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48E87D" w14:textId="77777777" w:rsidR="00D65D64" w:rsidRPr="008447F8" w:rsidRDefault="00D65D64" w:rsidP="00D65D64">
      <w:pPr>
        <w:rPr>
          <w:b/>
          <w:sz w:val="24"/>
          <w:szCs w:val="24"/>
        </w:rPr>
      </w:pPr>
      <w:r w:rsidRPr="008447F8">
        <w:rPr>
          <w:b/>
          <w:sz w:val="24"/>
          <w:szCs w:val="24"/>
          <w:highlight w:val="yellow"/>
        </w:rPr>
        <w:t xml:space="preserve">Paper 1.   Infection dynamics   </w:t>
      </w:r>
      <w:r w:rsidRPr="008447F8">
        <w:rPr>
          <w:b/>
          <w:sz w:val="24"/>
          <w:szCs w:val="24"/>
        </w:rPr>
        <w:t xml:space="preserve"> </w:t>
      </w:r>
    </w:p>
    <w:p w14:paraId="1F0BA581" w14:textId="77777777" w:rsidR="00D65D64" w:rsidRPr="008447F8" w:rsidRDefault="00D65D64" w:rsidP="00D65D64">
      <w:pPr>
        <w:rPr>
          <w:sz w:val="24"/>
          <w:szCs w:val="24"/>
        </w:rPr>
      </w:pPr>
      <w:r w:rsidRPr="008447F8">
        <w:rPr>
          <w:sz w:val="24"/>
          <w:szCs w:val="24"/>
        </w:rPr>
        <w:t xml:space="preserve">  </w:t>
      </w:r>
    </w:p>
    <w:p w14:paraId="1CD91225" w14:textId="77777777" w:rsidR="00D65D64" w:rsidRPr="008447F8" w:rsidRDefault="00D65D64" w:rsidP="00D65D64">
      <w:pPr>
        <w:rPr>
          <w:sz w:val="24"/>
          <w:szCs w:val="24"/>
        </w:rPr>
      </w:pPr>
      <w:r w:rsidRPr="008447F8">
        <w:rPr>
          <w:sz w:val="24"/>
          <w:szCs w:val="24"/>
        </w:rPr>
        <w:t xml:space="preserve">The idea here is to use the model to examine various what if experiments to gain insight into infection dynamics. </w:t>
      </w:r>
    </w:p>
    <w:p w14:paraId="4E99DC79" w14:textId="77777777" w:rsidR="00D65D64" w:rsidRPr="008447F8" w:rsidRDefault="00D65D64" w:rsidP="00D65D64">
      <w:pPr>
        <w:rPr>
          <w:sz w:val="24"/>
          <w:szCs w:val="24"/>
          <w:u w:val="single"/>
        </w:rPr>
      </w:pPr>
      <w:r w:rsidRPr="008447F8">
        <w:rPr>
          <w:sz w:val="24"/>
          <w:szCs w:val="24"/>
          <w:u w:val="single"/>
        </w:rPr>
        <w:t xml:space="preserve">Some ideas: </w:t>
      </w:r>
    </w:p>
    <w:p w14:paraId="7FABEF49" w14:textId="77777777" w:rsidR="00D65D64" w:rsidRPr="008447F8" w:rsidRDefault="00D65D64" w:rsidP="008447F8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b/>
          <w:sz w:val="24"/>
          <w:szCs w:val="24"/>
          <w:u w:val="single"/>
        </w:rPr>
      </w:pPr>
      <w:r w:rsidRPr="008447F8">
        <w:rPr>
          <w:b/>
          <w:sz w:val="24"/>
          <w:szCs w:val="24"/>
          <w:u w:val="single"/>
        </w:rPr>
        <w:t>Rodents:  effect of different shedding assumptions (intermittent, high life long, low life long) on level of infection in various agents and in strain distribution</w:t>
      </w:r>
    </w:p>
    <w:p w14:paraId="0207C1DA" w14:textId="77777777" w:rsidR="00D65D64" w:rsidRPr="008447F8" w:rsidRDefault="00D65D64" w:rsidP="00D65D64">
      <w:pPr>
        <w:rPr>
          <w:sz w:val="24"/>
          <w:szCs w:val="24"/>
          <w:u w:val="single"/>
        </w:rPr>
      </w:pPr>
    </w:p>
    <w:p w14:paraId="7EA48542" w14:textId="77777777" w:rsidR="00D65D64" w:rsidRPr="008447F8" w:rsidRDefault="00D65D64" w:rsidP="00D65D64">
      <w:pPr>
        <w:rPr>
          <w:sz w:val="24"/>
          <w:szCs w:val="24"/>
        </w:rPr>
      </w:pPr>
      <w:r w:rsidRPr="008447F8">
        <w:rPr>
          <w:sz w:val="24"/>
          <w:szCs w:val="24"/>
        </w:rPr>
        <w:t xml:space="preserve">Right now, the rodent strain </w:t>
      </w:r>
      <w:proofErr w:type="spellStart"/>
      <w:r w:rsidRPr="008447F8">
        <w:rPr>
          <w:sz w:val="24"/>
          <w:szCs w:val="24"/>
        </w:rPr>
        <w:t>SeroR</w:t>
      </w:r>
      <w:proofErr w:type="spellEnd"/>
      <w:r w:rsidRPr="008447F8">
        <w:rPr>
          <w:sz w:val="24"/>
          <w:szCs w:val="24"/>
        </w:rPr>
        <w:t xml:space="preserve"> dominates the system very quickly, including infecting the dogs which then shed </w:t>
      </w:r>
      <w:proofErr w:type="spellStart"/>
      <w:r w:rsidRPr="008447F8">
        <w:rPr>
          <w:sz w:val="24"/>
          <w:szCs w:val="24"/>
        </w:rPr>
        <w:t>seroR</w:t>
      </w:r>
      <w:proofErr w:type="spellEnd"/>
      <w:r w:rsidRPr="008447F8">
        <w:rPr>
          <w:sz w:val="24"/>
          <w:szCs w:val="24"/>
        </w:rPr>
        <w:t xml:space="preserve">. this is consistent with reports from urban slum is brazil, for example, where they have a single strain circulating and causing pretty much all infections.   </w:t>
      </w:r>
    </w:p>
    <w:p w14:paraId="0899369C" w14:textId="77777777" w:rsidR="00D65D64" w:rsidRPr="008447F8" w:rsidRDefault="00D65D64" w:rsidP="00D65D64">
      <w:pPr>
        <w:rPr>
          <w:sz w:val="24"/>
          <w:szCs w:val="24"/>
        </w:rPr>
      </w:pPr>
      <w:r w:rsidRPr="008447F8">
        <w:rPr>
          <w:sz w:val="24"/>
          <w:szCs w:val="24"/>
        </w:rPr>
        <w:t xml:space="preserve">I wonder under what conditions this is no longer the case so we see both </w:t>
      </w:r>
      <w:proofErr w:type="spellStart"/>
      <w:r w:rsidRPr="008447F8">
        <w:rPr>
          <w:sz w:val="24"/>
          <w:szCs w:val="24"/>
        </w:rPr>
        <w:t>SeroR</w:t>
      </w:r>
      <w:proofErr w:type="spellEnd"/>
      <w:r w:rsidRPr="008447F8">
        <w:rPr>
          <w:sz w:val="24"/>
          <w:szCs w:val="24"/>
        </w:rPr>
        <w:t xml:space="preserve"> and </w:t>
      </w:r>
      <w:proofErr w:type="spellStart"/>
      <w:r w:rsidRPr="008447F8">
        <w:rPr>
          <w:sz w:val="24"/>
          <w:szCs w:val="24"/>
        </w:rPr>
        <w:t>SeroD</w:t>
      </w:r>
      <w:proofErr w:type="spellEnd"/>
      <w:r w:rsidRPr="008447F8">
        <w:rPr>
          <w:sz w:val="24"/>
          <w:szCs w:val="24"/>
        </w:rPr>
        <w:t xml:space="preserve"> circulating:  Lower shedding </w:t>
      </w:r>
      <w:proofErr w:type="gramStart"/>
      <w:r w:rsidRPr="008447F8">
        <w:rPr>
          <w:sz w:val="24"/>
          <w:szCs w:val="24"/>
        </w:rPr>
        <w:t>concentration?</w:t>
      </w:r>
      <w:proofErr w:type="gramEnd"/>
      <w:r w:rsidRPr="008447F8">
        <w:rPr>
          <w:sz w:val="24"/>
          <w:szCs w:val="24"/>
        </w:rPr>
        <w:t xml:space="preserve"> Intermittent, some threshold of rodent abundance? </w:t>
      </w:r>
    </w:p>
    <w:p w14:paraId="78D0AC00" w14:textId="26B896B3" w:rsidR="00D65D64" w:rsidRPr="008447F8" w:rsidRDefault="00D65D64" w:rsidP="00D65D64">
      <w:pPr>
        <w:rPr>
          <w:sz w:val="24"/>
          <w:szCs w:val="24"/>
        </w:rPr>
      </w:pPr>
    </w:p>
    <w:p w14:paraId="73A03A42" w14:textId="7FE00C35" w:rsidR="00A175C1" w:rsidRPr="008447F8" w:rsidRDefault="00A175C1" w:rsidP="00A175C1">
      <w:pPr>
        <w:rPr>
          <w:sz w:val="24"/>
          <w:szCs w:val="24"/>
        </w:rPr>
      </w:pPr>
      <w:r w:rsidRPr="008447F8">
        <w:rPr>
          <w:rFonts w:cs="Arial"/>
          <w:sz w:val="24"/>
          <w:szCs w:val="24"/>
        </w:rPr>
        <w:t xml:space="preserve">Initial results (model version October 2017): Infection in rodents over time: note that infection of rodents with dog </w:t>
      </w:r>
      <w:proofErr w:type="spellStart"/>
      <w:r w:rsidRPr="008447F8">
        <w:rPr>
          <w:rFonts w:cs="Arial"/>
          <w:sz w:val="24"/>
          <w:szCs w:val="24"/>
        </w:rPr>
        <w:t>serovar</w:t>
      </w:r>
      <w:proofErr w:type="spellEnd"/>
      <w:r w:rsidRPr="008447F8">
        <w:rPr>
          <w:rFonts w:cs="Arial"/>
          <w:sz w:val="24"/>
          <w:szCs w:val="24"/>
        </w:rPr>
        <w:t xml:space="preserve"> occurs early, but does not persist.</w:t>
      </w:r>
    </w:p>
    <w:p w14:paraId="2F8ECF0C" w14:textId="77777777" w:rsidR="00A175C1" w:rsidRPr="008447F8" w:rsidRDefault="00A175C1" w:rsidP="00A175C1">
      <w:pPr>
        <w:rPr>
          <w:sz w:val="24"/>
          <w:szCs w:val="24"/>
        </w:rPr>
      </w:pPr>
      <w:r w:rsidRPr="008447F8">
        <w:rPr>
          <w:noProof/>
          <w:sz w:val="24"/>
          <w:szCs w:val="24"/>
          <w:lang w:bidi="mr-IN"/>
        </w:rPr>
        <w:drawing>
          <wp:inline distT="0" distB="0" distL="0" distR="0" wp14:anchorId="4F6394B6" wp14:editId="3A4CF604">
            <wp:extent cx="5029200" cy="30921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9205" cy="311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C126" w14:textId="77777777" w:rsidR="00A175C1" w:rsidRPr="008447F8" w:rsidRDefault="00A175C1" w:rsidP="00A175C1">
      <w:pPr>
        <w:rPr>
          <w:sz w:val="24"/>
          <w:szCs w:val="24"/>
        </w:rPr>
      </w:pPr>
    </w:p>
    <w:p w14:paraId="127A29BF" w14:textId="77777777" w:rsidR="00A175C1" w:rsidRPr="008447F8" w:rsidRDefault="00A175C1" w:rsidP="00D65D64">
      <w:pPr>
        <w:rPr>
          <w:sz w:val="24"/>
          <w:szCs w:val="24"/>
        </w:rPr>
      </w:pPr>
    </w:p>
    <w:p w14:paraId="78637814" w14:textId="77777777" w:rsidR="00D65D64" w:rsidRPr="008447F8" w:rsidRDefault="00D65D64" w:rsidP="00D65D64">
      <w:pPr>
        <w:pStyle w:val="ListParagraph"/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 w:rsidRPr="008447F8">
        <w:rPr>
          <w:b/>
          <w:sz w:val="24"/>
          <w:szCs w:val="24"/>
          <w:u w:val="single"/>
        </w:rPr>
        <w:lastRenderedPageBreak/>
        <w:t xml:space="preserve">Dogs:  effect of immunity duration and shedding duration when infection with </w:t>
      </w:r>
      <w:proofErr w:type="spellStart"/>
      <w:r w:rsidRPr="008447F8">
        <w:rPr>
          <w:b/>
          <w:sz w:val="24"/>
          <w:szCs w:val="24"/>
          <w:u w:val="single"/>
        </w:rPr>
        <w:t>seroD</w:t>
      </w:r>
      <w:proofErr w:type="spellEnd"/>
      <w:r w:rsidRPr="008447F8">
        <w:rPr>
          <w:b/>
          <w:sz w:val="24"/>
          <w:szCs w:val="24"/>
          <w:u w:val="single"/>
        </w:rPr>
        <w:t>.  Right now, we assume immunity is one year.</w:t>
      </w:r>
      <w:r w:rsidRPr="008447F8">
        <w:rPr>
          <w:b/>
          <w:sz w:val="24"/>
          <w:szCs w:val="24"/>
        </w:rPr>
        <w:t xml:space="preserve">   From </w:t>
      </w:r>
      <w:proofErr w:type="spellStart"/>
      <w:r w:rsidRPr="008447F8">
        <w:rPr>
          <w:b/>
          <w:sz w:val="24"/>
          <w:szCs w:val="24"/>
        </w:rPr>
        <w:t>Jarlath</w:t>
      </w:r>
      <w:proofErr w:type="spellEnd"/>
      <w:r w:rsidRPr="008447F8">
        <w:rPr>
          <w:b/>
          <w:sz w:val="24"/>
          <w:szCs w:val="24"/>
        </w:rPr>
        <w:t xml:space="preserve">:  “If a dog becomes infected with </w:t>
      </w:r>
      <w:proofErr w:type="spellStart"/>
      <w:r w:rsidRPr="008447F8">
        <w:rPr>
          <w:b/>
          <w:sz w:val="24"/>
          <w:szCs w:val="24"/>
        </w:rPr>
        <w:t>SeroD</w:t>
      </w:r>
      <w:proofErr w:type="spellEnd"/>
      <w:r w:rsidRPr="008447F8">
        <w:rPr>
          <w:b/>
          <w:sz w:val="24"/>
          <w:szCs w:val="24"/>
        </w:rPr>
        <w:t xml:space="preserve">, it is a long term persistent infection…eventually there will be a tipping point when the host immune response clears the infection and shedding stops…if a dog starts to shed again, we don’t know if it is due to recrudescent shedding or re-exposure…we see an analogous situation in cattle.” </w:t>
      </w:r>
    </w:p>
    <w:p w14:paraId="1B028FAE" w14:textId="77777777" w:rsidR="00D65D64" w:rsidRPr="008447F8" w:rsidRDefault="00D65D64" w:rsidP="00D65D64">
      <w:pPr>
        <w:rPr>
          <w:sz w:val="24"/>
          <w:szCs w:val="24"/>
        </w:rPr>
      </w:pPr>
    </w:p>
    <w:p w14:paraId="4C4EB5CA" w14:textId="77777777" w:rsidR="00D65D64" w:rsidRPr="008447F8" w:rsidRDefault="00D65D64" w:rsidP="00D65D64">
      <w:pPr>
        <w:rPr>
          <w:sz w:val="24"/>
          <w:szCs w:val="24"/>
        </w:rPr>
      </w:pPr>
      <w:r w:rsidRPr="008447F8">
        <w:rPr>
          <w:sz w:val="24"/>
          <w:szCs w:val="24"/>
        </w:rPr>
        <w:t xml:space="preserve">We can try to get at a similar point with the model by looking at the relationship between duration of immunity and shedding may be.   Right now in the model: … </w:t>
      </w:r>
    </w:p>
    <w:p w14:paraId="02A0ED57" w14:textId="77777777" w:rsidR="00D65D64" w:rsidRPr="008447F8" w:rsidRDefault="00D65D64" w:rsidP="00D65D64">
      <w:pPr>
        <w:pStyle w:val="ListParagraph"/>
        <w:spacing w:line="360" w:lineRule="auto"/>
        <w:ind w:left="0"/>
        <w:rPr>
          <w:i/>
          <w:sz w:val="24"/>
          <w:szCs w:val="24"/>
        </w:rPr>
      </w:pPr>
      <w:r w:rsidRPr="008447F8">
        <w:rPr>
          <w:i/>
          <w:sz w:val="24"/>
          <w:szCs w:val="24"/>
        </w:rPr>
        <w:t>E3.5.5 Dog disease progression</w:t>
      </w:r>
    </w:p>
    <w:p w14:paraId="72BDC5BE" w14:textId="77777777" w:rsidR="00D65D64" w:rsidRPr="008447F8" w:rsidRDefault="00D65D64" w:rsidP="00D65D64">
      <w:pPr>
        <w:rPr>
          <w:sz w:val="24"/>
          <w:szCs w:val="24"/>
        </w:rPr>
      </w:pPr>
      <w:r w:rsidRPr="008447F8">
        <w:rPr>
          <w:sz w:val="24"/>
          <w:szCs w:val="24"/>
        </w:rPr>
        <w:t xml:space="preserve">When the quantity of </w:t>
      </w:r>
      <w:proofErr w:type="spellStart"/>
      <w:r w:rsidRPr="008447F8">
        <w:rPr>
          <w:sz w:val="24"/>
          <w:szCs w:val="24"/>
        </w:rPr>
        <w:t>leptospires</w:t>
      </w:r>
      <w:proofErr w:type="spellEnd"/>
      <w:r w:rsidRPr="008447F8">
        <w:rPr>
          <w:sz w:val="24"/>
          <w:szCs w:val="24"/>
        </w:rPr>
        <w:t xml:space="preserve"> shed drops below 100 </w:t>
      </w:r>
      <w:proofErr w:type="spellStart"/>
      <w:r w:rsidRPr="008447F8">
        <w:rPr>
          <w:sz w:val="24"/>
          <w:szCs w:val="24"/>
        </w:rPr>
        <w:t>leptospires</w:t>
      </w:r>
      <w:proofErr w:type="spellEnd"/>
      <w:r w:rsidRPr="008447F8">
        <w:rPr>
          <w:sz w:val="24"/>
          <w:szCs w:val="24"/>
        </w:rPr>
        <w:t xml:space="preserve"> per day, a dog is considered recovered and immune from the </w:t>
      </w:r>
      <w:proofErr w:type="spellStart"/>
      <w:r w:rsidRPr="008447F8">
        <w:rPr>
          <w:sz w:val="24"/>
          <w:szCs w:val="24"/>
        </w:rPr>
        <w:t>serovar</w:t>
      </w:r>
      <w:proofErr w:type="spellEnd"/>
      <w:r w:rsidRPr="008447F8">
        <w:rPr>
          <w:sz w:val="24"/>
          <w:szCs w:val="24"/>
        </w:rPr>
        <w:t xml:space="preserve"> with which it was infected. Immunity is lifelong against </w:t>
      </w:r>
      <w:proofErr w:type="spellStart"/>
      <w:r w:rsidRPr="008447F8">
        <w:rPr>
          <w:sz w:val="24"/>
          <w:szCs w:val="24"/>
        </w:rPr>
        <w:t>seroR</w:t>
      </w:r>
      <w:proofErr w:type="spellEnd"/>
      <w:r w:rsidRPr="008447F8">
        <w:rPr>
          <w:sz w:val="24"/>
          <w:szCs w:val="24"/>
        </w:rPr>
        <w:t xml:space="preserve"> for dogs, </w:t>
      </w:r>
      <w:r w:rsidRPr="008447F8">
        <w:rPr>
          <w:sz w:val="24"/>
          <w:szCs w:val="24"/>
        </w:rPr>
        <w:fldChar w:fldCharType="begin" w:fldLock="1"/>
      </w:r>
      <w:r w:rsidRPr="008447F8">
        <w:rPr>
          <w:sz w:val="24"/>
          <w:szCs w:val="24"/>
        </w:rPr>
        <w:instrText>ADDIN CSL_CITATION { "citationItems" : [ { "id" : "ITEM-1", "itemData" : { "DOI" : "10.2217/fmb.10.102.Leptospira", "author" : [ { "dropping-particle" : "V", "family" : "Evangelista", "given" : "Karen", "non-dropping-particle" : "", "parse-names" : false, "suffix" : "" }, { "dropping-particle" : "", "family" : "Coburn", "given" : "Jenifer", "non-dropping-particle" : "", "parse-names" : false, "suffix" : "" } ], "container-title" : "Future Microbiology", "id" : "ITEM-1", "issue" : "9", "issued" : { "date-parts" : [ [ "2011" ] ] }, "page" : "1413-1425", "title" : "Leptospira as an emerging pathogen: a review of its biology, pathogenesis and host immune responses", "type" : "article-journal", "volume" : "5" }, "uris" : [ "http://www.mendeley.com/documents/?uuid=92b5836a-740f-404b-99f4-455f461656e3" ] }, { "id" : "ITEM-2", "itemData" : { "author" : [ { "dropping-particle" : "", "family" : "World Health Organization", "given" : "", "non-dropping-particle" : "", "parse-names" : false, "suffix" : "" }, { "dropping-particle" : "", "family" : "International Leptospirosis Society", "given" : "", "non-dropping-particle" : "", "parse-names" : false, "suffix" : "" } ], "id" : "ITEM-2", "issued" : { "date-parts" : [ [ "2003" ] ] }, "publisher-place" : "Malta", "title" : "Human Leptospirosis: Guidance for Diagnosis, Surveillance and Control", "type" : "book" }, "uris" : [ "http://www.mendeley.com/documents/?uuid=10cdc9ff-d9a5-4f43-832b-210d7eb7e72a" ] } ], "mendeley" : { "formattedCitation" : "[27,85]", "plainTextFormattedCitation" : "[27,85]", "previouslyFormattedCitation" : "[27,85]" }, "properties" : { "noteIndex" : 0 }, "schema" : "https://github.com/citation-style-language/schema/raw/master/csl-citation.json" }</w:instrText>
      </w:r>
      <w:r w:rsidRPr="008447F8">
        <w:rPr>
          <w:sz w:val="24"/>
          <w:szCs w:val="24"/>
        </w:rPr>
        <w:fldChar w:fldCharType="separate"/>
      </w:r>
      <w:r w:rsidRPr="008447F8">
        <w:rPr>
          <w:noProof/>
          <w:sz w:val="24"/>
          <w:szCs w:val="24"/>
        </w:rPr>
        <w:t>[27,85]</w:t>
      </w:r>
      <w:r w:rsidRPr="008447F8">
        <w:rPr>
          <w:sz w:val="24"/>
          <w:szCs w:val="24"/>
        </w:rPr>
        <w:fldChar w:fldCharType="end"/>
      </w:r>
      <w:r w:rsidRPr="008447F8">
        <w:rPr>
          <w:sz w:val="24"/>
          <w:szCs w:val="24"/>
        </w:rPr>
        <w:t xml:space="preserve"> and immunity lasts one-year against </w:t>
      </w:r>
      <w:proofErr w:type="spellStart"/>
      <w:r w:rsidRPr="008447F8">
        <w:rPr>
          <w:sz w:val="24"/>
          <w:szCs w:val="24"/>
        </w:rPr>
        <w:t>seroD</w:t>
      </w:r>
      <w:proofErr w:type="spellEnd"/>
      <w:r w:rsidRPr="008447F8">
        <w:rPr>
          <w:sz w:val="24"/>
          <w:szCs w:val="24"/>
        </w:rPr>
        <w:t>, as extrapolated from vaccine studies that suggest one-year protection with artificial immunity [page 12]</w:t>
      </w:r>
    </w:p>
    <w:p w14:paraId="7558117E" w14:textId="77777777" w:rsidR="00D65D64" w:rsidRPr="008447F8" w:rsidRDefault="00D65D64" w:rsidP="00D65D64">
      <w:pPr>
        <w:rPr>
          <w:sz w:val="24"/>
          <w:szCs w:val="24"/>
        </w:rPr>
      </w:pPr>
      <w:r w:rsidRPr="008447F8">
        <w:rPr>
          <w:sz w:val="24"/>
          <w:szCs w:val="24"/>
        </w:rPr>
        <w:t xml:space="preserve">Lifelong immunity after infection with </w:t>
      </w:r>
      <w:proofErr w:type="spellStart"/>
      <w:r w:rsidRPr="008447F8">
        <w:rPr>
          <w:sz w:val="24"/>
          <w:szCs w:val="24"/>
        </w:rPr>
        <w:t>seroR</w:t>
      </w:r>
      <w:proofErr w:type="spellEnd"/>
      <w:r w:rsidRPr="008447F8">
        <w:rPr>
          <w:sz w:val="24"/>
          <w:szCs w:val="24"/>
        </w:rPr>
        <w:t xml:space="preserve"> is </w:t>
      </w:r>
      <w:commentRangeStart w:id="0"/>
      <w:r w:rsidRPr="008447F8">
        <w:rPr>
          <w:sz w:val="24"/>
          <w:szCs w:val="24"/>
        </w:rPr>
        <w:t>okay</w:t>
      </w:r>
      <w:commentRangeEnd w:id="0"/>
      <w:r w:rsidR="005C3CD8">
        <w:rPr>
          <w:rStyle w:val="CommentReference"/>
        </w:rPr>
        <w:commentReference w:id="0"/>
      </w:r>
      <w:r w:rsidRPr="008447F8">
        <w:rPr>
          <w:sz w:val="24"/>
          <w:szCs w:val="24"/>
        </w:rPr>
        <w:t xml:space="preserve">.  </w:t>
      </w:r>
    </w:p>
    <w:p w14:paraId="4EA40F46" w14:textId="77777777" w:rsidR="00D65D64" w:rsidRPr="008447F8" w:rsidRDefault="00D65D64" w:rsidP="00D65D64">
      <w:pPr>
        <w:rPr>
          <w:sz w:val="24"/>
          <w:szCs w:val="24"/>
        </w:rPr>
      </w:pPr>
      <w:r w:rsidRPr="008447F8">
        <w:rPr>
          <w:sz w:val="24"/>
          <w:szCs w:val="24"/>
        </w:rPr>
        <w:t xml:space="preserve">Immunity after infection with </w:t>
      </w:r>
      <w:proofErr w:type="spellStart"/>
      <w:proofErr w:type="gramStart"/>
      <w:r w:rsidRPr="008447F8">
        <w:rPr>
          <w:sz w:val="24"/>
          <w:szCs w:val="24"/>
        </w:rPr>
        <w:t>seroD</w:t>
      </w:r>
      <w:proofErr w:type="spellEnd"/>
      <w:r w:rsidRPr="008447F8">
        <w:rPr>
          <w:sz w:val="24"/>
          <w:szCs w:val="24"/>
        </w:rPr>
        <w:t xml:space="preserve">  is</w:t>
      </w:r>
      <w:proofErr w:type="gramEnd"/>
      <w:r w:rsidRPr="008447F8">
        <w:rPr>
          <w:sz w:val="24"/>
          <w:szCs w:val="24"/>
        </w:rPr>
        <w:t xml:space="preserve"> one </w:t>
      </w:r>
      <w:commentRangeStart w:id="1"/>
      <w:r w:rsidRPr="008447F8">
        <w:rPr>
          <w:sz w:val="24"/>
          <w:szCs w:val="24"/>
        </w:rPr>
        <w:t>year</w:t>
      </w:r>
      <w:commentRangeEnd w:id="1"/>
      <w:r w:rsidR="005C3CD8">
        <w:rPr>
          <w:rStyle w:val="CommentReference"/>
        </w:rPr>
        <w:commentReference w:id="1"/>
      </w:r>
      <w:r w:rsidRPr="008447F8">
        <w:rPr>
          <w:sz w:val="24"/>
          <w:szCs w:val="24"/>
        </w:rPr>
        <w:t xml:space="preserve"> .  </w:t>
      </w:r>
    </w:p>
    <w:p w14:paraId="7B556898" w14:textId="0F49A877" w:rsidR="00D65D64" w:rsidRPr="008447F8" w:rsidRDefault="00A175C1" w:rsidP="00D65D64">
      <w:pPr>
        <w:rPr>
          <w:sz w:val="24"/>
          <w:szCs w:val="24"/>
        </w:rPr>
      </w:pPr>
      <w:r w:rsidRPr="008447F8">
        <w:rPr>
          <w:sz w:val="24"/>
          <w:szCs w:val="24"/>
        </w:rPr>
        <w:t>In the current model, results s</w:t>
      </w:r>
      <w:r w:rsidR="00D65D64" w:rsidRPr="008447F8">
        <w:rPr>
          <w:sz w:val="24"/>
          <w:szCs w:val="24"/>
        </w:rPr>
        <w:t>how very li</w:t>
      </w:r>
      <w:r w:rsidRPr="008447F8">
        <w:rPr>
          <w:sz w:val="24"/>
          <w:szCs w:val="24"/>
        </w:rPr>
        <w:t xml:space="preserve">ttle infection with </w:t>
      </w:r>
      <w:proofErr w:type="spellStart"/>
      <w:r w:rsidRPr="008447F8">
        <w:rPr>
          <w:sz w:val="24"/>
          <w:szCs w:val="24"/>
        </w:rPr>
        <w:t>seroD</w:t>
      </w:r>
      <w:proofErr w:type="spellEnd"/>
      <w:r w:rsidRPr="008447F8">
        <w:rPr>
          <w:sz w:val="24"/>
          <w:szCs w:val="24"/>
        </w:rPr>
        <w:t>.  I</w:t>
      </w:r>
      <w:r w:rsidR="00D65D64" w:rsidRPr="008447F8">
        <w:rPr>
          <w:sz w:val="24"/>
          <w:szCs w:val="24"/>
        </w:rPr>
        <w:t xml:space="preserve">nfection in dogs but with </w:t>
      </w:r>
      <w:proofErr w:type="spellStart"/>
      <w:r w:rsidR="00D65D64" w:rsidRPr="008447F8">
        <w:rPr>
          <w:sz w:val="24"/>
          <w:szCs w:val="24"/>
        </w:rPr>
        <w:t>seroR</w:t>
      </w:r>
      <w:proofErr w:type="spellEnd"/>
      <w:r w:rsidR="00D65D64" w:rsidRPr="008447F8">
        <w:rPr>
          <w:sz w:val="24"/>
          <w:szCs w:val="24"/>
        </w:rPr>
        <w:t xml:space="preserve"> (see first point above).    </w:t>
      </w:r>
    </w:p>
    <w:p w14:paraId="51201A2F" w14:textId="59FD531B" w:rsidR="00646816" w:rsidRPr="008447F8" w:rsidRDefault="00646816" w:rsidP="00A175C1">
      <w:pPr>
        <w:rPr>
          <w:rFonts w:cs="Arial"/>
          <w:sz w:val="24"/>
          <w:szCs w:val="24"/>
        </w:rPr>
      </w:pPr>
      <w:r w:rsidRPr="008447F8">
        <w:rPr>
          <w:rFonts w:cs="Arial"/>
          <w:sz w:val="24"/>
          <w:szCs w:val="24"/>
        </w:rPr>
        <w:t>Infection in stray dogs</w:t>
      </w:r>
      <w:r w:rsidR="00A175C1" w:rsidRPr="008447F8">
        <w:rPr>
          <w:rFonts w:cs="Arial"/>
          <w:sz w:val="24"/>
          <w:szCs w:val="24"/>
        </w:rPr>
        <w:t>:</w:t>
      </w:r>
    </w:p>
    <w:p w14:paraId="579955CA" w14:textId="77777777" w:rsidR="00646816" w:rsidRPr="008447F8" w:rsidRDefault="00646816" w:rsidP="00646816">
      <w:pPr>
        <w:pStyle w:val="ListParagraph"/>
        <w:ind w:left="360"/>
        <w:rPr>
          <w:rFonts w:cs="Arial"/>
          <w:sz w:val="24"/>
          <w:szCs w:val="24"/>
        </w:rPr>
      </w:pPr>
    </w:p>
    <w:p w14:paraId="307D029F" w14:textId="77777777" w:rsidR="00646816" w:rsidRPr="008447F8" w:rsidRDefault="00646816" w:rsidP="00646816">
      <w:pPr>
        <w:pStyle w:val="ListParagraph"/>
        <w:ind w:left="360"/>
        <w:rPr>
          <w:rFonts w:cs="Arial"/>
          <w:sz w:val="24"/>
          <w:szCs w:val="24"/>
        </w:rPr>
      </w:pPr>
      <w:r w:rsidRPr="008447F8">
        <w:rPr>
          <w:rFonts w:cs="Arial"/>
          <w:noProof/>
          <w:sz w:val="24"/>
          <w:szCs w:val="24"/>
          <w:lang w:bidi="mr-IN"/>
        </w:rPr>
        <w:drawing>
          <wp:inline distT="0" distB="0" distL="0" distR="0" wp14:anchorId="67DB2604" wp14:editId="5D4E5E83">
            <wp:extent cx="4931002" cy="30670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154" cy="30926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DA583E" w14:textId="77777777" w:rsidR="00646816" w:rsidRPr="008447F8" w:rsidRDefault="00646816" w:rsidP="00646816">
      <w:pPr>
        <w:pStyle w:val="ListParagraph"/>
        <w:ind w:left="360"/>
        <w:rPr>
          <w:rFonts w:cs="Arial"/>
          <w:sz w:val="24"/>
          <w:szCs w:val="24"/>
        </w:rPr>
      </w:pPr>
    </w:p>
    <w:p w14:paraId="5133580A" w14:textId="77777777" w:rsidR="00646816" w:rsidRPr="008447F8" w:rsidRDefault="00646816" w:rsidP="00A175C1">
      <w:pPr>
        <w:rPr>
          <w:rFonts w:cs="Arial"/>
          <w:sz w:val="24"/>
          <w:szCs w:val="24"/>
        </w:rPr>
      </w:pPr>
      <w:r w:rsidRPr="008447F8">
        <w:rPr>
          <w:rFonts w:cs="Arial"/>
          <w:sz w:val="24"/>
          <w:szCs w:val="24"/>
        </w:rPr>
        <w:lastRenderedPageBreak/>
        <w:t>Infection in Owned dogs:</w:t>
      </w:r>
    </w:p>
    <w:p w14:paraId="06B866A0" w14:textId="77777777" w:rsidR="00646816" w:rsidRPr="008447F8" w:rsidRDefault="00646816" w:rsidP="00646816">
      <w:pPr>
        <w:pStyle w:val="ListParagraph"/>
        <w:ind w:left="360"/>
        <w:rPr>
          <w:rFonts w:cs="Arial"/>
          <w:sz w:val="24"/>
          <w:szCs w:val="24"/>
        </w:rPr>
      </w:pPr>
      <w:r w:rsidRPr="008447F8">
        <w:rPr>
          <w:rFonts w:cs="Arial"/>
          <w:noProof/>
          <w:sz w:val="24"/>
          <w:szCs w:val="24"/>
          <w:lang w:bidi="mr-IN"/>
        </w:rPr>
        <w:drawing>
          <wp:inline distT="0" distB="0" distL="0" distR="0" wp14:anchorId="228CB97C" wp14:editId="0BB4811F">
            <wp:extent cx="5465247" cy="29400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651" cy="29537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45B9CD" w14:textId="4B66C67E" w:rsidR="00646816" w:rsidRPr="008447F8" w:rsidRDefault="00646816" w:rsidP="00646816">
      <w:pPr>
        <w:pStyle w:val="ListParagraph"/>
        <w:ind w:left="360"/>
        <w:rPr>
          <w:rFonts w:cs="Arial"/>
          <w:sz w:val="24"/>
          <w:szCs w:val="24"/>
        </w:rPr>
      </w:pPr>
    </w:p>
    <w:p w14:paraId="40D99A7A" w14:textId="1826B816" w:rsidR="00A175C1" w:rsidRPr="008447F8" w:rsidRDefault="00A175C1" w:rsidP="00646816">
      <w:pPr>
        <w:pStyle w:val="ListParagraph"/>
        <w:ind w:left="360"/>
        <w:rPr>
          <w:rFonts w:cs="Arial"/>
          <w:sz w:val="24"/>
          <w:szCs w:val="24"/>
        </w:rPr>
      </w:pPr>
      <w:r w:rsidRPr="008447F8">
        <w:rPr>
          <w:rFonts w:cs="Arial"/>
          <w:sz w:val="24"/>
          <w:szCs w:val="24"/>
          <w:highlight w:val="yellow"/>
        </w:rPr>
        <w:t>Note:  prevalence of infection in owned dogs in much higher than in stray dogs???</w:t>
      </w:r>
      <w:r w:rsidRPr="008447F8">
        <w:rPr>
          <w:rFonts w:cs="Arial"/>
          <w:sz w:val="24"/>
          <w:szCs w:val="24"/>
        </w:rPr>
        <w:t xml:space="preserve"> </w:t>
      </w:r>
      <w:commentRangeStart w:id="2"/>
      <w:r w:rsidRPr="008447F8">
        <w:rPr>
          <w:rFonts w:cs="Arial"/>
          <w:sz w:val="24"/>
          <w:szCs w:val="24"/>
        </w:rPr>
        <w:t>Check</w:t>
      </w:r>
      <w:commentRangeEnd w:id="2"/>
      <w:r w:rsidR="005C3CD8">
        <w:rPr>
          <w:rStyle w:val="CommentReference"/>
        </w:rPr>
        <w:commentReference w:id="2"/>
      </w:r>
      <w:r w:rsidRPr="008447F8">
        <w:rPr>
          <w:rFonts w:cs="Arial"/>
          <w:sz w:val="24"/>
          <w:szCs w:val="24"/>
        </w:rPr>
        <w:t>!</w:t>
      </w:r>
    </w:p>
    <w:p w14:paraId="6CF5D7B8" w14:textId="77777777" w:rsidR="00646816" w:rsidRPr="008447F8" w:rsidRDefault="00646816" w:rsidP="00646816">
      <w:pPr>
        <w:pStyle w:val="ListParagraph"/>
        <w:ind w:left="360"/>
        <w:rPr>
          <w:rFonts w:cs="Arial"/>
          <w:sz w:val="24"/>
          <w:szCs w:val="24"/>
        </w:rPr>
      </w:pPr>
    </w:p>
    <w:p w14:paraId="2E619D90" w14:textId="26964AC8" w:rsidR="00646816" w:rsidRPr="008447F8" w:rsidRDefault="00646816" w:rsidP="00646816">
      <w:pPr>
        <w:pStyle w:val="ListParagraph"/>
        <w:ind w:left="360"/>
        <w:rPr>
          <w:rFonts w:cs="Arial"/>
          <w:sz w:val="24"/>
          <w:szCs w:val="24"/>
        </w:rPr>
      </w:pPr>
    </w:p>
    <w:p w14:paraId="48969F2D" w14:textId="77777777" w:rsidR="00A175C1" w:rsidRPr="008447F8" w:rsidRDefault="00A175C1" w:rsidP="00A175C1">
      <w:pPr>
        <w:pStyle w:val="ListParagraph"/>
        <w:numPr>
          <w:ilvl w:val="0"/>
          <w:numId w:val="3"/>
        </w:numPr>
        <w:spacing w:after="0" w:line="240" w:lineRule="auto"/>
        <w:rPr>
          <w:b/>
          <w:sz w:val="24"/>
          <w:szCs w:val="24"/>
          <w:u w:val="single"/>
        </w:rPr>
      </w:pPr>
      <w:r w:rsidRPr="008447F8">
        <w:rPr>
          <w:b/>
          <w:sz w:val="24"/>
          <w:szCs w:val="24"/>
          <w:u w:val="single"/>
        </w:rPr>
        <w:t xml:space="preserve">Environment:  effect of different survival duration. </w:t>
      </w:r>
    </w:p>
    <w:p w14:paraId="6EBFA129" w14:textId="77777777" w:rsidR="00A175C1" w:rsidRPr="008447F8" w:rsidRDefault="00A175C1" w:rsidP="00646816">
      <w:pPr>
        <w:pStyle w:val="ListParagraph"/>
        <w:ind w:left="360"/>
        <w:rPr>
          <w:rFonts w:cs="Arial"/>
          <w:sz w:val="24"/>
          <w:szCs w:val="24"/>
        </w:rPr>
      </w:pPr>
    </w:p>
    <w:p w14:paraId="71E6708E" w14:textId="1B271550" w:rsidR="00646816" w:rsidRPr="008447F8" w:rsidRDefault="00A175C1" w:rsidP="00646816">
      <w:pPr>
        <w:pStyle w:val="ListParagraph"/>
        <w:ind w:left="360"/>
        <w:rPr>
          <w:rFonts w:cs="Arial"/>
          <w:sz w:val="24"/>
          <w:szCs w:val="24"/>
        </w:rPr>
      </w:pPr>
      <w:r w:rsidRPr="008447F8">
        <w:rPr>
          <w:rFonts w:cs="Arial"/>
          <w:sz w:val="24"/>
          <w:szCs w:val="24"/>
        </w:rPr>
        <w:t>We can look at the contamination load (concentration and proportion of contaminated patches</w:t>
      </w:r>
      <w:r w:rsidR="008447F8" w:rsidRPr="008447F8">
        <w:rPr>
          <w:rFonts w:cs="Arial"/>
          <w:sz w:val="24"/>
          <w:szCs w:val="24"/>
        </w:rPr>
        <w:t xml:space="preserve"> in total and by </w:t>
      </w:r>
      <w:proofErr w:type="spellStart"/>
      <w:r w:rsidR="008447F8" w:rsidRPr="008447F8">
        <w:rPr>
          <w:rFonts w:cs="Arial"/>
          <w:sz w:val="24"/>
          <w:szCs w:val="24"/>
        </w:rPr>
        <w:t>Sero</w:t>
      </w:r>
      <w:proofErr w:type="spellEnd"/>
      <w:r w:rsidRPr="008447F8">
        <w:rPr>
          <w:rFonts w:cs="Arial"/>
          <w:sz w:val="24"/>
          <w:szCs w:val="24"/>
        </w:rPr>
        <w:t>) for various survival</w:t>
      </w:r>
      <w:r w:rsidR="008447F8" w:rsidRPr="008447F8">
        <w:rPr>
          <w:rFonts w:cs="Arial"/>
          <w:sz w:val="24"/>
          <w:szCs w:val="24"/>
        </w:rPr>
        <w:t xml:space="preserve"> </w:t>
      </w:r>
      <w:proofErr w:type="gramStart"/>
      <w:r w:rsidR="008447F8" w:rsidRPr="008447F8">
        <w:rPr>
          <w:rFonts w:cs="Arial"/>
          <w:sz w:val="24"/>
          <w:szCs w:val="24"/>
        </w:rPr>
        <w:t>rates ..</w:t>
      </w:r>
      <w:proofErr w:type="gramEnd"/>
      <w:r w:rsidR="008447F8" w:rsidRPr="008447F8">
        <w:rPr>
          <w:rFonts w:cs="Arial"/>
          <w:sz w:val="24"/>
          <w:szCs w:val="24"/>
        </w:rPr>
        <w:t xml:space="preserve"> </w:t>
      </w:r>
      <w:proofErr w:type="gramStart"/>
      <w:r w:rsidR="008447F8" w:rsidRPr="008447F8">
        <w:rPr>
          <w:rFonts w:cs="Arial"/>
          <w:sz w:val="24"/>
          <w:szCs w:val="24"/>
        </w:rPr>
        <w:t>as</w:t>
      </w:r>
      <w:proofErr w:type="gramEnd"/>
      <w:r w:rsidR="008447F8" w:rsidRPr="008447F8">
        <w:rPr>
          <w:rFonts w:cs="Arial"/>
          <w:sz w:val="24"/>
          <w:szCs w:val="24"/>
        </w:rPr>
        <w:t xml:space="preserve"> well as the different shedding options mentioned above for dogs and rodents. </w:t>
      </w:r>
    </w:p>
    <w:p w14:paraId="7E8C9BB4" w14:textId="373A438E" w:rsidR="008447F8" w:rsidRPr="008447F8" w:rsidRDefault="008447F8" w:rsidP="00646816">
      <w:pPr>
        <w:pStyle w:val="ListParagraph"/>
        <w:ind w:left="360"/>
        <w:rPr>
          <w:rFonts w:cs="Arial"/>
          <w:sz w:val="24"/>
          <w:szCs w:val="24"/>
        </w:rPr>
      </w:pPr>
    </w:p>
    <w:p w14:paraId="60B66C46" w14:textId="4C890A35" w:rsidR="008447F8" w:rsidRPr="008447F8" w:rsidRDefault="008447F8" w:rsidP="008447F8">
      <w:pPr>
        <w:pStyle w:val="ListParagraph"/>
        <w:numPr>
          <w:ilvl w:val="0"/>
          <w:numId w:val="3"/>
        </w:numPr>
        <w:spacing w:after="0" w:line="240" w:lineRule="auto"/>
        <w:rPr>
          <w:b/>
          <w:sz w:val="24"/>
          <w:szCs w:val="24"/>
          <w:u w:val="single"/>
        </w:rPr>
      </w:pPr>
      <w:r w:rsidRPr="008447F8">
        <w:rPr>
          <w:b/>
          <w:sz w:val="24"/>
          <w:szCs w:val="24"/>
          <w:u w:val="single"/>
        </w:rPr>
        <w:t>People:  effect of contact rates with various agents</w:t>
      </w:r>
      <w:r>
        <w:rPr>
          <w:b/>
          <w:sz w:val="24"/>
          <w:szCs w:val="24"/>
          <w:u w:val="single"/>
        </w:rPr>
        <w:t xml:space="preserve"> (dog, rodents, and environment)</w:t>
      </w:r>
      <w:r w:rsidRPr="008447F8">
        <w:rPr>
          <w:b/>
          <w:sz w:val="24"/>
          <w:szCs w:val="24"/>
          <w:u w:val="single"/>
        </w:rPr>
        <w:t xml:space="preserve">. </w:t>
      </w:r>
    </w:p>
    <w:p w14:paraId="513E5E59" w14:textId="405983CC" w:rsidR="008447F8" w:rsidRDefault="008447F8" w:rsidP="00646816">
      <w:pPr>
        <w:pStyle w:val="ListParagraph"/>
        <w:ind w:left="360"/>
        <w:rPr>
          <w:rFonts w:cs="Arial"/>
          <w:sz w:val="24"/>
          <w:szCs w:val="24"/>
        </w:rPr>
      </w:pPr>
    </w:p>
    <w:p w14:paraId="4521FC34" w14:textId="33D7368D" w:rsidR="008447F8" w:rsidRPr="008447F8" w:rsidRDefault="008447F8" w:rsidP="00646816">
      <w:pPr>
        <w:pStyle w:val="ListParagraph"/>
        <w:ind w:left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Impact of transmission probability and contact rates </w:t>
      </w:r>
    </w:p>
    <w:p w14:paraId="3078F039" w14:textId="78829F57" w:rsidR="00646816" w:rsidRPr="008447F8" w:rsidRDefault="008447F8" w:rsidP="008447F8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Infection in Humans. Right </w:t>
      </w:r>
      <w:proofErr w:type="gramStart"/>
      <w:r>
        <w:rPr>
          <w:rFonts w:cs="Arial"/>
          <w:sz w:val="24"/>
          <w:szCs w:val="24"/>
        </w:rPr>
        <w:t>now ,</w:t>
      </w:r>
      <w:proofErr w:type="gramEnd"/>
      <w:r>
        <w:rPr>
          <w:rFonts w:cs="Arial"/>
          <w:sz w:val="24"/>
          <w:szCs w:val="24"/>
        </w:rPr>
        <w:t xml:space="preserve">  most of the infection is with </w:t>
      </w:r>
      <w:proofErr w:type="spellStart"/>
      <w:r>
        <w:rPr>
          <w:rFonts w:cs="Arial"/>
          <w:sz w:val="24"/>
          <w:szCs w:val="24"/>
        </w:rPr>
        <w:t>SeroR</w:t>
      </w:r>
      <w:proofErr w:type="spellEnd"/>
      <w:r>
        <w:rPr>
          <w:rFonts w:cs="Arial"/>
          <w:sz w:val="24"/>
          <w:szCs w:val="24"/>
        </w:rPr>
        <w:t xml:space="preserve">.  Most of those are from rodents that shed </w:t>
      </w:r>
      <w:proofErr w:type="spellStart"/>
      <w:r>
        <w:rPr>
          <w:rFonts w:cs="Arial"/>
          <w:sz w:val="24"/>
          <w:szCs w:val="24"/>
        </w:rPr>
        <w:t>seroR</w:t>
      </w:r>
      <w:proofErr w:type="spellEnd"/>
      <w:r>
        <w:rPr>
          <w:rFonts w:cs="Arial"/>
          <w:sz w:val="24"/>
          <w:szCs w:val="24"/>
        </w:rPr>
        <w:t xml:space="preserve"> but it could also be from dogs infected with </w:t>
      </w:r>
      <w:proofErr w:type="spellStart"/>
      <w:r>
        <w:rPr>
          <w:rFonts w:cs="Arial"/>
          <w:sz w:val="24"/>
          <w:szCs w:val="24"/>
        </w:rPr>
        <w:t>seroR</w:t>
      </w:r>
      <w:proofErr w:type="spellEnd"/>
      <w:r>
        <w:rPr>
          <w:rFonts w:cs="Arial"/>
          <w:sz w:val="24"/>
          <w:szCs w:val="24"/>
        </w:rPr>
        <w:t xml:space="preserve">.   </w:t>
      </w:r>
      <w:proofErr w:type="gramStart"/>
      <w:r>
        <w:rPr>
          <w:rFonts w:cs="Arial"/>
          <w:sz w:val="24"/>
          <w:szCs w:val="24"/>
        </w:rPr>
        <w:t>so</w:t>
      </w:r>
      <w:proofErr w:type="gramEnd"/>
      <w:r>
        <w:rPr>
          <w:rFonts w:cs="Arial"/>
          <w:sz w:val="24"/>
          <w:szCs w:val="24"/>
        </w:rPr>
        <w:t xml:space="preserve"> some infection is “due to dog contact” but dog infected with </w:t>
      </w:r>
      <w:proofErr w:type="spellStart"/>
      <w:r>
        <w:rPr>
          <w:rFonts w:cs="Arial"/>
          <w:sz w:val="24"/>
          <w:szCs w:val="24"/>
        </w:rPr>
        <w:t>seroR</w:t>
      </w:r>
      <w:proofErr w:type="spellEnd"/>
      <w:r>
        <w:rPr>
          <w:rFonts w:cs="Arial"/>
          <w:sz w:val="24"/>
          <w:szCs w:val="24"/>
        </w:rPr>
        <w:t xml:space="preserve">. </w:t>
      </w:r>
    </w:p>
    <w:p w14:paraId="03B33544" w14:textId="77777777" w:rsidR="00646816" w:rsidRPr="008447F8" w:rsidRDefault="00646816" w:rsidP="00646816">
      <w:pPr>
        <w:pStyle w:val="ListParagraph"/>
        <w:ind w:left="360"/>
        <w:rPr>
          <w:rFonts w:cs="Arial"/>
          <w:sz w:val="24"/>
          <w:szCs w:val="24"/>
        </w:rPr>
      </w:pPr>
      <w:r w:rsidRPr="008447F8">
        <w:rPr>
          <w:rFonts w:cs="Arial"/>
          <w:noProof/>
          <w:sz w:val="24"/>
          <w:szCs w:val="24"/>
          <w:lang w:bidi="mr-IN"/>
        </w:rPr>
        <w:lastRenderedPageBreak/>
        <w:drawing>
          <wp:inline distT="0" distB="0" distL="0" distR="0" wp14:anchorId="26CA4925" wp14:editId="3964E3D6">
            <wp:extent cx="5397907" cy="2825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67" cy="2828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0F11DA" w14:textId="77777777" w:rsidR="00646816" w:rsidRPr="008447F8" w:rsidRDefault="00646816" w:rsidP="00646816">
      <w:pPr>
        <w:pStyle w:val="ListParagraph"/>
        <w:ind w:left="360"/>
        <w:rPr>
          <w:rFonts w:cs="Arial"/>
          <w:sz w:val="24"/>
          <w:szCs w:val="24"/>
        </w:rPr>
      </w:pPr>
    </w:p>
    <w:p w14:paraId="162C88C0" w14:textId="155B0B8A" w:rsidR="00646816" w:rsidRPr="008447F8" w:rsidRDefault="00646816" w:rsidP="00646816">
      <w:pPr>
        <w:pStyle w:val="ListParagraph"/>
        <w:ind w:left="360"/>
        <w:rPr>
          <w:rFonts w:cs="Arial"/>
          <w:sz w:val="24"/>
          <w:szCs w:val="24"/>
        </w:rPr>
      </w:pPr>
    </w:p>
    <w:p w14:paraId="1EF6C7CC" w14:textId="77777777" w:rsidR="00D65D64" w:rsidRPr="008447F8" w:rsidRDefault="00D65D64" w:rsidP="00D65D64">
      <w:pPr>
        <w:rPr>
          <w:sz w:val="24"/>
          <w:szCs w:val="24"/>
        </w:rPr>
      </w:pPr>
    </w:p>
    <w:p w14:paraId="7C5BA962" w14:textId="77777777" w:rsidR="00D65D64" w:rsidRPr="008447F8" w:rsidRDefault="00D65D64" w:rsidP="00D65D64">
      <w:pPr>
        <w:rPr>
          <w:sz w:val="24"/>
          <w:szCs w:val="24"/>
        </w:rPr>
      </w:pPr>
    </w:p>
    <w:p w14:paraId="443CD184" w14:textId="77777777" w:rsidR="00D65D64" w:rsidRPr="008447F8" w:rsidRDefault="00D65D64" w:rsidP="00D65D64">
      <w:pPr>
        <w:rPr>
          <w:sz w:val="24"/>
          <w:szCs w:val="24"/>
        </w:rPr>
      </w:pPr>
    </w:p>
    <w:p w14:paraId="60D67942" w14:textId="77777777" w:rsidR="00D65D64" w:rsidRPr="008447F8" w:rsidRDefault="00D65D64" w:rsidP="00646816">
      <w:pPr>
        <w:pStyle w:val="ListParagraph"/>
        <w:ind w:left="360"/>
        <w:rPr>
          <w:rFonts w:cs="Arial"/>
          <w:sz w:val="24"/>
          <w:szCs w:val="24"/>
        </w:rPr>
      </w:pPr>
    </w:p>
    <w:p w14:paraId="404E1E0D" w14:textId="2B83F5C7" w:rsidR="00646816" w:rsidRPr="008447F8" w:rsidRDefault="00646816" w:rsidP="00646816">
      <w:pPr>
        <w:pStyle w:val="ListParagraph"/>
        <w:ind w:left="360"/>
        <w:rPr>
          <w:rFonts w:cs="Arial"/>
          <w:sz w:val="24"/>
          <w:szCs w:val="24"/>
        </w:rPr>
      </w:pPr>
    </w:p>
    <w:sectPr w:rsidR="00646816" w:rsidRPr="00844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niruddha Belsare" w:date="2018-01-15T03:03:00Z" w:initials="AB">
    <w:p w14:paraId="5C963903" w14:textId="060EE9C1" w:rsidR="005C3CD8" w:rsidRDefault="005C3CD8">
      <w:pPr>
        <w:pStyle w:val="CommentText"/>
      </w:pPr>
      <w:r>
        <w:rPr>
          <w:rStyle w:val="CommentReference"/>
        </w:rPr>
        <w:annotationRef/>
      </w:r>
      <w:r>
        <w:t xml:space="preserve">Current version (v9) dogs infected with </w:t>
      </w:r>
      <w:proofErr w:type="spellStart"/>
      <w:r>
        <w:t>seroR</w:t>
      </w:r>
      <w:proofErr w:type="spellEnd"/>
      <w:r>
        <w:t xml:space="preserve"> develop lifelong immunity.</w:t>
      </w:r>
    </w:p>
  </w:comment>
  <w:comment w:id="1" w:author="Aniruddha Belsare" w:date="2018-01-15T03:04:00Z" w:initials="AB">
    <w:p w14:paraId="5772A9EB" w14:textId="4FF2508B" w:rsidR="005C3CD8" w:rsidRDefault="005C3CD8">
      <w:pPr>
        <w:pStyle w:val="CommentText"/>
      </w:pPr>
      <w:r>
        <w:rPr>
          <w:rStyle w:val="CommentReference"/>
        </w:rPr>
        <w:annotationRef/>
      </w:r>
      <w:r>
        <w:t xml:space="preserve">Current version (v9) dogs infected with dog </w:t>
      </w:r>
      <w:proofErr w:type="spellStart"/>
      <w:r>
        <w:t>serovar</w:t>
      </w:r>
      <w:proofErr w:type="spellEnd"/>
      <w:r>
        <w:t xml:space="preserve"> have immunity for 1 year.</w:t>
      </w:r>
    </w:p>
  </w:comment>
  <w:comment w:id="2" w:author="Aniruddha Belsare" w:date="2018-01-15T03:05:00Z" w:initials="AB">
    <w:p w14:paraId="1E09CC94" w14:textId="1C81B977" w:rsidR="005C3CD8" w:rsidRDefault="005C3CD8">
      <w:pPr>
        <w:pStyle w:val="CommentText"/>
      </w:pPr>
      <w:r>
        <w:rPr>
          <w:rStyle w:val="CommentReference"/>
        </w:rPr>
        <w:annotationRef/>
      </w:r>
      <w:r>
        <w:t xml:space="preserve">Rodents and owned dogs are associated with households- stray dogs are not. </w:t>
      </w:r>
      <w:r>
        <w:t xml:space="preserve">Therefore owned dogs have a higher </w:t>
      </w:r>
      <w:r>
        <w:t>prevalence.</w:t>
      </w:r>
      <w:bookmarkStart w:id="3" w:name="_GoBack"/>
      <w:bookmarkEnd w:id="3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3359B"/>
    <w:multiLevelType w:val="hybridMultilevel"/>
    <w:tmpl w:val="CF707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D4AF6"/>
    <w:multiLevelType w:val="hybridMultilevel"/>
    <w:tmpl w:val="2A78C3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C25E98"/>
    <w:multiLevelType w:val="hybridMultilevel"/>
    <w:tmpl w:val="1882BA9E"/>
    <w:lvl w:ilvl="0" w:tplc="EAE84F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816"/>
    <w:rsid w:val="005C3CD8"/>
    <w:rsid w:val="00646816"/>
    <w:rsid w:val="00750A1E"/>
    <w:rsid w:val="008447F8"/>
    <w:rsid w:val="00A175C1"/>
    <w:rsid w:val="00D6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4CD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8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3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CD8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5C3CD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5C3C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3C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3C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3C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3CD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8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3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CD8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5C3CD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5C3C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3C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3C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3C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3C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55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Aniruddha Belsare</dc:creator>
  <cp:lastModifiedBy>Aniruddha Belsare</cp:lastModifiedBy>
  <cp:revision>2</cp:revision>
  <dcterms:created xsi:type="dcterms:W3CDTF">2018-01-15T11:06:00Z</dcterms:created>
  <dcterms:modified xsi:type="dcterms:W3CDTF">2018-01-15T11:06:00Z</dcterms:modified>
</cp:coreProperties>
</file>