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ТЕХНІЧНИЙ ОПИС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0"/>
        </w:rPr>
        <w:t xml:space="preserve">Інтернет-магазин косметики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4"/>
          <w:szCs w:val="24"/>
          <w:rtl w:val="0"/>
        </w:rPr>
        <w:t xml:space="preserve">Дипломна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Гуцол А.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Загальна архітектура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Проєкт побудований за класичною клієнт-серверною архітектурою (SPA + REST API). Фронтенд реалізований на React та працює як Single Page Application — тобто сторінки не перезавантажуються, а весь перехід між розділами відбувається на стороні клієнта. Бекенд — Node.js з фреймворком Express — виконує бізнес-логіку та надає дані через REST API. Зберігання всіх даних здійснюється в реляційній базі даних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3966"/>
        <w:tblGridChange w:id="0">
          <w:tblGrid>
            <w:gridCol w:w="2000"/>
            <w:gridCol w:w="2500"/>
            <w:gridCol w:w="3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Рівень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Технологія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18, React Router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Інтерфейс користувача, SPA-навігація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Node.js,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 API, бізнес-логіка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База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Зберігання всіх даних додатку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Зв'язок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HTTP/JSON (Fetch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Обмін даними між клієнтом і сервером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Структура файлів та призначення кожного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2.1. Кореневі файли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Серце всього бекенду. Це найбільший файл проєкту (~830 рядків коду, близько 55 API-маршрутів). Тут описана вся серверна логіка: реєстрація та авторизація користувачів, управління товарами, замовленнями, промокодами, підтримкою, сповіщеннями. Сервер запускається на порті 5000 і приймає запити від React-додатку.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Підключає всі npm-пакети та middleware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Визначає JWT-секрет та email-транспортер (nodemailer)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Містить усі функції middleware для захисту маршрутів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Реалізує всі REST API-ендпоінти</w:t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db.js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Модуль підключення до MySQL. Використовує пул з'єднань (mysql2/promise) — це означає, що замість відкриття нового з'єднання на кожен запит, сервер використовує вже відкриті з'єднання повторно. Пул автоматично управляє кількістю з'єднань, що суттєво покращує продуктивність під навантаженням.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init_db.sql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SQL-скрипт для первинного розгортання бази даних. Містить команди CREATE TABLE для всіх 15 таблиць, а також INSERT із тестовими даними (кілька демо-товарів і промокод WELCOME10). Виконується один раз при налаштуванні серверу.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Файл конфігурації середовища. Зберігає чутливі параметри: JWT_SECRET (ключ підпису токенів), дані підключення до БД, SMTP-налаштування для відправки листів, URL фронтенду. Цей файл не потрапляє до системи контролю версій з міркувань безпеки.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2.2. Фронтенд (src/)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src/App.js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Головний компонент React-додатку. Виконує декілька критично важливих функцій одночасно. По-перше, тут зберігається весь глобальний стан: кошик, список вибраного (wishlist), список порівняння, дані авторизованого користувача, сповіщення. По-друге, тут налаштований весь клієнтський роутинг через React Router. По-третє, тут розміщені компоненти навбару (включно з пошуком та дзвіночком сповіщень) і футера.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Кошик синхронізується з localStorage через useEffect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Пошук у навбарі має debounce 260мс для оптимізації запитів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Дзвіночок сповіщень опитує сервер кожні 30 секунд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Містить компонент ProtectedRoute для захисту закритих сторінок</w:t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src/App.css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Єдиний великий файл стилів (~1600 рядків). Містить CSS-змінні для теми оформлення (кольори, радіуси, відступи), стилі для всіх компонентів, медіа-запити для адаптивності на мобільних пристроях та анімації.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src/index.js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Точка входу React-додатку. Монтує кореневий компонент App у DOM-елемент з id="root".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2.3. Компоненти (src/components/)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Catalog.jsx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Головна сторінка каталогу товарів. Відображає список товарів у вигляді сітки. Підтримує фільтрацію за категорією, текстовий пошук, сортування (за ціною, рейтингом, новизною), фільтр за діапазоном цін та фільтр за атрибутами продуктів. Усі фільтри передаються як GET-параметри до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ProductCard.jsx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Компонент картки окремого товару в каталозі. Відображає головне фото, назву, поточну ціну (або перекреслену ціну зі знижкою), середній рейтинг, кнопки додавання в кошик, вибране та список порівняння.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ProductPage.jsx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Повна сторінка товару. Включає галерею фотографій з можливістю перемикання, повний опис, таблицю характеристик (атрибутів), блок відгуків покупців із зірковим рейтингом, блок питань та відповідей (Q&amp;A), а також секцію нещодавно переглянутих товарів.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Cart.jsx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кошика. Показує список доданих позицій, дозволяє змінити кількість кожного товару або видалити його. Відображає загальну суму та кнопку переходу до оформлення.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Checkout.jsx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Багатокрокова форма оформлення замовлення. Реалізований покроковий процес: вибір способу доставки (Нова Пошта, Укрпошта, Кур'єр — кожен з відповідними полями), введення контактних даних отримувача, вибір способу оплати, введення промокоду та підсумок замовлення. Підтримує автодоповнення міст.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Profile.jsx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Особистий кабінет. Поєднує функціональність авторизації (форми входу і реєстрації) та управління профілем (редагування ПІБ, телефону, дати народження, збереженої адреси). Також відображає список власних замовлень і список вибраного.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OrderPage.jsx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детального перегляду конкретного замовлення. Відображає список товарів, суму, статус, трекінг-номер та дату оформлення.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AdminPanel.jsx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Панель управління товарним каталогом для адміністратора та менеджера. Дозволяє додавати нові товари, редагувати існуючі та видаляти. Підтримує завантаження до 8 фотографій на товар. Містить модальне вікно для управління словником характеристик (атрибутів).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AdminOrders.jsx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Панель управління замовленнями. Відображає всі замовлення з можливістю фільтрації за статусом. Дозволяє персоналу змінювати статус замовлення та вносити трекінг-номер.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AdminPromo.jsx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Панель управління промокодами (тільки адмін). Відображає список промокодів, дозволяє створювати нові різних типів, активувати/деактивувати та видаляти.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AdminUsers.jsx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Панель управління користувачами (тільки адмін). Відображає список зареєстрованих користувачів, дозволяє змінювати роль (user/manager/admin).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SalesPage.jsx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акцій. Показує лише товари, у яких є активна знижка (discount_price != null та discount_expiry в майбутньому).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ComparePage.jsx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порівняння товарів. Відображає обрані для порівняння товари у вигляді горизонтальної таблиці, де кожен стовпець — це товар, а рядки — характеристики.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SupportPage.jsx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списку тікетів підтримки. Для звичайного користувача відображає тільки його тікети. Для персоналу (admin/manager) — всі тікети з можливістю фільтрації за статусом. Дозволяє створювати нові тікети.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SupportTicket.jsx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Сторінка конкретного тікету. Реалізує чат-інтерфейс між користувачем і персоналом підтримки. Персонал може змінювати статус тікету (open/answered/closed).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Toast.jsx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Компонент спливаючих повідомлень. Відображається на 3.5 секунди у нижньому куті екрану. Підтримує два типи: success (зелений) та error (червоний).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Технології та методи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3.1. Backend-технології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266"/>
        <w:tblGridChange w:id="0">
          <w:tblGrid>
            <w:gridCol w:w="2200"/>
            <w:gridCol w:w="6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Пакет/технологія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Призначення та метод використання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Веб-сервер. Express реалізує REST API через app.get/post/put/delete/patch маршрути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mysql2/promise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Робота з MySQL через промісифікований пул з'єднань. Всі запити через await db.query()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Хешування паролів. При реєстрації: bcrypt.hash(password, 10). При вході: bcrypt.compare()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jsonwebtoken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Генерація та верифікація JWT-токенів. jwt.sign() при вході, jwt.verify() в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Обробка завантаження файлів (зображення товарів). diskStorage з унікальними іменами файлів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nodemailer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Відправка email через SMTP (Gmail). Для скидання паролю та сповіщень персоналу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Cross-Origin Resource Sharing — дозволяє фронтенду (порт 3000) звертатись до API (порт 5000)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Сучасний синтаксис import/export замість CommonJS require()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3.2. Frontend-технології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266"/>
        <w:tblGridChange w:id="0">
          <w:tblGrid>
            <w:gridCol w:w="2200"/>
            <w:gridCol w:w="6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Технологія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Призначення та метод використання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Компонентний підхід до побудови UI. Хуки: useState (стан), useEffect (побічні ефекти), useCallback (мемоізація функцій), useRef (посилання на DOM)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React Router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Клієнтський роутинг. Routes/Route для маршрутів, Navigate для перенаправлень, useNavigate/useLocation/useParams для навігації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Fetch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Нативні браузерні HTTP-запити до REST API. Використовується без зовнішніх бібліотек (без axios)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Темізація через змінні: --gold, --bg, --card, --border, --t1, --t2. Дозволяє легко змінювати кольорову схему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Збереження стану між сесіями: кошик (cart), дані користувача (user), session_id, нещодавно переглянуті (recent)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3.3. Методи розробки бекенду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Транзакції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оформленні замовлення використовується повноцінна SQL-транзакція (BEGIN TRANSACTION / COMMIT / ROLLBACK). Це гарантує атомарність операції: якщо під час оформлення виникає будь-яка помилка (наприклад, товар щойно закінчився), жоден рядок не буде збережений у БД, і залишки товарів не зміняться.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SELECT FOR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перевірці залишку товару в транзакції замовлення виконується SELECT ... FOR UPDATE — це блокує відповідний рядок таблиці products на час транзакції. Завдяки цьому два користувачі не зможуть одночасно купити один і той самий останній товар (race condition виключений).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Динамічне формування SQL-запитів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Запит для каталогу товарів будується програмно залежно від переданих параметрів фільтрації. Кожен атрибут фільтра додає окремий JOIN до таблиці product_attrs, умови WHERE збираються в рядок із масивом параметрів. Це дозволяє гнучко комбінувати фільтри без дублювання SQL-коду.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4"/>
          <w:szCs w:val="24"/>
          <w:rtl w:val="0"/>
        </w:rPr>
        <w:t xml:space="preserve">Middleware-ланцюжки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 middleware використовуються як захисні прошарки перед обробниками маршрутів. Кожен маршрут може мати один або кілька middleware: authMiddleware перевіряє токен, потім adminMiddleware або staffMiddleware перевіряє роль. Це дозволяє чітко розмежувати доступ.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Система авторизації та захист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4.1. JWT-токени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успішному вході або реєстрації сервер генерує JSON Web Token (JWT). Токен підписується секретним ключем (JWT_SECRET з .env файлу) і містить дані користувача: id та role. Термін дії токену — 24 години.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Фронтенд зберігає токен у localStorage та передає його в HTTP-заголовку кожного захищеного запиту у форматі: Authorization: Bearer &lt;token&gt;.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скидання паролю генерується окремий токен з додатковим полем purpose: 'reset' — він діє лише 1 годину і може бути використаний виключно для зміни паролю (перевіряється поле purpose при верифікації).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4.2. Middleware для захисту маршрутів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066"/>
        <w:tblGridChange w:id="0">
          <w:tblGrid>
            <w:gridCol w:w="2400"/>
            <w:gridCol w:w="6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 та де застосовується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Перевіряє наявність і валідність JWT-токену. Якщо токен відсутній — 403, прострочений/невалідний — 401. Застосовується до всіх захищених маршрутів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authMiddleware + перевірка role === 'admin'. Застосовується до управління промокодами, списком користувачів, зміни 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staffMiddleware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authMiddleware + перевірка role IN ('admin','manager'). Для статистики, тікетів підтримки, атрибутів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canManageProducts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Аналогічний staffMiddleware. Для CRUD-операцій над товарами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canManageOrders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Аналогічний staffMiddleware. Для управління замовленнями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optionalAuth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Токен необов'язковий. Якщо є — розбирає і передає user далі. Для каталогу, перегляду товару, порівняння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4.3. Хешування паролів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Паролі ніколи не зберігаються у відкритому вигляді. При реєстрації пароль хешується функцією bcrypt.hash(password, 10) — число 10 означає кількість "раундів соління", що визначає складність обчислення хешу. При авторизації bcrypt.compare() порівнює введений пароль з хешем у БД без потреби дешифрування.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4.4. Захист від витоку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запиті на скидання паролю сервер завжди повертає однакову відповідь: "Якщо такий email існує — лист надіслано" — незалежно від того, чи зареєстрований цей email. Це унеможливлює перебір email-адрес (email enumeration attack).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4.5. Захист завантажуваних файлів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Multer перевіряє MIME-тип завантажуваного файлу через fileFilter — дозволяються лише jpeg/jpg/png/webp. Максимальний розмір файлу обмежений 8 МБ (limits.fileSize). Ім'я файлу замінюється на унікальне (timestamp + random) — це захищає від перезапису існуючих файлів.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4.6. Ролева система доступу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666"/>
        <w:tblGridChange w:id="0">
          <w:tblGrid>
            <w:gridCol w:w="1800"/>
            <w:gridCol w:w="66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Доступні функції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Перегляд каталогу, оформлення замовлень, вибране, порівняння, відгуки, питання, підтримка, особистий кабінет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Все що user + управління товарами (CRUD), управління замовленнями (статуси, трекінг), відповіді на питання та відгуки, ведення чату підтримки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Все що manager + управління промокодами, управління користувачами та їх ролями, перегляд статистики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Структура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База даних MySQL cosmetics_shop містить 15 таблиць. Всі таблиці використовують кодування utf8mb4 для повної підтримки Unicode. Між таблицями визначені зовнішні ключі (FOREIGN KEY) для забезпечення цілісності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266"/>
        <w:tblGridChange w:id="0">
          <w:tblGrid>
            <w:gridCol w:w="2200"/>
            <w:gridCol w:w="62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Таблиця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Призначення та ключові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Акаунти користувачів: full_name, email (унікальний), password_hash, phone, role (ENUM: user/manager/admin), saved_address, birthday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Товари: title, description, price, discount_price, discount_expiry, stock_quantity, image_url,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product_images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Додаткові фото товару. Зовнішній ключ product_id з CASCADE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product_attrs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Характеристики товарів: attr_name, attr_value. Дозволяє гнучко додавати будь-які атрибути без зміни схеми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attr_options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Словник допустимих значень характеристик. Унікальна пара (attr_name, attr_value). Використовується у формі додавання товару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Відгуки: product_id, user_id, user_name, rating (1-5, CHECK constraint),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product_questions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Q&amp;A до товарів: question, answer, answered_by, answered_at. answer може бути NULL (ще не відповіли)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Замовлення: user_id (nullable для гостей), full_name, phone, address, total_price, delivery_method, payment_method, status (ENUM), tracking_number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Позиції замовлення: order_id, product_id, quantity, price_at_purchase. Ціна фіксується на момент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support_tickets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Тікети підтримки: user_id, user_name, user_email, subject, status (ENUM: open/answered/closed)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Повідомлення в тікеті: ticket_id, sender_id, sender_name, sender_role,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Список вибраного: user_id + product_id (унікальна пара). Потребує авторизації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compare_list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Список порівняння: session_id + product_id (унікальна пара). Не потребує авторизації — ідентифікація за 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promo_codes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Промокоди: code, discount_percent, promo_type, max_uses, uses_count, expires_at, min_order_amount, 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promo_usage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Фіксує, хто і коли використав промокод. Для типів single_use та first_order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Сповіщення: user_id, type, message, order_id (nullable), is_read. Для персоналу та покупців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Основні механіки та бізнес-логіка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6.1. Механіка кошика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Кошик зберігається виключно на стороні клієнта в localStorage браузера. Це означає, що кошик зберігається навіть без авторизації та між сесіями. Стан кошика в React синхронізується з localStorage через useEffect: кожного разу при зміні масиву cart дані автоматично записуються.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додаванні товару перевіряється поточна кількість у кошику: якщо вже додана кількість плюс нова перевищує stock_quantity — операція блокується з повідомленням помилки.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6.2. Промокоди — типи та механіка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Система підтримує 4 різних типи промокодів зі своєю логікою перевірки: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— базовий відсотковий промокод, доступний всім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first_order — тільки для першого замовлення. Сервер перевіряє через SELECT чи є вже замовлення з цим user_id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single_use — кожен авторизований користувач може використати лише раз. Факт використання записується в таблицю promo_usage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birthday — діє тільки в місяць народження користувача. Порівнюється getMonth() поточної дати з getMonth() users.birthday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min_amount — активується тільки якщо сума замовлення перевищує min_order_amount</w:t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Важливо: перевірка промокоду відбувається двічі. Спочатку при натисканні кнопки "Застосувати" (превентивна перевірка для UX), а потім повторно всередині SQL-транзакції при фінальному оформленні замовлення — це захищає від маніпуляцій на клієнті.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6.3. Механіка оформлення замовлення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Оформлення замовлення повністю обгорнуте в SQL-транзакцію: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Для кожного товару: SELECT ... FOR UPDATE (блокування рядка)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Перевірка stock_quantity — якщо недостатньо, одразу ROLLBACK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Визначення актуальної ціни (звичайна або зі знижкою якщо discount_expiry в майбутньому)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Перевірка і застосування промокоду (якщо є)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INSERT в таблицю orders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INSERT в order_items для кожної позиції із зафіксованою ціною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UPDATE products — зменшення stock_quantity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Фіксація використання промокоду (якщо single_use/first_order)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COMMIT — тільки якщо всі кроки успішні</w:t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 будь-якій помилці на будь-якому кроці виконується ROLLBACK — жоден рядок не зберігається. Замовлення можуть оформляти навіть незареєстровані користувачі (user_id = NULL).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6.4. Система сповіщень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Функція notifyStaff() виконує два кроки: спочатку INSERT в таблицю notifications для кожного адміна та менеджера, потім (якщо налаштований SMTP) відправляє email на їх адреси. Сповіщення з'являються в дзвіночку навбару, який опитує /api/notifications кожні 30 секунд (setInterval). Непрочитані сповіщення виділяються, кількість відображається на бейджі.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6.5. Пошук та фільтрація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Пошук у навбарі реалізований з debounce 260мс: запит до API відправляється не на кожну набрану букву, а через 260 мс після зупинки введення. Це зменшує навантаження на сервер. Результати відображаються у випадаючому списку прямо під рядком пошуку.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Фільтрація в каталозі підтримує: категорію, текстовий пошук (LIKE по title і description), діапазон цін (min_price/max_price), фільтр по знижці та фільтр по атрибутах. SQL-запит будується динамічно: для кожного атрибута додається окремий JOIN до product_attrs.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6.6. Порівняння товарів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Список порівняння зберігається в БД у таблиці compare_list за session_id — рядком, який генерується при першому відкритті сайту і зберігається в localStorage. Авторизація не потрібна. Максимальна кількість товарів для порівняння обмежена 4 позиціями на сервері.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6.7. Завантаження зображень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Multer зберігає завантажені файли в папку uploads/ на сервері. Ім'я файлу формується як timestamp-random.ext (наприклад, 1712345678901-482947.jpg) — це гарантує унікальність і запобігає перезапису. Максимальний розмір — 8 МБ. Дозволені формати: jpeg, jpg, png, webp. Статика роздається через express.static на шляху /uploads.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6.8. Email-функціональність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Nodemailer налаштований для роботи з Gmail SMTP (порт 587, STARTTLS). Листи надсилаються у двох випадках: при запиті скидання паролю (на адресу користувача з посиланням, що містить JWT-токен, дійсний 1 годину) та при нових замовленнях (персоналу). Якщо SMTP не налаштований у .env, система продовжує коректно працювати — лише без відправки листів.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REST API — перелік маршрутів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7.1. Авторизація (/api/auth)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4466"/>
        <w:tblGridChange w:id="0">
          <w:tblGrid>
            <w:gridCol w:w="1200"/>
            <w:gridCol w:w="2800"/>
            <w:gridCol w:w="4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Реєстрація. Хешує пароль, повертає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Вхід. Перевіряє bcrypt, повертає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Дані поточного користувача (authMiddleware)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Оновлення профілю (authMiddleware)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Надсилає лист зі скиданням паролю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Встановлює новий пароль за reset-токеном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7.2. Товари (/api/products)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4466"/>
        <w:tblGridChange w:id="0">
          <w:tblGrid>
            <w:gridCol w:w="1200"/>
            <w:gridCol w:w="2800"/>
            <w:gridCol w:w="4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Каталог з фільтрами (optionalAuth)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Один товар (optionalAuth)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Список категорій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Додати товар (canManageProducts)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Оновити товар (canManageProducts)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Видалити товар (canManageProducts)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/api/products/:id/reviews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Відгуки до товару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/api/products/:id/questions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Q&amp;A до товару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7.3. Замовлення, промокоди, адмін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4466"/>
        <w:tblGridChange w:id="0">
          <w:tblGrid>
            <w:gridCol w:w="1200"/>
            <w:gridCol w:w="2800"/>
            <w:gridCol w:w="4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/api/promo/check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Перевірка промокоду (optionalAuth)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Оформити замовлення (optionalAuth, транзакція)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/api/orders/my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Свої замовлення (authMiddleware)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Деталі замовлення (authMiddleware)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Вибране (authMiddleware)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Статистика (staffMiddleware)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 замовлення (canManageOrders)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Змінити статус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Список користувачів (adminMiddleware)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/api/admin/users/:id/role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Змінити роль (adminMiddleware)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/api/admin/promo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Управління промокодами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GET/POST/PATCH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Сповіщення (authMiddleware)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Клієнтський роутинг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React Router v6 керує навігацією без перезавантаження сторінки. Компонент ProtectedRoute перевіряє наявність авторизації та роль користувача — якщо доступ заборонений, відбувається перенаправлення на головну сторінку.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3666"/>
        <w:tblGridChange w:id="0">
          <w:tblGrid>
            <w:gridCol w:w="2800"/>
            <w:gridCol w:w="2000"/>
            <w:gridCol w:w="36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Catalog — каталог товарів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/product/:id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ProductPage — сторінка товару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Cart — кошик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Checkout — оформлення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Profile — кабінет/авторизація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SalesPage — акції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ComparePage — порівняння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Всі/Персонал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SupportPage — список тікетів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/support/:id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SupportTicket — чат тікету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OrderPage — деталі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AdminPanel — управління товарами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/admin/orders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AdminOrders —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/admin/promo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AdminPromo — промокоди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AdminUsers — користувачі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/admin/support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SupportPage (isAdmin) — підтримка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before="40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d3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