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Figma 1280px: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"https://www.figma.com/file/baDbAOKEDd5opC5f0oTmF8/Untitled?t=XLFtvuRMEDJuXyYJ-6"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https://www.figma.com/file/baDbAOKEDd5opC5f0oTmF8/Untitled?t=XLFtvuRMEDJuXyYJ-6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Figma responsive design:</w:t>
      </w:r>
    </w:p>
    <w:p>
      <w:pPr>
        <w:pStyle w:val="Body"/>
        <w:bidi w:val="0"/>
      </w:pPr>
      <w:r>
        <w:rPr>
          <w:rtl w:val="0"/>
        </w:rPr>
        <w:t>https://www.figma.com/file/baDbAOKEDd5opC5f0oTmF8/Untitled?node-id=38%3A7&amp;t=XLFtvuRMEDJuXyYJ-0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Trello: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"https://trello.com/b/8E7sEU5y/home-renovations"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https://trello.com/b/8E7sEU5y/home-renovations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Github:</w:t>
      </w:r>
    </w:p>
    <w:p>
      <w:pPr>
        <w:pStyle w:val="Body"/>
        <w:bidi w:val="0"/>
      </w:pPr>
      <w:r>
        <w:rPr>
          <w:rtl w:val="0"/>
        </w:rPr>
        <w:t>https://github.com/anyahb/renovations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