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59E8D" w14:textId="77777777" w:rsidR="00E77BD0" w:rsidRDefault="00E77BD0" w:rsidP="00E77BD0">
      <w:pPr>
        <w:jc w:val="center"/>
        <w:rPr>
          <w:b/>
          <w:bCs/>
          <w:sz w:val="40"/>
          <w:szCs w:val="40"/>
        </w:rPr>
      </w:pPr>
    </w:p>
    <w:p w14:paraId="05A05DC5" w14:textId="77777777" w:rsidR="00E77BD0" w:rsidRDefault="00E77BD0" w:rsidP="00E77BD0">
      <w:pPr>
        <w:jc w:val="center"/>
        <w:rPr>
          <w:b/>
          <w:bCs/>
          <w:sz w:val="40"/>
          <w:szCs w:val="40"/>
        </w:rPr>
      </w:pPr>
    </w:p>
    <w:p w14:paraId="7439FA2C" w14:textId="77777777" w:rsidR="00E77BD0" w:rsidRDefault="00E77BD0" w:rsidP="00E77BD0">
      <w:pPr>
        <w:jc w:val="center"/>
        <w:rPr>
          <w:b/>
          <w:bCs/>
          <w:sz w:val="40"/>
          <w:szCs w:val="40"/>
        </w:rPr>
      </w:pPr>
    </w:p>
    <w:p w14:paraId="6F3F5F3F" w14:textId="77777777" w:rsidR="00E77BD0" w:rsidRDefault="00E77BD0" w:rsidP="00E77BD0">
      <w:pPr>
        <w:jc w:val="center"/>
        <w:rPr>
          <w:b/>
          <w:bCs/>
          <w:sz w:val="40"/>
          <w:szCs w:val="40"/>
        </w:rPr>
      </w:pPr>
    </w:p>
    <w:p w14:paraId="6D35D810" w14:textId="77777777" w:rsidR="00E77BD0" w:rsidRDefault="00E77BD0" w:rsidP="00E77BD0">
      <w:pPr>
        <w:jc w:val="center"/>
        <w:rPr>
          <w:b/>
          <w:bCs/>
          <w:sz w:val="40"/>
          <w:szCs w:val="40"/>
        </w:rPr>
      </w:pPr>
    </w:p>
    <w:p w14:paraId="45AED878" w14:textId="77777777" w:rsidR="00E77BD0" w:rsidRDefault="00E77BD0" w:rsidP="00E77BD0">
      <w:pPr>
        <w:jc w:val="center"/>
        <w:rPr>
          <w:b/>
          <w:bCs/>
          <w:sz w:val="40"/>
          <w:szCs w:val="40"/>
        </w:rPr>
      </w:pPr>
    </w:p>
    <w:p w14:paraId="5FB35AC5" w14:textId="77777777" w:rsidR="00E77BD0" w:rsidRDefault="00E77BD0" w:rsidP="00E77BD0">
      <w:pPr>
        <w:jc w:val="center"/>
        <w:rPr>
          <w:b/>
          <w:bCs/>
          <w:sz w:val="40"/>
          <w:szCs w:val="40"/>
        </w:rPr>
      </w:pPr>
      <w:r>
        <w:rPr>
          <w:b/>
          <w:bCs/>
          <w:sz w:val="40"/>
          <w:szCs w:val="40"/>
        </w:rPr>
        <w:t>Resolve – User Guide</w:t>
      </w:r>
    </w:p>
    <w:p w14:paraId="7EAE15F9" w14:textId="77777777" w:rsidR="00E77BD0" w:rsidRDefault="00E77BD0" w:rsidP="00E77BD0">
      <w:pPr>
        <w:jc w:val="center"/>
        <w:rPr>
          <w:b/>
          <w:bCs/>
          <w:sz w:val="40"/>
          <w:szCs w:val="40"/>
        </w:rPr>
      </w:pPr>
      <w:r>
        <w:rPr>
          <w:b/>
          <w:bCs/>
          <w:sz w:val="40"/>
          <w:szCs w:val="40"/>
        </w:rPr>
        <w:t>Version 1.0</w:t>
      </w:r>
    </w:p>
    <w:p w14:paraId="778DEC90" w14:textId="77777777" w:rsidR="00E77BD0" w:rsidRDefault="00E77BD0" w:rsidP="00E77BD0">
      <w:pPr>
        <w:jc w:val="center"/>
        <w:rPr>
          <w:b/>
          <w:bCs/>
          <w:sz w:val="40"/>
          <w:szCs w:val="40"/>
        </w:rPr>
      </w:pPr>
    </w:p>
    <w:p w14:paraId="1AB93AF0" w14:textId="77777777" w:rsidR="00E77BD0" w:rsidRDefault="00E77BD0" w:rsidP="00E77BD0">
      <w:pPr>
        <w:jc w:val="center"/>
        <w:rPr>
          <w:b/>
          <w:bCs/>
          <w:sz w:val="40"/>
          <w:szCs w:val="40"/>
        </w:rPr>
      </w:pPr>
    </w:p>
    <w:p w14:paraId="4F16CEF2" w14:textId="77777777" w:rsidR="00E77BD0" w:rsidRDefault="00E77BD0" w:rsidP="00E77BD0">
      <w:pPr>
        <w:jc w:val="center"/>
        <w:rPr>
          <w:b/>
          <w:bCs/>
          <w:sz w:val="40"/>
          <w:szCs w:val="40"/>
        </w:rPr>
      </w:pPr>
    </w:p>
    <w:p w14:paraId="390DF7E0" w14:textId="77777777" w:rsidR="00E77BD0" w:rsidRDefault="00E77BD0" w:rsidP="00E77BD0">
      <w:pPr>
        <w:jc w:val="center"/>
        <w:rPr>
          <w:b/>
          <w:bCs/>
          <w:sz w:val="40"/>
          <w:szCs w:val="40"/>
        </w:rPr>
      </w:pPr>
    </w:p>
    <w:p w14:paraId="67EB1DAC" w14:textId="77777777" w:rsidR="00E77BD0" w:rsidRDefault="00E77BD0" w:rsidP="00E77BD0">
      <w:pPr>
        <w:jc w:val="center"/>
        <w:rPr>
          <w:b/>
          <w:bCs/>
          <w:sz w:val="40"/>
          <w:szCs w:val="40"/>
        </w:rPr>
      </w:pPr>
    </w:p>
    <w:p w14:paraId="41DE2C65" w14:textId="77777777" w:rsidR="00E77BD0" w:rsidRDefault="00E77BD0" w:rsidP="00E77BD0">
      <w:pPr>
        <w:jc w:val="center"/>
        <w:rPr>
          <w:b/>
          <w:bCs/>
          <w:sz w:val="40"/>
          <w:szCs w:val="40"/>
        </w:rPr>
      </w:pPr>
    </w:p>
    <w:p w14:paraId="035A0187" w14:textId="77777777" w:rsidR="00E77BD0" w:rsidRDefault="00E77BD0" w:rsidP="00E77BD0">
      <w:pPr>
        <w:jc w:val="center"/>
        <w:rPr>
          <w:b/>
          <w:bCs/>
          <w:sz w:val="36"/>
          <w:szCs w:val="36"/>
        </w:rPr>
      </w:pPr>
      <w:r w:rsidRPr="0076260C">
        <w:rPr>
          <w:b/>
          <w:bCs/>
          <w:sz w:val="36"/>
          <w:szCs w:val="36"/>
        </w:rPr>
        <w:t>School of Dentistry</w:t>
      </w:r>
    </w:p>
    <w:p w14:paraId="2EF93B8F" w14:textId="77777777" w:rsidR="00E77BD0" w:rsidRPr="0076260C" w:rsidRDefault="00E77BD0" w:rsidP="00E77BD0">
      <w:pPr>
        <w:jc w:val="center"/>
        <w:rPr>
          <w:b/>
          <w:bCs/>
          <w:sz w:val="40"/>
          <w:szCs w:val="40"/>
        </w:rPr>
      </w:pPr>
    </w:p>
    <w:p w14:paraId="2A6EBA89" w14:textId="77777777" w:rsidR="00E77BD0" w:rsidRDefault="00E77BD0" w:rsidP="00E77BD0">
      <w:pPr>
        <w:jc w:val="center"/>
        <w:rPr>
          <w:b/>
          <w:bCs/>
          <w:sz w:val="36"/>
          <w:szCs w:val="36"/>
        </w:rPr>
      </w:pPr>
      <w:r w:rsidRPr="0076260C">
        <w:rPr>
          <w:b/>
          <w:bCs/>
          <w:sz w:val="36"/>
          <w:szCs w:val="36"/>
        </w:rPr>
        <w:t>U</w:t>
      </w:r>
      <w:r>
        <w:rPr>
          <w:b/>
          <w:bCs/>
          <w:sz w:val="36"/>
          <w:szCs w:val="36"/>
        </w:rPr>
        <w:t>niversity of Washington, Seattle</w:t>
      </w:r>
    </w:p>
    <w:p w14:paraId="74F6EE96" w14:textId="77777777" w:rsidR="00E77BD0" w:rsidRDefault="00E77BD0" w:rsidP="00E77BD0">
      <w:pPr>
        <w:jc w:val="center"/>
        <w:rPr>
          <w:b/>
          <w:bCs/>
          <w:sz w:val="36"/>
          <w:szCs w:val="36"/>
        </w:rPr>
      </w:pPr>
    </w:p>
    <w:p w14:paraId="402BE202" w14:textId="77777777" w:rsidR="00E77BD0" w:rsidRDefault="00E77BD0" w:rsidP="00E77BD0">
      <w:pPr>
        <w:jc w:val="center"/>
        <w:rPr>
          <w:b/>
          <w:bCs/>
          <w:sz w:val="36"/>
          <w:szCs w:val="36"/>
        </w:rPr>
      </w:pPr>
    </w:p>
    <w:p w14:paraId="6E8A47C2" w14:textId="77777777" w:rsidR="00E77BD0" w:rsidRDefault="00E77BD0" w:rsidP="00E77BD0">
      <w:pPr>
        <w:jc w:val="center"/>
        <w:rPr>
          <w:b/>
          <w:bCs/>
          <w:sz w:val="24"/>
          <w:szCs w:val="24"/>
        </w:rPr>
      </w:pPr>
      <w:r>
        <w:rPr>
          <w:noProof/>
        </w:rPr>
        <w:drawing>
          <wp:inline distT="0" distB="0" distL="0" distR="0" wp14:anchorId="1965904A" wp14:editId="685D2CA4">
            <wp:extent cx="3133725" cy="642289"/>
            <wp:effectExtent l="0" t="0" r="0" b="5715"/>
            <wp:docPr id="2023296782" name="Picture 2" descr="UW logos | UW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33725" cy="642289"/>
                    </a:xfrm>
                    <a:prstGeom prst="rect">
                      <a:avLst/>
                    </a:prstGeom>
                  </pic:spPr>
                </pic:pic>
              </a:graphicData>
            </a:graphic>
          </wp:inline>
        </w:drawing>
      </w:r>
    </w:p>
    <w:p w14:paraId="49EFBFEF" w14:textId="77777777" w:rsidR="00E77BD0" w:rsidRDefault="00E77BD0" w:rsidP="00E77BD0">
      <w:pPr>
        <w:rPr>
          <w:b/>
          <w:bCs/>
          <w:sz w:val="28"/>
          <w:szCs w:val="28"/>
        </w:rPr>
      </w:pPr>
      <w:r w:rsidRPr="00AB7E9B">
        <w:rPr>
          <w:b/>
          <w:bCs/>
          <w:sz w:val="28"/>
          <w:szCs w:val="28"/>
        </w:rPr>
        <w:lastRenderedPageBreak/>
        <w:t>Revision and Signoff Sheet</w:t>
      </w:r>
    </w:p>
    <w:p w14:paraId="0DA30161" w14:textId="77777777" w:rsidR="00E77BD0" w:rsidRDefault="00E77BD0" w:rsidP="00E77BD0">
      <w:pPr>
        <w:rPr>
          <w:b/>
          <w:bCs/>
          <w:sz w:val="28"/>
          <w:szCs w:val="28"/>
        </w:rPr>
      </w:pPr>
    </w:p>
    <w:p w14:paraId="417899A4" w14:textId="77777777" w:rsidR="00E77BD0" w:rsidRPr="00D92913" w:rsidRDefault="00E77BD0" w:rsidP="00E77BD0">
      <w:pPr>
        <w:rPr>
          <w:b/>
          <w:bCs/>
        </w:rPr>
      </w:pPr>
      <w:r w:rsidRPr="00D92913">
        <w:rPr>
          <w:b/>
          <w:bCs/>
          <w:sz w:val="24"/>
          <w:szCs w:val="24"/>
        </w:rPr>
        <w:t>Change Record</w:t>
      </w:r>
    </w:p>
    <w:tbl>
      <w:tblPr>
        <w:tblStyle w:val="TableGrid"/>
        <w:tblW w:w="0" w:type="auto"/>
        <w:jc w:val="center"/>
        <w:tblLook w:val="04A0" w:firstRow="1" w:lastRow="0" w:firstColumn="1" w:lastColumn="0" w:noHBand="0" w:noVBand="1"/>
      </w:tblPr>
      <w:tblGrid>
        <w:gridCol w:w="2337"/>
        <w:gridCol w:w="2337"/>
        <w:gridCol w:w="2338"/>
        <w:gridCol w:w="2338"/>
      </w:tblGrid>
      <w:tr w:rsidR="00E77BD0" w:rsidRPr="00D92913" w14:paraId="33E06484" w14:textId="77777777" w:rsidTr="007C428C">
        <w:trPr>
          <w:jc w:val="center"/>
        </w:trPr>
        <w:tc>
          <w:tcPr>
            <w:tcW w:w="2337" w:type="dxa"/>
            <w:shd w:val="clear" w:color="auto" w:fill="00B0F0"/>
          </w:tcPr>
          <w:p w14:paraId="4AAAF348" w14:textId="77777777" w:rsidR="00E77BD0" w:rsidRPr="00D92913" w:rsidRDefault="00E77BD0" w:rsidP="007C428C">
            <w:pPr>
              <w:rPr>
                <w:b/>
                <w:bCs/>
                <w:sz w:val="24"/>
                <w:szCs w:val="24"/>
              </w:rPr>
            </w:pPr>
            <w:r w:rsidRPr="00D92913">
              <w:rPr>
                <w:b/>
                <w:bCs/>
                <w:sz w:val="24"/>
                <w:szCs w:val="24"/>
              </w:rPr>
              <w:t>Date</w:t>
            </w:r>
          </w:p>
        </w:tc>
        <w:tc>
          <w:tcPr>
            <w:tcW w:w="2337" w:type="dxa"/>
            <w:shd w:val="clear" w:color="auto" w:fill="00B0F0"/>
          </w:tcPr>
          <w:p w14:paraId="1B43EEAB" w14:textId="77777777" w:rsidR="00E77BD0" w:rsidRPr="00D92913" w:rsidRDefault="00E77BD0" w:rsidP="007C428C">
            <w:pPr>
              <w:rPr>
                <w:b/>
                <w:bCs/>
                <w:sz w:val="24"/>
                <w:szCs w:val="24"/>
              </w:rPr>
            </w:pPr>
            <w:r w:rsidRPr="00D92913">
              <w:rPr>
                <w:b/>
                <w:bCs/>
                <w:sz w:val="24"/>
                <w:szCs w:val="24"/>
              </w:rPr>
              <w:t>Author</w:t>
            </w:r>
          </w:p>
        </w:tc>
        <w:tc>
          <w:tcPr>
            <w:tcW w:w="2338" w:type="dxa"/>
            <w:shd w:val="clear" w:color="auto" w:fill="00B0F0"/>
          </w:tcPr>
          <w:p w14:paraId="1827E3F9" w14:textId="77777777" w:rsidR="00E77BD0" w:rsidRPr="00D92913" w:rsidRDefault="00E77BD0" w:rsidP="007C428C">
            <w:pPr>
              <w:rPr>
                <w:b/>
                <w:bCs/>
                <w:sz w:val="24"/>
                <w:szCs w:val="24"/>
              </w:rPr>
            </w:pPr>
            <w:r w:rsidRPr="00D92913">
              <w:rPr>
                <w:b/>
                <w:bCs/>
                <w:sz w:val="24"/>
                <w:szCs w:val="24"/>
              </w:rPr>
              <w:t>Version</w:t>
            </w:r>
          </w:p>
        </w:tc>
        <w:tc>
          <w:tcPr>
            <w:tcW w:w="2338" w:type="dxa"/>
            <w:shd w:val="clear" w:color="auto" w:fill="00B0F0"/>
          </w:tcPr>
          <w:p w14:paraId="4D6196BB" w14:textId="77777777" w:rsidR="00E77BD0" w:rsidRPr="00D92913" w:rsidRDefault="00E77BD0" w:rsidP="007C428C">
            <w:pPr>
              <w:rPr>
                <w:b/>
                <w:bCs/>
                <w:sz w:val="24"/>
                <w:szCs w:val="24"/>
              </w:rPr>
            </w:pPr>
            <w:r w:rsidRPr="00D92913">
              <w:rPr>
                <w:b/>
                <w:bCs/>
                <w:sz w:val="24"/>
                <w:szCs w:val="24"/>
              </w:rPr>
              <w:t>Change Reference</w:t>
            </w:r>
          </w:p>
        </w:tc>
      </w:tr>
      <w:tr w:rsidR="00E77BD0" w:rsidRPr="00D92913" w14:paraId="1F77B2E4" w14:textId="77777777" w:rsidTr="007C428C">
        <w:trPr>
          <w:jc w:val="center"/>
        </w:trPr>
        <w:tc>
          <w:tcPr>
            <w:tcW w:w="2337" w:type="dxa"/>
          </w:tcPr>
          <w:p w14:paraId="427CFAF6" w14:textId="77777777" w:rsidR="00E77BD0" w:rsidRPr="00D92913" w:rsidRDefault="00E77BD0" w:rsidP="007C428C">
            <w:pPr>
              <w:rPr>
                <w:sz w:val="24"/>
                <w:szCs w:val="24"/>
              </w:rPr>
            </w:pPr>
            <w:r>
              <w:rPr>
                <w:sz w:val="24"/>
                <w:szCs w:val="24"/>
              </w:rPr>
              <w:t>21</w:t>
            </w:r>
            <w:r w:rsidRPr="00E409EB">
              <w:rPr>
                <w:sz w:val="24"/>
                <w:szCs w:val="24"/>
                <w:vertAlign w:val="superscript"/>
              </w:rPr>
              <w:t>st</w:t>
            </w:r>
            <w:r>
              <w:rPr>
                <w:sz w:val="24"/>
                <w:szCs w:val="24"/>
              </w:rPr>
              <w:t xml:space="preserve"> July</w:t>
            </w:r>
            <w:r w:rsidRPr="00D92913">
              <w:rPr>
                <w:sz w:val="24"/>
                <w:szCs w:val="24"/>
              </w:rPr>
              <w:t xml:space="preserve"> 2020</w:t>
            </w:r>
          </w:p>
        </w:tc>
        <w:tc>
          <w:tcPr>
            <w:tcW w:w="2337" w:type="dxa"/>
          </w:tcPr>
          <w:p w14:paraId="4FB4957E" w14:textId="77777777" w:rsidR="00E77BD0" w:rsidRPr="00D92913" w:rsidRDefault="00E77BD0" w:rsidP="007C428C">
            <w:pPr>
              <w:rPr>
                <w:sz w:val="24"/>
                <w:szCs w:val="24"/>
              </w:rPr>
            </w:pPr>
            <w:r w:rsidRPr="00D92913">
              <w:rPr>
                <w:sz w:val="24"/>
                <w:szCs w:val="24"/>
              </w:rPr>
              <w:t>Palash Jhamnani</w:t>
            </w:r>
          </w:p>
        </w:tc>
        <w:tc>
          <w:tcPr>
            <w:tcW w:w="2338" w:type="dxa"/>
          </w:tcPr>
          <w:p w14:paraId="5DD7F2B7" w14:textId="77777777" w:rsidR="00E77BD0" w:rsidRPr="00D92913" w:rsidRDefault="00E77BD0" w:rsidP="007C428C">
            <w:pPr>
              <w:rPr>
                <w:sz w:val="24"/>
                <w:szCs w:val="24"/>
              </w:rPr>
            </w:pPr>
            <w:r w:rsidRPr="00D92913">
              <w:rPr>
                <w:sz w:val="24"/>
                <w:szCs w:val="24"/>
              </w:rPr>
              <w:t>1.0</w:t>
            </w:r>
          </w:p>
        </w:tc>
        <w:tc>
          <w:tcPr>
            <w:tcW w:w="2338" w:type="dxa"/>
          </w:tcPr>
          <w:p w14:paraId="40873E8E" w14:textId="77777777" w:rsidR="00E77BD0" w:rsidRPr="00D92913" w:rsidRDefault="00E77BD0" w:rsidP="007C428C">
            <w:pPr>
              <w:rPr>
                <w:sz w:val="24"/>
                <w:szCs w:val="24"/>
              </w:rPr>
            </w:pPr>
            <w:r w:rsidRPr="00D92913">
              <w:rPr>
                <w:sz w:val="24"/>
                <w:szCs w:val="24"/>
              </w:rPr>
              <w:t>First Draft</w:t>
            </w:r>
          </w:p>
        </w:tc>
      </w:tr>
    </w:tbl>
    <w:p w14:paraId="4E169E7B" w14:textId="77777777" w:rsidR="00E77BD0" w:rsidRPr="00D92913" w:rsidRDefault="00E77BD0" w:rsidP="00E77BD0">
      <w:pPr>
        <w:rPr>
          <w:sz w:val="24"/>
          <w:szCs w:val="24"/>
        </w:rPr>
      </w:pPr>
    </w:p>
    <w:p w14:paraId="54CAC3BA" w14:textId="77777777" w:rsidR="00E77BD0" w:rsidRPr="00D92913" w:rsidRDefault="00E77BD0" w:rsidP="00E77BD0">
      <w:pPr>
        <w:rPr>
          <w:b/>
          <w:bCs/>
        </w:rPr>
      </w:pPr>
      <w:r w:rsidRPr="00D92913">
        <w:rPr>
          <w:b/>
          <w:bCs/>
          <w:sz w:val="24"/>
          <w:szCs w:val="24"/>
        </w:rPr>
        <w:t>Reviewers</w:t>
      </w:r>
    </w:p>
    <w:tbl>
      <w:tblPr>
        <w:tblStyle w:val="TableGrid"/>
        <w:tblW w:w="0" w:type="auto"/>
        <w:jc w:val="center"/>
        <w:tblLook w:val="04A0" w:firstRow="1" w:lastRow="0" w:firstColumn="1" w:lastColumn="0" w:noHBand="0" w:noVBand="1"/>
      </w:tblPr>
      <w:tblGrid>
        <w:gridCol w:w="2337"/>
        <w:gridCol w:w="2337"/>
        <w:gridCol w:w="2338"/>
        <w:gridCol w:w="2338"/>
      </w:tblGrid>
      <w:tr w:rsidR="00E77BD0" w:rsidRPr="00D92913" w14:paraId="66BC5DE1" w14:textId="77777777" w:rsidTr="007C428C">
        <w:trPr>
          <w:jc w:val="center"/>
        </w:trPr>
        <w:tc>
          <w:tcPr>
            <w:tcW w:w="2337" w:type="dxa"/>
            <w:shd w:val="clear" w:color="auto" w:fill="00B0F0"/>
          </w:tcPr>
          <w:p w14:paraId="01C397C2" w14:textId="77777777" w:rsidR="00E77BD0" w:rsidRPr="00D92913" w:rsidRDefault="00E77BD0" w:rsidP="007C428C">
            <w:pPr>
              <w:rPr>
                <w:b/>
                <w:bCs/>
                <w:sz w:val="24"/>
                <w:szCs w:val="24"/>
              </w:rPr>
            </w:pPr>
            <w:r w:rsidRPr="00D92913">
              <w:rPr>
                <w:b/>
                <w:bCs/>
                <w:sz w:val="24"/>
                <w:szCs w:val="24"/>
              </w:rPr>
              <w:t>Date</w:t>
            </w:r>
          </w:p>
        </w:tc>
        <w:tc>
          <w:tcPr>
            <w:tcW w:w="2337" w:type="dxa"/>
            <w:shd w:val="clear" w:color="auto" w:fill="00B0F0"/>
          </w:tcPr>
          <w:p w14:paraId="47A19124" w14:textId="77777777" w:rsidR="00E77BD0" w:rsidRPr="00D92913" w:rsidRDefault="00E77BD0" w:rsidP="007C428C">
            <w:pPr>
              <w:rPr>
                <w:b/>
                <w:bCs/>
                <w:sz w:val="24"/>
                <w:szCs w:val="24"/>
              </w:rPr>
            </w:pPr>
            <w:r w:rsidRPr="00D92913">
              <w:rPr>
                <w:b/>
                <w:bCs/>
                <w:sz w:val="24"/>
                <w:szCs w:val="24"/>
              </w:rPr>
              <w:t>Reviewer</w:t>
            </w:r>
          </w:p>
        </w:tc>
        <w:tc>
          <w:tcPr>
            <w:tcW w:w="2338" w:type="dxa"/>
            <w:shd w:val="clear" w:color="auto" w:fill="00B0F0"/>
          </w:tcPr>
          <w:p w14:paraId="1C49FD9B" w14:textId="77777777" w:rsidR="00E77BD0" w:rsidRPr="00D92913" w:rsidRDefault="00E77BD0" w:rsidP="007C428C">
            <w:pPr>
              <w:rPr>
                <w:b/>
                <w:bCs/>
                <w:sz w:val="24"/>
                <w:szCs w:val="24"/>
              </w:rPr>
            </w:pPr>
            <w:r w:rsidRPr="00D92913">
              <w:rPr>
                <w:b/>
                <w:bCs/>
                <w:sz w:val="24"/>
                <w:szCs w:val="24"/>
              </w:rPr>
              <w:t>Version</w:t>
            </w:r>
          </w:p>
        </w:tc>
        <w:tc>
          <w:tcPr>
            <w:tcW w:w="2338" w:type="dxa"/>
            <w:shd w:val="clear" w:color="auto" w:fill="00B0F0"/>
          </w:tcPr>
          <w:p w14:paraId="5D92E086" w14:textId="77777777" w:rsidR="00E77BD0" w:rsidRPr="00D92913" w:rsidRDefault="00E77BD0" w:rsidP="007C428C">
            <w:pPr>
              <w:rPr>
                <w:b/>
                <w:bCs/>
                <w:sz w:val="24"/>
                <w:szCs w:val="24"/>
              </w:rPr>
            </w:pPr>
            <w:r w:rsidRPr="00D92913">
              <w:rPr>
                <w:b/>
                <w:bCs/>
                <w:sz w:val="24"/>
                <w:szCs w:val="24"/>
              </w:rPr>
              <w:t>Comments</w:t>
            </w:r>
          </w:p>
        </w:tc>
      </w:tr>
      <w:tr w:rsidR="00E77BD0" w:rsidRPr="00D92913" w14:paraId="60A3FCF2" w14:textId="77777777" w:rsidTr="007C428C">
        <w:trPr>
          <w:jc w:val="center"/>
        </w:trPr>
        <w:tc>
          <w:tcPr>
            <w:tcW w:w="2337" w:type="dxa"/>
          </w:tcPr>
          <w:p w14:paraId="636A5B79" w14:textId="77777777" w:rsidR="00E77BD0" w:rsidRPr="00D92913" w:rsidRDefault="00E77BD0" w:rsidP="007C428C">
            <w:pPr>
              <w:rPr>
                <w:sz w:val="24"/>
                <w:szCs w:val="24"/>
              </w:rPr>
            </w:pPr>
          </w:p>
        </w:tc>
        <w:tc>
          <w:tcPr>
            <w:tcW w:w="2337" w:type="dxa"/>
          </w:tcPr>
          <w:p w14:paraId="02442FE4" w14:textId="77777777" w:rsidR="00E77BD0" w:rsidRPr="00D92913" w:rsidRDefault="00E77BD0" w:rsidP="007C428C">
            <w:pPr>
              <w:rPr>
                <w:sz w:val="24"/>
                <w:szCs w:val="24"/>
              </w:rPr>
            </w:pPr>
            <w:r w:rsidRPr="00D92913">
              <w:rPr>
                <w:sz w:val="24"/>
                <w:szCs w:val="24"/>
              </w:rPr>
              <w:t>Anya L. Levysmith</w:t>
            </w:r>
          </w:p>
        </w:tc>
        <w:tc>
          <w:tcPr>
            <w:tcW w:w="2338" w:type="dxa"/>
          </w:tcPr>
          <w:p w14:paraId="0CEDE5C5" w14:textId="77777777" w:rsidR="00E77BD0" w:rsidRPr="00D92913" w:rsidRDefault="00E77BD0" w:rsidP="007C428C">
            <w:pPr>
              <w:rPr>
                <w:sz w:val="24"/>
                <w:szCs w:val="24"/>
              </w:rPr>
            </w:pPr>
            <w:r w:rsidRPr="00D92913">
              <w:rPr>
                <w:sz w:val="24"/>
                <w:szCs w:val="24"/>
              </w:rPr>
              <w:t>1.0</w:t>
            </w:r>
          </w:p>
        </w:tc>
        <w:tc>
          <w:tcPr>
            <w:tcW w:w="2338" w:type="dxa"/>
          </w:tcPr>
          <w:p w14:paraId="1D9462EE" w14:textId="77777777" w:rsidR="00E77BD0" w:rsidRPr="00D92913" w:rsidRDefault="00E77BD0" w:rsidP="007C428C">
            <w:pPr>
              <w:rPr>
                <w:sz w:val="24"/>
                <w:szCs w:val="24"/>
              </w:rPr>
            </w:pPr>
          </w:p>
        </w:tc>
      </w:tr>
    </w:tbl>
    <w:p w14:paraId="0E2BBF39" w14:textId="77777777" w:rsidR="00E77BD0" w:rsidRPr="00D92913" w:rsidRDefault="00E77BD0" w:rsidP="00E77BD0">
      <w:pPr>
        <w:rPr>
          <w:sz w:val="24"/>
          <w:szCs w:val="24"/>
        </w:rPr>
      </w:pPr>
    </w:p>
    <w:p w14:paraId="3F53ADB2" w14:textId="77777777" w:rsidR="00E77BD0" w:rsidRDefault="00E77BD0" w:rsidP="00E77BD0">
      <w:pPr>
        <w:rPr>
          <w:sz w:val="24"/>
          <w:szCs w:val="24"/>
        </w:rPr>
      </w:pPr>
      <w:r>
        <w:rPr>
          <w:sz w:val="24"/>
          <w:szCs w:val="24"/>
        </w:rPr>
        <w:br w:type="page"/>
      </w:r>
    </w:p>
    <w:sdt>
      <w:sdtPr>
        <w:rPr>
          <w:rFonts w:asciiTheme="minorHAnsi" w:eastAsiaTheme="minorHAnsi" w:hAnsiTheme="minorHAnsi" w:cstheme="minorBidi"/>
          <w:color w:val="auto"/>
          <w:sz w:val="22"/>
          <w:szCs w:val="22"/>
        </w:rPr>
        <w:id w:val="243929958"/>
        <w:docPartObj>
          <w:docPartGallery w:val="Table of Contents"/>
          <w:docPartUnique/>
        </w:docPartObj>
      </w:sdtPr>
      <w:sdtEndPr>
        <w:rPr>
          <w:b/>
          <w:bCs/>
          <w:noProof/>
        </w:rPr>
      </w:sdtEndPr>
      <w:sdtContent>
        <w:p w14:paraId="083B6427" w14:textId="77777777" w:rsidR="00E77BD0" w:rsidRDefault="00E77BD0" w:rsidP="00E77BD0">
          <w:pPr>
            <w:pStyle w:val="TOCHeading"/>
          </w:pPr>
          <w:r>
            <w:t>Contents</w:t>
          </w:r>
        </w:p>
        <w:p w14:paraId="697DE184" w14:textId="77777777" w:rsidR="00E77BD0" w:rsidRPr="00351E57" w:rsidRDefault="00E77BD0" w:rsidP="00E77BD0"/>
        <w:p w14:paraId="18FB2800" w14:textId="1B99DD48" w:rsidR="00F604F5" w:rsidRDefault="00E77BD0">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8216951" w:history="1">
            <w:r w:rsidR="00F604F5" w:rsidRPr="006B7C7F">
              <w:rPr>
                <w:rStyle w:val="Hyperlink"/>
                <w:noProof/>
              </w:rPr>
              <w:t>Introduction</w:t>
            </w:r>
            <w:r w:rsidR="00F604F5">
              <w:rPr>
                <w:noProof/>
                <w:webHidden/>
              </w:rPr>
              <w:tab/>
            </w:r>
            <w:r w:rsidR="00F604F5">
              <w:rPr>
                <w:noProof/>
                <w:webHidden/>
              </w:rPr>
              <w:fldChar w:fldCharType="begin"/>
            </w:r>
            <w:r w:rsidR="00F604F5">
              <w:rPr>
                <w:noProof/>
                <w:webHidden/>
              </w:rPr>
              <w:instrText xml:space="preserve"> PAGEREF _Toc48216951 \h </w:instrText>
            </w:r>
            <w:r w:rsidR="00F604F5">
              <w:rPr>
                <w:noProof/>
                <w:webHidden/>
              </w:rPr>
            </w:r>
            <w:r w:rsidR="00F604F5">
              <w:rPr>
                <w:noProof/>
                <w:webHidden/>
              </w:rPr>
              <w:fldChar w:fldCharType="separate"/>
            </w:r>
            <w:r w:rsidR="00F604F5">
              <w:rPr>
                <w:noProof/>
                <w:webHidden/>
              </w:rPr>
              <w:t>4</w:t>
            </w:r>
            <w:r w:rsidR="00F604F5">
              <w:rPr>
                <w:noProof/>
                <w:webHidden/>
              </w:rPr>
              <w:fldChar w:fldCharType="end"/>
            </w:r>
          </w:hyperlink>
        </w:p>
        <w:p w14:paraId="763A5805" w14:textId="653CF0AF" w:rsidR="00F604F5" w:rsidRDefault="00F604F5">
          <w:pPr>
            <w:pStyle w:val="TOC1"/>
            <w:tabs>
              <w:tab w:val="right" w:leader="dot" w:pos="10790"/>
            </w:tabs>
            <w:rPr>
              <w:rFonts w:eastAsiaTheme="minorEastAsia"/>
              <w:noProof/>
            </w:rPr>
          </w:pPr>
          <w:hyperlink w:anchor="_Toc48216952" w:history="1">
            <w:r w:rsidRPr="006B7C7F">
              <w:rPr>
                <w:rStyle w:val="Hyperlink"/>
                <w:noProof/>
              </w:rPr>
              <w:t>Know Issues</w:t>
            </w:r>
            <w:r>
              <w:rPr>
                <w:noProof/>
                <w:webHidden/>
              </w:rPr>
              <w:tab/>
            </w:r>
            <w:r>
              <w:rPr>
                <w:noProof/>
                <w:webHidden/>
              </w:rPr>
              <w:fldChar w:fldCharType="begin"/>
            </w:r>
            <w:r>
              <w:rPr>
                <w:noProof/>
                <w:webHidden/>
              </w:rPr>
              <w:instrText xml:space="preserve"> PAGEREF _Toc48216952 \h </w:instrText>
            </w:r>
            <w:r>
              <w:rPr>
                <w:noProof/>
                <w:webHidden/>
              </w:rPr>
            </w:r>
            <w:r>
              <w:rPr>
                <w:noProof/>
                <w:webHidden/>
              </w:rPr>
              <w:fldChar w:fldCharType="separate"/>
            </w:r>
            <w:r>
              <w:rPr>
                <w:noProof/>
                <w:webHidden/>
              </w:rPr>
              <w:t>4</w:t>
            </w:r>
            <w:r>
              <w:rPr>
                <w:noProof/>
                <w:webHidden/>
              </w:rPr>
              <w:fldChar w:fldCharType="end"/>
            </w:r>
          </w:hyperlink>
        </w:p>
        <w:p w14:paraId="374FB7B8" w14:textId="5447AF0D" w:rsidR="00F604F5" w:rsidRDefault="00F604F5">
          <w:pPr>
            <w:pStyle w:val="TOC1"/>
            <w:tabs>
              <w:tab w:val="right" w:leader="dot" w:pos="10790"/>
            </w:tabs>
            <w:rPr>
              <w:rFonts w:eastAsiaTheme="minorEastAsia"/>
              <w:noProof/>
            </w:rPr>
          </w:pPr>
          <w:hyperlink w:anchor="_Toc48216953" w:history="1">
            <w:r w:rsidRPr="006B7C7F">
              <w:rPr>
                <w:rStyle w:val="Hyperlink"/>
                <w:noProof/>
              </w:rPr>
              <w:t>Azure Portal</w:t>
            </w:r>
            <w:r>
              <w:rPr>
                <w:noProof/>
                <w:webHidden/>
              </w:rPr>
              <w:tab/>
            </w:r>
            <w:r>
              <w:rPr>
                <w:noProof/>
                <w:webHidden/>
              </w:rPr>
              <w:fldChar w:fldCharType="begin"/>
            </w:r>
            <w:r>
              <w:rPr>
                <w:noProof/>
                <w:webHidden/>
              </w:rPr>
              <w:instrText xml:space="preserve"> PAGEREF _Toc48216953 \h </w:instrText>
            </w:r>
            <w:r>
              <w:rPr>
                <w:noProof/>
                <w:webHidden/>
              </w:rPr>
            </w:r>
            <w:r>
              <w:rPr>
                <w:noProof/>
                <w:webHidden/>
              </w:rPr>
              <w:fldChar w:fldCharType="separate"/>
            </w:r>
            <w:r>
              <w:rPr>
                <w:noProof/>
                <w:webHidden/>
              </w:rPr>
              <w:t>5</w:t>
            </w:r>
            <w:r>
              <w:rPr>
                <w:noProof/>
                <w:webHidden/>
              </w:rPr>
              <w:fldChar w:fldCharType="end"/>
            </w:r>
          </w:hyperlink>
        </w:p>
        <w:p w14:paraId="0847EA16" w14:textId="03373C07" w:rsidR="00F604F5" w:rsidRDefault="00F604F5">
          <w:pPr>
            <w:pStyle w:val="TOC2"/>
            <w:tabs>
              <w:tab w:val="right" w:leader="dot" w:pos="10790"/>
            </w:tabs>
            <w:rPr>
              <w:rFonts w:eastAsiaTheme="minorEastAsia"/>
              <w:noProof/>
            </w:rPr>
          </w:pPr>
          <w:hyperlink w:anchor="_Toc48216954" w:history="1">
            <w:r w:rsidRPr="006B7C7F">
              <w:rPr>
                <w:rStyle w:val="Hyperlink"/>
                <w:noProof/>
              </w:rPr>
              <w:t>Application Registration</w:t>
            </w:r>
            <w:r>
              <w:rPr>
                <w:noProof/>
                <w:webHidden/>
              </w:rPr>
              <w:tab/>
            </w:r>
            <w:r>
              <w:rPr>
                <w:noProof/>
                <w:webHidden/>
              </w:rPr>
              <w:fldChar w:fldCharType="begin"/>
            </w:r>
            <w:r>
              <w:rPr>
                <w:noProof/>
                <w:webHidden/>
              </w:rPr>
              <w:instrText xml:space="preserve"> PAGEREF _Toc48216954 \h </w:instrText>
            </w:r>
            <w:r>
              <w:rPr>
                <w:noProof/>
                <w:webHidden/>
              </w:rPr>
            </w:r>
            <w:r>
              <w:rPr>
                <w:noProof/>
                <w:webHidden/>
              </w:rPr>
              <w:fldChar w:fldCharType="separate"/>
            </w:r>
            <w:r>
              <w:rPr>
                <w:noProof/>
                <w:webHidden/>
              </w:rPr>
              <w:t>5</w:t>
            </w:r>
            <w:r>
              <w:rPr>
                <w:noProof/>
                <w:webHidden/>
              </w:rPr>
              <w:fldChar w:fldCharType="end"/>
            </w:r>
          </w:hyperlink>
        </w:p>
        <w:p w14:paraId="213FB4A8" w14:textId="49EBF21B" w:rsidR="00E77BD0" w:rsidRDefault="00E77BD0" w:rsidP="00E77BD0">
          <w:r>
            <w:rPr>
              <w:b/>
              <w:bCs/>
              <w:noProof/>
            </w:rPr>
            <w:fldChar w:fldCharType="end"/>
          </w:r>
        </w:p>
      </w:sdtContent>
    </w:sdt>
    <w:p w14:paraId="24025FEF" w14:textId="77777777" w:rsidR="00E77BD0" w:rsidRDefault="00E77BD0" w:rsidP="00E77BD0">
      <w:pPr>
        <w:rPr>
          <w:rFonts w:asciiTheme="majorHAnsi" w:eastAsiaTheme="majorEastAsia" w:hAnsiTheme="majorHAnsi" w:cstheme="majorBidi"/>
          <w:color w:val="2F5496" w:themeColor="accent1" w:themeShade="BF"/>
          <w:sz w:val="32"/>
          <w:szCs w:val="32"/>
        </w:rPr>
      </w:pPr>
      <w:r>
        <w:br w:type="page"/>
      </w:r>
    </w:p>
    <w:p w14:paraId="0A271192" w14:textId="77777777" w:rsidR="00E77BD0" w:rsidRDefault="00E77BD0" w:rsidP="00E77BD0">
      <w:pPr>
        <w:pStyle w:val="Heading1"/>
      </w:pPr>
      <w:bookmarkStart w:id="0" w:name="_Toc48216951"/>
      <w:r>
        <w:lastRenderedPageBreak/>
        <w:t>Introduction</w:t>
      </w:r>
      <w:bookmarkEnd w:id="0"/>
    </w:p>
    <w:p w14:paraId="17D9B4EE" w14:textId="77777777" w:rsidR="00E77BD0" w:rsidRDefault="00E77BD0" w:rsidP="00E77BD0"/>
    <w:p w14:paraId="15FECC5B" w14:textId="50788C65" w:rsidR="00E77BD0" w:rsidRDefault="00E77BD0" w:rsidP="00E77BD0">
      <w:r>
        <w:t xml:space="preserve">Resolve is a case/request management software </w:t>
      </w:r>
    </w:p>
    <w:p w14:paraId="3BAEEC76" w14:textId="77777777" w:rsidR="004B1474" w:rsidRDefault="004B1474" w:rsidP="00E77BD0"/>
    <w:p w14:paraId="6AF273E1" w14:textId="79D8106C" w:rsidR="00E77BD0" w:rsidRDefault="00E77BD0" w:rsidP="00E77BD0">
      <w:pPr>
        <w:pStyle w:val="Heading1"/>
      </w:pPr>
      <w:bookmarkStart w:id="1" w:name="_Toc48216952"/>
      <w:r>
        <w:t>Know Issues</w:t>
      </w:r>
      <w:bookmarkEnd w:id="1"/>
    </w:p>
    <w:p w14:paraId="70FAF611" w14:textId="77777777" w:rsidR="00E77BD0" w:rsidRPr="00E77BD0" w:rsidRDefault="00E77BD0" w:rsidP="00E77BD0"/>
    <w:p w14:paraId="3828A057" w14:textId="77777777" w:rsidR="00E77BD0" w:rsidRDefault="00E77BD0" w:rsidP="00E77BD0">
      <w:r>
        <w:t xml:space="preserve">Same person/approver should not belong in multiple groups. </w:t>
      </w:r>
    </w:p>
    <w:p w14:paraId="0E826FC5" w14:textId="18B2DA3E" w:rsidR="00E77BD0" w:rsidRDefault="00E77BD0" w:rsidP="00E77BD0">
      <w:r>
        <w:t xml:space="preserve">This is due to the database schema, where the key for approver table is composite, comprising of UserID and CaseID, so for the same case, a person cannot be an approver twice. This behavior can be modified with schema changes; however, it is not advised to change the schema as it will require changes at multiple places in the codebase. The current schema adheres to the business requirement and meets segregation of duty (SOD) principle. According to SOD, one person should not handle 2 conflicting approvals concurrently. E.g. A person belonging to HR group may approve a hiring request and if he/she belong to the Finance group as well then, they could approve/modify the hiring budget as well. </w:t>
      </w:r>
    </w:p>
    <w:p w14:paraId="206B30C0" w14:textId="4B3A0061" w:rsidR="00F53438" w:rsidRDefault="00F53438">
      <w:r>
        <w:br w:type="page"/>
      </w:r>
    </w:p>
    <w:p w14:paraId="0B2D5FC9" w14:textId="7098E249" w:rsidR="00F53438" w:rsidRDefault="00F53438" w:rsidP="00F53438">
      <w:pPr>
        <w:pStyle w:val="Heading1"/>
      </w:pPr>
      <w:bookmarkStart w:id="2" w:name="_Toc48216953"/>
      <w:r>
        <w:lastRenderedPageBreak/>
        <w:t>Azure Portal</w:t>
      </w:r>
      <w:bookmarkEnd w:id="2"/>
    </w:p>
    <w:p w14:paraId="342E03FB" w14:textId="645B7897" w:rsidR="00F53438" w:rsidRDefault="00F53438" w:rsidP="00F53438"/>
    <w:p w14:paraId="242E32D7" w14:textId="45567791" w:rsidR="00F53438" w:rsidRDefault="00F53438" w:rsidP="00F53438">
      <w:pPr>
        <w:pStyle w:val="Heading2"/>
      </w:pPr>
      <w:bookmarkStart w:id="3" w:name="_Toc48216954"/>
      <w:r>
        <w:t>Application Registration</w:t>
      </w:r>
      <w:bookmarkEnd w:id="3"/>
    </w:p>
    <w:p w14:paraId="2135E1F3" w14:textId="2B29ECD0" w:rsidR="00F53438" w:rsidRDefault="00F53438" w:rsidP="00F53438"/>
    <w:p w14:paraId="026EB09F" w14:textId="790CCC64" w:rsidR="00F53438" w:rsidRDefault="00F53438" w:rsidP="00F53438">
      <w:r>
        <w:t xml:space="preserve">Step1: Login to </w:t>
      </w:r>
      <w:hyperlink r:id="rId7" w:anchor="home" w:history="1">
        <w:r>
          <w:rPr>
            <w:rStyle w:val="Hyperlink"/>
          </w:rPr>
          <w:t>https://portal.azure.com/#home</w:t>
        </w:r>
      </w:hyperlink>
      <w:r>
        <w:t xml:space="preserve"> with your UW net id</w:t>
      </w:r>
    </w:p>
    <w:p w14:paraId="7B09FF20" w14:textId="63FFF99E" w:rsidR="00F53438" w:rsidRDefault="00F53438" w:rsidP="00F53438">
      <w:r>
        <w:t>Step2: Go to Azure Active Directory</w:t>
      </w:r>
    </w:p>
    <w:p w14:paraId="6E17FBEF" w14:textId="231A9BC1" w:rsidR="00F53438" w:rsidRDefault="00F53438" w:rsidP="00F53438">
      <w:r>
        <w:rPr>
          <w:noProof/>
        </w:rPr>
        <w:drawing>
          <wp:inline distT="0" distB="0" distL="0" distR="0" wp14:anchorId="5448B5EC" wp14:editId="02AF88AA">
            <wp:extent cx="3781425" cy="22093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9432" cy="2219854"/>
                    </a:xfrm>
                    <a:prstGeom prst="rect">
                      <a:avLst/>
                    </a:prstGeom>
                  </pic:spPr>
                </pic:pic>
              </a:graphicData>
            </a:graphic>
          </wp:inline>
        </w:drawing>
      </w:r>
    </w:p>
    <w:p w14:paraId="39E77D0D" w14:textId="77777777" w:rsidR="00F53438" w:rsidRDefault="00F53438" w:rsidP="00F53438"/>
    <w:p w14:paraId="18B5E442" w14:textId="0E633AF2" w:rsidR="00F53438" w:rsidRDefault="00F53438" w:rsidP="00F53438">
      <w:r>
        <w:t>Step3: Go to App Registrations</w:t>
      </w:r>
    </w:p>
    <w:p w14:paraId="0FD90CC4" w14:textId="7BA707F7" w:rsidR="00F53438" w:rsidRDefault="00F53438" w:rsidP="00F53438">
      <w:r>
        <w:rPr>
          <w:noProof/>
        </w:rPr>
        <w:drawing>
          <wp:inline distT="0" distB="0" distL="0" distR="0" wp14:anchorId="2D9430F6" wp14:editId="0E23C3F9">
            <wp:extent cx="2809875" cy="25555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4554" cy="2568939"/>
                    </a:xfrm>
                    <a:prstGeom prst="rect">
                      <a:avLst/>
                    </a:prstGeom>
                  </pic:spPr>
                </pic:pic>
              </a:graphicData>
            </a:graphic>
          </wp:inline>
        </w:drawing>
      </w:r>
    </w:p>
    <w:p w14:paraId="51E97A1A" w14:textId="0D21F11D" w:rsidR="00F53438" w:rsidRDefault="00F53438" w:rsidP="00F53438"/>
    <w:p w14:paraId="12203F8B" w14:textId="77777777" w:rsidR="00F53438" w:rsidRDefault="00F53438" w:rsidP="00F53438"/>
    <w:p w14:paraId="7C2779A6" w14:textId="77777777" w:rsidR="00F53438" w:rsidRDefault="00F53438" w:rsidP="00F53438"/>
    <w:p w14:paraId="7F1F1AD4" w14:textId="77777777" w:rsidR="00F53438" w:rsidRDefault="00F53438" w:rsidP="00F53438"/>
    <w:p w14:paraId="4CC3BF30" w14:textId="77777777" w:rsidR="00F53438" w:rsidRDefault="00F53438" w:rsidP="00F53438"/>
    <w:p w14:paraId="381F6FA9" w14:textId="77777777" w:rsidR="00F53438" w:rsidRDefault="00F53438" w:rsidP="00F53438"/>
    <w:p w14:paraId="6A2BAE37" w14:textId="0C8A7E64" w:rsidR="00F53438" w:rsidRDefault="00F53438" w:rsidP="00F53438">
      <w:r>
        <w:lastRenderedPageBreak/>
        <w:t>Step4: Click New registration</w:t>
      </w:r>
    </w:p>
    <w:p w14:paraId="6709EAFD" w14:textId="290B7C1D" w:rsidR="00F53438" w:rsidRDefault="00F53438" w:rsidP="00F53438">
      <w:r>
        <w:rPr>
          <w:noProof/>
        </w:rPr>
        <w:drawing>
          <wp:inline distT="0" distB="0" distL="0" distR="0" wp14:anchorId="0C1E3F38" wp14:editId="0F86935A">
            <wp:extent cx="2733675" cy="153731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8072" cy="1545414"/>
                    </a:xfrm>
                    <a:prstGeom prst="rect">
                      <a:avLst/>
                    </a:prstGeom>
                  </pic:spPr>
                </pic:pic>
              </a:graphicData>
            </a:graphic>
          </wp:inline>
        </w:drawing>
      </w:r>
    </w:p>
    <w:p w14:paraId="38A53695" w14:textId="11F5DD64" w:rsidR="00F53438" w:rsidRDefault="00F53438" w:rsidP="00F53438">
      <w:r>
        <w:t xml:space="preserve">Step5: </w:t>
      </w:r>
    </w:p>
    <w:p w14:paraId="203B02C6" w14:textId="171543DF" w:rsidR="00F53438" w:rsidRDefault="00F53438" w:rsidP="00F53438">
      <w:r>
        <w:rPr>
          <w:noProof/>
        </w:rPr>
        <w:drawing>
          <wp:inline distT="0" distB="0" distL="0" distR="0" wp14:anchorId="3C7BACB2" wp14:editId="003291F1">
            <wp:extent cx="5476875" cy="397428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1309" cy="3984757"/>
                    </a:xfrm>
                    <a:prstGeom prst="rect">
                      <a:avLst/>
                    </a:prstGeom>
                  </pic:spPr>
                </pic:pic>
              </a:graphicData>
            </a:graphic>
          </wp:inline>
        </w:drawing>
      </w:r>
    </w:p>
    <w:p w14:paraId="25D98453" w14:textId="24B6347A" w:rsidR="00E01675" w:rsidRDefault="00E01675" w:rsidP="00F53438"/>
    <w:p w14:paraId="7D07FB5E" w14:textId="36433731" w:rsidR="00E01675" w:rsidRDefault="00E01675" w:rsidP="00F53438"/>
    <w:p w14:paraId="4BA917F6" w14:textId="310904F2" w:rsidR="00E01675" w:rsidRDefault="00E01675" w:rsidP="00F53438"/>
    <w:p w14:paraId="420F83D1" w14:textId="6840C2D6" w:rsidR="00E01675" w:rsidRDefault="00E01675" w:rsidP="00F53438"/>
    <w:p w14:paraId="177F8AC0" w14:textId="12FA96A8" w:rsidR="00E01675" w:rsidRDefault="00E01675" w:rsidP="00F53438"/>
    <w:p w14:paraId="327279A2" w14:textId="6CB10414" w:rsidR="00E01675" w:rsidRDefault="00E01675" w:rsidP="00F53438"/>
    <w:p w14:paraId="5DF6775D" w14:textId="534E0D9D" w:rsidR="00E01675" w:rsidRDefault="00E01675" w:rsidP="00F53438"/>
    <w:p w14:paraId="746D3046" w14:textId="1BE1F162" w:rsidR="00E01675" w:rsidRDefault="00E01675" w:rsidP="00F53438"/>
    <w:p w14:paraId="6AF183CA" w14:textId="77777777" w:rsidR="00E01675" w:rsidRDefault="00E01675" w:rsidP="00F53438"/>
    <w:p w14:paraId="68960CEF" w14:textId="74DE815A" w:rsidR="00F53438" w:rsidRDefault="00F53438" w:rsidP="00F53438">
      <w:r>
        <w:lastRenderedPageBreak/>
        <w:t>Step6: Go to Authentication</w:t>
      </w:r>
      <w:r w:rsidR="00E01675">
        <w:t xml:space="preserve"> and configure URL’s as shown below (According to hostname applicable)</w:t>
      </w:r>
    </w:p>
    <w:p w14:paraId="51E40734" w14:textId="50DD2EC3" w:rsidR="00F53438" w:rsidRDefault="00F53438" w:rsidP="00F53438">
      <w:r>
        <w:rPr>
          <w:noProof/>
        </w:rPr>
        <w:drawing>
          <wp:inline distT="0" distB="0" distL="0" distR="0" wp14:anchorId="71E68A9F" wp14:editId="7E7E5DB0">
            <wp:extent cx="6315075" cy="493394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7576" cy="4951524"/>
                    </a:xfrm>
                    <a:prstGeom prst="rect">
                      <a:avLst/>
                    </a:prstGeom>
                  </pic:spPr>
                </pic:pic>
              </a:graphicData>
            </a:graphic>
          </wp:inline>
        </w:drawing>
      </w:r>
    </w:p>
    <w:p w14:paraId="5057BD97" w14:textId="7180A423" w:rsidR="00F53438" w:rsidRDefault="00F53438" w:rsidP="00F53438"/>
    <w:p w14:paraId="6F25D7EF" w14:textId="478276D8" w:rsidR="00F53438" w:rsidRDefault="00F53438" w:rsidP="00F53438">
      <w:r>
        <w:t>Step7: Create a new client secret</w:t>
      </w:r>
      <w:r w:rsidR="00732A39">
        <w:t xml:space="preserve"> (note it down, </w:t>
      </w:r>
      <w:r w:rsidR="009E3361">
        <w:t>will not</w:t>
      </w:r>
      <w:r w:rsidR="00732A39">
        <w:t xml:space="preserve"> be able to retrieve later)</w:t>
      </w:r>
    </w:p>
    <w:p w14:paraId="7A8703D0" w14:textId="4EFA94E1" w:rsidR="00F53438" w:rsidRDefault="00F53438" w:rsidP="00F53438">
      <w:r>
        <w:rPr>
          <w:noProof/>
        </w:rPr>
        <w:drawing>
          <wp:inline distT="0" distB="0" distL="0" distR="0" wp14:anchorId="107B6E3C" wp14:editId="334A931D">
            <wp:extent cx="6858000" cy="1642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1642110"/>
                    </a:xfrm>
                    <a:prstGeom prst="rect">
                      <a:avLst/>
                    </a:prstGeom>
                  </pic:spPr>
                </pic:pic>
              </a:graphicData>
            </a:graphic>
          </wp:inline>
        </w:drawing>
      </w:r>
    </w:p>
    <w:p w14:paraId="7E2E514E" w14:textId="198D2E63" w:rsidR="00F53438" w:rsidRDefault="00F53438" w:rsidP="00F53438"/>
    <w:p w14:paraId="68BDD4D2" w14:textId="77777777" w:rsidR="00E01675" w:rsidRDefault="00E01675" w:rsidP="00F53438"/>
    <w:p w14:paraId="1F7F03CA" w14:textId="77777777" w:rsidR="00E01675" w:rsidRDefault="00E01675" w:rsidP="00F53438"/>
    <w:p w14:paraId="188A1116" w14:textId="77777777" w:rsidR="00E01675" w:rsidRDefault="00E01675" w:rsidP="00F53438"/>
    <w:p w14:paraId="5839498E" w14:textId="03BE3CE2" w:rsidR="00F53438" w:rsidRDefault="00F53438" w:rsidP="00F53438">
      <w:r>
        <w:lastRenderedPageBreak/>
        <w:t>Step8: API Permissions</w:t>
      </w:r>
    </w:p>
    <w:p w14:paraId="5CF7BC24" w14:textId="0D804DE5" w:rsidR="00F53438" w:rsidRDefault="00F53438" w:rsidP="00F53438">
      <w:r>
        <w:rPr>
          <w:noProof/>
        </w:rPr>
        <w:drawing>
          <wp:inline distT="0" distB="0" distL="0" distR="0" wp14:anchorId="038F65A0" wp14:editId="77EE56AE">
            <wp:extent cx="6858000" cy="30048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004820"/>
                    </a:xfrm>
                    <a:prstGeom prst="rect">
                      <a:avLst/>
                    </a:prstGeom>
                  </pic:spPr>
                </pic:pic>
              </a:graphicData>
            </a:graphic>
          </wp:inline>
        </w:drawing>
      </w:r>
    </w:p>
    <w:p w14:paraId="0E390743" w14:textId="18F929A8" w:rsidR="00F53438" w:rsidRDefault="00F53438" w:rsidP="00F53438">
      <w:r>
        <w:t>Step9: Modify the Manifest</w:t>
      </w:r>
    </w:p>
    <w:p w14:paraId="29BFD026" w14:textId="39AB3F13" w:rsidR="00F53438" w:rsidRDefault="00F53438" w:rsidP="00F53438">
      <w:r>
        <w:rPr>
          <w:noProof/>
        </w:rPr>
        <w:drawing>
          <wp:inline distT="0" distB="0" distL="0" distR="0" wp14:anchorId="620860A9" wp14:editId="52F509DC">
            <wp:extent cx="6858000" cy="4237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4237990"/>
                    </a:xfrm>
                    <a:prstGeom prst="rect">
                      <a:avLst/>
                    </a:prstGeom>
                  </pic:spPr>
                </pic:pic>
              </a:graphicData>
            </a:graphic>
          </wp:inline>
        </w:drawing>
      </w:r>
    </w:p>
    <w:p w14:paraId="799F7E5C" w14:textId="76BF940B" w:rsidR="00E01675" w:rsidRDefault="00E01675" w:rsidP="00F53438"/>
    <w:p w14:paraId="02DCC9B8" w14:textId="77777777" w:rsidR="00E01675" w:rsidRDefault="00E01675" w:rsidP="00F53438"/>
    <w:p w14:paraId="284DCC71" w14:textId="77777777" w:rsidR="00E01675" w:rsidRDefault="00E01675" w:rsidP="00F53438"/>
    <w:p w14:paraId="269EB051" w14:textId="77777777" w:rsidR="00E01675" w:rsidRDefault="00E01675" w:rsidP="00F53438"/>
    <w:p w14:paraId="2E9F5751" w14:textId="30DED6CA" w:rsidR="00E01675" w:rsidRDefault="00E01675" w:rsidP="00F53438">
      <w:r>
        <w:t>Step9: Now add the associated groups to the application by going to Enterprise Applications</w:t>
      </w:r>
    </w:p>
    <w:p w14:paraId="6FE2C22C" w14:textId="77777777" w:rsidR="00E01675" w:rsidRDefault="00E01675" w:rsidP="00F53438"/>
    <w:p w14:paraId="47462BDB" w14:textId="693FF410" w:rsidR="00E01675" w:rsidRDefault="00E01675" w:rsidP="00F53438">
      <w:r>
        <w:rPr>
          <w:noProof/>
        </w:rPr>
        <w:drawing>
          <wp:inline distT="0" distB="0" distL="0" distR="0" wp14:anchorId="1AB80266" wp14:editId="5C4FAE97">
            <wp:extent cx="6858000" cy="4692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4692650"/>
                    </a:xfrm>
                    <a:prstGeom prst="rect">
                      <a:avLst/>
                    </a:prstGeom>
                  </pic:spPr>
                </pic:pic>
              </a:graphicData>
            </a:graphic>
          </wp:inline>
        </w:drawing>
      </w:r>
    </w:p>
    <w:p w14:paraId="5583012C" w14:textId="3DB3D293" w:rsidR="00E01675" w:rsidRDefault="00E01675" w:rsidP="00F53438"/>
    <w:p w14:paraId="36A2137D" w14:textId="7F9AFC87" w:rsidR="00E01675" w:rsidRDefault="00E01675" w:rsidP="00F53438">
      <w:r>
        <w:t>Step10: Search for your Application</w:t>
      </w:r>
    </w:p>
    <w:p w14:paraId="77D6D494" w14:textId="07A6369E" w:rsidR="00E01675" w:rsidRDefault="00E01675" w:rsidP="00F53438"/>
    <w:p w14:paraId="0E8A00D3" w14:textId="39FEE3BE" w:rsidR="00E01675" w:rsidRDefault="00E01675" w:rsidP="00F53438">
      <w:r>
        <w:rPr>
          <w:noProof/>
        </w:rPr>
        <w:drawing>
          <wp:inline distT="0" distB="0" distL="0" distR="0" wp14:anchorId="40627EDF" wp14:editId="2BECE44B">
            <wp:extent cx="6858000" cy="22409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2240915"/>
                    </a:xfrm>
                    <a:prstGeom prst="rect">
                      <a:avLst/>
                    </a:prstGeom>
                  </pic:spPr>
                </pic:pic>
              </a:graphicData>
            </a:graphic>
          </wp:inline>
        </w:drawing>
      </w:r>
    </w:p>
    <w:p w14:paraId="0273C958" w14:textId="6E409BD6" w:rsidR="00E01675" w:rsidRDefault="00E01675" w:rsidP="00F53438"/>
    <w:p w14:paraId="3FA74AC4" w14:textId="586B8C06" w:rsidR="00E01675" w:rsidRDefault="00E01675" w:rsidP="00F53438">
      <w:r>
        <w:t>Step11: Assign Users and Groups</w:t>
      </w:r>
    </w:p>
    <w:p w14:paraId="30E7B4D2" w14:textId="1ED2BC8C" w:rsidR="00E01675" w:rsidRDefault="00E01675" w:rsidP="00F53438">
      <w:r>
        <w:rPr>
          <w:noProof/>
        </w:rPr>
        <w:drawing>
          <wp:inline distT="0" distB="0" distL="0" distR="0" wp14:anchorId="2A171CFF" wp14:editId="3CEE58D5">
            <wp:extent cx="6858000" cy="41636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4163695"/>
                    </a:xfrm>
                    <a:prstGeom prst="rect">
                      <a:avLst/>
                    </a:prstGeom>
                  </pic:spPr>
                </pic:pic>
              </a:graphicData>
            </a:graphic>
          </wp:inline>
        </w:drawing>
      </w:r>
    </w:p>
    <w:p w14:paraId="1598002F" w14:textId="71E1FEAE" w:rsidR="00E01675" w:rsidRDefault="00E01675" w:rsidP="00F53438"/>
    <w:p w14:paraId="05F45D9D" w14:textId="0291AD18" w:rsidR="00E01675" w:rsidRDefault="00E01675" w:rsidP="00F53438">
      <w:r>
        <w:t>Step12: Add User</w:t>
      </w:r>
    </w:p>
    <w:p w14:paraId="29AA2D10" w14:textId="7CF15A64" w:rsidR="00E01675" w:rsidRDefault="00E01675" w:rsidP="00F53438">
      <w:r>
        <w:rPr>
          <w:noProof/>
        </w:rPr>
        <w:drawing>
          <wp:inline distT="0" distB="0" distL="0" distR="0" wp14:anchorId="5C701CCB" wp14:editId="20962CB1">
            <wp:extent cx="6858000" cy="2383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2383790"/>
                    </a:xfrm>
                    <a:prstGeom prst="rect">
                      <a:avLst/>
                    </a:prstGeom>
                  </pic:spPr>
                </pic:pic>
              </a:graphicData>
            </a:graphic>
          </wp:inline>
        </w:drawing>
      </w:r>
    </w:p>
    <w:p w14:paraId="5225B952" w14:textId="6D15F911" w:rsidR="00E01675" w:rsidRDefault="00E01675" w:rsidP="00F53438"/>
    <w:p w14:paraId="7F00E2CE" w14:textId="6009ECC0" w:rsidR="00E01675" w:rsidRDefault="00E01675" w:rsidP="00F53438"/>
    <w:p w14:paraId="77CC5B96" w14:textId="75E28186" w:rsidR="00E01675" w:rsidRDefault="00E01675" w:rsidP="00F53438"/>
    <w:p w14:paraId="0D8FF196" w14:textId="77777777" w:rsidR="00E01675" w:rsidRDefault="00E01675" w:rsidP="00F53438"/>
    <w:p w14:paraId="13282643" w14:textId="7529E93A" w:rsidR="00E01675" w:rsidRDefault="00E01675" w:rsidP="00F53438">
      <w:r>
        <w:t>Step 13: Add the group</w:t>
      </w:r>
    </w:p>
    <w:p w14:paraId="63E54C3B" w14:textId="6633BD5D" w:rsidR="00E01675" w:rsidRDefault="00E01675" w:rsidP="00F53438">
      <w:r>
        <w:rPr>
          <w:noProof/>
        </w:rPr>
        <w:drawing>
          <wp:inline distT="0" distB="0" distL="0" distR="0" wp14:anchorId="6FC42C91" wp14:editId="39EABA14">
            <wp:extent cx="6858000" cy="32677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3267710"/>
                    </a:xfrm>
                    <a:prstGeom prst="rect">
                      <a:avLst/>
                    </a:prstGeom>
                  </pic:spPr>
                </pic:pic>
              </a:graphicData>
            </a:graphic>
          </wp:inline>
        </w:drawing>
      </w:r>
    </w:p>
    <w:p w14:paraId="69F489A0" w14:textId="11E6899C" w:rsidR="00E01675" w:rsidRDefault="00E01675" w:rsidP="00F53438"/>
    <w:p w14:paraId="5439CF68" w14:textId="584CBF99" w:rsidR="00E01675" w:rsidRDefault="00E01675" w:rsidP="00F53438">
      <w:r>
        <w:t>Step 14: Add all other groups relevant to Resolve at this place in Azure Portal</w:t>
      </w:r>
    </w:p>
    <w:p w14:paraId="135F3E6E" w14:textId="1D48FFCE" w:rsidR="00E01675" w:rsidRDefault="00E01675" w:rsidP="00F53438">
      <w:r>
        <w:t xml:space="preserve">Step 15: </w:t>
      </w:r>
      <w:r w:rsidR="009E3361">
        <w:t xml:space="preserve">Now use all the above details and fill in the </w:t>
      </w:r>
      <w:proofErr w:type="spellStart"/>
      <w:r w:rsidR="009E3361">
        <w:t>appsettings.json</w:t>
      </w:r>
      <w:proofErr w:type="spellEnd"/>
      <w:r w:rsidR="009E3361">
        <w:t xml:space="preserve"> file for your application as shown below</w:t>
      </w:r>
    </w:p>
    <w:p w14:paraId="148A517D" w14:textId="1964DF1C" w:rsidR="009E3361" w:rsidRDefault="009E3361" w:rsidP="00F53438"/>
    <w:p w14:paraId="44288FAB"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1C76D9" w14:textId="77777777" w:rsidR="009E3361" w:rsidRDefault="009E3361" w:rsidP="009E3361">
      <w:pPr>
        <w:shd w:val="clear" w:color="auto" w:fill="FFFF0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AzureAd</w:t>
      </w:r>
      <w:proofErr w:type="spellEnd"/>
      <w:r>
        <w:rPr>
          <w:rFonts w:ascii="Consolas" w:hAnsi="Consolas" w:cs="Consolas"/>
          <w:color w:val="2E75B6"/>
          <w:sz w:val="19"/>
          <w:szCs w:val="19"/>
        </w:rPr>
        <w:t>"</w:t>
      </w:r>
      <w:r>
        <w:rPr>
          <w:rFonts w:ascii="Consolas" w:hAnsi="Consolas" w:cs="Consolas"/>
          <w:color w:val="000000"/>
          <w:sz w:val="19"/>
          <w:szCs w:val="19"/>
        </w:rPr>
        <w:t>: {</w:t>
      </w:r>
    </w:p>
    <w:p w14:paraId="560859F8" w14:textId="77777777" w:rsidR="009E3361" w:rsidRDefault="009E3361" w:rsidP="009E3361">
      <w:pPr>
        <w:shd w:val="clear" w:color="auto" w:fill="FFFF0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"Instance"</w:t>
      </w:r>
      <w:r>
        <w:rPr>
          <w:rFonts w:ascii="Consolas" w:hAnsi="Consolas" w:cs="Consolas"/>
          <w:color w:val="000000"/>
          <w:sz w:val="19"/>
          <w:szCs w:val="19"/>
        </w:rPr>
        <w:t xml:space="preserve">: </w:t>
      </w:r>
      <w:r>
        <w:rPr>
          <w:rFonts w:ascii="Consolas" w:hAnsi="Consolas" w:cs="Consolas"/>
          <w:color w:val="A31515"/>
          <w:sz w:val="19"/>
          <w:szCs w:val="19"/>
        </w:rPr>
        <w:t>"https://login.microsoftonline.com/"</w:t>
      </w:r>
      <w:r>
        <w:rPr>
          <w:rFonts w:ascii="Consolas" w:hAnsi="Consolas" w:cs="Consolas"/>
          <w:color w:val="000000"/>
          <w:sz w:val="19"/>
          <w:szCs w:val="19"/>
        </w:rPr>
        <w:t>,</w:t>
      </w:r>
    </w:p>
    <w:p w14:paraId="19705198" w14:textId="77777777" w:rsidR="009E3361" w:rsidRDefault="009E3361" w:rsidP="009E3361">
      <w:pPr>
        <w:shd w:val="clear" w:color="auto" w:fill="FFFF0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"Domain"</w:t>
      </w:r>
      <w:r>
        <w:rPr>
          <w:rFonts w:ascii="Consolas" w:hAnsi="Consolas" w:cs="Consolas"/>
          <w:color w:val="000000"/>
          <w:sz w:val="19"/>
          <w:szCs w:val="19"/>
        </w:rPr>
        <w:t xml:space="preserve">: </w:t>
      </w:r>
      <w:r>
        <w:rPr>
          <w:rFonts w:ascii="Consolas" w:hAnsi="Consolas" w:cs="Consolas"/>
          <w:color w:val="A31515"/>
          <w:sz w:val="19"/>
          <w:szCs w:val="19"/>
        </w:rPr>
        <w:t>"cloud.washington.edu"</w:t>
      </w:r>
      <w:r>
        <w:rPr>
          <w:rFonts w:ascii="Consolas" w:hAnsi="Consolas" w:cs="Consolas"/>
          <w:color w:val="000000"/>
          <w:sz w:val="19"/>
          <w:szCs w:val="19"/>
        </w:rPr>
        <w:t>,</w:t>
      </w:r>
    </w:p>
    <w:p w14:paraId="04F6E72D" w14:textId="77777777" w:rsidR="009E3361" w:rsidRDefault="009E3361" w:rsidP="009E3361">
      <w:pPr>
        <w:shd w:val="clear" w:color="auto" w:fill="FFFF0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TenantId</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"f6b6dd5b-f02f-441a-99a0-162ac5060bd2"</w:t>
      </w:r>
      <w:r>
        <w:rPr>
          <w:rFonts w:ascii="Consolas" w:hAnsi="Consolas" w:cs="Consolas"/>
          <w:color w:val="000000"/>
          <w:sz w:val="19"/>
          <w:szCs w:val="19"/>
        </w:rPr>
        <w:t>,</w:t>
      </w:r>
    </w:p>
    <w:p w14:paraId="0F0F4A3F" w14:textId="77777777" w:rsidR="009E3361" w:rsidRDefault="009E3361" w:rsidP="009E3361">
      <w:pPr>
        <w:shd w:val="clear" w:color="auto" w:fill="FFFF0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ClientId</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"0f6bc5f5-5dfb-43aa-93b5-6bc621f3d5f6"</w:t>
      </w:r>
      <w:r>
        <w:rPr>
          <w:rFonts w:ascii="Consolas" w:hAnsi="Consolas" w:cs="Consolas"/>
          <w:color w:val="000000"/>
          <w:sz w:val="19"/>
          <w:szCs w:val="19"/>
        </w:rPr>
        <w:t>,</w:t>
      </w:r>
    </w:p>
    <w:p w14:paraId="589FFC65" w14:textId="77777777" w:rsidR="009E3361" w:rsidRDefault="009E3361" w:rsidP="009E3361">
      <w:pPr>
        <w:shd w:val="clear" w:color="auto" w:fill="FFFF0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CallbackPath</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signin-oidc</w:t>
      </w:r>
      <w:proofErr w:type="spellEnd"/>
      <w:r>
        <w:rPr>
          <w:rFonts w:ascii="Consolas" w:hAnsi="Consolas" w:cs="Consolas"/>
          <w:color w:val="A31515"/>
          <w:sz w:val="19"/>
          <w:szCs w:val="19"/>
        </w:rPr>
        <w:t>"</w:t>
      </w:r>
      <w:r>
        <w:rPr>
          <w:rFonts w:ascii="Consolas" w:hAnsi="Consolas" w:cs="Consolas"/>
          <w:color w:val="000000"/>
          <w:sz w:val="19"/>
          <w:szCs w:val="19"/>
        </w:rPr>
        <w:t>,</w:t>
      </w:r>
    </w:p>
    <w:p w14:paraId="0CA2A0A9" w14:textId="77777777" w:rsidR="009E3361" w:rsidRDefault="009E3361" w:rsidP="009E3361">
      <w:pPr>
        <w:shd w:val="clear" w:color="auto" w:fill="FFFF0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ClientSecret</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"U@t3rA4h:_8E[esK6aNXqs=._</w:t>
      </w:r>
      <w:proofErr w:type="spellStart"/>
      <w:r>
        <w:rPr>
          <w:rFonts w:ascii="Consolas" w:hAnsi="Consolas" w:cs="Consolas"/>
          <w:color w:val="A31515"/>
          <w:sz w:val="19"/>
          <w:szCs w:val="19"/>
        </w:rPr>
        <w:t>prSp</w:t>
      </w:r>
      <w:proofErr w:type="spellEnd"/>
      <w:r>
        <w:rPr>
          <w:rFonts w:ascii="Consolas" w:hAnsi="Consolas" w:cs="Consolas"/>
          <w:color w:val="A31515"/>
          <w:sz w:val="19"/>
          <w:szCs w:val="19"/>
        </w:rPr>
        <w:t>@@E"</w:t>
      </w:r>
    </w:p>
    <w:p w14:paraId="55FA316F" w14:textId="77777777" w:rsidR="009E3361" w:rsidRDefault="009E3361" w:rsidP="009E3361">
      <w:pPr>
        <w:shd w:val="clear" w:color="auto" w:fill="FFFF0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475872"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"Logging"</w:t>
      </w:r>
      <w:r>
        <w:rPr>
          <w:rFonts w:ascii="Consolas" w:hAnsi="Consolas" w:cs="Consolas"/>
          <w:color w:val="000000"/>
          <w:sz w:val="19"/>
          <w:szCs w:val="19"/>
        </w:rPr>
        <w:t>: {</w:t>
      </w:r>
    </w:p>
    <w:p w14:paraId="1E19078D"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LogLevel</w:t>
      </w:r>
      <w:proofErr w:type="spellEnd"/>
      <w:r>
        <w:rPr>
          <w:rFonts w:ascii="Consolas" w:hAnsi="Consolas" w:cs="Consolas"/>
          <w:color w:val="2E75B6"/>
          <w:sz w:val="19"/>
          <w:szCs w:val="19"/>
        </w:rPr>
        <w:t>"</w:t>
      </w:r>
      <w:r>
        <w:rPr>
          <w:rFonts w:ascii="Consolas" w:hAnsi="Consolas" w:cs="Consolas"/>
          <w:color w:val="000000"/>
          <w:sz w:val="19"/>
          <w:szCs w:val="19"/>
        </w:rPr>
        <w:t>: {</w:t>
      </w:r>
    </w:p>
    <w:p w14:paraId="414362B2"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"Default"</w:t>
      </w:r>
      <w:r>
        <w:rPr>
          <w:rFonts w:ascii="Consolas" w:hAnsi="Consolas" w:cs="Consolas"/>
          <w:color w:val="000000"/>
          <w:sz w:val="19"/>
          <w:szCs w:val="19"/>
        </w:rPr>
        <w:t xml:space="preserve">: </w:t>
      </w:r>
      <w:r>
        <w:rPr>
          <w:rFonts w:ascii="Consolas" w:hAnsi="Consolas" w:cs="Consolas"/>
          <w:color w:val="A31515"/>
          <w:sz w:val="19"/>
          <w:szCs w:val="19"/>
        </w:rPr>
        <w:t>"Information"</w:t>
      </w:r>
      <w:r>
        <w:rPr>
          <w:rFonts w:ascii="Consolas" w:hAnsi="Consolas" w:cs="Consolas"/>
          <w:color w:val="000000"/>
          <w:sz w:val="19"/>
          <w:szCs w:val="19"/>
        </w:rPr>
        <w:t>,</w:t>
      </w:r>
    </w:p>
    <w:p w14:paraId="512E2287"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"Microsoft"</w:t>
      </w:r>
      <w:r>
        <w:rPr>
          <w:rFonts w:ascii="Consolas" w:hAnsi="Consolas" w:cs="Consolas"/>
          <w:color w:val="000000"/>
          <w:sz w:val="19"/>
          <w:szCs w:val="19"/>
        </w:rPr>
        <w:t xml:space="preserve">: </w:t>
      </w:r>
      <w:r>
        <w:rPr>
          <w:rFonts w:ascii="Consolas" w:hAnsi="Consolas" w:cs="Consolas"/>
          <w:color w:val="A31515"/>
          <w:sz w:val="19"/>
          <w:szCs w:val="19"/>
        </w:rPr>
        <w:t>"Warning"</w:t>
      </w:r>
      <w:r>
        <w:rPr>
          <w:rFonts w:ascii="Consolas" w:hAnsi="Consolas" w:cs="Consolas"/>
          <w:color w:val="000000"/>
          <w:sz w:val="19"/>
          <w:szCs w:val="19"/>
        </w:rPr>
        <w:t>,</w:t>
      </w:r>
    </w:p>
    <w:p w14:paraId="71EF630A"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Microsoft.Hosting.Lifetime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"Information"</w:t>
      </w:r>
    </w:p>
    <w:p w14:paraId="07B77A36"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D81B99"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A775FB"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"Smtp"</w:t>
      </w:r>
      <w:r>
        <w:rPr>
          <w:rFonts w:ascii="Consolas" w:hAnsi="Consolas" w:cs="Consolas"/>
          <w:color w:val="000000"/>
          <w:sz w:val="19"/>
          <w:szCs w:val="19"/>
        </w:rPr>
        <w:t>: {</w:t>
      </w:r>
    </w:p>
    <w:p w14:paraId="6065D6E7"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FromAddress</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"sodforms@uw.edu"</w:t>
      </w:r>
      <w:r>
        <w:rPr>
          <w:rFonts w:ascii="Consolas" w:hAnsi="Consolas" w:cs="Consolas"/>
          <w:color w:val="000000"/>
          <w:sz w:val="19"/>
          <w:szCs w:val="19"/>
        </w:rPr>
        <w:t>,</w:t>
      </w:r>
    </w:p>
    <w:p w14:paraId="3DF24904"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"Server"</w:t>
      </w:r>
      <w:r>
        <w:rPr>
          <w:rFonts w:ascii="Consolas" w:hAnsi="Consolas" w:cs="Consolas"/>
          <w:color w:val="000000"/>
          <w:sz w:val="19"/>
          <w:szCs w:val="19"/>
        </w:rPr>
        <w:t xml:space="preserve">: </w:t>
      </w:r>
      <w:r>
        <w:rPr>
          <w:rFonts w:ascii="Consolas" w:hAnsi="Consolas" w:cs="Consolas"/>
          <w:color w:val="A31515"/>
          <w:sz w:val="19"/>
          <w:szCs w:val="19"/>
        </w:rPr>
        <w:t>"smtp.washington.edu"</w:t>
      </w:r>
      <w:r>
        <w:rPr>
          <w:rFonts w:ascii="Consolas" w:hAnsi="Consolas" w:cs="Consolas"/>
          <w:color w:val="000000"/>
          <w:sz w:val="19"/>
          <w:szCs w:val="19"/>
        </w:rPr>
        <w:t>,</w:t>
      </w:r>
    </w:p>
    <w:p w14:paraId="12E7E3EA"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"Password"</w:t>
      </w:r>
      <w:r>
        <w:rPr>
          <w:rFonts w:ascii="Consolas" w:hAnsi="Consolas" w:cs="Consolas"/>
          <w:color w:val="000000"/>
          <w:sz w:val="19"/>
          <w:szCs w:val="19"/>
        </w:rPr>
        <w:t xml:space="preserve">: </w:t>
      </w:r>
      <w:r>
        <w:rPr>
          <w:rFonts w:ascii="Consolas" w:hAnsi="Consolas" w:cs="Consolas"/>
          <w:color w:val="A31515"/>
          <w:sz w:val="19"/>
          <w:szCs w:val="19"/>
        </w:rPr>
        <w:t>"JAc@7H&amp;C&amp;+"</w:t>
      </w:r>
      <w:r>
        <w:rPr>
          <w:rFonts w:ascii="Consolas" w:hAnsi="Consolas" w:cs="Consolas"/>
          <w:color w:val="000000"/>
          <w:sz w:val="19"/>
          <w:szCs w:val="19"/>
        </w:rPr>
        <w:t>,</w:t>
      </w:r>
    </w:p>
    <w:p w14:paraId="651F4A18"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"Port"</w:t>
      </w:r>
      <w:r>
        <w:rPr>
          <w:rFonts w:ascii="Consolas" w:hAnsi="Consolas" w:cs="Consolas"/>
          <w:color w:val="000000"/>
          <w:sz w:val="19"/>
          <w:szCs w:val="19"/>
        </w:rPr>
        <w:t>: 587</w:t>
      </w:r>
    </w:p>
    <w:p w14:paraId="7C6A5C7F"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B75EA"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"Launch"</w:t>
      </w:r>
      <w:r>
        <w:rPr>
          <w:rFonts w:ascii="Consolas" w:hAnsi="Consolas" w:cs="Consolas"/>
          <w:color w:val="000000"/>
          <w:sz w:val="19"/>
          <w:szCs w:val="19"/>
        </w:rPr>
        <w:t>: {</w:t>
      </w:r>
    </w:p>
    <w:p w14:paraId="10975C91"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Host_Name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"localhost"</w:t>
      </w:r>
      <w:r>
        <w:rPr>
          <w:rFonts w:ascii="Consolas" w:hAnsi="Consolas" w:cs="Consolas"/>
          <w:color w:val="000000"/>
          <w:sz w:val="19"/>
          <w:szCs w:val="19"/>
        </w:rPr>
        <w:t>,</w:t>
      </w:r>
    </w:p>
    <w:p w14:paraId="19C6CFE4"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Host_Port</w:t>
      </w:r>
      <w:proofErr w:type="spellEnd"/>
      <w:r>
        <w:rPr>
          <w:rFonts w:ascii="Consolas" w:hAnsi="Consolas" w:cs="Consolas"/>
          <w:color w:val="2E75B6"/>
          <w:sz w:val="19"/>
          <w:szCs w:val="19"/>
        </w:rPr>
        <w:t>"</w:t>
      </w:r>
      <w:r>
        <w:rPr>
          <w:rFonts w:ascii="Consolas" w:hAnsi="Consolas" w:cs="Consolas"/>
          <w:color w:val="000000"/>
          <w:sz w:val="19"/>
          <w:szCs w:val="19"/>
        </w:rPr>
        <w:t>: 44371</w:t>
      </w:r>
    </w:p>
    <w:p w14:paraId="7B220D8E"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Host_Name</w:t>
      </w:r>
      <w:proofErr w:type="spellEnd"/>
      <w:r>
        <w:rPr>
          <w:rFonts w:ascii="Consolas" w:hAnsi="Consolas" w:cs="Consolas"/>
          <w:color w:val="008000"/>
          <w:sz w:val="19"/>
          <w:szCs w:val="19"/>
        </w:rPr>
        <w:t>": "devapps.dental.uw.edu",</w:t>
      </w:r>
    </w:p>
    <w:p w14:paraId="646EF579"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w:t>
      </w:r>
      <w:proofErr w:type="spellStart"/>
      <w:r>
        <w:rPr>
          <w:rFonts w:ascii="Consolas" w:hAnsi="Consolas" w:cs="Consolas"/>
          <w:color w:val="008000"/>
          <w:sz w:val="19"/>
          <w:szCs w:val="19"/>
        </w:rPr>
        <w:t>Host_Port</w:t>
      </w:r>
      <w:proofErr w:type="spellEnd"/>
      <w:r>
        <w:rPr>
          <w:rFonts w:ascii="Consolas" w:hAnsi="Consolas" w:cs="Consolas"/>
          <w:color w:val="008000"/>
          <w:sz w:val="19"/>
          <w:szCs w:val="19"/>
        </w:rPr>
        <w:t>": 443</w:t>
      </w:r>
    </w:p>
    <w:p w14:paraId="0FCC0A96"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BED7FD"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AllowedHosts</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3170C0EE"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GraphApiUrl</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"https://graph.microsoft.com/beta"</w:t>
      </w:r>
      <w:r>
        <w:rPr>
          <w:rFonts w:ascii="Consolas" w:hAnsi="Consolas" w:cs="Consolas"/>
          <w:color w:val="000000"/>
          <w:sz w:val="19"/>
          <w:szCs w:val="19"/>
        </w:rPr>
        <w:t>,</w:t>
      </w:r>
    </w:p>
    <w:p w14:paraId="4DA630E5"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ConnectionStrings</w:t>
      </w:r>
      <w:proofErr w:type="spellEnd"/>
      <w:r>
        <w:rPr>
          <w:rFonts w:ascii="Consolas" w:hAnsi="Consolas" w:cs="Consolas"/>
          <w:color w:val="2E75B6"/>
          <w:sz w:val="19"/>
          <w:szCs w:val="19"/>
        </w:rPr>
        <w:t>"</w:t>
      </w:r>
      <w:r>
        <w:rPr>
          <w:rFonts w:ascii="Consolas" w:hAnsi="Consolas" w:cs="Consolas"/>
          <w:color w:val="000000"/>
          <w:sz w:val="19"/>
          <w:szCs w:val="19"/>
        </w:rPr>
        <w:t>: {</w:t>
      </w:r>
    </w:p>
    <w:p w14:paraId="7BAE9123"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ResolveContext</w:t>
      </w:r>
      <w:proofErr w:type="spellEnd"/>
      <w:r>
        <w:rPr>
          <w:rFonts w:ascii="Consolas" w:hAnsi="Consolas" w:cs="Consolas"/>
          <w:color w:val="008000"/>
          <w:sz w:val="19"/>
          <w:szCs w:val="19"/>
        </w:rPr>
        <w:t>": "Server=sod-d-sql-001.dental.uw.edu;Database=ResolveV1;Trusted_Connection=True;MultipleActiveResultSets=true",</w:t>
      </w:r>
    </w:p>
    <w:p w14:paraId="7302E4A5"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ResolveContext</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"Server=.\\SQLExpress;Database=ResolveV2;Trusted_Connection=True;MultipleActiveResultSets=true"</w:t>
      </w:r>
    </w:p>
    <w:p w14:paraId="510A94BD"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F8E7CF"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CFFF93" w14:textId="7267E794" w:rsidR="009E3361" w:rsidRDefault="009E3361" w:rsidP="00F53438"/>
    <w:p w14:paraId="172C0424" w14:textId="0EA797CC" w:rsidR="00D12C4E" w:rsidRDefault="00D12C4E" w:rsidP="00F53438"/>
    <w:p w14:paraId="4E7721DC" w14:textId="56F1509C" w:rsidR="00D12C4E" w:rsidRDefault="00D12C4E" w:rsidP="00F53438">
      <w:r>
        <w:t xml:space="preserve">With these steps your app should be ready to authenticate and integrate Azure AD into your .Net Core App. </w:t>
      </w:r>
    </w:p>
    <w:p w14:paraId="02AE54C8" w14:textId="0D0536A9" w:rsidR="00F604F5" w:rsidRDefault="00F604F5">
      <w:r>
        <w:br w:type="page"/>
      </w:r>
    </w:p>
    <w:p w14:paraId="481B6FC1" w14:textId="05AD9096" w:rsidR="00F604F5" w:rsidRDefault="00F604F5" w:rsidP="00F604F5">
      <w:pPr>
        <w:pStyle w:val="Heading1"/>
      </w:pPr>
      <w:r>
        <w:lastRenderedPageBreak/>
        <w:t>Initial Onboarding of Users</w:t>
      </w:r>
    </w:p>
    <w:p w14:paraId="6E907294" w14:textId="3688786D" w:rsidR="00F604F5" w:rsidRDefault="00F604F5" w:rsidP="00F604F5"/>
    <w:p w14:paraId="2C80AD5D" w14:textId="57929887" w:rsidR="00F604F5" w:rsidRDefault="00F604F5" w:rsidP="00F604F5">
      <w:r>
        <w:t>There are 2 ways through which users can sign up for Resolve. Both ways are described down below.</w:t>
      </w:r>
    </w:p>
    <w:p w14:paraId="2DF2502E" w14:textId="43FAC615" w:rsidR="00F604F5" w:rsidRDefault="00F604F5" w:rsidP="00F604F5"/>
    <w:p w14:paraId="068DF783" w14:textId="11EE49EC" w:rsidR="00F604F5" w:rsidRDefault="00F604F5" w:rsidP="00F604F5">
      <w:pPr>
        <w:pStyle w:val="Heading2"/>
      </w:pPr>
      <w:r>
        <w:t>Sign up through first login</w:t>
      </w:r>
    </w:p>
    <w:p w14:paraId="7D969010" w14:textId="57BF03E6" w:rsidR="00F604F5" w:rsidRDefault="00F604F5" w:rsidP="00F604F5"/>
    <w:p w14:paraId="5605798D" w14:textId="0BE3DFDF" w:rsidR="00F604F5" w:rsidRDefault="00F604F5" w:rsidP="00F604F5">
      <w:r>
        <w:t xml:space="preserve">A user can login to Resolve, provided they have a UW NetID account, and their profile will be created automatically. The admin needs to ensure that the user has already been added to the right groups on </w:t>
      </w:r>
      <w:hyperlink r:id="rId21" w:history="1">
        <w:r>
          <w:rPr>
            <w:rStyle w:val="Hyperlink"/>
          </w:rPr>
          <w:t>https://groups.uw.edu/</w:t>
        </w:r>
      </w:hyperlink>
      <w:r>
        <w:t xml:space="preserve"> before their first login, or else the user will need to visit their home page again for the group memberships to take effect. </w:t>
      </w:r>
    </w:p>
    <w:p w14:paraId="40102203" w14:textId="4185F3C4" w:rsidR="00F604F5" w:rsidRDefault="00F604F5" w:rsidP="00F604F5">
      <w:r>
        <w:t>How this works at the backend?</w:t>
      </w:r>
    </w:p>
    <w:p w14:paraId="049DD519" w14:textId="7524F1A6" w:rsidR="00F604F5" w:rsidRPr="00F604F5" w:rsidRDefault="00F604F5" w:rsidP="00F604F5">
      <w:r>
        <w:t xml:space="preserve">Whenever a user logs in, or visits homepage of Resolve, their group membership claims are retrieved from Azure AD and mapped/synced to the local database. So, if a user belongs to 3 groups relevant to Resolve, which are already added to </w:t>
      </w:r>
      <w:proofErr w:type="spellStart"/>
      <w:r>
        <w:t>LocalGroup</w:t>
      </w:r>
      <w:proofErr w:type="spellEnd"/>
      <w:r>
        <w:t xml:space="preserve"> entity and Azure AD for Resolve enterprise app, the group membership will show up automatically under </w:t>
      </w:r>
      <w:r w:rsidRPr="00F604F5">
        <w:rPr>
          <w:i/>
          <w:iCs/>
        </w:rPr>
        <w:t>‘Group Memberships’</w:t>
      </w:r>
      <w:r>
        <w:rPr>
          <w:i/>
          <w:iCs/>
        </w:rPr>
        <w:t xml:space="preserve"> </w:t>
      </w:r>
      <w:r>
        <w:t xml:space="preserve">menu for the admins. If the user is removed from one of the groups at a later point in time, the group membership at Resolve would also change, once the user logs in or visits the homepage again. In conclusion, before an admin sends an invite to a new user to login to Resolve, the user ideally should be added to all relevant groups beforehand. </w:t>
      </w:r>
    </w:p>
    <w:p w14:paraId="6BB2703C" w14:textId="2557765A" w:rsidR="00F604F5" w:rsidRDefault="00F604F5" w:rsidP="00F604F5">
      <w:pPr>
        <w:pStyle w:val="Heading2"/>
      </w:pPr>
      <w:r>
        <w:t>Sign up by admin</w:t>
      </w:r>
    </w:p>
    <w:p w14:paraId="276416B7" w14:textId="45C830EA" w:rsidR="00F604F5" w:rsidRDefault="00F604F5" w:rsidP="00F604F5"/>
    <w:p w14:paraId="2C0950F5" w14:textId="6AA54DD9" w:rsidR="00F604F5" w:rsidRDefault="00F604F5" w:rsidP="00F604F5">
      <w:r>
        <w:t>Second way to add a user for the workflows to begin is through an admin. An admin can follow below steps to add a user:</w:t>
      </w:r>
    </w:p>
    <w:p w14:paraId="62A86588" w14:textId="4B1513D3" w:rsidR="00F604F5" w:rsidRDefault="00F604F5" w:rsidP="00F604F5">
      <w:r>
        <w:t>Step 1: Login as an Admin and go to “Users” section</w:t>
      </w:r>
    </w:p>
    <w:p w14:paraId="02A65382" w14:textId="3F9F6DC5" w:rsidR="00F604F5" w:rsidRDefault="00F604F5" w:rsidP="00F604F5">
      <w:pPr>
        <w:jc w:val="center"/>
      </w:pPr>
      <w:r>
        <w:rPr>
          <w:noProof/>
        </w:rPr>
        <w:drawing>
          <wp:inline distT="0" distB="0" distL="0" distR="0" wp14:anchorId="46BC174A" wp14:editId="5446EA82">
            <wp:extent cx="4000500" cy="250530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20968" cy="2518124"/>
                    </a:xfrm>
                    <a:prstGeom prst="rect">
                      <a:avLst/>
                    </a:prstGeom>
                  </pic:spPr>
                </pic:pic>
              </a:graphicData>
            </a:graphic>
          </wp:inline>
        </w:drawing>
      </w:r>
    </w:p>
    <w:p w14:paraId="6242F1A9" w14:textId="77673C64" w:rsidR="00F604F5" w:rsidRDefault="00F604F5" w:rsidP="00F604F5">
      <w:pPr>
        <w:jc w:val="center"/>
      </w:pPr>
    </w:p>
    <w:p w14:paraId="4E84C7B5" w14:textId="4F931666" w:rsidR="00F604F5" w:rsidRDefault="00F604F5" w:rsidP="00F604F5">
      <w:r>
        <w:t>Step 2: Create new user</w:t>
      </w:r>
    </w:p>
    <w:p w14:paraId="58CF204B" w14:textId="3F6B67E6" w:rsidR="00F604F5" w:rsidRDefault="00F604F5" w:rsidP="00F604F5">
      <w:pPr>
        <w:jc w:val="center"/>
      </w:pPr>
      <w:r>
        <w:rPr>
          <w:noProof/>
        </w:rPr>
        <w:lastRenderedPageBreak/>
        <w:drawing>
          <wp:inline distT="0" distB="0" distL="0" distR="0" wp14:anchorId="6A7AAFFD" wp14:editId="3963A987">
            <wp:extent cx="4429125" cy="192625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52478" cy="1936416"/>
                    </a:xfrm>
                    <a:prstGeom prst="rect">
                      <a:avLst/>
                    </a:prstGeom>
                  </pic:spPr>
                </pic:pic>
              </a:graphicData>
            </a:graphic>
          </wp:inline>
        </w:drawing>
      </w:r>
    </w:p>
    <w:p w14:paraId="167DC3D1" w14:textId="742E1708" w:rsidR="00F604F5" w:rsidRDefault="00F604F5" w:rsidP="00F604F5">
      <w:r>
        <w:t>Step 3: Fill all 4 values are shown</w:t>
      </w:r>
      <w:r w:rsidR="008F713A">
        <w:t xml:space="preserve"> and hit create</w:t>
      </w:r>
    </w:p>
    <w:p w14:paraId="2CEDD0C0" w14:textId="655761FB" w:rsidR="00F604F5" w:rsidRDefault="00F604F5" w:rsidP="00F604F5">
      <w:pPr>
        <w:jc w:val="center"/>
      </w:pPr>
      <w:r>
        <w:rPr>
          <w:noProof/>
        </w:rPr>
        <w:drawing>
          <wp:inline distT="0" distB="0" distL="0" distR="0" wp14:anchorId="03BF2259" wp14:editId="171D97DB">
            <wp:extent cx="2718439" cy="300990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7068" cy="3019454"/>
                    </a:xfrm>
                    <a:prstGeom prst="rect">
                      <a:avLst/>
                    </a:prstGeom>
                  </pic:spPr>
                </pic:pic>
              </a:graphicData>
            </a:graphic>
          </wp:inline>
        </w:drawing>
      </w:r>
    </w:p>
    <w:p w14:paraId="6456C794" w14:textId="2344D931" w:rsidR="00F604F5" w:rsidRDefault="00F604F5" w:rsidP="00F604F5">
      <w:r>
        <w:t xml:space="preserve">Step 4: </w:t>
      </w:r>
      <w:r w:rsidR="008F713A">
        <w:t>Then go to “Group Memberships”</w:t>
      </w:r>
    </w:p>
    <w:p w14:paraId="234CFA6E" w14:textId="1CC185D1" w:rsidR="008F713A" w:rsidRDefault="008F713A" w:rsidP="008F713A">
      <w:pPr>
        <w:jc w:val="center"/>
      </w:pPr>
      <w:r>
        <w:rPr>
          <w:noProof/>
        </w:rPr>
        <w:drawing>
          <wp:inline distT="0" distB="0" distL="0" distR="0" wp14:anchorId="19C7A123" wp14:editId="5EA5E14F">
            <wp:extent cx="2973146" cy="2266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85779" cy="2276583"/>
                    </a:xfrm>
                    <a:prstGeom prst="rect">
                      <a:avLst/>
                    </a:prstGeom>
                  </pic:spPr>
                </pic:pic>
              </a:graphicData>
            </a:graphic>
          </wp:inline>
        </w:drawing>
      </w:r>
    </w:p>
    <w:p w14:paraId="47376EE7" w14:textId="5CD169C9" w:rsidR="008F713A" w:rsidRPr="00F604F5" w:rsidRDefault="008F713A" w:rsidP="008F713A">
      <w:r>
        <w:t>Step 5: Manually add memberships for the new user for existing groups on Resolve. Keep in mind that the user must belong to those groups on</w:t>
      </w:r>
      <w:r>
        <w:t xml:space="preserve"> </w:t>
      </w:r>
      <w:hyperlink r:id="rId26" w:history="1">
        <w:r>
          <w:rPr>
            <w:rStyle w:val="Hyperlink"/>
          </w:rPr>
          <w:t>https://groups.uw.edu/</w:t>
        </w:r>
      </w:hyperlink>
      <w:r>
        <w:t xml:space="preserve">, otherwise the memberships will be deleted when the user logs in to Resolve. </w:t>
      </w:r>
    </w:p>
    <w:sectPr w:rsidR="008F713A" w:rsidRPr="00F604F5" w:rsidSect="00475004">
      <w:footerReference w:type="default" r:id="rId27"/>
      <w:pgSz w:w="12240" w:h="15840"/>
      <w:pgMar w:top="720" w:right="720" w:bottom="720" w:left="72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A31785" w14:textId="77777777" w:rsidR="00B32E93" w:rsidRDefault="00B32E93">
      <w:pPr>
        <w:spacing w:after="0" w:line="240" w:lineRule="auto"/>
      </w:pPr>
      <w:r>
        <w:separator/>
      </w:r>
    </w:p>
  </w:endnote>
  <w:endnote w:type="continuationSeparator" w:id="0">
    <w:p w14:paraId="4A7C6721" w14:textId="77777777" w:rsidR="00B32E93" w:rsidRDefault="00B32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6656246"/>
      <w:docPartObj>
        <w:docPartGallery w:val="Page Numbers (Bottom of Page)"/>
        <w:docPartUnique/>
      </w:docPartObj>
    </w:sdtPr>
    <w:sdtEndPr>
      <w:rPr>
        <w:noProof/>
      </w:rPr>
    </w:sdtEndPr>
    <w:sdtContent>
      <w:p w14:paraId="59866D89" w14:textId="77777777" w:rsidR="006506F4" w:rsidRDefault="004B14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25186F" w14:textId="77777777" w:rsidR="006506F4" w:rsidRDefault="00B32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70305B" w14:textId="77777777" w:rsidR="00B32E93" w:rsidRDefault="00B32E93">
      <w:pPr>
        <w:spacing w:after="0" w:line="240" w:lineRule="auto"/>
      </w:pPr>
      <w:r>
        <w:separator/>
      </w:r>
    </w:p>
  </w:footnote>
  <w:footnote w:type="continuationSeparator" w:id="0">
    <w:p w14:paraId="52E9551E" w14:textId="77777777" w:rsidR="00B32E93" w:rsidRDefault="00B32E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238"/>
    <w:rsid w:val="00161FAB"/>
    <w:rsid w:val="00496238"/>
    <w:rsid w:val="004B1474"/>
    <w:rsid w:val="00732A39"/>
    <w:rsid w:val="008F713A"/>
    <w:rsid w:val="009E3361"/>
    <w:rsid w:val="00B32E93"/>
    <w:rsid w:val="00C1636C"/>
    <w:rsid w:val="00C87E76"/>
    <w:rsid w:val="00D12C4E"/>
    <w:rsid w:val="00E01675"/>
    <w:rsid w:val="00E77BD0"/>
    <w:rsid w:val="00F53438"/>
    <w:rsid w:val="00F604F5"/>
    <w:rsid w:val="00FA0520"/>
    <w:rsid w:val="00FF4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53823"/>
  <w15:chartTrackingRefBased/>
  <w15:docId w15:val="{D11CCDD2-C951-4929-99A8-490846503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BD0"/>
  </w:style>
  <w:style w:type="paragraph" w:styleId="Heading1">
    <w:name w:val="heading 1"/>
    <w:basedOn w:val="Normal"/>
    <w:next w:val="Normal"/>
    <w:link w:val="Heading1Char"/>
    <w:uiPriority w:val="9"/>
    <w:qFormat/>
    <w:rsid w:val="00E77B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7B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7B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7B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7BD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77BD0"/>
    <w:rPr>
      <w:color w:val="0000FF"/>
      <w:u w:val="single"/>
    </w:rPr>
  </w:style>
  <w:style w:type="table" w:styleId="TableGrid">
    <w:name w:val="Table Grid"/>
    <w:basedOn w:val="TableNormal"/>
    <w:uiPriority w:val="59"/>
    <w:rsid w:val="00E77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77BD0"/>
    <w:pPr>
      <w:outlineLvl w:val="9"/>
    </w:pPr>
  </w:style>
  <w:style w:type="paragraph" w:styleId="TOC1">
    <w:name w:val="toc 1"/>
    <w:basedOn w:val="Normal"/>
    <w:next w:val="Normal"/>
    <w:autoRedefine/>
    <w:uiPriority w:val="39"/>
    <w:unhideWhenUsed/>
    <w:rsid w:val="00E77BD0"/>
    <w:pPr>
      <w:spacing w:after="100"/>
    </w:pPr>
  </w:style>
  <w:style w:type="paragraph" w:styleId="TOC2">
    <w:name w:val="toc 2"/>
    <w:basedOn w:val="Normal"/>
    <w:next w:val="Normal"/>
    <w:autoRedefine/>
    <w:uiPriority w:val="39"/>
    <w:unhideWhenUsed/>
    <w:rsid w:val="00E77BD0"/>
    <w:pPr>
      <w:spacing w:after="100"/>
      <w:ind w:left="220"/>
    </w:pPr>
  </w:style>
  <w:style w:type="paragraph" w:styleId="Footer">
    <w:name w:val="footer"/>
    <w:basedOn w:val="Normal"/>
    <w:link w:val="FooterChar"/>
    <w:uiPriority w:val="99"/>
    <w:unhideWhenUsed/>
    <w:rsid w:val="00E77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BD0"/>
  </w:style>
  <w:style w:type="paragraph" w:styleId="TOC3">
    <w:name w:val="toc 3"/>
    <w:basedOn w:val="Normal"/>
    <w:next w:val="Normal"/>
    <w:autoRedefine/>
    <w:uiPriority w:val="39"/>
    <w:unhideWhenUsed/>
    <w:rsid w:val="00E77BD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groups.uw.edu/" TargetMode="External"/><Relationship Id="rId3" Type="http://schemas.openxmlformats.org/officeDocument/2006/relationships/webSettings" Target="webSettings.xml"/><Relationship Id="rId21" Type="http://schemas.openxmlformats.org/officeDocument/2006/relationships/hyperlink" Target="https://groups.uw.edu/" TargetMode="External"/><Relationship Id="rId7" Type="http://schemas.openxmlformats.org/officeDocument/2006/relationships/hyperlink" Target="https://portal.azure.com/"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14</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Jhamnani</dc:creator>
  <cp:keywords/>
  <dc:description/>
  <cp:lastModifiedBy>Palash Jhamnani</cp:lastModifiedBy>
  <cp:revision>12</cp:revision>
  <cp:lastPrinted>2020-08-11T21:41:00Z</cp:lastPrinted>
  <dcterms:created xsi:type="dcterms:W3CDTF">2020-07-27T08:06:00Z</dcterms:created>
  <dcterms:modified xsi:type="dcterms:W3CDTF">2020-08-13T20:30:00Z</dcterms:modified>
</cp:coreProperties>
</file>