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ru-RU" w:eastAsia="ru-RU" w:bidi="ru-RU"/>
        </w:rPr>
        <w:t>ЖУРНАЛ</w:t>
        <w:br/>
        <w:t>инструктажа по защите персональных данных</w:t>
      </w:r>
    </w:p>
    <w:p>
      <w:pPr>
        <w:jc w:val="right"/>
      </w:pPr>
      <w:r>
        <w:rPr>
          <w:lang w:val="ru-RU" w:eastAsia="ru-RU" w:bidi="ru-RU"/>
        </w:rPr>
        <w:t>Оператор: Малюточкина Анна Владимировна, ИНН 730292199734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Поскольку Оператор осуществляет деятельность как самозанятая без привлечения работников и иных лиц, допущенных к обработке ПД, инструктаж проводится Оператором самостоятельно. Записи в настоящем Журнале фиксируют факт ознакомления с актуальной редакцией Положения об обработке ПД, Перечнями и Моделью угроз.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№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Дата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Тема инструктажа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Документы, с которыми ознакомлен Оператор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Подпись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Первичное ознакомление с внутренними документами по обработке ПД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Положение, Перечни ПД, Перечень мест хранения, Перечень ИСПДн, Модель угроз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</w:r>
          </w:p>
        </w:tc>
      </w:tr>
    </w:tbl>
    <w:p>
      <w:pPr>
        <w:ind w:firstLine="709"/>
      </w:pPr>
      <w:r>
        <w:rPr>
          <w:b w:val="0"/>
          <w:i/>
          <w:lang w:val="ru-RU" w:eastAsia="ru-RU" w:bidi="ru-RU"/>
        </w:rPr>
        <w:t>При внесении изменений в любой из документов Оператор вносит соответствующую запись в Журнал и удостоверяет факт ознакомления личной подписью.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