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461" w:rsidRDefault="009063F8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ARABELLA INC.</w:t>
      </w:r>
    </w:p>
    <w:p w:rsidR="00031461" w:rsidRDefault="009063F8">
      <w:pPr>
        <w:spacing w:after="80"/>
        <w:jc w:val="center"/>
      </w:pPr>
      <w:r>
        <w:rPr>
          <w:color w:val="2E5090"/>
          <w:sz w:val="28"/>
          <w:szCs w:val="28"/>
        </w:rPr>
        <w:t>Password Policy Enforcement Lab</w:t>
      </w:r>
    </w:p>
    <w:p w:rsidR="00031461" w:rsidRDefault="009063F8">
      <w:pPr>
        <w:spacing w:after="40"/>
        <w:jc w:val="center"/>
      </w:pPr>
      <w:r>
        <w:rPr>
          <w:b/>
          <w:bCs/>
          <w:color w:val="333333"/>
          <w:sz w:val="24"/>
          <w:szCs w:val="24"/>
        </w:rPr>
        <w:t>Post-Enforcement Report</w:t>
      </w:r>
    </w:p>
    <w:p w:rsidR="00031461" w:rsidRDefault="009063F8">
      <w:pPr>
        <w:spacing w:after="40"/>
        <w:jc w:val="center"/>
      </w:pPr>
      <w:r>
        <w:rPr>
          <w:color w:val="666666"/>
          <w:sz w:val="20"/>
          <w:szCs w:val="20"/>
        </w:rPr>
        <w:t xml:space="preserve">Author: </w:t>
      </w:r>
      <w:proofErr w:type="spellStart"/>
      <w:r>
        <w:rPr>
          <w:color w:val="666666"/>
          <w:sz w:val="20"/>
          <w:szCs w:val="20"/>
        </w:rPr>
        <w:t>Anyangu</w:t>
      </w:r>
      <w:proofErr w:type="spellEnd"/>
      <w:r>
        <w:rPr>
          <w:color w:val="666666"/>
          <w:sz w:val="20"/>
          <w:szCs w:val="20"/>
        </w:rPr>
        <w:t xml:space="preserve"> K. Simon</w:t>
      </w:r>
    </w:p>
    <w:p w:rsidR="00031461" w:rsidRDefault="009063F8">
      <w:pPr>
        <w:spacing w:after="40"/>
        <w:jc w:val="center"/>
      </w:pPr>
      <w:r>
        <w:rPr>
          <w:color w:val="666666"/>
          <w:sz w:val="20"/>
          <w:szCs w:val="20"/>
        </w:rPr>
        <w:t>Builds on: Arabella AD Migration Lab</w:t>
      </w:r>
    </w:p>
    <w:p w:rsidR="00031461" w:rsidRDefault="009063F8">
      <w:pPr>
        <w:spacing w:after="400"/>
        <w:jc w:val="center"/>
      </w:pPr>
      <w:r>
        <w:rPr>
          <w:color w:val="666666"/>
          <w:sz w:val="20"/>
          <w:szCs w:val="20"/>
        </w:rPr>
        <w:t>Status: Complete</w:t>
      </w:r>
    </w:p>
    <w:p w:rsidR="00031461" w:rsidRDefault="009063F8">
      <w:pPr>
        <w:pBdr>
          <w:bottom w:val="single" w:sz="6" w:space="1" w:color="1F3864"/>
        </w:pBdr>
        <w:spacing w:before="320" w:after="120"/>
      </w:pPr>
      <w:r>
        <w:rPr>
          <w:b/>
          <w:bCs/>
          <w:color w:val="1F3864"/>
          <w:sz w:val="28"/>
          <w:szCs w:val="28"/>
        </w:rPr>
        <w:t>1. Executive Summary</w:t>
      </w:r>
    </w:p>
    <w:p w:rsidR="00031461" w:rsidRDefault="009063F8">
      <w:pPr>
        <w:spacing w:after="120"/>
      </w:pPr>
      <w:r>
        <w:t xml:space="preserve">Following the successful migration of Arabella Inc. to a centralized Active Directory domain, this lab implemented and enforced a structured two-tier password security framework across </w:t>
      </w:r>
      <w:proofErr w:type="spellStart"/>
      <w:r>
        <w:t>arabellainc.local</w:t>
      </w:r>
      <w:proofErr w:type="spellEnd"/>
      <w:r>
        <w:t>. I configured</w:t>
      </w:r>
      <w:r>
        <w:t xml:space="preserve"> a </w:t>
      </w:r>
      <w:r>
        <w:t xml:space="preserve">domain-wide baseline </w:t>
      </w:r>
      <w:r>
        <w:t xml:space="preserve">through the Default Domain Policy, and created a </w:t>
      </w:r>
      <w:r>
        <w:t xml:space="preserve">Fine-Grained Password Policy </w:t>
      </w:r>
      <w:r>
        <w:t>to apply targeted controls to specific user groups. I tested t</w:t>
      </w:r>
      <w:r>
        <w:t xml:space="preserve">he lockout policy </w:t>
      </w:r>
      <w:r>
        <w:t>against a live domain account, verified through the Security Event Log, and resolved via PowerShell</w:t>
      </w:r>
      <w:r w:rsidR="006D42EB">
        <w:t xml:space="preserve">, </w:t>
      </w:r>
      <w:r>
        <w:t>completing the full detection-to-resolution cycle. The domain is now operating with enforced credential standards and a documented account recovery workflow.</w:t>
      </w:r>
    </w:p>
    <w:p w:rsidR="00031461" w:rsidRDefault="00031461">
      <w:pPr>
        <w:spacing w:after="80"/>
      </w:pPr>
    </w:p>
    <w:p w:rsidR="00031461" w:rsidRDefault="009063F8">
      <w:pPr>
        <w:pBdr>
          <w:bottom w:val="single" w:sz="6" w:space="1" w:color="1F3864"/>
        </w:pBdr>
        <w:spacing w:before="320" w:after="120"/>
      </w:pPr>
      <w:r>
        <w:rPr>
          <w:b/>
          <w:bCs/>
          <w:color w:val="1F3864"/>
          <w:sz w:val="28"/>
          <w:szCs w:val="28"/>
        </w:rPr>
        <w:t>2. Policy Implementation</w:t>
      </w:r>
    </w:p>
    <w:p w:rsidR="00031461" w:rsidRDefault="009063F8">
      <w:pPr>
        <w:spacing w:before="200" w:after="80"/>
      </w:pPr>
      <w:r>
        <w:rPr>
          <w:b/>
          <w:bCs/>
          <w:color w:val="2E5090"/>
          <w:sz w:val="24"/>
          <w:szCs w:val="24"/>
        </w:rPr>
        <w:t>2.1 Default Domain Policy — Domain-Wide Baseline</w:t>
      </w:r>
    </w:p>
    <w:p w:rsidR="00031461" w:rsidRDefault="009063F8">
      <w:pPr>
        <w:spacing w:after="120"/>
      </w:pPr>
      <w:r>
        <w:t>Configured via Group</w:t>
      </w:r>
      <w:r>
        <w:t xml:space="preserve"> Policy Management Editor on ARABELLA-DC01. Applies to all 28 Arabella Inc. domain user accounts across all domain-joined workstations regardless of department or role.</w:t>
      </w:r>
    </w:p>
    <w:p w:rsidR="00031461" w:rsidRDefault="0003146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340"/>
        <w:gridCol w:w="3900"/>
      </w:tblGrid>
      <w:tr w:rsidR="000314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b/>
                <w:bCs/>
                <w:color w:val="FFFFFF"/>
                <w:sz w:val="20"/>
                <w:szCs w:val="20"/>
              </w:rPr>
              <w:t>Configured Value</w:t>
            </w:r>
          </w:p>
        </w:tc>
        <w:tc>
          <w:tcPr>
            <w:tcW w:w="3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Minimum password length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10 characters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Credential strength baseline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Password complexity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Enabled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Requires uppercase, lowercase, digit, symbol</w:t>
            </w:r>
            <w:r w:rsidR="006D42EB">
              <w:rPr>
                <w:sz w:val="20"/>
                <w:szCs w:val="20"/>
              </w:rPr>
              <w:t xml:space="preserve">, 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Maximum password 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45 days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Mandatory rotation every 45 days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Password history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24 passwords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Prevents reuse of last 24 passwords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Minimum password 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1 day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Prevents immediate re-use after reset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Account lockout threshold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3 invalid attempts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Locks after 3 consecutive failures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Account lockout duration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7 minutes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Auto-unlocks after 7 minutes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Reset lockout counter after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7 minutes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Clears bad attempt count after 7 minutes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Administrator account lockout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Enabled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No privileged account exemptions</w:t>
            </w:r>
          </w:p>
        </w:tc>
      </w:tr>
    </w:tbl>
    <w:p w:rsidR="00031461" w:rsidRDefault="00031461">
      <w:pPr>
        <w:spacing w:after="80"/>
      </w:pPr>
    </w:p>
    <w:p w:rsidR="000848AB" w:rsidRDefault="000848AB">
      <w:pPr>
        <w:spacing w:after="80"/>
      </w:pPr>
    </w:p>
    <w:p w:rsidR="000848AB" w:rsidRDefault="000848AB">
      <w:pPr>
        <w:spacing w:after="80"/>
      </w:pPr>
    </w:p>
    <w:p w:rsidR="00031461" w:rsidRDefault="009063F8">
      <w:pPr>
        <w:spacing w:before="200" w:after="80"/>
      </w:pPr>
      <w:r>
        <w:rPr>
          <w:b/>
          <w:bCs/>
          <w:color w:val="2E5090"/>
          <w:sz w:val="24"/>
          <w:szCs w:val="24"/>
        </w:rPr>
        <w:lastRenderedPageBreak/>
        <w:t>2.2 Fine-Grained Password Policy — Targeted Controls</w:t>
      </w:r>
    </w:p>
    <w:p w:rsidR="00031461" w:rsidRDefault="009063F8" w:rsidP="000848AB">
      <w:pPr>
        <w:spacing w:after="120"/>
      </w:pPr>
      <w:r>
        <w:t xml:space="preserve">Configured via Active Directory Administrative Center in the Password Settings Container under System. Policy named </w:t>
      </w:r>
      <w:r w:rsidRPr="000848AB">
        <w:rPr>
          <w:b/>
        </w:rPr>
        <w:t>User Account Access Policy</w:t>
      </w:r>
      <w:r>
        <w:t xml:space="preserve"> with </w:t>
      </w:r>
      <w:r w:rsidRPr="000848AB">
        <w:rPr>
          <w:b/>
        </w:rPr>
        <w:t>Precedence 1</w:t>
      </w:r>
      <w:r w:rsidR="000848AB">
        <w:t xml:space="preserve">; </w:t>
      </w:r>
      <w:r>
        <w:t xml:space="preserve">the highest priority in </w:t>
      </w:r>
      <w:proofErr w:type="spellStart"/>
      <w:r>
        <w:t>arabellainc.local</w:t>
      </w:r>
      <w:proofErr w:type="spellEnd"/>
      <w:r>
        <w:t>, overriding the Default Domain Policy for all targe</w:t>
      </w:r>
      <w:r w:rsidR="000848AB">
        <w:t xml:space="preserve">ted groups. </w:t>
      </w:r>
      <w:r>
        <w:t>Applied directly to: Domain Compute</w:t>
      </w:r>
      <w:r w:rsidR="000848AB">
        <w:t xml:space="preserve">rs, Domain Guests, </w:t>
      </w:r>
      <w:proofErr w:type="gramStart"/>
      <w:r w:rsidR="000848AB">
        <w:t>Domain</w:t>
      </w:r>
      <w:proofErr w:type="gramEnd"/>
      <w:r w:rsidR="000848AB">
        <w:t xml:space="preserve"> Users.</w:t>
      </w:r>
    </w:p>
    <w:p w:rsidR="00031461" w:rsidRDefault="009063F8">
      <w:pPr>
        <w:spacing w:after="120"/>
      </w:pPr>
      <w:r>
        <w:t>This two-tier structure reflects how en</w:t>
      </w:r>
      <w:r w:rsidR="000848AB">
        <w:t xml:space="preserve">terprise environments operate, </w:t>
      </w:r>
      <w:r>
        <w:t>a domain-wide baseline covering every account, with granular controls applied on top for specific group</w:t>
      </w:r>
      <w:r>
        <w:t>s. The Fine-Grained Policy gives the organization the flexibility to enforce stricter standards on privileged accounts independently as the environment scales.</w:t>
      </w:r>
    </w:p>
    <w:p w:rsidR="00031461" w:rsidRDefault="00031461">
      <w:pPr>
        <w:spacing w:after="80"/>
      </w:pPr>
    </w:p>
    <w:p w:rsidR="00031461" w:rsidRDefault="009063F8">
      <w:pPr>
        <w:pBdr>
          <w:bottom w:val="single" w:sz="6" w:space="1" w:color="1F3864"/>
        </w:pBdr>
        <w:spacing w:before="320" w:after="120"/>
      </w:pPr>
      <w:r>
        <w:rPr>
          <w:b/>
          <w:bCs/>
          <w:color w:val="1F3864"/>
          <w:sz w:val="28"/>
          <w:szCs w:val="28"/>
        </w:rPr>
        <w:t>3. Lockout Test — Detection and Resolution</w:t>
      </w:r>
    </w:p>
    <w:p w:rsidR="00031461" w:rsidRDefault="009063F8">
      <w:pPr>
        <w:spacing w:before="200" w:after="80"/>
      </w:pPr>
      <w:r>
        <w:rPr>
          <w:b/>
          <w:bCs/>
          <w:color w:val="2E5090"/>
          <w:sz w:val="24"/>
          <w:szCs w:val="24"/>
        </w:rPr>
        <w:t>3.1 Test Conditions</w:t>
      </w:r>
    </w:p>
    <w:p w:rsidR="00031461" w:rsidRDefault="000848AB" w:rsidP="000848AB">
      <w:pPr>
        <w:spacing w:after="120"/>
      </w:pPr>
      <w:r>
        <w:t xml:space="preserve">Test account: </w:t>
      </w:r>
      <w:proofErr w:type="spellStart"/>
      <w:r>
        <w:t>walma</w:t>
      </w:r>
      <w:proofErr w:type="spellEnd"/>
      <w:r>
        <w:t xml:space="preserve"> (Wanda </w:t>
      </w:r>
      <w:proofErr w:type="spellStart"/>
      <w:r>
        <w:t>Aima</w:t>
      </w:r>
      <w:proofErr w:type="spellEnd"/>
      <w:r>
        <w:t xml:space="preserve"> - </w:t>
      </w:r>
      <w:r w:rsidR="009063F8">
        <w:t>Credit Department). Three consecutive incorrect passwor</w:t>
      </w:r>
      <w:r>
        <w:t xml:space="preserve">d entries submitted on ARABELLA-PC001, </w:t>
      </w:r>
      <w:r w:rsidR="009063F8">
        <w:t xml:space="preserve">against the </w:t>
      </w:r>
      <w:proofErr w:type="spellStart"/>
      <w:r w:rsidR="009063F8">
        <w:t>arabellainc.local</w:t>
      </w:r>
      <w:proofErr w:type="spellEnd"/>
      <w:r w:rsidR="009063F8">
        <w:t xml:space="preserve"> domain. Lockout threshold set to 3 invalid logon attempts in the Default Domain Policy.</w:t>
      </w:r>
    </w:p>
    <w:p w:rsidR="00031461" w:rsidRDefault="009063F8">
      <w:pPr>
        <w:spacing w:before="200" w:after="80"/>
      </w:pPr>
      <w:r>
        <w:rPr>
          <w:b/>
          <w:bCs/>
          <w:color w:val="2E5090"/>
          <w:sz w:val="24"/>
          <w:szCs w:val="24"/>
        </w:rPr>
        <w:t>3.2 Client-Side Result</w:t>
      </w:r>
    </w:p>
    <w:p w:rsidR="00031461" w:rsidRDefault="000848AB">
      <w:pPr>
        <w:spacing w:after="120"/>
      </w:pPr>
      <w:r>
        <w:t>ARABELLA-PC001</w:t>
      </w:r>
      <w:r w:rsidR="009063F8">
        <w:t xml:space="preserve"> login screen returned: The referenced account is currently locked ou</w:t>
      </w:r>
      <w:r>
        <w:t xml:space="preserve">t and may not be logged on to, </w:t>
      </w:r>
      <w:r w:rsidR="009063F8">
        <w:t>confirming the lockout policy enforced at the workstation level, blocking all further authentication attempts for the affected account.</w:t>
      </w:r>
    </w:p>
    <w:p w:rsidR="00031461" w:rsidRDefault="00031461">
      <w:pPr>
        <w:spacing w:after="80"/>
      </w:pPr>
    </w:p>
    <w:p w:rsidR="00031461" w:rsidRDefault="009063F8">
      <w:pPr>
        <w:spacing w:before="200" w:after="80"/>
      </w:pPr>
      <w:r>
        <w:rPr>
          <w:b/>
          <w:bCs/>
          <w:color w:val="2E5090"/>
          <w:sz w:val="24"/>
          <w:szCs w:val="24"/>
        </w:rPr>
        <w:t>3.3 Server</w:t>
      </w:r>
      <w:r>
        <w:rPr>
          <w:b/>
          <w:bCs/>
          <w:color w:val="2E5090"/>
          <w:sz w:val="24"/>
          <w:szCs w:val="24"/>
        </w:rPr>
        <w:t>-Side Verification</w:t>
      </w:r>
    </w:p>
    <w:p w:rsidR="00031461" w:rsidRDefault="009063F8">
      <w:pPr>
        <w:spacing w:after="120"/>
      </w:pPr>
      <w:r>
        <w:t>Event ID 4740 logged in the Security Event Log on ARABELLA-DC01 within seconds of the lockout triggering on the workstation.</w:t>
      </w:r>
    </w:p>
    <w:p w:rsidR="00031461" w:rsidRDefault="0003146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0314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Event ID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4740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A user account was locked out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Task Category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User Account Management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Keywords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Audit Success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Computer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ARABELLADC001.arabellainc.local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Log 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Security</w:t>
            </w:r>
          </w:p>
        </w:tc>
      </w:tr>
    </w:tbl>
    <w:p w:rsidR="00031461" w:rsidRDefault="00031461">
      <w:pPr>
        <w:spacing w:after="80"/>
      </w:pPr>
    </w:p>
    <w:p w:rsidR="00031461" w:rsidRDefault="00031461">
      <w:pPr>
        <w:spacing w:after="120"/>
      </w:pPr>
    </w:p>
    <w:p w:rsidR="009063F8" w:rsidRDefault="009063F8">
      <w:pPr>
        <w:spacing w:after="120"/>
      </w:pPr>
    </w:p>
    <w:p w:rsidR="00031461" w:rsidRDefault="00031461">
      <w:pPr>
        <w:spacing w:after="80"/>
      </w:pPr>
    </w:p>
    <w:p w:rsidR="000848AB" w:rsidRDefault="000848AB">
      <w:pPr>
        <w:spacing w:after="80"/>
      </w:pPr>
    </w:p>
    <w:p w:rsidR="009063F8" w:rsidRDefault="009063F8">
      <w:pPr>
        <w:spacing w:after="80"/>
      </w:pPr>
    </w:p>
    <w:p w:rsidR="00031461" w:rsidRDefault="009063F8">
      <w:pPr>
        <w:spacing w:before="200" w:after="80"/>
      </w:pPr>
      <w:r>
        <w:rPr>
          <w:b/>
          <w:bCs/>
          <w:color w:val="2E5090"/>
          <w:sz w:val="24"/>
          <w:szCs w:val="24"/>
        </w:rPr>
        <w:lastRenderedPageBreak/>
        <w:t>3.4 Re</w:t>
      </w:r>
      <w:r>
        <w:rPr>
          <w:b/>
          <w:bCs/>
          <w:color w:val="2E5090"/>
          <w:sz w:val="24"/>
          <w:szCs w:val="24"/>
        </w:rPr>
        <w:t>solution</w:t>
      </w:r>
    </w:p>
    <w:p w:rsidR="000848AB" w:rsidRDefault="009063F8">
      <w:pPr>
        <w:spacing w:after="120"/>
      </w:pPr>
      <w:r>
        <w:t>Account unlocked from ARABELLA-DC01 u</w:t>
      </w:r>
      <w:r w:rsidR="000848AB">
        <w:t>sing PowerShell.</w:t>
      </w:r>
    </w:p>
    <w:p w:rsidR="000848AB" w:rsidRPr="000848AB" w:rsidRDefault="000848AB" w:rsidP="000848AB">
      <w:pPr>
        <w:spacing w:after="120"/>
        <w:rPr>
          <w:i/>
          <w:color w:val="767171" w:themeColor="background2" w:themeShade="80"/>
        </w:rPr>
      </w:pPr>
      <w:r w:rsidRPr="000848AB">
        <w:rPr>
          <w:i/>
          <w:color w:val="767171" w:themeColor="background2" w:themeShade="80"/>
        </w:rPr>
        <w:t>Unlock-</w:t>
      </w:r>
      <w:proofErr w:type="spellStart"/>
      <w:r w:rsidRPr="000848AB">
        <w:rPr>
          <w:i/>
          <w:color w:val="767171" w:themeColor="background2" w:themeShade="80"/>
        </w:rPr>
        <w:t>ADAccount</w:t>
      </w:r>
      <w:proofErr w:type="spellEnd"/>
      <w:r w:rsidRPr="000848AB">
        <w:rPr>
          <w:i/>
          <w:color w:val="767171" w:themeColor="background2" w:themeShade="80"/>
        </w:rPr>
        <w:t xml:space="preserve"> -Identity "</w:t>
      </w:r>
      <w:proofErr w:type="spellStart"/>
      <w:r w:rsidRPr="000848AB">
        <w:rPr>
          <w:i/>
          <w:color w:val="00FF00"/>
        </w:rPr>
        <w:t>walma</w:t>
      </w:r>
      <w:proofErr w:type="spellEnd"/>
      <w:r w:rsidRPr="000848AB">
        <w:rPr>
          <w:i/>
          <w:color w:val="767171" w:themeColor="background2" w:themeShade="80"/>
        </w:rPr>
        <w:t>"</w:t>
      </w:r>
    </w:p>
    <w:p w:rsidR="000848AB" w:rsidRDefault="000848AB">
      <w:pPr>
        <w:spacing w:after="120"/>
        <w:rPr>
          <w:i/>
          <w:color w:val="A6A6A6" w:themeColor="background1" w:themeShade="A6"/>
        </w:rPr>
      </w:pPr>
      <w:r w:rsidRPr="000848AB">
        <w:rPr>
          <w:i/>
          <w:color w:val="767171" w:themeColor="background2" w:themeShade="80"/>
        </w:rPr>
        <w:t>Write-Host "</w:t>
      </w:r>
      <w:r w:rsidRPr="000848AB">
        <w:rPr>
          <w:i/>
          <w:color w:val="00FF00"/>
        </w:rPr>
        <w:t>Account unlocked successfully</w:t>
      </w:r>
      <w:r w:rsidRPr="000848AB">
        <w:rPr>
          <w:i/>
          <w:color w:val="767171" w:themeColor="background2" w:themeShade="80"/>
        </w:rPr>
        <w:t>" -</w:t>
      </w:r>
      <w:proofErr w:type="spellStart"/>
      <w:r w:rsidRPr="000848AB">
        <w:rPr>
          <w:i/>
          <w:color w:val="767171" w:themeColor="background2" w:themeShade="80"/>
        </w:rPr>
        <w:t>ForegroundColor</w:t>
      </w:r>
      <w:proofErr w:type="spellEnd"/>
      <w:r w:rsidRPr="000848AB">
        <w:rPr>
          <w:i/>
          <w:color w:val="767171" w:themeColor="background2" w:themeShade="80"/>
        </w:rPr>
        <w:t xml:space="preserve"> Green</w:t>
      </w:r>
    </w:p>
    <w:p w:rsidR="000848AB" w:rsidRPr="000848AB" w:rsidRDefault="000848AB">
      <w:pPr>
        <w:spacing w:after="120"/>
        <w:rPr>
          <w:i/>
          <w:color w:val="A6A6A6" w:themeColor="background1" w:themeShade="A6"/>
        </w:rPr>
      </w:pPr>
    </w:p>
    <w:p w:rsidR="00031461" w:rsidRDefault="009063F8">
      <w:pPr>
        <w:spacing w:after="120"/>
      </w:pPr>
      <w:r>
        <w:t>No workstation visit required. Resolution completed entirely from the domain cont</w:t>
      </w:r>
      <w:r w:rsidR="000848AB">
        <w:t>roller,</w:t>
      </w:r>
      <w:r>
        <w:t xml:space="preserve"> one command, on</w:t>
      </w:r>
      <w:r w:rsidR="000848AB">
        <w:t>e confirmation, access restored,</w:t>
      </w:r>
      <w:r>
        <w:t xml:space="preserve"> domain user could</w:t>
      </w:r>
      <w:r w:rsidR="000848AB">
        <w:t xml:space="preserve"> seamless</w:t>
      </w:r>
      <w:r>
        <w:t>ly</w:t>
      </w:r>
      <w:r w:rsidR="000848AB">
        <w:t xml:space="preserve"> </w:t>
      </w:r>
      <w:r>
        <w:t>logon with the correct password.</w:t>
      </w:r>
    </w:p>
    <w:p w:rsidR="00031461" w:rsidRDefault="00031461">
      <w:pPr>
        <w:spacing w:after="80"/>
      </w:pPr>
    </w:p>
    <w:p w:rsidR="00031461" w:rsidRDefault="009063F8">
      <w:pPr>
        <w:pBdr>
          <w:bottom w:val="single" w:sz="6" w:space="1" w:color="1F3864"/>
        </w:pBdr>
        <w:spacing w:before="320" w:after="120"/>
      </w:pPr>
      <w:r>
        <w:rPr>
          <w:b/>
          <w:bCs/>
          <w:color w:val="1F3864"/>
          <w:sz w:val="28"/>
          <w:szCs w:val="28"/>
        </w:rPr>
        <w:t>4. Issues Encountered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120"/>
        <w:gridCol w:w="3900"/>
      </w:tblGrid>
      <w:tr w:rsidR="000314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Minimum password age blocking resets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Minimum password age set to 1 day. PowerShell Set-</w:t>
            </w:r>
            <w:proofErr w:type="spellStart"/>
            <w:r>
              <w:rPr>
                <w:sz w:val="20"/>
                <w:szCs w:val="20"/>
              </w:rPr>
              <w:t>ADAccountPassword</w:t>
            </w:r>
            <w:proofErr w:type="spellEnd"/>
            <w:r>
              <w:rPr>
                <w:sz w:val="20"/>
                <w:szCs w:val="20"/>
              </w:rPr>
              <w:t xml:space="preserve"> returned a permissions error when attempting to reset within the restricted window.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Temporarily set minimum password age to 0 days in the Default Domain Policy, completed the reset, then r</w:t>
            </w:r>
            <w:r>
              <w:rPr>
                <w:sz w:val="20"/>
                <w:szCs w:val="20"/>
              </w:rPr>
              <w:t>estored to 1 day.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Local Security Policy used initially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Password policies configured in Local Security Policy on the domain controller. Settings were overridden by the Default Domain Policy on Group Policy refresh, producing no effect on domain accounts.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 xml:space="preserve">Switched to Group Policy Management Editor targeting the Default Domain Policy, </w:t>
            </w:r>
            <w:r>
              <w:rPr>
                <w:sz w:val="20"/>
                <w:szCs w:val="20"/>
              </w:rPr>
              <w:t>the correct and only effective tool for domain-wide account policy enforcement.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Security Event Log inaccessible on domain-joined workstation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 w:rsidP="009063F8">
            <w:r>
              <w:rPr>
                <w:sz w:val="20"/>
                <w:szCs w:val="20"/>
              </w:rPr>
              <w:t>Standard domain user accounts do not have permission to read the Security Event Log on domain-joined machines by default. Attempting to open Event Viewer on ARABELLA-PC001</w:t>
            </w:r>
            <w:r>
              <w:rPr>
                <w:sz w:val="20"/>
                <w:szCs w:val="20"/>
              </w:rPr>
              <w:t xml:space="preserve"> as a domain user returned Access Denied. 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ecurity Event Log queried directly from the domain controller Security Log, </w:t>
            </w:r>
            <w:r>
              <w:rPr>
                <w:sz w:val="20"/>
                <w:szCs w:val="20"/>
              </w:rPr>
              <w:t>the authoritative source for all domain-level lockou</w:t>
            </w:r>
            <w:r>
              <w:rPr>
                <w:sz w:val="20"/>
                <w:szCs w:val="20"/>
              </w:rPr>
              <w:t>t events regardless of which workstation triggered them. Event ID 4740 captured successfully from ARABELLA-DC01.</w:t>
            </w:r>
          </w:p>
        </w:tc>
      </w:tr>
    </w:tbl>
    <w:p w:rsidR="00031461" w:rsidRDefault="00031461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031461" w:rsidRDefault="009063F8">
      <w:pPr>
        <w:pBdr>
          <w:bottom w:val="single" w:sz="6" w:space="1" w:color="1F3864"/>
        </w:pBdr>
        <w:spacing w:before="320" w:after="120"/>
      </w:pPr>
      <w:r>
        <w:rPr>
          <w:b/>
          <w:bCs/>
          <w:color w:val="1F3864"/>
          <w:sz w:val="28"/>
          <w:szCs w:val="28"/>
        </w:rPr>
        <w:lastRenderedPageBreak/>
        <w:t>5. Security Posture — Before and After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0"/>
        <w:gridCol w:w="2730"/>
        <w:gridCol w:w="3900"/>
      </w:tblGrid>
      <w:tr w:rsidR="000314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3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273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b/>
                <w:bCs/>
                <w:color w:val="FFFFFF"/>
                <w:sz w:val="20"/>
                <w:szCs w:val="20"/>
              </w:rPr>
              <w:t>Before</w:t>
            </w:r>
          </w:p>
        </w:tc>
        <w:tc>
          <w:tcPr>
            <w:tcW w:w="3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b/>
                <w:bCs/>
                <w:color w:val="FFFFFF"/>
                <w:sz w:val="20"/>
                <w:szCs w:val="20"/>
              </w:rPr>
              <w:t>After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Password standards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No policy — any password accepted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Minimum 10 characters, complexity enforced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Credential rotation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No expiry — passwords never changed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Mandatory rotation every 45 days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Brute force protection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Unlimited login attempts permitted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Account locks after 3 consecutive failures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Privileged account protection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No lockout on administrator accounts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Administrator account lockout enabled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Lockout resolution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No structured workflow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PowerShell resolution from domain controller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Audit trail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No lockout events recorded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Event ID 4740 logged on domain controller</w:t>
            </w:r>
          </w:p>
        </w:tc>
      </w:tr>
      <w:tr w:rsidR="00031461">
        <w:tblPrEx>
          <w:tblCellMar>
            <w:top w:w="0" w:type="dxa"/>
            <w:bottom w:w="0" w:type="dxa"/>
          </w:tblCellMar>
        </w:tblPrEx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Fine-grained control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No targeted policies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461" w:rsidRDefault="009063F8">
            <w:r>
              <w:rPr>
                <w:sz w:val="20"/>
                <w:szCs w:val="20"/>
              </w:rPr>
              <w:t>PSO applied to domain users with Precedence 1</w:t>
            </w:r>
          </w:p>
        </w:tc>
      </w:tr>
    </w:tbl>
    <w:p w:rsidR="00031461" w:rsidRDefault="00031461">
      <w:pPr>
        <w:spacing w:after="80"/>
      </w:pPr>
    </w:p>
    <w:p w:rsidR="00031461" w:rsidRDefault="00031461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9063F8" w:rsidRDefault="009063F8">
      <w:pPr>
        <w:spacing w:after="80"/>
      </w:pPr>
    </w:p>
    <w:p w:rsidR="00031461" w:rsidRDefault="009063F8">
      <w:pPr>
        <w:pBdr>
          <w:top w:val="single" w:sz="4" w:space="1" w:color="CCCCCC"/>
        </w:pBdr>
        <w:spacing w:before="400"/>
      </w:pPr>
      <w:r>
        <w:rPr>
          <w:color w:val="999999"/>
          <w:sz w:val="18"/>
          <w:szCs w:val="18"/>
        </w:rPr>
        <w:t>Arabella Inc. Password Pol</w:t>
      </w:r>
      <w:r>
        <w:rPr>
          <w:color w:val="999999"/>
          <w:sz w:val="18"/>
          <w:szCs w:val="18"/>
        </w:rPr>
        <w:t xml:space="preserve">icy </w:t>
      </w:r>
      <w:bookmarkStart w:id="0" w:name="_GoBack"/>
      <w:bookmarkEnd w:id="0"/>
      <w:r>
        <w:rPr>
          <w:color w:val="999999"/>
          <w:sz w:val="18"/>
          <w:szCs w:val="18"/>
        </w:rPr>
        <w:t xml:space="preserve">Enforcement Lab — Post-Enforcement Report | </w:t>
      </w:r>
      <w:proofErr w:type="spellStart"/>
      <w:r>
        <w:rPr>
          <w:color w:val="999999"/>
          <w:sz w:val="18"/>
          <w:szCs w:val="18"/>
        </w:rPr>
        <w:t>Anyangu</w:t>
      </w:r>
      <w:proofErr w:type="spellEnd"/>
      <w:r>
        <w:rPr>
          <w:color w:val="999999"/>
          <w:sz w:val="18"/>
          <w:szCs w:val="18"/>
        </w:rPr>
        <w:t xml:space="preserve"> K. Simon</w:t>
      </w:r>
    </w:p>
    <w:sectPr w:rsidR="000314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642C2A"/>
    <w:multiLevelType w:val="hybridMultilevel"/>
    <w:tmpl w:val="2B7444F2"/>
    <w:lvl w:ilvl="0" w:tplc="435C8576">
      <w:start w:val="1"/>
      <w:numFmt w:val="bullet"/>
      <w:lvlText w:val="•"/>
      <w:lvlJc w:val="left"/>
      <w:pPr>
        <w:spacing w:after="60"/>
        <w:ind w:left="720" w:hanging="360"/>
      </w:pPr>
    </w:lvl>
    <w:lvl w:ilvl="1" w:tplc="8D3E2C4A">
      <w:numFmt w:val="decimal"/>
      <w:lvlText w:val=""/>
      <w:lvlJc w:val="left"/>
    </w:lvl>
    <w:lvl w:ilvl="2" w:tplc="7DE4329A">
      <w:numFmt w:val="decimal"/>
      <w:lvlText w:val=""/>
      <w:lvlJc w:val="left"/>
    </w:lvl>
    <w:lvl w:ilvl="3" w:tplc="8C6EF218">
      <w:numFmt w:val="decimal"/>
      <w:lvlText w:val=""/>
      <w:lvlJc w:val="left"/>
    </w:lvl>
    <w:lvl w:ilvl="4" w:tplc="4176BD08">
      <w:numFmt w:val="decimal"/>
      <w:lvlText w:val=""/>
      <w:lvlJc w:val="left"/>
    </w:lvl>
    <w:lvl w:ilvl="5" w:tplc="8EC6B3FC">
      <w:numFmt w:val="decimal"/>
      <w:lvlText w:val=""/>
      <w:lvlJc w:val="left"/>
    </w:lvl>
    <w:lvl w:ilvl="6" w:tplc="60143634">
      <w:numFmt w:val="decimal"/>
      <w:lvlText w:val=""/>
      <w:lvlJc w:val="left"/>
    </w:lvl>
    <w:lvl w:ilvl="7" w:tplc="D5F22922">
      <w:numFmt w:val="decimal"/>
      <w:lvlText w:val=""/>
      <w:lvlJc w:val="left"/>
    </w:lvl>
    <w:lvl w:ilvl="8" w:tplc="73167F22">
      <w:numFmt w:val="decimal"/>
      <w:lvlText w:val=""/>
      <w:lvlJc w:val="left"/>
    </w:lvl>
  </w:abstractNum>
  <w:abstractNum w:abstractNumId="1" w15:restartNumberingAfterBreak="0">
    <w:nsid w:val="4F316173"/>
    <w:multiLevelType w:val="hybridMultilevel"/>
    <w:tmpl w:val="97EA74BA"/>
    <w:lvl w:ilvl="0" w:tplc="8A6CB8E0">
      <w:start w:val="1"/>
      <w:numFmt w:val="bullet"/>
      <w:lvlText w:val="●"/>
      <w:lvlJc w:val="left"/>
      <w:pPr>
        <w:ind w:left="720" w:hanging="360"/>
      </w:pPr>
    </w:lvl>
    <w:lvl w:ilvl="1" w:tplc="11763946">
      <w:start w:val="1"/>
      <w:numFmt w:val="bullet"/>
      <w:lvlText w:val="○"/>
      <w:lvlJc w:val="left"/>
      <w:pPr>
        <w:ind w:left="1440" w:hanging="360"/>
      </w:pPr>
    </w:lvl>
    <w:lvl w:ilvl="2" w:tplc="BB88D43C">
      <w:start w:val="1"/>
      <w:numFmt w:val="bullet"/>
      <w:lvlText w:val="■"/>
      <w:lvlJc w:val="left"/>
      <w:pPr>
        <w:ind w:left="2160" w:hanging="360"/>
      </w:pPr>
    </w:lvl>
    <w:lvl w:ilvl="3" w:tplc="98F2FEE6">
      <w:start w:val="1"/>
      <w:numFmt w:val="bullet"/>
      <w:lvlText w:val="●"/>
      <w:lvlJc w:val="left"/>
      <w:pPr>
        <w:ind w:left="2880" w:hanging="360"/>
      </w:pPr>
    </w:lvl>
    <w:lvl w:ilvl="4" w:tplc="75A4B786">
      <w:start w:val="1"/>
      <w:numFmt w:val="bullet"/>
      <w:lvlText w:val="○"/>
      <w:lvlJc w:val="left"/>
      <w:pPr>
        <w:ind w:left="3600" w:hanging="360"/>
      </w:pPr>
    </w:lvl>
    <w:lvl w:ilvl="5" w:tplc="0D12C394">
      <w:start w:val="1"/>
      <w:numFmt w:val="bullet"/>
      <w:lvlText w:val="■"/>
      <w:lvlJc w:val="left"/>
      <w:pPr>
        <w:ind w:left="4320" w:hanging="360"/>
      </w:pPr>
    </w:lvl>
    <w:lvl w:ilvl="6" w:tplc="75B66222">
      <w:start w:val="1"/>
      <w:numFmt w:val="bullet"/>
      <w:lvlText w:val="●"/>
      <w:lvlJc w:val="left"/>
      <w:pPr>
        <w:ind w:left="5040" w:hanging="360"/>
      </w:pPr>
    </w:lvl>
    <w:lvl w:ilvl="7" w:tplc="106C5E2A">
      <w:start w:val="1"/>
      <w:numFmt w:val="bullet"/>
      <w:lvlText w:val="●"/>
      <w:lvlJc w:val="left"/>
      <w:pPr>
        <w:ind w:left="5760" w:hanging="360"/>
      </w:pPr>
    </w:lvl>
    <w:lvl w:ilvl="8" w:tplc="D77A1E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461"/>
    <w:rsid w:val="00031461"/>
    <w:rsid w:val="000848AB"/>
    <w:rsid w:val="006D42EB"/>
    <w:rsid w:val="0090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801038-3A48-4375-AECE-F198437B3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2026-05-09T06:12:00Z</dcterms:created>
  <dcterms:modified xsi:type="dcterms:W3CDTF">2026-05-09T06:12:00Z</dcterms:modified>
</cp:coreProperties>
</file>