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E7" w:rsidRDefault="00D24313">
      <w:pPr>
        <w:rPr>
          <w:rFonts w:asciiTheme="majorHAnsi" w:hAnsiTheme="majorHAnsi" w:cstheme="majorHAnsi"/>
          <w:b/>
          <w:sz w:val="40"/>
        </w:rPr>
      </w:pPr>
      <w:r>
        <w:rPr>
          <w:rFonts w:asciiTheme="majorHAnsi" w:hAnsiTheme="majorHAnsi" w:cstheme="majorHAnsi"/>
          <w:b/>
          <w:sz w:val="40"/>
        </w:rPr>
        <w:t>Recurrent Neural Networks Tutorial – Introduction to RNNs</w:t>
      </w:r>
    </w:p>
    <w:p w:rsidR="007275E7" w:rsidRDefault="004B3C9D">
      <w:hyperlink r:id="rId8">
        <w:r w:rsidR="00D24313">
          <w:rPr>
            <w:rStyle w:val="InternetLink"/>
            <w:rFonts w:asciiTheme="majorHAnsi" w:hAnsiTheme="majorHAnsi" w:cstheme="majorHAnsi"/>
          </w:rPr>
          <w:t>http://www.wildml.com/2015/10/recurrent-neural-networks-tutorial-part-3-backpropagation-through-time-and-vanishing-gradients/</w:t>
        </w:r>
      </w:hyperlink>
    </w:p>
    <w:p w:rsidR="007275E7" w:rsidRDefault="00D24313">
      <w:pPr>
        <w:pStyle w:val="Listenabsatz"/>
        <w:numPr>
          <w:ilvl w:val="0"/>
          <w:numId w:val="2"/>
        </w:numPr>
        <w:rPr>
          <w:rFonts w:asciiTheme="majorHAnsi" w:hAnsiTheme="majorHAnsi" w:cstheme="majorHAnsi"/>
        </w:rPr>
      </w:pPr>
      <w:r>
        <w:rPr>
          <w:noProof/>
        </w:rPr>
        <w:drawing>
          <wp:anchor distT="0" distB="0" distL="114300" distR="114300" simplePos="0" relativeHeight="2" behindDoc="0" locked="0" layoutInCell="1" allowOverlap="1">
            <wp:simplePos x="0" y="0"/>
            <wp:positionH relativeFrom="column">
              <wp:posOffset>-104775</wp:posOffset>
            </wp:positionH>
            <wp:positionV relativeFrom="paragraph">
              <wp:posOffset>302260</wp:posOffset>
            </wp:positionV>
            <wp:extent cx="5943600" cy="2385060"/>
            <wp:effectExtent l="0" t="0" r="0" b="0"/>
            <wp:wrapTopAndBottom/>
            <wp:docPr id="1" name="Grafik 1" descr="A recurrent neural network and the unfolding in time of the computation involved in its forward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recurrent neural network and the unfolding in time of the computation involved in its forward computation."/>
                    <pic:cNvPicPr>
                      <a:picLocks noChangeAspect="1" noChangeArrowheads="1"/>
                    </pic:cNvPicPr>
                  </pic:nvPicPr>
                  <pic:blipFill>
                    <a:blip r:embed="rId9"/>
                    <a:stretch>
                      <a:fillRect/>
                    </a:stretch>
                  </pic:blipFill>
                  <pic:spPr bwMode="auto">
                    <a:xfrm>
                      <a:off x="0" y="0"/>
                      <a:ext cx="5943600" cy="2385060"/>
                    </a:xfrm>
                    <a:prstGeom prst="rect">
                      <a:avLst/>
                    </a:prstGeom>
                  </pic:spPr>
                </pic:pic>
              </a:graphicData>
            </a:graphic>
          </wp:anchor>
        </w:drawing>
      </w:r>
      <w:r>
        <w:rPr>
          <w:rFonts w:asciiTheme="majorHAnsi" w:hAnsiTheme="majorHAnsi" w:cstheme="majorHAnsi"/>
          <w:color w:val="333333"/>
          <w:sz w:val="26"/>
          <w:szCs w:val="26"/>
          <w:shd w:val="clear" w:color="auto" w:fill="FFFFFF"/>
        </w:rPr>
        <w:t>The idea behind RNNs is to make use of sequential information</w:t>
      </w:r>
    </w:p>
    <w:p w:rsidR="007275E7" w:rsidRDefault="00D24313">
      <w:pPr>
        <w:pStyle w:val="Listenabsatz"/>
        <w:numPr>
          <w:ilvl w:val="0"/>
          <w:numId w:val="2"/>
        </w:numPr>
        <w:rPr>
          <w:rFonts w:asciiTheme="majorHAnsi" w:hAnsiTheme="majorHAnsi" w:cstheme="majorHAnsi"/>
        </w:rPr>
      </w:pPr>
      <w:r>
        <w:rPr>
          <w:rFonts w:asciiTheme="majorHAnsi" w:hAnsiTheme="majorHAnsi" w:cstheme="majorHAnsi"/>
        </w:rPr>
        <w:t xml:space="preserve">You can think of the hidden state </w:t>
      </w:r>
      <w:proofErr w:type="spellStart"/>
      <w:r>
        <w:rPr>
          <w:rFonts w:asciiTheme="majorHAnsi" w:hAnsiTheme="majorHAnsi" w:cstheme="majorHAnsi"/>
        </w:rPr>
        <w:t>s_t</w:t>
      </w:r>
      <w:proofErr w:type="spellEnd"/>
      <w:r>
        <w:rPr>
          <w:rFonts w:asciiTheme="majorHAnsi" w:hAnsiTheme="majorHAnsi" w:cstheme="majorHAnsi"/>
        </w:rPr>
        <w:t xml:space="preserve"> as the memory of the network. </w:t>
      </w:r>
      <w:proofErr w:type="spellStart"/>
      <w:r>
        <w:rPr>
          <w:rFonts w:asciiTheme="majorHAnsi" w:hAnsiTheme="majorHAnsi" w:cstheme="majorHAnsi"/>
        </w:rPr>
        <w:t>s_t</w:t>
      </w:r>
      <w:proofErr w:type="spellEnd"/>
      <w:r>
        <w:rPr>
          <w:rFonts w:asciiTheme="majorHAnsi" w:hAnsiTheme="majorHAnsi" w:cstheme="majorHAnsi"/>
        </w:rPr>
        <w:t xml:space="preserve"> captures information about what happened in all the previous time steps. The output at step </w:t>
      </w:r>
      <w:proofErr w:type="spellStart"/>
      <w:r>
        <w:rPr>
          <w:rFonts w:asciiTheme="majorHAnsi" w:hAnsiTheme="majorHAnsi" w:cstheme="majorHAnsi"/>
        </w:rPr>
        <w:t>o_t</w:t>
      </w:r>
      <w:proofErr w:type="spellEnd"/>
      <w:r>
        <w:rPr>
          <w:rFonts w:asciiTheme="majorHAnsi" w:hAnsiTheme="majorHAnsi" w:cstheme="majorHAnsi"/>
        </w:rPr>
        <w:t xml:space="preserve"> is calculated solely based on the memory at time t. As briefly mentioned above, it’s a bit more </w:t>
      </w:r>
      <w:proofErr w:type="gramStart"/>
      <w:r>
        <w:rPr>
          <w:rFonts w:asciiTheme="majorHAnsi" w:hAnsiTheme="majorHAnsi" w:cstheme="majorHAnsi"/>
        </w:rPr>
        <w:t>complicated  in</w:t>
      </w:r>
      <w:proofErr w:type="gramEnd"/>
      <w:r>
        <w:rPr>
          <w:rFonts w:asciiTheme="majorHAnsi" w:hAnsiTheme="majorHAnsi" w:cstheme="majorHAnsi"/>
        </w:rPr>
        <w:t xml:space="preserve"> practice because </w:t>
      </w:r>
      <w:proofErr w:type="spellStart"/>
      <w:r>
        <w:rPr>
          <w:rFonts w:asciiTheme="majorHAnsi" w:hAnsiTheme="majorHAnsi" w:cstheme="majorHAnsi"/>
        </w:rPr>
        <w:t>s_t</w:t>
      </w:r>
      <w:proofErr w:type="spellEnd"/>
      <w:r>
        <w:rPr>
          <w:rFonts w:asciiTheme="majorHAnsi" w:hAnsiTheme="majorHAnsi" w:cstheme="majorHAnsi"/>
        </w:rPr>
        <w:t xml:space="preserve"> typically can’t capture information from too many time steps ago.</w:t>
      </w:r>
    </w:p>
    <w:p w:rsidR="007275E7" w:rsidRDefault="00D24313">
      <w:pPr>
        <w:pStyle w:val="Listenabsatz"/>
        <w:numPr>
          <w:ilvl w:val="0"/>
          <w:numId w:val="2"/>
        </w:numPr>
        <w:rPr>
          <w:rFonts w:asciiTheme="majorHAnsi" w:hAnsiTheme="majorHAnsi" w:cstheme="majorHAnsi"/>
        </w:rPr>
      </w:pPr>
      <w:r>
        <w:rPr>
          <w:rFonts w:asciiTheme="majorHAnsi" w:hAnsiTheme="majorHAnsi" w:cstheme="majorHAnsi"/>
        </w:rPr>
        <w:t xml:space="preserve">Unlike a traditional deep neural network, which uses different parameters at each layer, </w:t>
      </w:r>
      <w:proofErr w:type="gramStart"/>
      <w:r>
        <w:rPr>
          <w:rFonts w:asciiTheme="majorHAnsi" w:hAnsiTheme="majorHAnsi" w:cstheme="majorHAnsi"/>
        </w:rPr>
        <w:t>a</w:t>
      </w:r>
      <w:proofErr w:type="gramEnd"/>
      <w:r>
        <w:rPr>
          <w:rFonts w:asciiTheme="majorHAnsi" w:hAnsiTheme="majorHAnsi" w:cstheme="majorHAnsi"/>
        </w:rPr>
        <w:t xml:space="preserve"> RNN shares the same parameters (U, V, W above) across all steps. This reflects the fact that we are performing the same task at each step, just with different inputs. This greatly reduces the total number of parameters we need to learn.</w:t>
      </w:r>
    </w:p>
    <w:p w:rsidR="007275E7" w:rsidRDefault="00D24313">
      <w:pPr>
        <w:pStyle w:val="Listenabsatz"/>
        <w:numPr>
          <w:ilvl w:val="0"/>
          <w:numId w:val="2"/>
        </w:numPr>
        <w:rPr>
          <w:rFonts w:asciiTheme="majorHAnsi" w:hAnsiTheme="majorHAnsi" w:cstheme="majorHAnsi"/>
        </w:rPr>
      </w:pPr>
      <w:r>
        <w:rPr>
          <w:rFonts w:asciiTheme="majorHAnsi" w:hAnsiTheme="majorHAnsi" w:cstheme="majorHAnsi"/>
        </w:rPr>
        <w:t xml:space="preserve">The above diagram has outputs at each time </w:t>
      </w:r>
      <w:proofErr w:type="gramStart"/>
      <w:r>
        <w:rPr>
          <w:rFonts w:asciiTheme="majorHAnsi" w:hAnsiTheme="majorHAnsi" w:cstheme="majorHAnsi"/>
        </w:rPr>
        <w:t>step, but</w:t>
      </w:r>
      <w:proofErr w:type="gramEnd"/>
      <w:r>
        <w:rPr>
          <w:rFonts w:asciiTheme="majorHAnsi" w:hAnsiTheme="majorHAnsi" w:cstheme="majorHAnsi"/>
        </w:rPr>
        <w:t xml:space="preserve"> depending on the task this may not be necessary. For example, when predicting the sentiment of a sentence we may only care about the final output, not the sentiment after each word. Similarly, we may not need inputs at each time step. The main feature of an RNN is its hidden state, which captures some information about a sequence.</w:t>
      </w:r>
    </w:p>
    <w:p w:rsidR="007275E7" w:rsidRDefault="007275E7">
      <w:pPr>
        <w:pStyle w:val="Listenabsatz"/>
        <w:rPr>
          <w:rFonts w:asciiTheme="majorHAnsi" w:hAnsiTheme="majorHAnsi" w:cstheme="majorHAnsi"/>
        </w:rPr>
      </w:pPr>
    </w:p>
    <w:p w:rsidR="007275E7" w:rsidRDefault="00D24313">
      <w:pPr>
        <w:shd w:val="clear" w:color="auto" w:fill="FFFFFF"/>
        <w:spacing w:after="180" w:line="240" w:lineRule="auto"/>
        <w:ind w:left="360"/>
        <w:outlineLvl w:val="2"/>
        <w:rPr>
          <w:rFonts w:asciiTheme="majorHAnsi" w:eastAsia="Times New Roman" w:hAnsiTheme="majorHAnsi" w:cstheme="majorHAnsi"/>
          <w:color w:val="333333"/>
          <w:sz w:val="27"/>
          <w:szCs w:val="27"/>
        </w:rPr>
      </w:pPr>
      <w:r>
        <w:rPr>
          <w:rFonts w:asciiTheme="majorHAnsi" w:eastAsia="Times New Roman" w:hAnsiTheme="majorHAnsi" w:cstheme="majorHAnsi"/>
          <w:color w:val="333333"/>
          <w:sz w:val="27"/>
          <w:szCs w:val="27"/>
        </w:rPr>
        <w:t>Backpropagation Through Time (BPTT)</w:t>
      </w:r>
    </w:p>
    <w:p w:rsidR="007275E7" w:rsidRDefault="00D24313">
      <w:pPr>
        <w:shd w:val="clear" w:color="auto" w:fill="FFFFFF"/>
        <w:spacing w:after="180" w:line="240" w:lineRule="auto"/>
        <w:ind w:left="360"/>
        <w:outlineLvl w:val="2"/>
        <w:rPr>
          <w:rFonts w:asciiTheme="majorHAnsi" w:eastAsia="Times New Roman" w:hAnsiTheme="majorHAnsi" w:cstheme="majorHAnsi"/>
          <w:color w:val="333333"/>
          <w:sz w:val="27"/>
          <w:szCs w:val="27"/>
        </w:rPr>
      </w:pPr>
      <w:r>
        <w:rPr>
          <w:noProof/>
        </w:rPr>
        <w:drawing>
          <wp:inline distT="0" distB="0" distL="0" distR="9525">
            <wp:extent cx="1628775" cy="400050"/>
            <wp:effectExtent l="0" t="0" r="0" b="0"/>
            <wp:docPr id="2" name="Grafik 2" descr="\begin{aligned}  s_t &amp;= \tanh(Ux_t + Ws_{t-1}) \\  \hat{y}_t &amp;= \mathrm{softmax}(Vs_t)  \end{alig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begin{aligned}  s_t &amp;= \tanh(Ux_t + Ws_{t-1}) \\  \hat{y}_t &amp;= \mathrm{softmax}(Vs_t)  \end{aligned}  "/>
                    <pic:cNvPicPr>
                      <a:picLocks noChangeAspect="1" noChangeArrowheads="1"/>
                    </pic:cNvPicPr>
                  </pic:nvPicPr>
                  <pic:blipFill>
                    <a:blip r:embed="rId10"/>
                    <a:stretch>
                      <a:fillRect/>
                    </a:stretch>
                  </pic:blipFill>
                  <pic:spPr bwMode="auto">
                    <a:xfrm>
                      <a:off x="0" y="0"/>
                      <a:ext cx="1628775" cy="400050"/>
                    </a:xfrm>
                    <a:prstGeom prst="rect">
                      <a:avLst/>
                    </a:prstGeom>
                  </pic:spPr>
                </pic:pic>
              </a:graphicData>
            </a:graphic>
          </wp:inline>
        </w:drawing>
      </w:r>
    </w:p>
    <w:p w:rsidR="007275E7" w:rsidRDefault="00D24313">
      <w:pPr>
        <w:shd w:val="clear" w:color="auto" w:fill="FFFFFF"/>
        <w:spacing w:after="180" w:line="240" w:lineRule="auto"/>
        <w:ind w:left="360"/>
        <w:outlineLvl w:val="2"/>
        <w:rPr>
          <w:rFonts w:asciiTheme="majorHAnsi" w:eastAsia="Times New Roman" w:hAnsiTheme="majorHAnsi" w:cstheme="majorHAnsi"/>
          <w:color w:val="333333"/>
          <w:sz w:val="27"/>
          <w:szCs w:val="27"/>
        </w:rPr>
      </w:pPr>
      <w:r>
        <w:rPr>
          <w:rFonts w:asciiTheme="majorHAnsi" w:eastAsia="Times New Roman" w:hAnsiTheme="majorHAnsi" w:cstheme="majorHAnsi"/>
          <w:color w:val="333333"/>
          <w:sz w:val="27"/>
          <w:szCs w:val="27"/>
        </w:rPr>
        <w:t>Loss:</w:t>
      </w:r>
    </w:p>
    <w:p w:rsidR="007275E7" w:rsidRDefault="00D24313">
      <w:pPr>
        <w:shd w:val="clear" w:color="auto" w:fill="FFFFFF"/>
        <w:spacing w:after="180" w:line="240" w:lineRule="auto"/>
        <w:ind w:left="360"/>
        <w:outlineLvl w:val="2"/>
        <w:rPr>
          <w:rFonts w:asciiTheme="majorHAnsi" w:eastAsia="Times New Roman" w:hAnsiTheme="majorHAnsi" w:cstheme="majorHAnsi"/>
          <w:color w:val="333333"/>
          <w:sz w:val="27"/>
          <w:szCs w:val="27"/>
        </w:rPr>
      </w:pPr>
      <w:r>
        <w:rPr>
          <w:noProof/>
        </w:rPr>
        <w:lastRenderedPageBreak/>
        <w:drawing>
          <wp:inline distT="0" distB="0" distL="0" distR="0">
            <wp:extent cx="1695450" cy="10096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a:stretch>
                      <a:fillRect/>
                    </a:stretch>
                  </pic:blipFill>
                  <pic:spPr bwMode="auto">
                    <a:xfrm>
                      <a:off x="0" y="0"/>
                      <a:ext cx="1695450" cy="1009650"/>
                    </a:xfrm>
                    <a:prstGeom prst="rect">
                      <a:avLst/>
                    </a:prstGeom>
                  </pic:spPr>
                </pic:pic>
              </a:graphicData>
            </a:graphic>
          </wp:inline>
        </w:drawing>
      </w:r>
    </w:p>
    <w:p w:rsidR="007275E7" w:rsidRDefault="00D24313">
      <w:pPr>
        <w:shd w:val="clear" w:color="auto" w:fill="FFFFFF"/>
        <w:spacing w:after="180" w:line="240" w:lineRule="auto"/>
        <w:ind w:left="360"/>
        <w:outlineLvl w:val="2"/>
        <w:rPr>
          <w:rFonts w:asciiTheme="majorHAnsi" w:eastAsia="Times New Roman" w:hAnsiTheme="majorHAnsi" w:cstheme="majorHAnsi"/>
          <w:color w:val="333333"/>
          <w:sz w:val="27"/>
          <w:szCs w:val="27"/>
        </w:rPr>
      </w:pPr>
      <w:r>
        <w:rPr>
          <w:rFonts w:asciiTheme="majorHAnsi" w:eastAsia="Times New Roman" w:hAnsiTheme="majorHAnsi" w:cstheme="majorHAnsi"/>
          <w:color w:val="333333"/>
          <w:sz w:val="27"/>
          <w:szCs w:val="27"/>
        </w:rPr>
        <w:t xml:space="preserve">Chain rule application (e.g. at t=3): </w:t>
      </w:r>
    </w:p>
    <w:p w:rsidR="007275E7" w:rsidRDefault="007275E7">
      <w:pPr>
        <w:shd w:val="clear" w:color="auto" w:fill="FFFFFF"/>
        <w:spacing w:after="180" w:line="240" w:lineRule="auto"/>
        <w:ind w:left="360"/>
        <w:outlineLvl w:val="2"/>
        <w:rPr>
          <w:rFonts w:asciiTheme="majorHAnsi" w:eastAsia="Times New Roman" w:hAnsiTheme="majorHAnsi" w:cstheme="majorHAnsi"/>
          <w:color w:val="333333"/>
          <w:sz w:val="27"/>
          <w:szCs w:val="27"/>
        </w:rPr>
      </w:pPr>
    </w:p>
    <w:p w:rsidR="007275E7" w:rsidRDefault="00D24313">
      <w:pPr>
        <w:pStyle w:val="StandardWeb"/>
        <w:shd w:val="clear" w:color="auto" w:fill="FFFFFF"/>
        <w:spacing w:beforeAutospacing="0" w:after="360" w:afterAutospacing="0"/>
        <w:rPr>
          <w:rFonts w:asciiTheme="majorHAnsi" w:hAnsiTheme="majorHAnsi" w:cstheme="majorHAnsi"/>
        </w:rPr>
      </w:pPr>
      <w:r>
        <w:rPr>
          <w:noProof/>
        </w:rPr>
        <w:drawing>
          <wp:inline distT="0" distB="9525" distL="0" distR="0">
            <wp:extent cx="1333500" cy="371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a:stretch>
                      <a:fillRect/>
                    </a:stretch>
                  </pic:blipFill>
                  <pic:spPr bwMode="auto">
                    <a:xfrm>
                      <a:off x="0" y="0"/>
                      <a:ext cx="1333500" cy="371475"/>
                    </a:xfrm>
                    <a:prstGeom prst="rect">
                      <a:avLst/>
                    </a:prstGeom>
                  </pic:spPr>
                </pic:pic>
              </a:graphicData>
            </a:graphic>
          </wp:inline>
        </w:drawing>
      </w:r>
      <w:r>
        <w:rPr>
          <w:rFonts w:asciiTheme="majorHAnsi" w:hAnsiTheme="majorHAnsi" w:cstheme="majorHAnsi"/>
        </w:rPr>
        <w:t xml:space="preserve"> </w:t>
      </w:r>
    </w:p>
    <w:p w:rsidR="007275E7" w:rsidRDefault="00D24313">
      <w:pPr>
        <w:pStyle w:val="StandardWeb"/>
        <w:shd w:val="clear" w:color="auto" w:fill="FFFFFF"/>
        <w:spacing w:beforeAutospacing="0" w:after="360" w:afterAutospacing="0"/>
        <w:rPr>
          <w:rFonts w:asciiTheme="majorHAnsi" w:hAnsiTheme="majorHAnsi" w:cstheme="majorHAnsi"/>
          <w:color w:val="333333"/>
          <w:sz w:val="26"/>
          <w:szCs w:val="26"/>
        </w:rPr>
      </w:pPr>
      <w:r>
        <w:rPr>
          <w:rFonts w:asciiTheme="majorHAnsi" w:hAnsiTheme="majorHAnsi" w:cstheme="majorHAnsi"/>
          <w:color w:val="333333"/>
          <w:sz w:val="26"/>
          <w:szCs w:val="26"/>
        </w:rPr>
        <w:t>Now, note that </w:t>
      </w:r>
      <w:r>
        <w:rPr>
          <w:noProof/>
        </w:rPr>
        <w:drawing>
          <wp:inline distT="0" distB="0" distL="0" distR="9525">
            <wp:extent cx="1514475" cy="171450"/>
            <wp:effectExtent l="0" t="0" r="0" b="0"/>
            <wp:docPr id="5" name="Grafik 10" descr="s_3 = \tanh(Ux_t + W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s_3 = \tanh(Ux_t + Ws_2)"/>
                    <pic:cNvPicPr>
                      <a:picLocks noChangeAspect="1" noChangeArrowheads="1"/>
                    </pic:cNvPicPr>
                  </pic:nvPicPr>
                  <pic:blipFill>
                    <a:blip r:embed="rId13"/>
                    <a:stretch>
                      <a:fillRect/>
                    </a:stretch>
                  </pic:blipFill>
                  <pic:spPr bwMode="auto">
                    <a:xfrm>
                      <a:off x="0" y="0"/>
                      <a:ext cx="1514475" cy="171450"/>
                    </a:xfrm>
                    <a:prstGeom prst="rect">
                      <a:avLst/>
                    </a:prstGeom>
                  </pic:spPr>
                </pic:pic>
              </a:graphicData>
            </a:graphic>
          </wp:inline>
        </w:drawing>
      </w:r>
      <w:r>
        <w:rPr>
          <w:rFonts w:asciiTheme="majorHAnsi" w:hAnsiTheme="majorHAnsi" w:cstheme="majorHAnsi"/>
          <w:color w:val="333333"/>
          <w:sz w:val="26"/>
          <w:szCs w:val="26"/>
        </w:rPr>
        <w:t> depends on </w:t>
      </w:r>
      <w:r>
        <w:rPr>
          <w:noProof/>
        </w:rPr>
        <w:drawing>
          <wp:inline distT="0" distB="0" distL="0" distR="0">
            <wp:extent cx="133350" cy="95250"/>
            <wp:effectExtent l="0" t="0" r="0" b="0"/>
            <wp:docPr id="6" name="Grafik 9"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descr="s_2"/>
                    <pic:cNvPicPr>
                      <a:picLocks noChangeAspect="1" noChangeArrowheads="1"/>
                    </pic:cNvPicPr>
                  </pic:nvPicPr>
                  <pic:blipFill>
                    <a:blip r:embed="rId14"/>
                    <a:stretch>
                      <a:fillRect/>
                    </a:stretch>
                  </pic:blipFill>
                  <pic:spPr bwMode="auto">
                    <a:xfrm>
                      <a:off x="0" y="0"/>
                      <a:ext cx="133350" cy="95250"/>
                    </a:xfrm>
                    <a:prstGeom prst="rect">
                      <a:avLst/>
                    </a:prstGeom>
                  </pic:spPr>
                </pic:pic>
              </a:graphicData>
            </a:graphic>
          </wp:inline>
        </w:drawing>
      </w:r>
      <w:r>
        <w:rPr>
          <w:rFonts w:asciiTheme="majorHAnsi" w:hAnsiTheme="majorHAnsi" w:cstheme="majorHAnsi"/>
          <w:color w:val="333333"/>
          <w:sz w:val="26"/>
          <w:szCs w:val="26"/>
        </w:rPr>
        <w:t>, which depends on </w:t>
      </w:r>
      <w:r>
        <w:rPr>
          <w:noProof/>
        </w:rPr>
        <w:drawing>
          <wp:inline distT="0" distB="9525" distL="0" distR="0">
            <wp:extent cx="171450" cy="104775"/>
            <wp:effectExtent l="0" t="0" r="0" b="0"/>
            <wp:docPr id="7" name="Grafik 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8" descr="W"/>
                    <pic:cNvPicPr>
                      <a:picLocks noChangeAspect="1" noChangeArrowheads="1"/>
                    </pic:cNvPicPr>
                  </pic:nvPicPr>
                  <pic:blipFill>
                    <a:blip r:embed="rId15"/>
                    <a:stretch>
                      <a:fillRect/>
                    </a:stretch>
                  </pic:blipFill>
                  <pic:spPr bwMode="auto">
                    <a:xfrm>
                      <a:off x="0" y="0"/>
                      <a:ext cx="171450" cy="104775"/>
                    </a:xfrm>
                    <a:prstGeom prst="rect">
                      <a:avLst/>
                    </a:prstGeom>
                  </pic:spPr>
                </pic:pic>
              </a:graphicData>
            </a:graphic>
          </wp:inline>
        </w:drawing>
      </w:r>
      <w:r>
        <w:rPr>
          <w:rFonts w:asciiTheme="majorHAnsi" w:hAnsiTheme="majorHAnsi" w:cstheme="majorHAnsi"/>
          <w:color w:val="333333"/>
          <w:sz w:val="26"/>
          <w:szCs w:val="26"/>
        </w:rPr>
        <w:t> and </w:t>
      </w:r>
      <w:r>
        <w:rPr>
          <w:noProof/>
        </w:rPr>
        <w:drawing>
          <wp:inline distT="0" distB="9525" distL="0" distR="9525">
            <wp:extent cx="123825" cy="104775"/>
            <wp:effectExtent l="0" t="0" r="0" b="0"/>
            <wp:docPr id="8" name="Grafik 7"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s_1"/>
                    <pic:cNvPicPr>
                      <a:picLocks noChangeAspect="1" noChangeArrowheads="1"/>
                    </pic:cNvPicPr>
                  </pic:nvPicPr>
                  <pic:blipFill>
                    <a:blip r:embed="rId16"/>
                    <a:stretch>
                      <a:fillRect/>
                    </a:stretch>
                  </pic:blipFill>
                  <pic:spPr bwMode="auto">
                    <a:xfrm>
                      <a:off x="0" y="0"/>
                      <a:ext cx="123825" cy="104775"/>
                    </a:xfrm>
                    <a:prstGeom prst="rect">
                      <a:avLst/>
                    </a:prstGeom>
                  </pic:spPr>
                </pic:pic>
              </a:graphicData>
            </a:graphic>
          </wp:inline>
        </w:drawing>
      </w:r>
      <w:r>
        <w:rPr>
          <w:rFonts w:asciiTheme="majorHAnsi" w:hAnsiTheme="majorHAnsi" w:cstheme="majorHAnsi"/>
          <w:color w:val="333333"/>
          <w:sz w:val="26"/>
          <w:szCs w:val="26"/>
        </w:rPr>
        <w:t xml:space="preserve">, and so on. </w:t>
      </w:r>
      <w:proofErr w:type="gramStart"/>
      <w:r>
        <w:rPr>
          <w:rFonts w:asciiTheme="majorHAnsi" w:hAnsiTheme="majorHAnsi" w:cstheme="majorHAnsi"/>
          <w:color w:val="333333"/>
          <w:sz w:val="26"/>
          <w:szCs w:val="26"/>
        </w:rPr>
        <w:t>So</w:t>
      </w:r>
      <w:proofErr w:type="gramEnd"/>
      <w:r>
        <w:rPr>
          <w:rFonts w:asciiTheme="majorHAnsi" w:hAnsiTheme="majorHAnsi" w:cstheme="majorHAnsi"/>
          <w:color w:val="333333"/>
          <w:sz w:val="26"/>
          <w:szCs w:val="26"/>
        </w:rPr>
        <w:t xml:space="preserve"> if we take the derivative with respect to </w:t>
      </w:r>
      <w:r>
        <w:rPr>
          <w:noProof/>
        </w:rPr>
        <w:drawing>
          <wp:inline distT="0" distB="9525" distL="0" distR="0">
            <wp:extent cx="171450" cy="104775"/>
            <wp:effectExtent l="0" t="0" r="0" b="0"/>
            <wp:docPr id="9" name="Grafik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 descr="W"/>
                    <pic:cNvPicPr>
                      <a:picLocks noChangeAspect="1" noChangeArrowheads="1"/>
                    </pic:cNvPicPr>
                  </pic:nvPicPr>
                  <pic:blipFill>
                    <a:blip r:embed="rId15"/>
                    <a:stretch>
                      <a:fillRect/>
                    </a:stretch>
                  </pic:blipFill>
                  <pic:spPr bwMode="auto">
                    <a:xfrm>
                      <a:off x="0" y="0"/>
                      <a:ext cx="171450" cy="104775"/>
                    </a:xfrm>
                    <a:prstGeom prst="rect">
                      <a:avLst/>
                    </a:prstGeom>
                  </pic:spPr>
                </pic:pic>
              </a:graphicData>
            </a:graphic>
          </wp:inline>
        </w:drawing>
      </w:r>
      <w:r>
        <w:rPr>
          <w:rFonts w:asciiTheme="majorHAnsi" w:hAnsiTheme="majorHAnsi" w:cstheme="majorHAnsi"/>
          <w:color w:val="333333"/>
          <w:sz w:val="26"/>
          <w:szCs w:val="26"/>
        </w:rPr>
        <w:t> we can’t simply treat </w:t>
      </w:r>
      <w:r>
        <w:rPr>
          <w:noProof/>
        </w:rPr>
        <w:drawing>
          <wp:inline distT="0" distB="0" distL="0" distR="0">
            <wp:extent cx="133350" cy="95250"/>
            <wp:effectExtent l="0" t="0" r="0" b="0"/>
            <wp:docPr id="10" name="Grafik 5"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5" descr="s_2"/>
                    <pic:cNvPicPr>
                      <a:picLocks noChangeAspect="1" noChangeArrowheads="1"/>
                    </pic:cNvPicPr>
                  </pic:nvPicPr>
                  <pic:blipFill>
                    <a:blip r:embed="rId14"/>
                    <a:stretch>
                      <a:fillRect/>
                    </a:stretch>
                  </pic:blipFill>
                  <pic:spPr bwMode="auto">
                    <a:xfrm>
                      <a:off x="0" y="0"/>
                      <a:ext cx="133350" cy="95250"/>
                    </a:xfrm>
                    <a:prstGeom prst="rect">
                      <a:avLst/>
                    </a:prstGeom>
                  </pic:spPr>
                </pic:pic>
              </a:graphicData>
            </a:graphic>
          </wp:inline>
        </w:drawing>
      </w:r>
      <w:r>
        <w:rPr>
          <w:rFonts w:asciiTheme="majorHAnsi" w:hAnsiTheme="majorHAnsi" w:cstheme="majorHAnsi"/>
          <w:color w:val="333333"/>
          <w:sz w:val="26"/>
          <w:szCs w:val="26"/>
        </w:rPr>
        <w:t> as a constant! We need to apply the chain rule again and what we really have is this:</w:t>
      </w:r>
    </w:p>
    <w:p w:rsidR="007275E7" w:rsidRDefault="00D24313">
      <w:pPr>
        <w:pStyle w:val="StandardWeb"/>
        <w:shd w:val="clear" w:color="auto" w:fill="FFFFFF"/>
        <w:spacing w:beforeAutospacing="0" w:after="360" w:afterAutospacing="0"/>
        <w:rPr>
          <w:rFonts w:asciiTheme="majorHAnsi" w:hAnsiTheme="majorHAnsi" w:cstheme="majorHAnsi"/>
          <w:color w:val="333333"/>
          <w:sz w:val="26"/>
          <w:szCs w:val="26"/>
          <w:lang w:val="de-DE"/>
        </w:rPr>
      </w:pPr>
      <w:r>
        <w:rPr>
          <w:noProof/>
        </w:rPr>
        <w:drawing>
          <wp:anchor distT="0" distB="9525" distL="0" distR="123190" simplePos="0" relativeHeight="3" behindDoc="0" locked="0" layoutInCell="1" allowOverlap="1">
            <wp:simplePos x="0" y="0"/>
            <wp:positionH relativeFrom="margin">
              <wp:align>left</wp:align>
            </wp:positionH>
            <wp:positionV relativeFrom="paragraph">
              <wp:posOffset>16510</wp:posOffset>
            </wp:positionV>
            <wp:extent cx="1857375" cy="46672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7"/>
                    <a:stretch>
                      <a:fillRect/>
                    </a:stretch>
                  </pic:blipFill>
                  <pic:spPr bwMode="auto">
                    <a:xfrm>
                      <a:off x="0" y="0"/>
                      <a:ext cx="1857375" cy="466725"/>
                    </a:xfrm>
                    <a:prstGeom prst="rect">
                      <a:avLst/>
                    </a:prstGeom>
                  </pic:spPr>
                </pic:pic>
              </a:graphicData>
            </a:graphic>
          </wp:anchor>
        </w:drawing>
      </w:r>
      <w:r>
        <w:rPr>
          <w:rFonts w:asciiTheme="majorHAnsi" w:hAnsiTheme="majorHAnsi" w:cstheme="majorHAnsi"/>
          <w:color w:val="333333"/>
          <w:sz w:val="26"/>
          <w:szCs w:val="26"/>
          <w:lang w:val="de-DE"/>
        </w:rPr>
        <w:t xml:space="preserve">“Normale partielle Ableitung an dieser </w:t>
      </w:r>
      <w:proofErr w:type="spellStart"/>
      <w:r>
        <w:rPr>
          <w:rFonts w:asciiTheme="majorHAnsi" w:hAnsiTheme="majorHAnsi" w:cstheme="majorHAnsi"/>
          <w:color w:val="333333"/>
          <w:sz w:val="26"/>
          <w:szCs w:val="26"/>
          <w:lang w:val="de-DE"/>
        </w:rPr>
        <w:t>stelle</w:t>
      </w:r>
      <w:proofErr w:type="spellEnd"/>
      <w:r>
        <w:rPr>
          <w:rFonts w:asciiTheme="majorHAnsi" w:hAnsiTheme="majorHAnsi" w:cstheme="majorHAnsi"/>
          <w:color w:val="333333"/>
          <w:sz w:val="26"/>
          <w:szCs w:val="26"/>
          <w:lang w:val="de-DE"/>
        </w:rPr>
        <w:t xml:space="preserve">, alle </w:t>
      </w:r>
      <w:proofErr w:type="spellStart"/>
      <w:r>
        <w:rPr>
          <w:rFonts w:asciiTheme="majorHAnsi" w:hAnsiTheme="majorHAnsi" w:cstheme="majorHAnsi"/>
          <w:color w:val="333333"/>
          <w:sz w:val="26"/>
          <w:szCs w:val="26"/>
          <w:lang w:val="de-DE"/>
        </w:rPr>
        <w:t>Einflüse</w:t>
      </w:r>
      <w:proofErr w:type="spellEnd"/>
      <w:r>
        <w:rPr>
          <w:rFonts w:asciiTheme="majorHAnsi" w:hAnsiTheme="majorHAnsi" w:cstheme="majorHAnsi"/>
          <w:color w:val="333333"/>
          <w:sz w:val="26"/>
          <w:szCs w:val="26"/>
          <w:lang w:val="de-DE"/>
        </w:rPr>
        <w:t xml:space="preserve"> auf ds</w:t>
      </w:r>
      <w:r>
        <w:rPr>
          <w:rFonts w:asciiTheme="majorHAnsi" w:hAnsiTheme="majorHAnsi" w:cstheme="majorHAnsi"/>
          <w:color w:val="333333"/>
          <w:sz w:val="26"/>
          <w:szCs w:val="26"/>
          <w:vertAlign w:val="subscript"/>
          <w:lang w:val="de-DE"/>
        </w:rPr>
        <w:t>3</w:t>
      </w:r>
      <w:r>
        <w:rPr>
          <w:rFonts w:asciiTheme="majorHAnsi" w:hAnsiTheme="majorHAnsi" w:cstheme="majorHAnsi"/>
          <w:color w:val="333333"/>
          <w:sz w:val="26"/>
          <w:szCs w:val="26"/>
          <w:lang w:val="de-DE"/>
        </w:rPr>
        <w:t>/</w:t>
      </w:r>
      <w:proofErr w:type="spellStart"/>
      <w:r>
        <w:rPr>
          <w:rFonts w:asciiTheme="majorHAnsi" w:hAnsiTheme="majorHAnsi" w:cstheme="majorHAnsi"/>
          <w:color w:val="333333"/>
          <w:sz w:val="26"/>
          <w:szCs w:val="26"/>
          <w:lang w:val="de-DE"/>
        </w:rPr>
        <w:t>dW</w:t>
      </w:r>
      <w:proofErr w:type="spellEnd"/>
      <w:r>
        <w:rPr>
          <w:rFonts w:asciiTheme="majorHAnsi" w:hAnsiTheme="majorHAnsi" w:cstheme="majorHAnsi"/>
          <w:color w:val="333333"/>
          <w:sz w:val="26"/>
          <w:szCs w:val="26"/>
          <w:lang w:val="de-DE"/>
        </w:rPr>
        <w:t xml:space="preserve"> müssen aufsummiert werden, also alle vorherigen Zustände </w:t>
      </w:r>
      <w:proofErr w:type="spellStart"/>
      <w:r>
        <w:rPr>
          <w:rFonts w:asciiTheme="majorHAnsi" w:hAnsiTheme="majorHAnsi" w:cstheme="majorHAnsi"/>
          <w:color w:val="333333"/>
          <w:sz w:val="26"/>
          <w:szCs w:val="26"/>
          <w:lang w:val="de-DE"/>
        </w:rPr>
        <w:t>s</w:t>
      </w:r>
      <w:r>
        <w:rPr>
          <w:rFonts w:asciiTheme="majorHAnsi" w:hAnsiTheme="majorHAnsi" w:cstheme="majorHAnsi"/>
          <w:color w:val="333333"/>
          <w:sz w:val="26"/>
          <w:szCs w:val="26"/>
          <w:vertAlign w:val="subscript"/>
          <w:lang w:val="de-DE"/>
        </w:rPr>
        <w:t>k</w:t>
      </w:r>
      <w:proofErr w:type="spellEnd"/>
      <w:r>
        <w:rPr>
          <w:rFonts w:asciiTheme="majorHAnsi" w:hAnsiTheme="majorHAnsi" w:cstheme="majorHAnsi"/>
          <w:color w:val="333333"/>
          <w:sz w:val="26"/>
          <w:szCs w:val="26"/>
          <w:vertAlign w:val="subscript"/>
          <w:lang w:val="de-DE"/>
        </w:rPr>
        <w:t xml:space="preserve"> </w:t>
      </w:r>
      <w:r>
        <w:rPr>
          <w:rFonts w:asciiTheme="majorHAnsi" w:hAnsiTheme="majorHAnsi" w:cstheme="majorHAnsi"/>
          <w:color w:val="333333"/>
          <w:sz w:val="26"/>
          <w:szCs w:val="26"/>
          <w:lang w:val="de-DE"/>
        </w:rPr>
        <w:t>an dieser Stelle.</w:t>
      </w:r>
    </w:p>
    <w:p w:rsidR="007275E7" w:rsidRDefault="007275E7">
      <w:pPr>
        <w:pStyle w:val="StandardWeb"/>
        <w:shd w:val="clear" w:color="auto" w:fill="FFFFFF"/>
        <w:spacing w:beforeAutospacing="0" w:after="360" w:afterAutospacing="0"/>
        <w:rPr>
          <w:rFonts w:asciiTheme="majorHAnsi" w:hAnsiTheme="majorHAnsi" w:cstheme="majorHAnsi"/>
          <w:color w:val="333333"/>
          <w:sz w:val="26"/>
          <w:szCs w:val="26"/>
          <w:lang w:val="de-DE"/>
        </w:rPr>
      </w:pPr>
    </w:p>
    <w:p w:rsidR="007275E7" w:rsidRDefault="00D24313">
      <w:pPr>
        <w:pStyle w:val="StandardWeb"/>
        <w:shd w:val="clear" w:color="auto" w:fill="FFFFFF"/>
        <w:spacing w:beforeAutospacing="0" w:after="360" w:afterAutospacing="0"/>
        <w:jc w:val="center"/>
        <w:rPr>
          <w:rFonts w:asciiTheme="majorHAnsi" w:hAnsiTheme="majorHAnsi" w:cstheme="majorHAnsi"/>
          <w:color w:val="333333"/>
          <w:sz w:val="26"/>
          <w:szCs w:val="26"/>
        </w:rPr>
      </w:pPr>
      <w:r>
        <w:rPr>
          <w:rFonts w:asciiTheme="majorHAnsi" w:hAnsiTheme="majorHAnsi" w:cstheme="majorHAnsi"/>
          <w:color w:val="333333"/>
          <w:sz w:val="26"/>
          <w:szCs w:val="26"/>
          <w:shd w:val="clear" w:color="auto" w:fill="FFFFFF"/>
        </w:rPr>
        <w:t>“The key difference is that we sum up the gradients for </w:t>
      </w:r>
      <w:r>
        <w:rPr>
          <w:noProof/>
        </w:rPr>
        <w:drawing>
          <wp:inline distT="0" distB="9525" distL="0" distR="0">
            <wp:extent cx="171450" cy="104775"/>
            <wp:effectExtent l="0" t="0" r="0" b="0"/>
            <wp:docPr id="12" name="Grafik 1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W"/>
                    <pic:cNvPicPr>
                      <a:picLocks noChangeAspect="1" noChangeArrowheads="1"/>
                    </pic:cNvPicPr>
                  </pic:nvPicPr>
                  <pic:blipFill>
                    <a:blip r:embed="rId15"/>
                    <a:stretch>
                      <a:fillRect/>
                    </a:stretch>
                  </pic:blipFill>
                  <pic:spPr bwMode="auto">
                    <a:xfrm>
                      <a:off x="0" y="0"/>
                      <a:ext cx="171450" cy="104775"/>
                    </a:xfrm>
                    <a:prstGeom prst="rect">
                      <a:avLst/>
                    </a:prstGeom>
                  </pic:spPr>
                </pic:pic>
              </a:graphicData>
            </a:graphic>
          </wp:inline>
        </w:drawing>
      </w:r>
      <w:r>
        <w:rPr>
          <w:rFonts w:asciiTheme="majorHAnsi" w:hAnsiTheme="majorHAnsi" w:cstheme="majorHAnsi"/>
          <w:color w:val="333333"/>
          <w:sz w:val="26"/>
          <w:szCs w:val="26"/>
          <w:shd w:val="clear" w:color="auto" w:fill="FFFFFF"/>
        </w:rPr>
        <w:t> at each time step. In a traditional NN we don’t share parameters across layers, so we don’t need to sum anything. But in my opinion BPTT is just a fancy name for standard backpropagation on an unrolled RNN”</w:t>
      </w:r>
    </w:p>
    <w:p w:rsidR="007275E7" w:rsidRDefault="00D24313">
      <w:pPr>
        <w:pStyle w:val="StandardWeb"/>
        <w:shd w:val="clear" w:color="auto" w:fill="FFFFFF"/>
        <w:spacing w:beforeAutospacing="0" w:after="360" w:afterAutospacing="0"/>
        <w:rPr>
          <w:rFonts w:asciiTheme="majorHAnsi" w:hAnsiTheme="majorHAnsi" w:cstheme="majorHAnsi"/>
          <w:b/>
          <w:color w:val="333333"/>
          <w:sz w:val="40"/>
          <w:szCs w:val="26"/>
        </w:rPr>
      </w:pPr>
      <w:r>
        <w:rPr>
          <w:rFonts w:asciiTheme="majorHAnsi" w:hAnsiTheme="majorHAnsi" w:cstheme="majorHAnsi"/>
          <w:b/>
          <w:color w:val="333333"/>
          <w:sz w:val="40"/>
          <w:szCs w:val="26"/>
        </w:rPr>
        <w:t>Representing neural network with vectors and matrices</w:t>
      </w:r>
    </w:p>
    <w:p w:rsidR="007275E7" w:rsidRDefault="007275E7">
      <w:pPr>
        <w:pStyle w:val="StandardWeb"/>
        <w:shd w:val="clear" w:color="auto" w:fill="FFFFFF"/>
        <w:spacing w:beforeAutospacing="0" w:after="360" w:afterAutospacing="0"/>
        <w:rPr>
          <w:rFonts w:asciiTheme="majorHAnsi" w:hAnsiTheme="majorHAnsi" w:cstheme="majorHAnsi"/>
          <w:b/>
          <w:color w:val="333333"/>
          <w:sz w:val="22"/>
          <w:szCs w:val="26"/>
        </w:rPr>
      </w:pPr>
    </w:p>
    <w:p w:rsidR="007275E7" w:rsidRDefault="00D24313">
      <w:pPr>
        <w:pStyle w:val="StandardWeb"/>
        <w:shd w:val="clear" w:color="auto" w:fill="FFFFFF"/>
        <w:spacing w:beforeAutospacing="0" w:after="360" w:afterAutospacing="0"/>
        <w:rPr>
          <w:rFonts w:asciiTheme="majorHAnsi" w:hAnsiTheme="majorHAnsi" w:cstheme="majorHAnsi"/>
          <w:color w:val="333333"/>
          <w:sz w:val="26"/>
          <w:szCs w:val="26"/>
        </w:rPr>
      </w:pPr>
      <w:r>
        <w:rPr>
          <w:noProof/>
        </w:rPr>
        <w:lastRenderedPageBreak/>
        <w:drawing>
          <wp:inline distT="0" distB="3810" distL="0" distR="0">
            <wp:extent cx="5829300" cy="2759075"/>
            <wp:effectExtent l="0" t="0" r="0" b="0"/>
            <wp:docPr id="13"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9"/>
                    <pic:cNvPicPr>
                      <a:picLocks noChangeAspect="1" noChangeArrowheads="1"/>
                    </pic:cNvPicPr>
                  </pic:nvPicPr>
                  <pic:blipFill>
                    <a:blip r:embed="rId18"/>
                    <a:stretch>
                      <a:fillRect/>
                    </a:stretch>
                  </pic:blipFill>
                  <pic:spPr bwMode="auto">
                    <a:xfrm>
                      <a:off x="0" y="0"/>
                      <a:ext cx="5829300" cy="2759075"/>
                    </a:xfrm>
                    <a:prstGeom prst="rect">
                      <a:avLst/>
                    </a:prstGeom>
                  </pic:spPr>
                </pic:pic>
              </a:graphicData>
            </a:graphic>
          </wp:inline>
        </w:drawing>
      </w:r>
    </w:p>
    <w:p w:rsidR="007275E7" w:rsidRDefault="00D24313">
      <w:pPr>
        <w:pStyle w:val="StandardWeb"/>
        <w:shd w:val="clear" w:color="auto" w:fill="FFFFFF"/>
        <w:spacing w:beforeAutospacing="0" w:after="360" w:afterAutospacing="0"/>
        <w:rPr>
          <w:rFonts w:asciiTheme="majorHAnsi" w:hAnsiTheme="majorHAnsi" w:cstheme="majorHAnsi"/>
          <w:color w:val="333333"/>
          <w:sz w:val="26"/>
          <w:szCs w:val="26"/>
        </w:rPr>
      </w:pPr>
      <w:r>
        <w:rPr>
          <w:noProof/>
        </w:rPr>
        <w:drawing>
          <wp:inline distT="0" distB="3175" distL="0" distR="0">
            <wp:extent cx="5943600" cy="1425575"/>
            <wp:effectExtent l="0" t="0" r="0" b="0"/>
            <wp:docPr id="14"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0"/>
                    <pic:cNvPicPr>
                      <a:picLocks noChangeAspect="1" noChangeArrowheads="1"/>
                    </pic:cNvPicPr>
                  </pic:nvPicPr>
                  <pic:blipFill>
                    <a:blip r:embed="rId19"/>
                    <a:stretch>
                      <a:fillRect/>
                    </a:stretch>
                  </pic:blipFill>
                  <pic:spPr bwMode="auto">
                    <a:xfrm>
                      <a:off x="0" y="0"/>
                      <a:ext cx="5943600" cy="1425575"/>
                    </a:xfrm>
                    <a:prstGeom prst="rect">
                      <a:avLst/>
                    </a:prstGeom>
                  </pic:spPr>
                </pic:pic>
              </a:graphicData>
            </a:graphic>
          </wp:inline>
        </w:drawing>
      </w:r>
    </w:p>
    <w:p w:rsidR="007275E7" w:rsidRDefault="00D24313">
      <w:pPr>
        <w:pStyle w:val="StandardWeb"/>
        <w:shd w:val="clear" w:color="auto" w:fill="FFFFFF"/>
        <w:spacing w:beforeAutospacing="0" w:after="360" w:afterAutospacing="0"/>
        <w:rPr>
          <w:rFonts w:asciiTheme="majorHAnsi" w:hAnsiTheme="majorHAnsi" w:cstheme="majorHAnsi"/>
          <w:color w:val="333333"/>
          <w:sz w:val="26"/>
          <w:szCs w:val="26"/>
        </w:rPr>
      </w:pPr>
      <w:r>
        <w:rPr>
          <w:rFonts w:asciiTheme="majorHAnsi" w:hAnsiTheme="majorHAnsi" w:cstheme="majorHAnsi"/>
          <w:color w:val="333333"/>
          <w:sz w:val="26"/>
          <w:szCs w:val="26"/>
        </w:rPr>
        <w:t>Note: the above illustration is for layer 1 and the matrix representation is always done for the output of one layer. This means Y is in this case representing the output vector of layer 1.</w:t>
      </w:r>
    </w:p>
    <w:p w:rsidR="007275E7" w:rsidRDefault="00D24313">
      <w:pPr>
        <w:pStyle w:val="StandardWeb"/>
        <w:shd w:val="clear" w:color="auto" w:fill="FFFFFF"/>
        <w:spacing w:beforeAutospacing="0" w:after="360" w:afterAutospacing="0"/>
        <w:rPr>
          <w:rFonts w:asciiTheme="majorHAnsi" w:hAnsiTheme="majorHAnsi" w:cstheme="majorHAnsi"/>
          <w:color w:val="FF0000"/>
          <w:sz w:val="26"/>
          <w:szCs w:val="26"/>
        </w:rPr>
      </w:pPr>
      <w:r>
        <w:rPr>
          <w:rFonts w:asciiTheme="majorHAnsi" w:hAnsiTheme="majorHAnsi" w:cstheme="majorHAnsi"/>
          <w:color w:val="FF0000"/>
          <w:sz w:val="26"/>
          <w:szCs w:val="26"/>
        </w:rPr>
        <w:t xml:space="preserve">Difference between broadcast alignment and feedback </w:t>
      </w:r>
      <w:proofErr w:type="gramStart"/>
      <w:r>
        <w:rPr>
          <w:rFonts w:asciiTheme="majorHAnsi" w:hAnsiTheme="majorHAnsi" w:cstheme="majorHAnsi"/>
          <w:color w:val="FF0000"/>
          <w:sz w:val="26"/>
          <w:szCs w:val="26"/>
        </w:rPr>
        <w:t>alignment ?</w:t>
      </w:r>
      <w:proofErr w:type="gramEnd"/>
    </w:p>
    <w:p w:rsidR="007275E7" w:rsidRDefault="00D24313">
      <w:pPr>
        <w:rPr>
          <w:rFonts w:asciiTheme="majorHAnsi" w:hAnsiTheme="majorHAnsi" w:cstheme="majorHAnsi"/>
        </w:rPr>
      </w:pPr>
      <w:r>
        <w:rPr>
          <w:rFonts w:asciiTheme="majorHAnsi" w:hAnsiTheme="majorHAnsi" w:cstheme="majorHAnsi"/>
        </w:rPr>
        <w:tab/>
      </w:r>
    </w:p>
    <w:p w:rsidR="007275E7" w:rsidRDefault="007275E7">
      <w:pPr>
        <w:rPr>
          <w:rFonts w:asciiTheme="majorHAnsi" w:hAnsiTheme="majorHAnsi" w:cstheme="majorHAnsi"/>
          <w:b/>
          <w:sz w:val="28"/>
        </w:rPr>
      </w:pPr>
    </w:p>
    <w:p w:rsidR="007275E7" w:rsidRDefault="007275E7">
      <w:pPr>
        <w:rPr>
          <w:rFonts w:asciiTheme="majorHAnsi" w:hAnsiTheme="majorHAnsi" w:cstheme="majorHAnsi"/>
          <w:b/>
          <w:sz w:val="28"/>
        </w:rPr>
      </w:pPr>
    </w:p>
    <w:p w:rsidR="007275E7" w:rsidRDefault="00D24313">
      <w:pPr>
        <w:rPr>
          <w:rFonts w:asciiTheme="majorHAnsi" w:hAnsiTheme="majorHAnsi" w:cstheme="majorHAnsi"/>
          <w:b/>
          <w:sz w:val="28"/>
        </w:rPr>
      </w:pPr>
      <w:r>
        <w:rPr>
          <w:rFonts w:asciiTheme="majorHAnsi" w:hAnsiTheme="majorHAnsi" w:cstheme="majorHAnsi"/>
          <w:b/>
          <w:sz w:val="28"/>
        </w:rPr>
        <w:t>Biologically inspired alternatives to backpropagation through</w:t>
      </w:r>
    </w:p>
    <w:p w:rsidR="007275E7" w:rsidRDefault="00D24313">
      <w:pPr>
        <w:rPr>
          <w:rFonts w:asciiTheme="majorHAnsi" w:hAnsiTheme="majorHAnsi" w:cstheme="majorHAnsi"/>
          <w:b/>
          <w:sz w:val="28"/>
        </w:rPr>
      </w:pPr>
      <w:r>
        <w:rPr>
          <w:rFonts w:asciiTheme="majorHAnsi" w:hAnsiTheme="majorHAnsi" w:cstheme="majorHAnsi"/>
          <w:b/>
          <w:sz w:val="28"/>
        </w:rPr>
        <w:t xml:space="preserve">time for learning in recurrent neural nets - Guillaume </w:t>
      </w:r>
      <w:proofErr w:type="spellStart"/>
      <w:r>
        <w:rPr>
          <w:rFonts w:asciiTheme="majorHAnsi" w:hAnsiTheme="majorHAnsi" w:cstheme="majorHAnsi"/>
          <w:b/>
          <w:sz w:val="28"/>
        </w:rPr>
        <w:t>Bellec</w:t>
      </w:r>
      <w:proofErr w:type="spellEnd"/>
      <w:r>
        <w:rPr>
          <w:rFonts w:asciiTheme="majorHAnsi" w:hAnsiTheme="majorHAnsi" w:cstheme="majorHAnsi"/>
          <w:b/>
          <w:sz w:val="28"/>
        </w:rPr>
        <w:t>, Franz Scherr</w:t>
      </w:r>
    </w:p>
    <w:p w:rsidR="007275E7" w:rsidRDefault="00D24313">
      <w:pPr>
        <w:pStyle w:val="Listenabsatz"/>
        <w:numPr>
          <w:ilvl w:val="0"/>
          <w:numId w:val="1"/>
        </w:numPr>
        <w:rPr>
          <w:rFonts w:asciiTheme="majorHAnsi" w:hAnsiTheme="majorHAnsi" w:cstheme="majorHAnsi"/>
        </w:rPr>
      </w:pPr>
      <w:r>
        <w:rPr>
          <w:rFonts w:asciiTheme="majorHAnsi" w:hAnsiTheme="majorHAnsi" w:cstheme="majorHAnsi"/>
        </w:rPr>
        <w:t>BPTT is unrealistic from a biological perspective, since it requires a transmission of error signals backwards in time and in space, i.e., from post- to presynaptic neurons.</w:t>
      </w:r>
    </w:p>
    <w:p w:rsidR="007275E7" w:rsidRDefault="00D24313">
      <w:pPr>
        <w:pStyle w:val="Listenabsatz"/>
        <w:rPr>
          <w:rFonts w:asciiTheme="majorHAnsi" w:hAnsiTheme="majorHAnsi" w:cstheme="majorHAnsi"/>
        </w:rPr>
      </w:pPr>
      <w:r>
        <w:rPr>
          <w:noProof/>
        </w:rPr>
        <w:lastRenderedPageBreak/>
        <w:drawing>
          <wp:inline distT="0" distB="5715" distL="0" distR="0">
            <wp:extent cx="5943600" cy="1061085"/>
            <wp:effectExtent l="0" t="0" r="0" b="0"/>
            <wp:docPr id="1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3"/>
                    <pic:cNvPicPr>
                      <a:picLocks noChangeAspect="1" noChangeArrowheads="1"/>
                    </pic:cNvPicPr>
                  </pic:nvPicPr>
                  <pic:blipFill>
                    <a:blip r:embed="rId20"/>
                    <a:stretch>
                      <a:fillRect/>
                    </a:stretch>
                  </pic:blipFill>
                  <pic:spPr bwMode="auto">
                    <a:xfrm>
                      <a:off x="0" y="0"/>
                      <a:ext cx="5943600" cy="1061085"/>
                    </a:xfrm>
                    <a:prstGeom prst="rect">
                      <a:avLst/>
                    </a:prstGeom>
                  </pic:spPr>
                </pic:pic>
              </a:graphicData>
            </a:graphic>
          </wp:inline>
        </w:drawing>
      </w:r>
    </w:p>
    <w:p w:rsidR="007275E7" w:rsidRDefault="007275E7">
      <w:pPr>
        <w:pStyle w:val="Listenabsatz"/>
        <w:rPr>
          <w:rFonts w:asciiTheme="majorHAnsi" w:hAnsiTheme="majorHAnsi" w:cstheme="majorHAnsi"/>
        </w:rPr>
      </w:pPr>
    </w:p>
    <w:p w:rsidR="007275E7" w:rsidRDefault="00D24313">
      <w:pPr>
        <w:pStyle w:val="Listenabsatz"/>
        <w:rPr>
          <w:rFonts w:asciiTheme="majorHAnsi" w:hAnsiTheme="majorHAnsi" w:cstheme="majorHAnsi"/>
        </w:rPr>
      </w:pPr>
      <w:r>
        <w:rPr>
          <w:rFonts w:asciiTheme="majorHAnsi" w:hAnsiTheme="majorHAnsi" w:cstheme="majorHAnsi"/>
        </w:rPr>
        <w:t xml:space="preserve">Conclusion: </w:t>
      </w:r>
    </w:p>
    <w:p w:rsidR="007275E7" w:rsidRDefault="00D24313">
      <w:pPr>
        <w:pStyle w:val="Listenabsatz"/>
        <w:numPr>
          <w:ilvl w:val="0"/>
          <w:numId w:val="4"/>
        </w:numPr>
        <w:rPr>
          <w:rFonts w:asciiTheme="majorHAnsi" w:hAnsiTheme="majorHAnsi" w:cstheme="majorHAnsi"/>
        </w:rPr>
      </w:pPr>
      <w:proofErr w:type="spellStart"/>
      <w:r>
        <w:rPr>
          <w:rFonts w:asciiTheme="majorHAnsi" w:hAnsiTheme="majorHAnsi" w:cstheme="majorHAnsi"/>
          <w:sz w:val="28"/>
        </w:rPr>
        <w:t>z</w:t>
      </w:r>
      <w:r>
        <w:rPr>
          <w:rFonts w:asciiTheme="majorHAnsi" w:hAnsiTheme="majorHAnsi" w:cstheme="majorHAnsi"/>
          <w:sz w:val="28"/>
          <w:vertAlign w:val="superscript"/>
        </w:rPr>
        <w:t>t</w:t>
      </w:r>
      <w:r>
        <w:rPr>
          <w:rFonts w:asciiTheme="majorHAnsi" w:hAnsiTheme="majorHAnsi" w:cstheme="majorHAnsi"/>
          <w:sz w:val="28"/>
          <w:vertAlign w:val="subscript"/>
        </w:rPr>
        <w:t>j</w:t>
      </w:r>
      <w:proofErr w:type="spellEnd"/>
      <w:r>
        <w:rPr>
          <w:rFonts w:asciiTheme="majorHAnsi" w:hAnsiTheme="majorHAnsi" w:cstheme="majorHAnsi"/>
        </w:rPr>
        <w:t xml:space="preserve"> is the output-vector of neurons j at time t, or in other words a (possible) spike of neuron j</w:t>
      </w:r>
    </w:p>
    <w:p w:rsidR="007275E7" w:rsidRDefault="00D24313">
      <w:pPr>
        <w:pStyle w:val="Listenabsatz"/>
        <w:numPr>
          <w:ilvl w:val="0"/>
          <w:numId w:val="4"/>
        </w:numPr>
        <w:rPr>
          <w:rFonts w:asciiTheme="majorHAnsi" w:hAnsiTheme="majorHAnsi" w:cstheme="majorHAnsi"/>
        </w:rPr>
      </w:pPr>
      <w:proofErr w:type="spellStart"/>
      <w:r>
        <w:rPr>
          <w:rFonts w:asciiTheme="majorHAnsi" w:hAnsiTheme="majorHAnsi" w:cstheme="majorHAnsi"/>
          <w:sz w:val="32"/>
        </w:rPr>
        <w:t>s</w:t>
      </w:r>
      <w:r>
        <w:rPr>
          <w:rFonts w:asciiTheme="majorHAnsi" w:hAnsiTheme="majorHAnsi" w:cstheme="majorHAnsi"/>
          <w:sz w:val="32"/>
          <w:vertAlign w:val="superscript"/>
        </w:rPr>
        <w:t>t</w:t>
      </w:r>
      <w:r>
        <w:rPr>
          <w:rFonts w:asciiTheme="majorHAnsi" w:hAnsiTheme="majorHAnsi" w:cstheme="majorHAnsi"/>
          <w:sz w:val="32"/>
          <w:vertAlign w:val="subscript"/>
        </w:rPr>
        <w:t>j</w:t>
      </w:r>
      <w:proofErr w:type="spellEnd"/>
      <w:r>
        <w:rPr>
          <w:rFonts w:asciiTheme="majorHAnsi" w:hAnsiTheme="majorHAnsi" w:cstheme="majorHAnsi"/>
          <w:sz w:val="32"/>
          <w:vertAlign w:val="subscript"/>
        </w:rPr>
        <w:t xml:space="preserve"> </w:t>
      </w:r>
      <w:r>
        <w:rPr>
          <w:rFonts w:asciiTheme="majorHAnsi" w:hAnsiTheme="majorHAnsi" w:cstheme="majorHAnsi"/>
        </w:rPr>
        <w:t>is the weighted sum of inputs (s is a vector) of neurons j at time t (state)</w:t>
      </w:r>
    </w:p>
    <w:p w:rsidR="007275E7" w:rsidRDefault="00D24313">
      <w:pPr>
        <w:pStyle w:val="Listenabsatz"/>
        <w:numPr>
          <w:ilvl w:val="0"/>
          <w:numId w:val="4"/>
        </w:numPr>
        <w:rPr>
          <w:rFonts w:asciiTheme="majorHAnsi" w:hAnsiTheme="majorHAnsi" w:cstheme="majorHAnsi"/>
          <w:sz w:val="32"/>
        </w:rPr>
      </w:pPr>
      <w:proofErr w:type="spellStart"/>
      <w:r>
        <w:rPr>
          <w:rFonts w:asciiTheme="majorHAnsi" w:hAnsiTheme="majorHAnsi" w:cstheme="majorHAnsi"/>
          <w:sz w:val="32"/>
        </w:rPr>
        <w:t>x</w:t>
      </w:r>
      <w:r>
        <w:rPr>
          <w:rFonts w:asciiTheme="majorHAnsi" w:hAnsiTheme="majorHAnsi" w:cstheme="majorHAnsi"/>
          <w:sz w:val="32"/>
          <w:vertAlign w:val="superscript"/>
        </w:rPr>
        <w:t>t</w:t>
      </w:r>
      <w:proofErr w:type="spellEnd"/>
      <w:r>
        <w:rPr>
          <w:rFonts w:asciiTheme="majorHAnsi" w:hAnsiTheme="majorHAnsi" w:cstheme="majorHAnsi"/>
          <w:sz w:val="32"/>
        </w:rPr>
        <w:t xml:space="preserve"> </w:t>
      </w:r>
      <w:r>
        <w:rPr>
          <w:rFonts w:asciiTheme="majorHAnsi" w:hAnsiTheme="majorHAnsi" w:cstheme="majorHAnsi"/>
        </w:rPr>
        <w:t>is the input vector at time t</w:t>
      </w:r>
    </w:p>
    <w:p w:rsidR="007275E7" w:rsidRDefault="007275E7">
      <w:pPr>
        <w:pStyle w:val="Listenabsatz"/>
        <w:rPr>
          <w:rFonts w:asciiTheme="majorHAnsi" w:hAnsiTheme="majorHAnsi" w:cstheme="majorHAnsi"/>
        </w:rPr>
      </w:pPr>
    </w:p>
    <w:p w:rsidR="007275E7" w:rsidRDefault="00D24313">
      <w:pPr>
        <w:pStyle w:val="Listenabsatz"/>
        <w:numPr>
          <w:ilvl w:val="0"/>
          <w:numId w:val="1"/>
        </w:numPr>
        <w:rPr>
          <w:rFonts w:asciiTheme="majorHAnsi" w:hAnsiTheme="majorHAnsi" w:cstheme="majorHAnsi"/>
        </w:rPr>
      </w:pPr>
      <w:r>
        <w:rPr>
          <w:rFonts w:asciiTheme="majorHAnsi" w:hAnsiTheme="majorHAnsi" w:cstheme="majorHAnsi"/>
        </w:rPr>
        <w:t>The general goal is to approximate the gradients of the network error function E</w:t>
      </w:r>
    </w:p>
    <w:p w:rsidR="007275E7" w:rsidRDefault="00D24313">
      <w:pPr>
        <w:pStyle w:val="Listenabsatz"/>
        <w:rPr>
          <w:rFonts w:asciiTheme="majorHAnsi" w:hAnsiTheme="majorHAnsi" w:cstheme="majorHAnsi"/>
        </w:rPr>
      </w:pPr>
      <w:r>
        <w:rPr>
          <w:rFonts w:asciiTheme="majorHAnsi" w:hAnsiTheme="majorHAnsi" w:cstheme="majorHAnsi"/>
        </w:rPr>
        <w:t xml:space="preserve">with respect to the model parameters </w:t>
      </w:r>
      <w:proofErr w:type="spellStart"/>
      <w:r>
        <w:rPr>
          <w:rFonts w:asciiTheme="majorHAnsi" w:hAnsiTheme="majorHAnsi" w:cstheme="majorHAnsi"/>
        </w:rPr>
        <w:t>θji</w:t>
      </w:r>
      <w:proofErr w:type="spellEnd"/>
    </w:p>
    <w:p w:rsidR="007275E7" w:rsidRDefault="00D24313">
      <w:pPr>
        <w:pStyle w:val="Listenabsatz"/>
        <w:numPr>
          <w:ilvl w:val="0"/>
          <w:numId w:val="1"/>
        </w:numPr>
        <w:rPr>
          <w:rFonts w:asciiTheme="majorHAnsi" w:hAnsiTheme="majorHAnsi" w:cstheme="majorHAnsi"/>
        </w:rPr>
      </w:pPr>
      <w:r>
        <w:rPr>
          <w:rFonts w:asciiTheme="majorHAnsi" w:hAnsiTheme="majorHAnsi" w:cstheme="majorHAnsi"/>
        </w:rPr>
        <w:t>If the error function E depends exclusively on</w:t>
      </w:r>
    </w:p>
    <w:p w:rsidR="007275E7" w:rsidRDefault="00D24313">
      <w:pPr>
        <w:pStyle w:val="Listenabsatz"/>
        <w:rPr>
          <w:rFonts w:asciiTheme="majorHAnsi" w:hAnsiTheme="majorHAnsi" w:cstheme="majorHAnsi"/>
        </w:rPr>
      </w:pPr>
      <w:r>
        <w:rPr>
          <w:rFonts w:asciiTheme="majorHAnsi" w:hAnsiTheme="majorHAnsi" w:cstheme="majorHAnsi"/>
        </w:rPr>
        <w:t xml:space="preserve">the network spikes </w:t>
      </w:r>
      <w:proofErr w:type="gramStart"/>
      <w:r>
        <w:rPr>
          <w:rFonts w:asciiTheme="majorHAnsi" w:hAnsiTheme="majorHAnsi" w:cstheme="majorHAnsi"/>
        </w:rPr>
        <w:t>E(</w:t>
      </w:r>
      <w:proofErr w:type="gramEnd"/>
      <w:r>
        <w:rPr>
          <w:rFonts w:asciiTheme="majorHAnsi" w:hAnsiTheme="majorHAnsi" w:cstheme="majorHAnsi"/>
        </w:rPr>
        <w:t xml:space="preserve">z1, . . . , </w:t>
      </w:r>
      <w:proofErr w:type="spellStart"/>
      <w:r>
        <w:rPr>
          <w:rFonts w:asciiTheme="majorHAnsi" w:hAnsiTheme="majorHAnsi" w:cstheme="majorHAnsi"/>
        </w:rPr>
        <w:t>zT</w:t>
      </w:r>
      <w:proofErr w:type="spellEnd"/>
      <w:r>
        <w:rPr>
          <w:rFonts w:asciiTheme="majorHAnsi" w:hAnsiTheme="majorHAnsi" w:cstheme="majorHAnsi"/>
        </w:rPr>
        <w:t>), the fundamental observation for e-prop is that the gradient</w:t>
      </w:r>
    </w:p>
    <w:p w:rsidR="007275E7" w:rsidRDefault="00D24313">
      <w:pPr>
        <w:pStyle w:val="Listenabsatz"/>
        <w:rPr>
          <w:rFonts w:asciiTheme="majorHAnsi" w:hAnsiTheme="majorHAnsi" w:cstheme="majorHAnsi"/>
        </w:rPr>
      </w:pPr>
      <w:r>
        <w:rPr>
          <w:rFonts w:asciiTheme="majorHAnsi" w:hAnsiTheme="majorHAnsi" w:cstheme="majorHAnsi"/>
        </w:rPr>
        <w:t>with respect to the weights can be factorized as follows (see Methods for a proof):</w:t>
      </w:r>
    </w:p>
    <w:p w:rsidR="007275E7" w:rsidRDefault="00D24313">
      <w:pPr>
        <w:pStyle w:val="Listenabsatz"/>
        <w:rPr>
          <w:rFonts w:asciiTheme="majorHAnsi" w:hAnsiTheme="majorHAnsi" w:cstheme="majorHAnsi"/>
        </w:rPr>
      </w:pPr>
      <w:r>
        <w:rPr>
          <w:noProof/>
        </w:rPr>
        <w:drawing>
          <wp:inline distT="0" distB="0" distL="0" distR="0">
            <wp:extent cx="1790700" cy="571500"/>
            <wp:effectExtent l="0" t="0" r="0" b="0"/>
            <wp:docPr id="16"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4"/>
                    <pic:cNvPicPr>
                      <a:picLocks noChangeAspect="1" noChangeArrowheads="1"/>
                    </pic:cNvPicPr>
                  </pic:nvPicPr>
                  <pic:blipFill>
                    <a:blip r:embed="rId21"/>
                    <a:stretch>
                      <a:fillRect/>
                    </a:stretch>
                  </pic:blipFill>
                  <pic:spPr bwMode="auto">
                    <a:xfrm>
                      <a:off x="0" y="0"/>
                      <a:ext cx="1790700" cy="571500"/>
                    </a:xfrm>
                    <a:prstGeom prst="rect">
                      <a:avLst/>
                    </a:prstGeom>
                  </pic:spPr>
                </pic:pic>
              </a:graphicData>
            </a:graphic>
          </wp:inline>
        </w:drawing>
      </w:r>
    </w:p>
    <w:p w:rsidR="007275E7" w:rsidRDefault="00D24313">
      <w:pPr>
        <w:pStyle w:val="Listenabsatz"/>
        <w:rPr>
          <w:rFonts w:asciiTheme="majorHAnsi" w:hAnsiTheme="majorHAnsi" w:cstheme="majorHAnsi"/>
        </w:rPr>
      </w:pPr>
      <w:r>
        <w:rPr>
          <w:noProof/>
        </w:rPr>
        <w:drawing>
          <wp:inline distT="0" distB="0" distL="0" distR="0">
            <wp:extent cx="4095750" cy="3067050"/>
            <wp:effectExtent l="0" t="0" r="0" b="0"/>
            <wp:docPr id="17"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5"/>
                    <pic:cNvPicPr>
                      <a:picLocks noChangeAspect="1" noChangeArrowheads="1"/>
                    </pic:cNvPicPr>
                  </pic:nvPicPr>
                  <pic:blipFill>
                    <a:blip r:embed="rId22"/>
                    <a:stretch>
                      <a:fillRect/>
                    </a:stretch>
                  </pic:blipFill>
                  <pic:spPr bwMode="auto">
                    <a:xfrm>
                      <a:off x="0" y="0"/>
                      <a:ext cx="4095750" cy="3067050"/>
                    </a:xfrm>
                    <a:prstGeom prst="rect">
                      <a:avLst/>
                    </a:prstGeom>
                  </pic:spPr>
                </pic:pic>
              </a:graphicData>
            </a:graphic>
          </wp:inline>
        </w:drawing>
      </w:r>
    </w:p>
    <w:p w:rsidR="007275E7" w:rsidRDefault="007275E7">
      <w:pPr>
        <w:pStyle w:val="Listenabsatz"/>
        <w:rPr>
          <w:rFonts w:asciiTheme="majorHAnsi" w:hAnsiTheme="majorHAnsi" w:cstheme="majorHAnsi"/>
        </w:rPr>
      </w:pPr>
    </w:p>
    <w:p w:rsidR="007275E7" w:rsidRDefault="00D24313">
      <w:pPr>
        <w:pStyle w:val="Listenabsatz"/>
        <w:rPr>
          <w:rFonts w:asciiTheme="majorHAnsi" w:hAnsiTheme="majorHAnsi" w:cstheme="majorHAnsi"/>
        </w:rPr>
      </w:pPr>
      <w:r>
        <w:rPr>
          <w:rFonts w:asciiTheme="majorHAnsi" w:hAnsiTheme="majorHAnsi" w:cstheme="majorHAnsi"/>
        </w:rPr>
        <w:t>The propagation of error signals backwards in time of BPTT is replaced in e-prop algorithms by an additional computation that runs forward in time: the computation of eligibility traces.</w:t>
      </w:r>
    </w:p>
    <w:p w:rsidR="007275E7" w:rsidRDefault="007275E7">
      <w:pPr>
        <w:pStyle w:val="Listenabsatz"/>
        <w:rPr>
          <w:rFonts w:asciiTheme="majorHAnsi" w:hAnsiTheme="majorHAnsi" w:cstheme="majorHAnsi"/>
        </w:rPr>
      </w:pPr>
    </w:p>
    <w:p w:rsidR="007275E7" w:rsidRDefault="007275E7">
      <w:pPr>
        <w:pStyle w:val="Listenabsatz"/>
        <w:rPr>
          <w:rFonts w:asciiTheme="majorHAnsi" w:hAnsiTheme="majorHAnsi" w:cstheme="majorHAnsi"/>
          <w:b/>
        </w:rPr>
      </w:pPr>
    </w:p>
    <w:p w:rsidR="007275E7" w:rsidRDefault="007275E7">
      <w:pPr>
        <w:pStyle w:val="Listenabsatz"/>
        <w:rPr>
          <w:rFonts w:asciiTheme="majorHAnsi" w:hAnsiTheme="majorHAnsi" w:cstheme="majorHAnsi"/>
          <w:b/>
        </w:rPr>
      </w:pPr>
    </w:p>
    <w:p w:rsidR="007275E7" w:rsidRDefault="00D24313">
      <w:pPr>
        <w:pStyle w:val="Listenabsatz"/>
        <w:rPr>
          <w:rFonts w:asciiTheme="majorHAnsi" w:hAnsiTheme="majorHAnsi" w:cstheme="majorHAnsi"/>
          <w:b/>
        </w:rPr>
      </w:pPr>
      <w:r>
        <w:rPr>
          <w:rFonts w:asciiTheme="majorHAnsi" w:hAnsiTheme="majorHAnsi" w:cstheme="majorHAnsi"/>
          <w:b/>
        </w:rPr>
        <w:lastRenderedPageBreak/>
        <w:t xml:space="preserve">Eligibility traces </w:t>
      </w:r>
    </w:p>
    <w:p w:rsidR="007275E7" w:rsidRDefault="00D24313">
      <w:pPr>
        <w:pStyle w:val="Listenabsatz"/>
        <w:rPr>
          <w:rFonts w:asciiTheme="majorHAnsi" w:hAnsiTheme="majorHAnsi" w:cstheme="majorHAnsi"/>
          <w:b/>
        </w:rPr>
      </w:pPr>
      <w:r>
        <w:rPr>
          <w:noProof/>
        </w:rPr>
        <w:drawing>
          <wp:inline distT="0" distB="0" distL="0" distR="0">
            <wp:extent cx="5943600" cy="629285"/>
            <wp:effectExtent l="0" t="0" r="0" b="0"/>
            <wp:docPr id="18"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6"/>
                    <pic:cNvPicPr>
                      <a:picLocks noChangeAspect="1" noChangeArrowheads="1"/>
                    </pic:cNvPicPr>
                  </pic:nvPicPr>
                  <pic:blipFill>
                    <a:blip r:embed="rId23"/>
                    <a:stretch>
                      <a:fillRect/>
                    </a:stretch>
                  </pic:blipFill>
                  <pic:spPr bwMode="auto">
                    <a:xfrm>
                      <a:off x="0" y="0"/>
                      <a:ext cx="5943600" cy="629285"/>
                    </a:xfrm>
                    <a:prstGeom prst="rect">
                      <a:avLst/>
                    </a:prstGeom>
                  </pic:spPr>
                </pic:pic>
              </a:graphicData>
            </a:graphic>
          </wp:inline>
        </w:drawing>
      </w:r>
    </w:p>
    <w:p w:rsidR="007275E7" w:rsidRDefault="00D24313">
      <w:pPr>
        <w:pStyle w:val="Listenabsatz"/>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w:t>
      </w:r>
      <w:r>
        <w:rPr>
          <w:rFonts w:asciiTheme="majorHAnsi" w:hAnsiTheme="majorHAnsi" w:cstheme="majorHAnsi"/>
          <w:sz w:val="32"/>
        </w:rPr>
        <w:t>D</w:t>
      </w:r>
      <w:r>
        <w:rPr>
          <w:rFonts w:asciiTheme="majorHAnsi" w:hAnsiTheme="majorHAnsi" w:cstheme="majorHAnsi"/>
          <w:sz w:val="32"/>
          <w:vertAlign w:val="superscript"/>
        </w:rPr>
        <w:t>t-</w:t>
      </w:r>
      <w:proofErr w:type="spellStart"/>
      <w:r>
        <w:rPr>
          <w:rFonts w:asciiTheme="majorHAnsi" w:hAnsiTheme="majorHAnsi" w:cstheme="majorHAnsi"/>
          <w:sz w:val="32"/>
          <w:vertAlign w:val="superscript"/>
        </w:rPr>
        <w:t>j</w:t>
      </w:r>
      <w:r>
        <w:rPr>
          <w:rFonts w:asciiTheme="majorHAnsi" w:hAnsiTheme="majorHAnsi" w:cstheme="majorHAnsi"/>
          <w:sz w:val="32"/>
          <w:vertAlign w:val="subscript"/>
        </w:rPr>
        <w:t>j</w:t>
      </w:r>
      <w:proofErr w:type="spellEnd"/>
      <w:r>
        <w:rPr>
          <w:rFonts w:asciiTheme="majorHAnsi" w:hAnsiTheme="majorHAnsi" w:cstheme="majorHAnsi"/>
          <w:sz w:val="32"/>
        </w:rPr>
        <w:t xml:space="preserve"> </w:t>
      </w:r>
      <w:r>
        <w:rPr>
          <w:rFonts w:asciiTheme="majorHAnsi" w:hAnsiTheme="majorHAnsi" w:cstheme="majorHAnsi"/>
        </w:rPr>
        <w:t xml:space="preserve">is basically </w:t>
      </w:r>
      <w:proofErr w:type="spellStart"/>
      <w:r>
        <w:rPr>
          <w:rFonts w:asciiTheme="majorHAnsi" w:hAnsiTheme="majorHAnsi" w:cstheme="majorHAnsi"/>
          <w:sz w:val="32"/>
        </w:rPr>
        <w:t>ds</w:t>
      </w:r>
      <w:r>
        <w:rPr>
          <w:rFonts w:asciiTheme="majorHAnsi" w:hAnsiTheme="majorHAnsi" w:cstheme="majorHAnsi"/>
          <w:sz w:val="32"/>
          <w:vertAlign w:val="superscript"/>
        </w:rPr>
        <w:t>t</w:t>
      </w:r>
      <w:r>
        <w:rPr>
          <w:rFonts w:asciiTheme="majorHAnsi" w:hAnsiTheme="majorHAnsi" w:cstheme="majorHAnsi"/>
          <w:sz w:val="32"/>
          <w:vertAlign w:val="subscript"/>
        </w:rPr>
        <w:t>j</w:t>
      </w:r>
      <w:proofErr w:type="spellEnd"/>
      <w:r>
        <w:rPr>
          <w:rFonts w:asciiTheme="majorHAnsi" w:hAnsiTheme="majorHAnsi" w:cstheme="majorHAnsi"/>
          <w:sz w:val="32"/>
        </w:rPr>
        <w:t>/ds</w:t>
      </w:r>
      <w:r>
        <w:rPr>
          <w:rFonts w:asciiTheme="majorHAnsi" w:hAnsiTheme="majorHAnsi" w:cstheme="majorHAnsi"/>
          <w:sz w:val="32"/>
          <w:vertAlign w:val="superscript"/>
        </w:rPr>
        <w:t>t-1</w:t>
      </w:r>
      <w:r>
        <w:rPr>
          <w:rFonts w:asciiTheme="majorHAnsi" w:hAnsiTheme="majorHAnsi" w:cstheme="majorHAnsi"/>
          <w:sz w:val="32"/>
          <w:vertAlign w:val="subscript"/>
        </w:rPr>
        <w:t>j</w:t>
      </w:r>
      <w:r>
        <w:rPr>
          <w:rFonts w:asciiTheme="majorHAnsi" w:hAnsiTheme="majorHAnsi" w:cstheme="majorHAnsi"/>
          <w:sz w:val="32"/>
        </w:rPr>
        <w:t xml:space="preserve"> </w:t>
      </w:r>
      <w:r>
        <w:rPr>
          <w:rFonts w:asciiTheme="majorHAnsi" w:hAnsiTheme="majorHAnsi" w:cstheme="majorHAnsi"/>
        </w:rPr>
        <w:t>meaning that it describes only the transition of s through time, ignoring the dependencies from the other neurons states.</w:t>
      </w:r>
    </w:p>
    <w:p w:rsidR="007275E7" w:rsidRDefault="007275E7">
      <w:pPr>
        <w:pStyle w:val="Listenabsatz"/>
        <w:rPr>
          <w:rFonts w:asciiTheme="majorHAnsi" w:hAnsiTheme="majorHAnsi" w:cstheme="majorHAnsi"/>
        </w:rPr>
      </w:pPr>
    </w:p>
    <w:p w:rsidR="007275E7" w:rsidRDefault="00D24313">
      <w:pPr>
        <w:pStyle w:val="Listenabsatz"/>
        <w:rPr>
          <w:rFonts w:asciiTheme="majorHAnsi" w:hAnsiTheme="majorHAnsi" w:cstheme="majorHAnsi"/>
          <w:i/>
          <w:sz w:val="24"/>
          <w:u w:val="single"/>
        </w:rPr>
      </w:pPr>
      <w:r>
        <w:rPr>
          <w:rFonts w:asciiTheme="majorHAnsi" w:hAnsiTheme="majorHAnsi" w:cstheme="majorHAnsi"/>
          <w:i/>
          <w:sz w:val="24"/>
          <w:u w:val="single"/>
        </w:rPr>
        <w:t xml:space="preserve">we formalize the mechanism that retains information about the previous activity at the synapse </w:t>
      </w:r>
      <w:proofErr w:type="spellStart"/>
      <w:r>
        <w:rPr>
          <w:rFonts w:asciiTheme="majorHAnsi" w:hAnsiTheme="majorHAnsi" w:cstheme="majorHAnsi"/>
          <w:i/>
          <w:sz w:val="24"/>
          <w:u w:val="single"/>
        </w:rPr>
        <w:t>i</w:t>
      </w:r>
      <w:proofErr w:type="spellEnd"/>
      <w:r>
        <w:rPr>
          <w:rFonts w:asciiTheme="majorHAnsi" w:hAnsiTheme="majorHAnsi" w:cstheme="majorHAnsi"/>
          <w:i/>
          <w:sz w:val="24"/>
          <w:u w:val="single"/>
        </w:rPr>
        <w:t xml:space="preserve"> → j by the eligibility vector</w:t>
      </w:r>
    </w:p>
    <w:p w:rsidR="007275E7" w:rsidRDefault="00D24313">
      <w:pPr>
        <w:pStyle w:val="Listenabsatz"/>
        <w:rPr>
          <w:rFonts w:asciiTheme="majorHAnsi" w:hAnsiTheme="majorHAnsi" w:cstheme="majorHAnsi"/>
        </w:rPr>
      </w:pPr>
      <w:r>
        <w:rPr>
          <w:noProof/>
        </w:rPr>
        <w:drawing>
          <wp:inline distT="0" distB="0" distL="0" distR="0">
            <wp:extent cx="3009900" cy="666750"/>
            <wp:effectExtent l="0" t="0" r="0" b="0"/>
            <wp:docPr id="19"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21"/>
                    <pic:cNvPicPr>
                      <a:picLocks noChangeAspect="1" noChangeArrowheads="1"/>
                    </pic:cNvPicPr>
                  </pic:nvPicPr>
                  <pic:blipFill>
                    <a:blip r:embed="rId24"/>
                    <a:stretch>
                      <a:fillRect/>
                    </a:stretch>
                  </pic:blipFill>
                  <pic:spPr bwMode="auto">
                    <a:xfrm>
                      <a:off x="0" y="0"/>
                      <a:ext cx="3009900" cy="666750"/>
                    </a:xfrm>
                    <a:prstGeom prst="rect">
                      <a:avLst/>
                    </a:prstGeom>
                  </pic:spPr>
                </pic:pic>
              </a:graphicData>
            </a:graphic>
          </wp:inline>
        </w:drawing>
      </w:r>
    </w:p>
    <w:p w:rsidR="007275E7" w:rsidRDefault="00D24313">
      <w:pPr>
        <w:pStyle w:val="Listenabsatz"/>
        <w:rPr>
          <w:rFonts w:asciiTheme="majorHAnsi" w:hAnsiTheme="majorHAnsi" w:cstheme="majorHAnsi"/>
          <w:color w:val="FF0000"/>
        </w:rPr>
      </w:pPr>
      <w:r>
        <w:rPr>
          <w:rFonts w:asciiTheme="majorHAnsi" w:hAnsiTheme="majorHAnsi" w:cstheme="majorHAnsi"/>
          <w:color w:val="FF0000"/>
        </w:rPr>
        <w:t xml:space="preserve">This is the eligibility vector and denotes previous activity of the synapse </w:t>
      </w:r>
      <w:proofErr w:type="spellStart"/>
      <w:r>
        <w:rPr>
          <w:rFonts w:asciiTheme="majorHAnsi" w:hAnsiTheme="majorHAnsi" w:cstheme="majorHAnsi"/>
          <w:color w:val="FF0000"/>
        </w:rPr>
        <w:t>i</w:t>
      </w:r>
      <w:proofErr w:type="spellEnd"/>
      <w:r>
        <w:rPr>
          <w:rFonts w:asciiTheme="majorHAnsi" w:hAnsiTheme="majorHAnsi" w:cstheme="majorHAnsi"/>
          <w:color w:val="FF0000"/>
        </w:rPr>
        <w:t>-&gt;j:</w:t>
      </w:r>
    </w:p>
    <w:p w:rsidR="007275E7" w:rsidRDefault="00D24313">
      <w:pPr>
        <w:pStyle w:val="Listenabsatz"/>
        <w:numPr>
          <w:ilvl w:val="0"/>
          <w:numId w:val="4"/>
        </w:numPr>
        <w:rPr>
          <w:rFonts w:asciiTheme="majorHAnsi" w:hAnsiTheme="majorHAnsi" w:cstheme="majorHAnsi"/>
          <w:color w:val="FF0000"/>
        </w:rPr>
      </w:pPr>
      <w:r>
        <w:rPr>
          <w:rFonts w:asciiTheme="majorHAnsi" w:hAnsiTheme="majorHAnsi" w:cstheme="majorHAnsi"/>
          <w:color w:val="FF0000"/>
        </w:rPr>
        <w:t xml:space="preserve">The temporal derivative </w:t>
      </w:r>
      <w:r>
        <w:rPr>
          <w:rFonts w:asciiTheme="majorHAnsi" w:hAnsiTheme="majorHAnsi" w:cstheme="majorHAnsi"/>
          <w:color w:val="FF0000"/>
          <w:sz w:val="32"/>
        </w:rPr>
        <w:t>D</w:t>
      </w:r>
      <w:r>
        <w:rPr>
          <w:rFonts w:asciiTheme="majorHAnsi" w:hAnsiTheme="majorHAnsi" w:cstheme="majorHAnsi"/>
          <w:color w:val="FF0000"/>
          <w:sz w:val="32"/>
          <w:vertAlign w:val="superscript"/>
        </w:rPr>
        <w:t>t-1</w:t>
      </w:r>
      <w:r>
        <w:rPr>
          <w:rFonts w:asciiTheme="majorHAnsi" w:hAnsiTheme="majorHAnsi" w:cstheme="majorHAnsi"/>
          <w:color w:val="FF0000"/>
          <w:sz w:val="32"/>
          <w:vertAlign w:val="subscript"/>
        </w:rPr>
        <w:t>j</w:t>
      </w:r>
      <w:r>
        <w:rPr>
          <w:rFonts w:asciiTheme="majorHAnsi" w:hAnsiTheme="majorHAnsi" w:cstheme="majorHAnsi"/>
          <w:color w:val="FF0000"/>
          <w:sz w:val="32"/>
        </w:rPr>
        <w:t xml:space="preserve"> </w:t>
      </w:r>
      <w:r>
        <w:rPr>
          <w:rFonts w:asciiTheme="majorHAnsi" w:hAnsiTheme="majorHAnsi" w:cstheme="majorHAnsi"/>
          <w:color w:val="FF0000"/>
        </w:rPr>
        <w:t xml:space="preserve">multiplied by the previous eligibility vector of synapse ji plus the derivative of the state </w:t>
      </w:r>
      <w:proofErr w:type="spellStart"/>
      <w:r>
        <w:rPr>
          <w:rFonts w:asciiTheme="majorHAnsi" w:hAnsiTheme="majorHAnsi" w:cstheme="majorHAnsi"/>
          <w:color w:val="FF0000"/>
        </w:rPr>
        <w:t>sjt</w:t>
      </w:r>
      <w:proofErr w:type="spellEnd"/>
      <w:r>
        <w:rPr>
          <w:rFonts w:asciiTheme="majorHAnsi" w:hAnsiTheme="majorHAnsi" w:cstheme="majorHAnsi"/>
          <w:color w:val="FF0000"/>
        </w:rPr>
        <w:t xml:space="preserve"> to the weights </w:t>
      </w:r>
      <w:proofErr w:type="gramStart"/>
      <w:r>
        <w:rPr>
          <w:rFonts w:asciiTheme="majorHAnsi" w:hAnsiTheme="majorHAnsi" w:cstheme="majorHAnsi"/>
          <w:color w:val="FF0000"/>
        </w:rPr>
        <w:t>ji ?</w:t>
      </w:r>
      <w:proofErr w:type="gramEnd"/>
    </w:p>
    <w:p w:rsidR="007275E7" w:rsidRDefault="00D24313">
      <w:pPr>
        <w:pStyle w:val="Listenabsatz"/>
        <w:numPr>
          <w:ilvl w:val="1"/>
          <w:numId w:val="4"/>
        </w:numPr>
        <w:rPr>
          <w:rFonts w:asciiTheme="majorHAnsi" w:hAnsiTheme="majorHAnsi" w:cstheme="majorHAnsi"/>
          <w:color w:val="FF0000"/>
        </w:rPr>
      </w:pPr>
      <w:r>
        <w:rPr>
          <w:rFonts w:asciiTheme="majorHAnsi" w:hAnsiTheme="majorHAnsi" w:cstheme="majorHAnsi"/>
          <w:color w:val="FF0000"/>
        </w:rPr>
        <w:t xml:space="preserve">Why is the last part necessary if this is supposed to retain the previous </w:t>
      </w:r>
      <w:proofErr w:type="gramStart"/>
      <w:r>
        <w:rPr>
          <w:rFonts w:asciiTheme="majorHAnsi" w:hAnsiTheme="majorHAnsi" w:cstheme="majorHAnsi"/>
          <w:color w:val="FF0000"/>
        </w:rPr>
        <w:t>activities ?</w:t>
      </w:r>
      <w:proofErr w:type="gramEnd"/>
    </w:p>
    <w:p w:rsidR="007275E7" w:rsidRDefault="00D24313">
      <w:pPr>
        <w:pStyle w:val="Listenabsatz"/>
        <w:numPr>
          <w:ilvl w:val="1"/>
          <w:numId w:val="4"/>
        </w:numPr>
        <w:rPr>
          <w:rFonts w:asciiTheme="majorHAnsi" w:hAnsiTheme="majorHAnsi" w:cstheme="majorHAnsi"/>
          <w:color w:val="FF0000"/>
        </w:rPr>
      </w:pPr>
      <w:r>
        <w:rPr>
          <w:rFonts w:asciiTheme="majorHAnsi" w:hAnsiTheme="majorHAnsi" w:cstheme="majorHAnsi"/>
          <w:color w:val="FF0000"/>
        </w:rPr>
        <w:t xml:space="preserve">D is basically @leak@ </w:t>
      </w:r>
    </w:p>
    <w:p w:rsidR="007275E7" w:rsidRDefault="00D24313">
      <w:pPr>
        <w:pStyle w:val="Listenabsatz"/>
        <w:numPr>
          <w:ilvl w:val="1"/>
          <w:numId w:val="4"/>
        </w:numPr>
        <w:rPr>
          <w:rFonts w:asciiTheme="majorHAnsi" w:hAnsiTheme="majorHAnsi" w:cstheme="majorHAnsi"/>
          <w:color w:val="FF0000"/>
        </w:rPr>
      </w:pPr>
      <w:r>
        <w:rPr>
          <w:rFonts w:asciiTheme="majorHAnsi" w:hAnsiTheme="majorHAnsi" w:cstheme="majorHAnsi"/>
          <w:color w:val="FF0000"/>
        </w:rPr>
        <w:t>Ds/</w:t>
      </w:r>
      <w:proofErr w:type="spellStart"/>
      <w:r>
        <w:rPr>
          <w:rFonts w:asciiTheme="majorHAnsi" w:hAnsiTheme="majorHAnsi" w:cstheme="majorHAnsi"/>
          <w:color w:val="FF0000"/>
        </w:rPr>
        <w:t>dtheta</w:t>
      </w:r>
      <w:proofErr w:type="spellEnd"/>
      <w:r>
        <w:rPr>
          <w:rFonts w:asciiTheme="majorHAnsi" w:hAnsiTheme="majorHAnsi" w:cstheme="majorHAnsi"/>
          <w:color w:val="FF0000"/>
        </w:rPr>
        <w:t xml:space="preserve"> </w:t>
      </w:r>
      <w:proofErr w:type="spellStart"/>
      <w:r>
        <w:rPr>
          <w:rFonts w:asciiTheme="majorHAnsi" w:hAnsiTheme="majorHAnsi" w:cstheme="majorHAnsi"/>
          <w:color w:val="FF0000"/>
        </w:rPr>
        <w:t>ist</w:t>
      </w:r>
      <w:proofErr w:type="spellEnd"/>
      <w:r>
        <w:rPr>
          <w:rFonts w:asciiTheme="majorHAnsi" w:hAnsiTheme="majorHAnsi" w:cstheme="majorHAnsi"/>
          <w:color w:val="FF0000"/>
        </w:rPr>
        <w:t xml:space="preserve"> he </w:t>
      </w:r>
      <w:proofErr w:type="spellStart"/>
      <w:r>
        <w:rPr>
          <w:rFonts w:asciiTheme="majorHAnsi" w:hAnsiTheme="majorHAnsi" w:cstheme="majorHAnsi"/>
          <w:color w:val="FF0000"/>
        </w:rPr>
        <w:t>activitz</w:t>
      </w:r>
      <w:proofErr w:type="spellEnd"/>
      <w:r>
        <w:rPr>
          <w:rFonts w:asciiTheme="majorHAnsi" w:hAnsiTheme="majorHAnsi" w:cstheme="majorHAnsi"/>
          <w:color w:val="FF0000"/>
        </w:rPr>
        <w:t xml:space="preserve"> on the synapse in the current time step</w:t>
      </w:r>
    </w:p>
    <w:p w:rsidR="007275E7" w:rsidRDefault="00D24313">
      <w:pPr>
        <w:pStyle w:val="Listenabsatz"/>
        <w:numPr>
          <w:ilvl w:val="0"/>
          <w:numId w:val="4"/>
        </w:numPr>
        <w:rPr>
          <w:rFonts w:asciiTheme="majorHAnsi" w:hAnsiTheme="majorHAnsi" w:cstheme="majorHAnsi"/>
          <w:color w:val="FF0000"/>
        </w:rPr>
      </w:pPr>
      <w:r>
        <w:rPr>
          <w:rFonts w:asciiTheme="majorHAnsi" w:hAnsiTheme="majorHAnsi" w:cstheme="majorHAnsi"/>
          <w:color w:val="FF0000"/>
        </w:rPr>
        <w:t xml:space="preserve">So </w:t>
      </w:r>
      <w:proofErr w:type="gramStart"/>
      <w:r>
        <w:rPr>
          <w:rFonts w:asciiTheme="majorHAnsi" w:hAnsiTheme="majorHAnsi" w:cstheme="majorHAnsi"/>
          <w:color w:val="FF0000"/>
        </w:rPr>
        <w:t>basically</w:t>
      </w:r>
      <w:proofErr w:type="gramEnd"/>
      <w:r>
        <w:rPr>
          <w:rFonts w:asciiTheme="majorHAnsi" w:hAnsiTheme="majorHAnsi" w:cstheme="majorHAnsi"/>
          <w:color w:val="FF0000"/>
        </w:rPr>
        <w:t xml:space="preserve"> a sum of the influences of time (D) and the influences of weights (ds/</w:t>
      </w:r>
      <w:proofErr w:type="spellStart"/>
      <w:r>
        <w:rPr>
          <w:rFonts w:asciiTheme="majorHAnsi" w:hAnsiTheme="majorHAnsi" w:cstheme="majorHAnsi"/>
          <w:color w:val="FF0000"/>
        </w:rPr>
        <w:t>dtheta</w:t>
      </w:r>
      <w:proofErr w:type="spellEnd"/>
      <w:r>
        <w:rPr>
          <w:rFonts w:asciiTheme="majorHAnsi" w:hAnsiTheme="majorHAnsi" w:cstheme="majorHAnsi"/>
          <w:color w:val="FF0000"/>
        </w:rPr>
        <w:t>)?</w:t>
      </w:r>
    </w:p>
    <w:p w:rsidR="007275E7" w:rsidRDefault="00D24313">
      <w:pPr>
        <w:pStyle w:val="Listenabsatz"/>
        <w:numPr>
          <w:ilvl w:val="0"/>
          <w:numId w:val="4"/>
        </w:numPr>
        <w:rPr>
          <w:rFonts w:asciiTheme="majorHAnsi" w:hAnsiTheme="majorHAnsi" w:cstheme="majorHAnsi"/>
          <w:color w:val="FF0000"/>
        </w:rPr>
      </w:pPr>
      <w:r>
        <w:rPr>
          <w:rFonts w:asciiTheme="majorHAnsi" w:hAnsiTheme="majorHAnsi" w:cstheme="majorHAnsi"/>
          <w:color w:val="FF0000"/>
        </w:rPr>
        <w:t xml:space="preserve">And what is the eligibility vector </w:t>
      </w:r>
      <w:proofErr w:type="spellStart"/>
      <w:r>
        <w:rPr>
          <w:rFonts w:asciiTheme="majorHAnsi" w:hAnsiTheme="majorHAnsi" w:cstheme="majorHAnsi"/>
          <w:color w:val="FF0000"/>
        </w:rPr>
        <w:t>eps</w:t>
      </w:r>
      <w:r>
        <w:rPr>
          <w:rFonts w:asciiTheme="majorHAnsi" w:hAnsiTheme="majorHAnsi" w:cstheme="majorHAnsi"/>
          <w:color w:val="FF0000"/>
          <w:vertAlign w:val="superscript"/>
        </w:rPr>
        <w:t>t</w:t>
      </w:r>
      <w:r>
        <w:rPr>
          <w:rFonts w:asciiTheme="majorHAnsi" w:hAnsiTheme="majorHAnsi" w:cstheme="majorHAnsi"/>
          <w:color w:val="FF0000"/>
          <w:vertAlign w:val="subscript"/>
        </w:rPr>
        <w:t>j</w:t>
      </w:r>
      <w:proofErr w:type="spellEnd"/>
      <w:r>
        <w:rPr>
          <w:rFonts w:asciiTheme="majorHAnsi" w:hAnsiTheme="majorHAnsi" w:cstheme="majorHAnsi"/>
          <w:color w:val="FF0000"/>
        </w:rPr>
        <w:t xml:space="preserve"> at time t=0?</w:t>
      </w:r>
    </w:p>
    <w:p w:rsidR="007275E7" w:rsidRDefault="007275E7">
      <w:pPr>
        <w:pStyle w:val="Listenabsatz"/>
        <w:rPr>
          <w:rFonts w:asciiTheme="majorHAnsi" w:hAnsiTheme="majorHAnsi" w:cstheme="majorHAnsi"/>
          <w:b/>
        </w:rPr>
      </w:pPr>
    </w:p>
    <w:p w:rsidR="007275E7" w:rsidRDefault="00D24313">
      <w:pPr>
        <w:pStyle w:val="Listenabsatz"/>
        <w:rPr>
          <w:rFonts w:asciiTheme="majorHAnsi" w:hAnsiTheme="majorHAnsi" w:cstheme="majorHAnsi"/>
          <w:b/>
        </w:rPr>
      </w:pPr>
      <w:r>
        <w:rPr>
          <w:noProof/>
        </w:rPr>
        <w:drawing>
          <wp:inline distT="0" distB="9525" distL="0" distR="9525">
            <wp:extent cx="2371725" cy="885825"/>
            <wp:effectExtent l="0" t="0" r="0" b="0"/>
            <wp:docPr id="20"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2"/>
                    <pic:cNvPicPr>
                      <a:picLocks noChangeAspect="1" noChangeArrowheads="1"/>
                    </pic:cNvPicPr>
                  </pic:nvPicPr>
                  <pic:blipFill>
                    <a:blip r:embed="rId25"/>
                    <a:stretch>
                      <a:fillRect/>
                    </a:stretch>
                  </pic:blipFill>
                  <pic:spPr bwMode="auto">
                    <a:xfrm>
                      <a:off x="0" y="0"/>
                      <a:ext cx="2371725" cy="885825"/>
                    </a:xfrm>
                    <a:prstGeom prst="rect">
                      <a:avLst/>
                    </a:prstGeom>
                  </pic:spPr>
                </pic:pic>
              </a:graphicData>
            </a:graphic>
          </wp:inline>
        </w:drawing>
      </w:r>
    </w:p>
    <w:p w:rsidR="007275E7" w:rsidRDefault="00D24313">
      <w:pPr>
        <w:pStyle w:val="Listenabsatz"/>
        <w:numPr>
          <w:ilvl w:val="0"/>
          <w:numId w:val="4"/>
        </w:numPr>
        <w:rPr>
          <w:rFonts w:asciiTheme="majorHAnsi" w:hAnsiTheme="majorHAnsi" w:cstheme="majorHAnsi"/>
        </w:rPr>
      </w:pPr>
      <w:r>
        <w:rPr>
          <w:noProof/>
        </w:rPr>
        <w:drawing>
          <wp:anchor distT="0" distB="0" distL="114300" distR="123190" simplePos="0" relativeHeight="4" behindDoc="0" locked="0" layoutInCell="1" allowOverlap="1">
            <wp:simplePos x="0" y="0"/>
            <wp:positionH relativeFrom="column">
              <wp:posOffset>552450</wp:posOffset>
            </wp:positionH>
            <wp:positionV relativeFrom="paragraph">
              <wp:posOffset>508000</wp:posOffset>
            </wp:positionV>
            <wp:extent cx="5229225" cy="898525"/>
            <wp:effectExtent l="0" t="0" r="0" b="0"/>
            <wp:wrapTopAndBottom/>
            <wp:docPr id="21"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3"/>
                    <pic:cNvPicPr>
                      <a:picLocks noChangeAspect="1" noChangeArrowheads="1"/>
                    </pic:cNvPicPr>
                  </pic:nvPicPr>
                  <pic:blipFill>
                    <a:blip r:embed="rId26"/>
                    <a:stretch>
                      <a:fillRect/>
                    </a:stretch>
                  </pic:blipFill>
                  <pic:spPr bwMode="auto">
                    <a:xfrm>
                      <a:off x="0" y="0"/>
                      <a:ext cx="5229225" cy="898525"/>
                    </a:xfrm>
                    <a:prstGeom prst="rect">
                      <a:avLst/>
                    </a:prstGeom>
                  </pic:spPr>
                </pic:pic>
              </a:graphicData>
            </a:graphic>
          </wp:anchor>
        </w:drawing>
      </w:r>
      <w:r>
        <w:rPr>
          <w:rFonts w:asciiTheme="majorHAnsi" w:hAnsiTheme="majorHAnsi" w:cstheme="majorHAnsi"/>
        </w:rPr>
        <w:t>The left derivative here (</w:t>
      </w:r>
      <w:proofErr w:type="spellStart"/>
      <w:r>
        <w:rPr>
          <w:rFonts w:asciiTheme="majorHAnsi" w:hAnsiTheme="majorHAnsi" w:cstheme="majorHAnsi"/>
        </w:rPr>
        <w:t>dz</w:t>
      </w:r>
      <w:proofErr w:type="spellEnd"/>
      <w:r>
        <w:rPr>
          <w:rFonts w:asciiTheme="majorHAnsi" w:hAnsiTheme="majorHAnsi" w:cstheme="majorHAnsi"/>
        </w:rPr>
        <w:t xml:space="preserve">/ds) denotes how the existence of a spike z depends on the neurons </w:t>
      </w:r>
      <w:proofErr w:type="spellStart"/>
      <w:r>
        <w:rPr>
          <w:rFonts w:asciiTheme="majorHAnsi" w:hAnsiTheme="majorHAnsi" w:cstheme="majorHAnsi"/>
        </w:rPr>
        <w:t>state s</w:t>
      </w:r>
      <w:proofErr w:type="spellEnd"/>
      <w:r>
        <w:rPr>
          <w:rFonts w:asciiTheme="majorHAnsi" w:hAnsiTheme="majorHAnsi" w:cstheme="majorHAnsi"/>
        </w:rPr>
        <w:t>. this derivative multiplied by the eligibility vector</w:t>
      </w:r>
    </w:p>
    <w:p w:rsidR="007275E7" w:rsidRDefault="00D24313">
      <w:pPr>
        <w:pStyle w:val="Listenabsatz"/>
        <w:ind w:left="1080"/>
        <w:rPr>
          <w:rFonts w:asciiTheme="majorHAnsi" w:hAnsiTheme="majorHAnsi" w:cstheme="majorHAnsi"/>
        </w:rPr>
      </w:pPr>
      <w:proofErr w:type="spellStart"/>
      <w:r>
        <w:rPr>
          <w:rFonts w:asciiTheme="majorHAnsi" w:hAnsiTheme="majorHAnsi" w:cstheme="majorHAnsi"/>
        </w:rPr>
        <w:t>dE</w:t>
      </w:r>
      <w:proofErr w:type="spellEnd"/>
      <w:r>
        <w:rPr>
          <w:rFonts w:asciiTheme="majorHAnsi" w:hAnsiTheme="majorHAnsi" w:cstheme="majorHAnsi"/>
        </w:rPr>
        <w:t>/</w:t>
      </w:r>
      <w:proofErr w:type="spellStart"/>
      <w:r>
        <w:rPr>
          <w:rFonts w:asciiTheme="majorHAnsi" w:hAnsiTheme="majorHAnsi" w:cstheme="majorHAnsi"/>
        </w:rPr>
        <w:t>dztj</w:t>
      </w:r>
      <w:proofErr w:type="spellEnd"/>
      <w:r>
        <w:rPr>
          <w:rFonts w:asciiTheme="majorHAnsi" w:hAnsiTheme="majorHAnsi" w:cstheme="majorHAnsi"/>
        </w:rPr>
        <w:t xml:space="preserve"> is a total derivative and quantifies how much a current change of spiking</w:t>
      </w:r>
    </w:p>
    <w:p w:rsidR="007275E7" w:rsidRDefault="00D24313">
      <w:pPr>
        <w:pStyle w:val="Listenabsatz"/>
        <w:ind w:left="1080"/>
        <w:rPr>
          <w:rFonts w:asciiTheme="majorHAnsi" w:hAnsiTheme="majorHAnsi" w:cstheme="majorHAnsi"/>
        </w:rPr>
      </w:pPr>
      <w:r>
        <w:rPr>
          <w:rFonts w:asciiTheme="majorHAnsi" w:hAnsiTheme="majorHAnsi" w:cstheme="majorHAnsi"/>
        </w:rPr>
        <w:t xml:space="preserve">activity might influence future errors. Therefore, a direct computation of the term </w:t>
      </w:r>
      <w:proofErr w:type="spellStart"/>
      <w:r>
        <w:rPr>
          <w:rFonts w:asciiTheme="majorHAnsi" w:hAnsiTheme="majorHAnsi" w:cstheme="majorHAnsi"/>
        </w:rPr>
        <w:t>Ltj</w:t>
      </w:r>
      <w:proofErr w:type="spellEnd"/>
      <w:r>
        <w:rPr>
          <w:rFonts w:asciiTheme="majorHAnsi" w:hAnsiTheme="majorHAnsi" w:cstheme="majorHAnsi"/>
        </w:rPr>
        <w:t xml:space="preserve"> needs to back-propagate gradients from the future as in BPTT. </w:t>
      </w:r>
      <w:proofErr w:type="gramStart"/>
      <w:r>
        <w:rPr>
          <w:rFonts w:asciiTheme="majorHAnsi" w:hAnsiTheme="majorHAnsi" w:cstheme="majorHAnsi"/>
        </w:rPr>
        <w:t>However</w:t>
      </w:r>
      <w:proofErr w:type="gramEnd"/>
      <w:r>
        <w:rPr>
          <w:rFonts w:asciiTheme="majorHAnsi" w:hAnsiTheme="majorHAnsi" w:cstheme="majorHAnsi"/>
        </w:rPr>
        <w:t xml:space="preserve"> we show that</w:t>
      </w:r>
    </w:p>
    <w:p w:rsidR="007275E7" w:rsidRDefault="00D24313">
      <w:pPr>
        <w:pStyle w:val="Listenabsatz"/>
        <w:ind w:left="1080"/>
        <w:rPr>
          <w:rFonts w:asciiTheme="majorHAnsi" w:hAnsiTheme="majorHAnsi" w:cstheme="majorHAnsi"/>
        </w:rPr>
      </w:pPr>
      <w:r>
        <w:rPr>
          <w:rFonts w:asciiTheme="majorHAnsi" w:hAnsiTheme="majorHAnsi" w:cstheme="majorHAnsi"/>
        </w:rPr>
        <w:t xml:space="preserve">e-prop tends to work well if the ideal term </w:t>
      </w:r>
      <w:proofErr w:type="spellStart"/>
      <w:r>
        <w:rPr>
          <w:rFonts w:asciiTheme="majorHAnsi" w:hAnsiTheme="majorHAnsi" w:cstheme="majorHAnsi"/>
        </w:rPr>
        <w:t>Ltj</w:t>
      </w:r>
      <w:proofErr w:type="spellEnd"/>
      <w:r>
        <w:rPr>
          <w:rFonts w:asciiTheme="majorHAnsi" w:hAnsiTheme="majorHAnsi" w:cstheme="majorHAnsi"/>
        </w:rPr>
        <w:t xml:space="preserve"> is replaced by an online approximation ^</w:t>
      </w:r>
      <w:proofErr w:type="spellStart"/>
      <w:r>
        <w:rPr>
          <w:rFonts w:asciiTheme="majorHAnsi" w:hAnsiTheme="majorHAnsi" w:cstheme="majorHAnsi"/>
        </w:rPr>
        <w:t>Ltj</w:t>
      </w:r>
      <w:proofErr w:type="spellEnd"/>
    </w:p>
    <w:p w:rsidR="007275E7" w:rsidRDefault="00D24313">
      <w:pPr>
        <w:pStyle w:val="Listenabsatz"/>
        <w:numPr>
          <w:ilvl w:val="0"/>
          <w:numId w:val="5"/>
        </w:numPr>
        <w:rPr>
          <w:rFonts w:asciiTheme="majorHAnsi" w:hAnsiTheme="majorHAnsi" w:cstheme="majorHAnsi"/>
          <w:b/>
        </w:rPr>
      </w:pPr>
      <w:r>
        <w:rPr>
          <w:rFonts w:asciiTheme="majorHAnsi" w:hAnsiTheme="majorHAnsi" w:cstheme="majorHAnsi"/>
          <w:b/>
        </w:rPr>
        <w:t xml:space="preserve">The three variants of e-prop are variants of these approximations. all the resulting gradient estimations described below can be computed online and depend only on quantities accessible within the neuron j or the synapse </w:t>
      </w:r>
      <w:proofErr w:type="spellStart"/>
      <w:r>
        <w:rPr>
          <w:rFonts w:asciiTheme="majorHAnsi" w:hAnsiTheme="majorHAnsi" w:cstheme="majorHAnsi"/>
          <w:b/>
        </w:rPr>
        <w:t>i</w:t>
      </w:r>
      <w:proofErr w:type="spellEnd"/>
      <w:r>
        <w:rPr>
          <w:rFonts w:asciiTheme="majorHAnsi" w:hAnsiTheme="majorHAnsi" w:cstheme="majorHAnsi"/>
          <w:b/>
        </w:rPr>
        <w:t xml:space="preserve"> → j</w:t>
      </w:r>
    </w:p>
    <w:p w:rsidR="007275E7" w:rsidRDefault="007275E7">
      <w:pPr>
        <w:rPr>
          <w:rFonts w:asciiTheme="majorHAnsi" w:hAnsiTheme="majorHAnsi" w:cstheme="majorHAnsi"/>
          <w:b/>
        </w:rPr>
      </w:pPr>
    </w:p>
    <w:p w:rsidR="007275E7" w:rsidRDefault="00D24313">
      <w:pPr>
        <w:ind w:left="720"/>
        <w:rPr>
          <w:rFonts w:asciiTheme="majorHAnsi" w:hAnsiTheme="majorHAnsi" w:cstheme="majorHAnsi"/>
          <w:i/>
          <w:sz w:val="28"/>
        </w:rPr>
      </w:pPr>
      <w:r>
        <w:rPr>
          <w:rFonts w:asciiTheme="majorHAnsi" w:hAnsiTheme="majorHAnsi" w:cstheme="majorHAnsi"/>
          <w:i/>
          <w:sz w:val="28"/>
        </w:rPr>
        <w:t>e-prop1 - Learning signals that arise from broadcast alignment</w:t>
      </w:r>
    </w:p>
    <w:p w:rsidR="007275E7" w:rsidRDefault="00D24313">
      <w:pPr>
        <w:pStyle w:val="Listenabsatz"/>
        <w:numPr>
          <w:ilvl w:val="0"/>
          <w:numId w:val="1"/>
        </w:numPr>
        <w:ind w:left="1080"/>
        <w:rPr>
          <w:rFonts w:asciiTheme="majorHAnsi" w:hAnsiTheme="majorHAnsi" w:cstheme="majorHAnsi"/>
        </w:rPr>
      </w:pPr>
      <w:r>
        <w:rPr>
          <w:rFonts w:asciiTheme="majorHAnsi" w:hAnsiTheme="majorHAnsi" w:cstheme="majorHAnsi"/>
        </w:rPr>
        <w:t xml:space="preserve">broadcast alignment to the unrolled feedforward version of a recurrent network, one still runs into the problem that an error broadcast to an earlier time-slice or layer would have to go backwards in time. </w:t>
      </w:r>
    </w:p>
    <w:p w:rsidR="007275E7" w:rsidRDefault="00D24313">
      <w:pPr>
        <w:pStyle w:val="Listenabsatz"/>
        <w:numPr>
          <w:ilvl w:val="0"/>
          <w:numId w:val="1"/>
        </w:numPr>
        <w:ind w:left="1080"/>
        <w:rPr>
          <w:rFonts w:asciiTheme="majorHAnsi" w:hAnsiTheme="majorHAnsi" w:cstheme="majorHAnsi"/>
        </w:rPr>
      </w:pPr>
      <w:r>
        <w:rPr>
          <w:rFonts w:asciiTheme="majorHAnsi" w:hAnsiTheme="majorHAnsi" w:cstheme="majorHAnsi"/>
        </w:rPr>
        <w:t xml:space="preserve">In e-prop1 this can be avoided </w:t>
      </w:r>
    </w:p>
    <w:p w:rsidR="007275E7" w:rsidRDefault="00D24313">
      <w:pPr>
        <w:ind w:left="720"/>
        <w:rPr>
          <w:rFonts w:asciiTheme="majorHAnsi" w:hAnsiTheme="majorHAnsi" w:cstheme="majorHAnsi"/>
        </w:rPr>
      </w:pPr>
      <w:r>
        <w:rPr>
          <w:noProof/>
        </w:rPr>
        <w:drawing>
          <wp:inline distT="0" distB="0" distL="0" distR="0">
            <wp:extent cx="5943600" cy="1585595"/>
            <wp:effectExtent l="0" t="0" r="0" b="0"/>
            <wp:docPr id="22"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4"/>
                    <pic:cNvPicPr>
                      <a:picLocks noChangeAspect="1" noChangeArrowheads="1"/>
                    </pic:cNvPicPr>
                  </pic:nvPicPr>
                  <pic:blipFill>
                    <a:blip r:embed="rId27"/>
                    <a:stretch>
                      <a:fillRect/>
                    </a:stretch>
                  </pic:blipFill>
                  <pic:spPr bwMode="auto">
                    <a:xfrm>
                      <a:off x="0" y="0"/>
                      <a:ext cx="5943600" cy="1585595"/>
                    </a:xfrm>
                    <a:prstGeom prst="rect">
                      <a:avLst/>
                    </a:prstGeom>
                  </pic:spPr>
                </pic:pic>
              </a:graphicData>
            </a:graphic>
          </wp:inline>
        </w:drawing>
      </w:r>
    </w:p>
    <w:p w:rsidR="007275E7" w:rsidRDefault="00D24313">
      <w:pPr>
        <w:pStyle w:val="Listenabsatz"/>
        <w:numPr>
          <w:ilvl w:val="0"/>
          <w:numId w:val="5"/>
        </w:numPr>
        <w:ind w:left="1080"/>
        <w:rPr>
          <w:rFonts w:asciiTheme="majorHAnsi" w:hAnsiTheme="majorHAnsi" w:cstheme="majorHAnsi"/>
          <w:color w:val="FF0000"/>
        </w:rPr>
      </w:pPr>
      <w:r>
        <w:rPr>
          <w:rFonts w:asciiTheme="majorHAnsi" w:hAnsiTheme="majorHAnsi" w:cstheme="majorHAnsi"/>
          <w:color w:val="FF0000"/>
        </w:rPr>
        <w:t>??</w:t>
      </w:r>
    </w:p>
    <w:p w:rsidR="007275E7" w:rsidRDefault="00D24313">
      <w:pPr>
        <w:ind w:left="720"/>
        <w:rPr>
          <w:rFonts w:asciiTheme="majorHAnsi" w:hAnsiTheme="majorHAnsi" w:cstheme="majorHAnsi"/>
          <w:sz w:val="28"/>
          <w:vertAlign w:val="subscript"/>
        </w:rPr>
      </w:pPr>
      <w:r>
        <w:rPr>
          <w:rFonts w:asciiTheme="majorHAnsi" w:hAnsiTheme="majorHAnsi" w:cstheme="majorHAnsi"/>
        </w:rPr>
        <w:t>Broadcast alignment (</w:t>
      </w:r>
      <w:proofErr w:type="spellStart"/>
      <w:r>
        <w:rPr>
          <w:rFonts w:asciiTheme="majorHAnsi" w:hAnsiTheme="majorHAnsi" w:cstheme="majorHAnsi"/>
        </w:rPr>
        <w:t>Lillicrap</w:t>
      </w:r>
      <w:proofErr w:type="spellEnd"/>
      <w:r>
        <w:rPr>
          <w:rFonts w:asciiTheme="majorHAnsi" w:hAnsiTheme="majorHAnsi" w:cstheme="majorHAnsi"/>
        </w:rPr>
        <w:t xml:space="preserve"> et al., 2016) suggests the replacement of </w:t>
      </w:r>
      <w:r>
        <w:rPr>
          <w:rFonts w:asciiTheme="majorHAnsi" w:hAnsiTheme="majorHAnsi" w:cstheme="majorHAnsi"/>
          <w:sz w:val="28"/>
        </w:rPr>
        <w:t xml:space="preserve">θ </w:t>
      </w:r>
      <w:proofErr w:type="spellStart"/>
      <w:r>
        <w:rPr>
          <w:rFonts w:asciiTheme="majorHAnsi" w:hAnsiTheme="majorHAnsi" w:cstheme="majorHAnsi"/>
          <w:sz w:val="28"/>
          <w:vertAlign w:val="superscript"/>
        </w:rPr>
        <w:t>out</w:t>
      </w:r>
      <w:r>
        <w:rPr>
          <w:rFonts w:asciiTheme="majorHAnsi" w:hAnsiTheme="majorHAnsi" w:cstheme="majorHAnsi"/>
          <w:sz w:val="28"/>
          <w:vertAlign w:val="subscript"/>
        </w:rPr>
        <w:t>kj</w:t>
      </w:r>
      <w:proofErr w:type="spellEnd"/>
      <w:r>
        <w:rPr>
          <w:rFonts w:asciiTheme="majorHAnsi" w:hAnsiTheme="majorHAnsi" w:cstheme="majorHAnsi"/>
        </w:rPr>
        <w:t xml:space="preserve"> by a random feedback matrix. The learning signal is a neuron-specific random projection of signed error signals </w:t>
      </w:r>
      <w:proofErr w:type="spellStart"/>
      <w:r>
        <w:rPr>
          <w:rFonts w:asciiTheme="majorHAnsi" w:hAnsiTheme="majorHAnsi" w:cstheme="majorHAnsi"/>
          <w:sz w:val="28"/>
        </w:rPr>
        <w:t>y</w:t>
      </w:r>
      <w:r>
        <w:rPr>
          <w:rFonts w:ascii="Cambria Math" w:hAnsi="Cambria Math" w:cs="Cambria Math"/>
          <w:sz w:val="28"/>
          <w:vertAlign w:val="superscript"/>
        </w:rPr>
        <w:t>∗</w:t>
      </w:r>
      <w:r>
        <w:rPr>
          <w:rFonts w:asciiTheme="majorHAnsi" w:hAnsiTheme="majorHAnsi" w:cstheme="majorHAnsi"/>
          <w:sz w:val="28"/>
          <w:vertAlign w:val="superscript"/>
        </w:rPr>
        <w:t>t</w:t>
      </w:r>
      <w:r>
        <w:rPr>
          <w:rFonts w:asciiTheme="majorHAnsi" w:hAnsiTheme="majorHAnsi" w:cstheme="majorHAnsi"/>
          <w:sz w:val="28"/>
          <w:vertAlign w:val="subscript"/>
        </w:rPr>
        <w:t>k</w:t>
      </w:r>
      <w:proofErr w:type="spellEnd"/>
      <w:r>
        <w:rPr>
          <w:rFonts w:asciiTheme="majorHAnsi" w:hAnsiTheme="majorHAnsi" w:cstheme="majorHAnsi"/>
        </w:rPr>
        <w:t xml:space="preserve"> − </w:t>
      </w:r>
      <w:proofErr w:type="spellStart"/>
      <w:r>
        <w:rPr>
          <w:rFonts w:asciiTheme="majorHAnsi" w:hAnsiTheme="majorHAnsi" w:cstheme="majorHAnsi"/>
          <w:sz w:val="28"/>
        </w:rPr>
        <w:t>y</w:t>
      </w:r>
      <w:r>
        <w:rPr>
          <w:rFonts w:asciiTheme="majorHAnsi" w:hAnsiTheme="majorHAnsi" w:cstheme="majorHAnsi"/>
          <w:sz w:val="28"/>
          <w:vertAlign w:val="superscript"/>
        </w:rPr>
        <w:t>t</w:t>
      </w:r>
      <w:r>
        <w:rPr>
          <w:rFonts w:asciiTheme="majorHAnsi" w:hAnsiTheme="majorHAnsi" w:cstheme="majorHAnsi"/>
          <w:sz w:val="28"/>
          <w:vertAlign w:val="subscript"/>
        </w:rPr>
        <w:t>k</w:t>
      </w:r>
      <w:proofErr w:type="spellEnd"/>
      <w:r>
        <w:rPr>
          <w:rFonts w:asciiTheme="majorHAnsi" w:hAnsiTheme="majorHAnsi" w:cstheme="majorHAnsi"/>
        </w:rPr>
        <w:t xml:space="preserve">. </w:t>
      </w:r>
      <w:proofErr w:type="gramStart"/>
      <w:r>
        <w:rPr>
          <w:rFonts w:asciiTheme="majorHAnsi" w:hAnsiTheme="majorHAnsi" w:cstheme="majorHAnsi"/>
        </w:rPr>
        <w:t>Hence</w:t>
      </w:r>
      <w:proofErr w:type="gramEnd"/>
      <w:r>
        <w:rPr>
          <w:rFonts w:asciiTheme="majorHAnsi" w:hAnsiTheme="majorHAnsi" w:cstheme="majorHAnsi"/>
        </w:rPr>
        <w:t xml:space="preserve"> we replaced the weights </w:t>
      </w:r>
      <w:proofErr w:type="spellStart"/>
      <w:r>
        <w:rPr>
          <w:rFonts w:asciiTheme="majorHAnsi" w:hAnsiTheme="majorHAnsi" w:cstheme="majorHAnsi"/>
          <w:sz w:val="28"/>
        </w:rPr>
        <w:t>θ</w:t>
      </w:r>
      <w:r>
        <w:rPr>
          <w:rFonts w:asciiTheme="majorHAnsi" w:hAnsiTheme="majorHAnsi" w:cstheme="majorHAnsi"/>
          <w:sz w:val="28"/>
          <w:vertAlign w:val="superscript"/>
        </w:rPr>
        <w:t>out</w:t>
      </w:r>
      <w:r>
        <w:rPr>
          <w:rFonts w:asciiTheme="majorHAnsi" w:hAnsiTheme="majorHAnsi" w:cstheme="majorHAnsi"/>
          <w:sz w:val="28"/>
          <w:vertAlign w:val="subscript"/>
        </w:rPr>
        <w:t>kj</w:t>
      </w:r>
      <w:proofErr w:type="spellEnd"/>
      <w:r>
        <w:rPr>
          <w:rFonts w:asciiTheme="majorHAnsi" w:hAnsiTheme="majorHAnsi" w:cstheme="majorHAnsi"/>
          <w:sz w:val="28"/>
        </w:rPr>
        <w:t xml:space="preserve"> </w:t>
      </w:r>
      <w:r>
        <w:rPr>
          <w:rFonts w:asciiTheme="majorHAnsi" w:hAnsiTheme="majorHAnsi" w:cstheme="majorHAnsi"/>
        </w:rPr>
        <w:t xml:space="preserve">with random feedback weights denoted </w:t>
      </w:r>
      <w:proofErr w:type="spellStart"/>
      <w:r>
        <w:rPr>
          <w:rFonts w:asciiTheme="majorHAnsi" w:hAnsiTheme="majorHAnsi" w:cstheme="majorHAnsi"/>
          <w:sz w:val="28"/>
        </w:rPr>
        <w:t>B</w:t>
      </w:r>
      <w:r>
        <w:rPr>
          <w:rFonts w:asciiTheme="majorHAnsi" w:hAnsiTheme="majorHAnsi" w:cstheme="majorHAnsi"/>
          <w:sz w:val="28"/>
          <w:vertAlign w:val="subscript"/>
        </w:rPr>
        <w:t>random</w:t>
      </w:r>
      <w:proofErr w:type="spellEnd"/>
    </w:p>
    <w:p w:rsidR="007275E7" w:rsidRDefault="00D24313">
      <w:pPr>
        <w:ind w:left="720"/>
        <w:rPr>
          <w:rFonts w:asciiTheme="majorHAnsi" w:hAnsiTheme="majorHAnsi" w:cstheme="majorHAnsi"/>
          <w:sz w:val="28"/>
          <w:vertAlign w:val="subscript"/>
        </w:rPr>
      </w:pPr>
      <w:r>
        <w:rPr>
          <w:noProof/>
        </w:rPr>
        <w:drawing>
          <wp:inline distT="0" distB="1270" distL="0" distR="0">
            <wp:extent cx="5943600" cy="1256030"/>
            <wp:effectExtent l="0" t="0" r="0" b="0"/>
            <wp:docPr id="23"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6"/>
                    <pic:cNvPicPr>
                      <a:picLocks noChangeAspect="1" noChangeArrowheads="1"/>
                    </pic:cNvPicPr>
                  </pic:nvPicPr>
                  <pic:blipFill>
                    <a:blip r:embed="rId28"/>
                    <a:stretch>
                      <a:fillRect/>
                    </a:stretch>
                  </pic:blipFill>
                  <pic:spPr bwMode="auto">
                    <a:xfrm>
                      <a:off x="0" y="0"/>
                      <a:ext cx="5943600" cy="1256030"/>
                    </a:xfrm>
                    <a:prstGeom prst="rect">
                      <a:avLst/>
                    </a:prstGeom>
                  </pic:spPr>
                </pic:pic>
              </a:graphicData>
            </a:graphic>
          </wp:inline>
        </w:drawing>
      </w:r>
    </w:p>
    <w:p w:rsidR="007275E7" w:rsidRDefault="00D24313">
      <w:pPr>
        <w:ind w:left="720"/>
        <w:rPr>
          <w:rFonts w:asciiTheme="majorHAnsi" w:hAnsiTheme="majorHAnsi" w:cstheme="majorHAnsi"/>
        </w:rPr>
      </w:pPr>
      <w:r>
        <w:rPr>
          <w:noProof/>
        </w:rPr>
        <w:drawing>
          <wp:inline distT="0" distB="3810" distL="0" distR="0">
            <wp:extent cx="5457825" cy="1596390"/>
            <wp:effectExtent l="0" t="0" r="0" b="0"/>
            <wp:docPr id="24"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5"/>
                    <pic:cNvPicPr>
                      <a:picLocks noChangeAspect="1" noChangeArrowheads="1"/>
                    </pic:cNvPicPr>
                  </pic:nvPicPr>
                  <pic:blipFill>
                    <a:blip r:embed="rId29"/>
                    <a:stretch>
                      <a:fillRect/>
                    </a:stretch>
                  </pic:blipFill>
                  <pic:spPr bwMode="auto">
                    <a:xfrm>
                      <a:off x="0" y="0"/>
                      <a:ext cx="5457825" cy="1596390"/>
                    </a:xfrm>
                    <a:prstGeom prst="rect">
                      <a:avLst/>
                    </a:prstGeom>
                  </pic:spPr>
                </pic:pic>
              </a:graphicData>
            </a:graphic>
          </wp:inline>
        </w:drawing>
      </w:r>
    </w:p>
    <w:p w:rsidR="007275E7" w:rsidRDefault="00D24313">
      <w:pPr>
        <w:ind w:left="720"/>
        <w:rPr>
          <w:rFonts w:asciiTheme="majorHAnsi" w:hAnsiTheme="majorHAnsi" w:cstheme="majorHAnsi"/>
        </w:rPr>
      </w:pPr>
      <w:r>
        <w:rPr>
          <w:rFonts w:asciiTheme="majorHAnsi" w:hAnsiTheme="majorHAnsi" w:cstheme="majorHAnsi"/>
        </w:rPr>
        <w:t xml:space="preserve">where κ </w:t>
      </w:r>
      <w:r>
        <w:rPr>
          <w:rFonts w:ascii="Cambria Math" w:hAnsi="Cambria Math" w:cs="Cambria Math"/>
        </w:rPr>
        <w:t>∈</w:t>
      </w:r>
      <w:r>
        <w:rPr>
          <w:rFonts w:asciiTheme="majorHAnsi" w:hAnsiTheme="majorHAnsi" w:cstheme="majorHAnsi"/>
        </w:rPr>
        <w:t xml:space="preserve"> [0, 1] defines the leak and </w:t>
      </w:r>
      <w:proofErr w:type="spellStart"/>
      <w:r>
        <w:rPr>
          <w:rFonts w:asciiTheme="majorHAnsi" w:hAnsiTheme="majorHAnsi" w:cstheme="majorHAnsi"/>
          <w:sz w:val="24"/>
        </w:rPr>
        <w:t>b</w:t>
      </w:r>
      <w:r>
        <w:rPr>
          <w:rFonts w:asciiTheme="majorHAnsi" w:hAnsiTheme="majorHAnsi" w:cstheme="majorHAnsi"/>
          <w:sz w:val="24"/>
          <w:vertAlign w:val="superscript"/>
        </w:rPr>
        <w:t>out</w:t>
      </w:r>
      <w:r>
        <w:rPr>
          <w:rFonts w:asciiTheme="majorHAnsi" w:hAnsiTheme="majorHAnsi" w:cstheme="majorHAnsi"/>
          <w:sz w:val="24"/>
          <w:vertAlign w:val="subscript"/>
        </w:rPr>
        <w:t>k</w:t>
      </w:r>
      <w:proofErr w:type="spellEnd"/>
      <w:r>
        <w:rPr>
          <w:rFonts w:asciiTheme="majorHAnsi" w:hAnsiTheme="majorHAnsi" w:cstheme="majorHAnsi"/>
        </w:rPr>
        <w:t xml:space="preserve"> denotes the readout bias. The leak factor κ is given by </w:t>
      </w:r>
      <w:r>
        <w:rPr>
          <w:rFonts w:asciiTheme="majorHAnsi" w:hAnsiTheme="majorHAnsi" w:cstheme="majorHAnsi"/>
          <w:sz w:val="28"/>
        </w:rPr>
        <w:t>e</w:t>
      </w:r>
      <w:r>
        <w:rPr>
          <w:rFonts w:asciiTheme="majorHAnsi" w:hAnsiTheme="majorHAnsi" w:cstheme="majorHAnsi"/>
          <w:sz w:val="28"/>
          <w:vertAlign w:val="superscript"/>
        </w:rPr>
        <w:t>−</w:t>
      </w:r>
      <w:proofErr w:type="spellStart"/>
      <w:r>
        <w:rPr>
          <w:rFonts w:asciiTheme="majorHAnsi" w:hAnsiTheme="majorHAnsi" w:cstheme="majorHAnsi"/>
          <w:sz w:val="28"/>
          <w:vertAlign w:val="superscript"/>
        </w:rPr>
        <w:t>δt</w:t>
      </w:r>
      <w:proofErr w:type="spellEnd"/>
      <w:r>
        <w:rPr>
          <w:rFonts w:asciiTheme="majorHAnsi" w:hAnsiTheme="majorHAnsi" w:cstheme="majorHAnsi"/>
          <w:sz w:val="28"/>
          <w:vertAlign w:val="superscript"/>
        </w:rPr>
        <w:t>/</w:t>
      </w:r>
      <w:proofErr w:type="spellStart"/>
      <w:r>
        <w:rPr>
          <w:rFonts w:asciiTheme="majorHAnsi" w:hAnsiTheme="majorHAnsi" w:cstheme="majorHAnsi"/>
          <w:sz w:val="28"/>
          <w:vertAlign w:val="superscript"/>
        </w:rPr>
        <w:t>τ</w:t>
      </w:r>
      <w:proofErr w:type="gramStart"/>
      <w:r>
        <w:rPr>
          <w:rFonts w:asciiTheme="majorHAnsi" w:hAnsiTheme="majorHAnsi" w:cstheme="majorHAnsi"/>
          <w:sz w:val="28"/>
          <w:vertAlign w:val="superscript"/>
        </w:rPr>
        <w:t>out</w:t>
      </w:r>
      <w:proofErr w:type="spellEnd"/>
      <w:r>
        <w:rPr>
          <w:rFonts w:asciiTheme="majorHAnsi" w:hAnsiTheme="majorHAnsi" w:cstheme="majorHAnsi"/>
          <w:sz w:val="28"/>
        </w:rPr>
        <w:t xml:space="preserve"> </w:t>
      </w:r>
      <w:r>
        <w:rPr>
          <w:rFonts w:asciiTheme="majorHAnsi" w:hAnsiTheme="majorHAnsi" w:cstheme="majorHAnsi"/>
        </w:rPr>
        <w:t>,</w:t>
      </w:r>
      <w:proofErr w:type="gramEnd"/>
      <w:r>
        <w:rPr>
          <w:rFonts w:asciiTheme="majorHAnsi" w:hAnsiTheme="majorHAnsi" w:cstheme="majorHAnsi"/>
        </w:rPr>
        <w:t xml:space="preserve"> where </w:t>
      </w:r>
      <w:proofErr w:type="spellStart"/>
      <w:r>
        <w:rPr>
          <w:rFonts w:asciiTheme="majorHAnsi" w:hAnsiTheme="majorHAnsi" w:cstheme="majorHAnsi"/>
          <w:sz w:val="28"/>
        </w:rPr>
        <w:t>δt</w:t>
      </w:r>
      <w:proofErr w:type="spellEnd"/>
      <w:r>
        <w:rPr>
          <w:rFonts w:asciiTheme="majorHAnsi" w:hAnsiTheme="majorHAnsi" w:cstheme="majorHAnsi"/>
        </w:rPr>
        <w:t xml:space="preserve"> is the discrete time step and </w:t>
      </w:r>
      <w:proofErr w:type="spellStart"/>
      <w:r>
        <w:rPr>
          <w:rFonts w:asciiTheme="majorHAnsi" w:hAnsiTheme="majorHAnsi" w:cstheme="majorHAnsi"/>
          <w:sz w:val="28"/>
        </w:rPr>
        <w:t>τ</w:t>
      </w:r>
      <w:r>
        <w:rPr>
          <w:rFonts w:asciiTheme="majorHAnsi" w:hAnsiTheme="majorHAnsi" w:cstheme="majorHAnsi"/>
          <w:sz w:val="28"/>
          <w:vertAlign w:val="superscript"/>
        </w:rPr>
        <w:t>out</w:t>
      </w:r>
      <w:proofErr w:type="spellEnd"/>
      <w:r>
        <w:rPr>
          <w:rFonts w:asciiTheme="majorHAnsi" w:hAnsiTheme="majorHAnsi" w:cstheme="majorHAnsi"/>
          <w:sz w:val="28"/>
        </w:rPr>
        <w:t xml:space="preserve"> </w:t>
      </w:r>
      <w:r>
        <w:rPr>
          <w:rFonts w:asciiTheme="majorHAnsi" w:hAnsiTheme="majorHAnsi" w:cstheme="majorHAnsi"/>
        </w:rPr>
        <w:t>is the membrane time constant</w:t>
      </w:r>
    </w:p>
    <w:p w:rsidR="007275E7" w:rsidRDefault="00D24313">
      <w:pPr>
        <w:pStyle w:val="Listenabsatz"/>
        <w:numPr>
          <w:ilvl w:val="0"/>
          <w:numId w:val="5"/>
        </w:numPr>
        <w:ind w:left="1080"/>
        <w:rPr>
          <w:rFonts w:asciiTheme="majorHAnsi" w:hAnsiTheme="majorHAnsi" w:cstheme="majorHAnsi"/>
          <w:color w:val="FF0000"/>
        </w:rPr>
      </w:pPr>
      <w:proofErr w:type="spellStart"/>
      <w:r>
        <w:rPr>
          <w:rFonts w:asciiTheme="majorHAnsi" w:hAnsiTheme="majorHAnsi" w:cstheme="majorHAnsi"/>
          <w:color w:val="FF0000"/>
        </w:rPr>
        <w:lastRenderedPageBreak/>
        <w:t>Im</w:t>
      </w:r>
      <w:proofErr w:type="spellEnd"/>
      <w:r>
        <w:rPr>
          <w:rFonts w:asciiTheme="majorHAnsi" w:hAnsiTheme="majorHAnsi" w:cstheme="majorHAnsi"/>
          <w:color w:val="FF0000"/>
        </w:rPr>
        <w:t xml:space="preserve"> not understanding the sum indices in this equation, how is the approximated Error derivative any less dependent of future </w:t>
      </w:r>
      <w:proofErr w:type="gramStart"/>
      <w:r>
        <w:rPr>
          <w:rFonts w:asciiTheme="majorHAnsi" w:hAnsiTheme="majorHAnsi" w:cstheme="majorHAnsi"/>
          <w:color w:val="FF0000"/>
        </w:rPr>
        <w:t>steps ?</w:t>
      </w:r>
      <w:proofErr w:type="gramEnd"/>
      <w:r>
        <w:rPr>
          <w:rFonts w:asciiTheme="majorHAnsi" w:hAnsiTheme="majorHAnsi" w:cstheme="majorHAnsi"/>
          <w:color w:val="FF0000"/>
        </w:rPr>
        <w:t xml:space="preserve"> isn’t that what t’ implies ? is t’ now in the past ?</w:t>
      </w:r>
    </w:p>
    <w:p w:rsidR="007275E7" w:rsidRDefault="00D24313">
      <w:pPr>
        <w:rPr>
          <w:rFonts w:asciiTheme="majorHAnsi" w:hAnsiTheme="majorHAnsi" w:cstheme="majorHAnsi"/>
          <w:color w:val="FF0000"/>
        </w:rPr>
      </w:pPr>
      <w:r>
        <w:rPr>
          <w:noProof/>
        </w:rPr>
        <w:drawing>
          <wp:inline distT="0" distB="0" distL="0" distR="0">
            <wp:extent cx="5943600" cy="2332990"/>
            <wp:effectExtent l="0" t="0" r="0" b="0"/>
            <wp:docPr id="25"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7"/>
                    <pic:cNvPicPr>
                      <a:picLocks noChangeAspect="1" noChangeArrowheads="1"/>
                    </pic:cNvPicPr>
                  </pic:nvPicPr>
                  <pic:blipFill>
                    <a:blip r:embed="rId30"/>
                    <a:stretch>
                      <a:fillRect/>
                    </a:stretch>
                  </pic:blipFill>
                  <pic:spPr bwMode="auto">
                    <a:xfrm>
                      <a:off x="0" y="0"/>
                      <a:ext cx="5943600" cy="2332990"/>
                    </a:xfrm>
                    <a:prstGeom prst="rect">
                      <a:avLst/>
                    </a:prstGeom>
                  </pic:spPr>
                </pic:pic>
              </a:graphicData>
            </a:graphic>
          </wp:inline>
        </w:drawing>
      </w:r>
    </w:p>
    <w:p w:rsidR="007275E7" w:rsidRDefault="00D24313">
      <w:pPr>
        <w:pStyle w:val="Listenabsatz"/>
        <w:numPr>
          <w:ilvl w:val="0"/>
          <w:numId w:val="5"/>
        </w:numPr>
        <w:rPr>
          <w:rFonts w:asciiTheme="majorHAnsi" w:hAnsiTheme="majorHAnsi" w:cstheme="majorHAnsi"/>
          <w:color w:val="FF0000"/>
        </w:rPr>
      </w:pPr>
      <w:r>
        <w:rPr>
          <w:rFonts w:asciiTheme="majorHAnsi" w:hAnsiTheme="majorHAnsi" w:cstheme="majorHAnsi"/>
          <w:color w:val="FF0000"/>
        </w:rPr>
        <w:t xml:space="preserve">If this is the final equation, why does the eligibility trace look so different from the above </w:t>
      </w:r>
      <w:proofErr w:type="gramStart"/>
      <w:r>
        <w:rPr>
          <w:rFonts w:asciiTheme="majorHAnsi" w:hAnsiTheme="majorHAnsi" w:cstheme="majorHAnsi"/>
          <w:color w:val="FF0000"/>
        </w:rPr>
        <w:t>definition ?</w:t>
      </w:r>
      <w:proofErr w:type="gramEnd"/>
      <w:r>
        <w:rPr>
          <w:rFonts w:asciiTheme="majorHAnsi" w:hAnsiTheme="majorHAnsi" w:cstheme="majorHAnsi"/>
          <w:color w:val="FF0000"/>
        </w:rPr>
        <w:t xml:space="preserve">  </w:t>
      </w:r>
      <w:proofErr w:type="spellStart"/>
      <w:r>
        <w:rPr>
          <w:rFonts w:asciiTheme="majorHAnsi" w:hAnsiTheme="majorHAnsi" w:cstheme="majorHAnsi"/>
          <w:color w:val="FF0000"/>
          <w:sz w:val="28"/>
        </w:rPr>
        <w:t>h</w:t>
      </w:r>
      <w:r>
        <w:rPr>
          <w:rFonts w:asciiTheme="majorHAnsi" w:hAnsiTheme="majorHAnsi" w:cstheme="majorHAnsi"/>
          <w:color w:val="FF0000"/>
          <w:sz w:val="28"/>
          <w:vertAlign w:val="superscript"/>
        </w:rPr>
        <w:t>t’</w:t>
      </w:r>
      <w:r>
        <w:rPr>
          <w:rFonts w:asciiTheme="majorHAnsi" w:hAnsiTheme="majorHAnsi" w:cstheme="majorHAnsi"/>
          <w:color w:val="FF0000"/>
          <w:sz w:val="28"/>
          <w:vertAlign w:val="subscript"/>
        </w:rPr>
        <w:t>j</w:t>
      </w:r>
      <w:proofErr w:type="spellEnd"/>
      <w:r>
        <w:rPr>
          <w:rFonts w:asciiTheme="majorHAnsi" w:hAnsiTheme="majorHAnsi" w:cstheme="majorHAnsi"/>
          <w:color w:val="FF0000"/>
          <w:sz w:val="28"/>
          <w:vertAlign w:val="subscript"/>
        </w:rPr>
        <w:t xml:space="preserve"> </w:t>
      </w:r>
      <w:r>
        <w:rPr>
          <w:rFonts w:asciiTheme="majorHAnsi" w:hAnsiTheme="majorHAnsi" w:cstheme="majorHAnsi"/>
          <w:color w:val="FF0000"/>
        </w:rPr>
        <w:t xml:space="preserve">seems to be the approximation of the spike derivation </w:t>
      </w:r>
      <w:proofErr w:type="spellStart"/>
      <w:r>
        <w:rPr>
          <w:rFonts w:asciiTheme="majorHAnsi" w:hAnsiTheme="majorHAnsi" w:cstheme="majorHAnsi"/>
          <w:color w:val="FF0000"/>
        </w:rPr>
        <w:t>dz</w:t>
      </w:r>
      <w:proofErr w:type="spellEnd"/>
      <w:r>
        <w:rPr>
          <w:rFonts w:asciiTheme="majorHAnsi" w:hAnsiTheme="majorHAnsi" w:cstheme="majorHAnsi"/>
          <w:color w:val="FF0000"/>
        </w:rPr>
        <w:t xml:space="preserve">/ds, but </w:t>
      </w:r>
      <w:proofErr w:type="spellStart"/>
      <w:r>
        <w:rPr>
          <w:rFonts w:asciiTheme="majorHAnsi" w:hAnsiTheme="majorHAnsi" w:cstheme="majorHAnsi"/>
          <w:color w:val="FF0000"/>
        </w:rPr>
        <w:t>epsilon</w:t>
      </w:r>
      <w:r>
        <w:rPr>
          <w:rFonts w:asciiTheme="majorHAnsi" w:hAnsiTheme="majorHAnsi" w:cstheme="majorHAnsi"/>
          <w:color w:val="FF0000"/>
          <w:sz w:val="28"/>
          <w:vertAlign w:val="superscript"/>
        </w:rPr>
        <w:t>t</w:t>
      </w:r>
      <w:r>
        <w:rPr>
          <w:rFonts w:asciiTheme="majorHAnsi" w:hAnsiTheme="majorHAnsi" w:cstheme="majorHAnsi"/>
          <w:color w:val="FF0000"/>
          <w:sz w:val="28"/>
          <w:vertAlign w:val="subscript"/>
        </w:rPr>
        <w:t>ji</w:t>
      </w:r>
      <w:proofErr w:type="spellEnd"/>
      <w:r>
        <w:rPr>
          <w:rFonts w:asciiTheme="majorHAnsi" w:hAnsiTheme="majorHAnsi" w:cstheme="majorHAnsi"/>
          <w:color w:val="FF0000"/>
          <w:sz w:val="28"/>
        </w:rPr>
        <w:t xml:space="preserve"> </w:t>
      </w:r>
      <w:r>
        <w:rPr>
          <w:rFonts w:asciiTheme="majorHAnsi" w:hAnsiTheme="majorHAnsi" w:cstheme="majorHAnsi"/>
          <w:color w:val="FF0000"/>
        </w:rPr>
        <w:t>looks way different.</w:t>
      </w:r>
    </w:p>
    <w:p w:rsidR="007275E7" w:rsidRDefault="00D24313">
      <w:pPr>
        <w:rPr>
          <w:rFonts w:asciiTheme="majorHAnsi" w:hAnsiTheme="majorHAnsi" w:cstheme="majorHAnsi"/>
          <w:b/>
          <w:sz w:val="28"/>
        </w:rPr>
      </w:pPr>
      <w:r>
        <w:rPr>
          <w:rFonts w:asciiTheme="majorHAnsi" w:hAnsiTheme="majorHAnsi" w:cstheme="majorHAnsi"/>
          <w:b/>
          <w:sz w:val="28"/>
        </w:rPr>
        <w:t>e-prop2</w:t>
      </w:r>
    </w:p>
    <w:p w:rsidR="007275E7" w:rsidRDefault="00D24313">
      <w:pPr>
        <w:pStyle w:val="Listenabsatz"/>
        <w:numPr>
          <w:ilvl w:val="0"/>
          <w:numId w:val="3"/>
        </w:numPr>
        <w:ind w:left="360"/>
        <w:rPr>
          <w:rFonts w:asciiTheme="majorHAnsi" w:hAnsiTheme="majorHAnsi" w:cstheme="majorHAnsi"/>
        </w:rPr>
      </w:pPr>
      <w:r>
        <w:rPr>
          <w:rFonts w:asciiTheme="majorHAnsi" w:hAnsiTheme="majorHAnsi" w:cstheme="majorHAnsi"/>
        </w:rPr>
        <w:t>In e-prop 2 we apply the Learning-to-Learn (L2L) framework to train separate neural networks – called error modules – to produce suitable learning signals for large families of learning tasks</w:t>
      </w:r>
    </w:p>
    <w:p w:rsidR="007275E7" w:rsidRDefault="00D24313">
      <w:pPr>
        <w:pStyle w:val="Listenabsatz"/>
        <w:numPr>
          <w:ilvl w:val="0"/>
          <w:numId w:val="3"/>
        </w:numPr>
        <w:ind w:left="360"/>
        <w:rPr>
          <w:rFonts w:asciiTheme="majorHAnsi" w:hAnsiTheme="majorHAnsi" w:cstheme="majorHAnsi"/>
        </w:rPr>
      </w:pPr>
      <w:r>
        <w:rPr>
          <w:rFonts w:asciiTheme="majorHAnsi" w:hAnsiTheme="majorHAnsi" w:cstheme="majorHAnsi"/>
        </w:rPr>
        <w:t>Since this outer loop is not meant to model an online learning process, we are not concerned here by the backpropagation through time that is required in the outer loop</w:t>
      </w:r>
    </w:p>
    <w:p w:rsidR="007275E7" w:rsidRDefault="00D24313">
      <w:pPr>
        <w:pStyle w:val="Listenabsatz"/>
        <w:numPr>
          <w:ilvl w:val="0"/>
          <w:numId w:val="5"/>
        </w:numPr>
        <w:rPr>
          <w:rFonts w:asciiTheme="majorHAnsi" w:hAnsiTheme="majorHAnsi" w:cstheme="majorHAnsi"/>
          <w:color w:val="FF0000"/>
        </w:rPr>
      </w:pPr>
      <w:proofErr w:type="gramStart"/>
      <w:r>
        <w:rPr>
          <w:rFonts w:asciiTheme="majorHAnsi" w:hAnsiTheme="majorHAnsi" w:cstheme="majorHAnsi"/>
          <w:color w:val="FF0000"/>
        </w:rPr>
        <w:t>Why ?</w:t>
      </w:r>
      <w:proofErr w:type="gramEnd"/>
    </w:p>
    <w:p w:rsidR="007275E7" w:rsidRDefault="00D24313">
      <w:pPr>
        <w:rPr>
          <w:rFonts w:asciiTheme="majorHAnsi" w:hAnsiTheme="majorHAnsi" w:cstheme="majorHAnsi"/>
          <w:color w:val="FF0000"/>
        </w:rPr>
      </w:pPr>
      <w:r>
        <w:rPr>
          <w:rFonts w:asciiTheme="majorHAnsi" w:hAnsiTheme="majorHAnsi" w:cstheme="majorHAnsi"/>
        </w:rPr>
        <w:t xml:space="preserve">The main characteristic of e-prop 2 is that the learning signals </w:t>
      </w:r>
      <w:proofErr w:type="spellStart"/>
      <w:r>
        <w:rPr>
          <w:rFonts w:asciiTheme="majorHAnsi" w:hAnsiTheme="majorHAnsi" w:cstheme="majorHAnsi"/>
          <w:sz w:val="28"/>
        </w:rPr>
        <w:t>L</w:t>
      </w:r>
      <w:r>
        <w:rPr>
          <w:rFonts w:asciiTheme="majorHAnsi" w:hAnsiTheme="majorHAnsi" w:cstheme="majorHAnsi"/>
          <w:sz w:val="28"/>
          <w:vertAlign w:val="superscript"/>
        </w:rPr>
        <w:t>t</w:t>
      </w:r>
      <w:r>
        <w:rPr>
          <w:rFonts w:asciiTheme="majorHAnsi" w:hAnsiTheme="majorHAnsi" w:cstheme="majorHAnsi"/>
          <w:sz w:val="28"/>
          <w:vertAlign w:val="subscript"/>
        </w:rPr>
        <w:t>j</w:t>
      </w:r>
      <w:proofErr w:type="spellEnd"/>
      <w:r>
        <w:rPr>
          <w:rFonts w:asciiTheme="majorHAnsi" w:hAnsiTheme="majorHAnsi" w:cstheme="majorHAnsi"/>
        </w:rPr>
        <w:t xml:space="preserve"> are produced by a trained error module, which is modeled as a recurrent network of spiking neurons with synaptic weights Ψ. It receives the input </w:t>
      </w:r>
      <w:proofErr w:type="spellStart"/>
      <w:r>
        <w:rPr>
          <w:rFonts w:asciiTheme="majorHAnsi" w:hAnsiTheme="majorHAnsi" w:cstheme="majorHAnsi"/>
          <w:sz w:val="28"/>
        </w:rPr>
        <w:t>x</w:t>
      </w:r>
      <w:r>
        <w:rPr>
          <w:rFonts w:asciiTheme="majorHAnsi" w:hAnsiTheme="majorHAnsi" w:cstheme="majorHAnsi"/>
          <w:sz w:val="28"/>
          <w:vertAlign w:val="superscript"/>
        </w:rPr>
        <w:t>t</w:t>
      </w:r>
      <w:proofErr w:type="spellEnd"/>
      <w:r>
        <w:rPr>
          <w:rFonts w:asciiTheme="majorHAnsi" w:hAnsiTheme="majorHAnsi" w:cstheme="majorHAnsi"/>
        </w:rPr>
        <w:t xml:space="preserve">, the spiking activity in the network </w:t>
      </w:r>
      <w:proofErr w:type="spellStart"/>
      <w:r>
        <w:rPr>
          <w:rFonts w:asciiTheme="majorHAnsi" w:hAnsiTheme="majorHAnsi" w:cstheme="majorHAnsi"/>
          <w:sz w:val="28"/>
        </w:rPr>
        <w:t>z</w:t>
      </w:r>
      <w:r>
        <w:rPr>
          <w:rFonts w:asciiTheme="majorHAnsi" w:hAnsiTheme="majorHAnsi" w:cstheme="majorHAnsi"/>
          <w:sz w:val="28"/>
          <w:vertAlign w:val="superscript"/>
        </w:rPr>
        <w:t>t</w:t>
      </w:r>
      <w:proofErr w:type="spellEnd"/>
      <w:r>
        <w:rPr>
          <w:rFonts w:asciiTheme="majorHAnsi" w:hAnsiTheme="majorHAnsi" w:cstheme="majorHAnsi"/>
        </w:rPr>
        <w:t xml:space="preserve"> and target signals </w:t>
      </w:r>
      <w:proofErr w:type="spellStart"/>
      <w:r>
        <w:rPr>
          <w:rFonts w:asciiTheme="majorHAnsi" w:hAnsiTheme="majorHAnsi" w:cstheme="majorHAnsi"/>
          <w:sz w:val="28"/>
        </w:rPr>
        <w:t>y</w:t>
      </w:r>
      <w:proofErr w:type="gramStart"/>
      <w:r>
        <w:rPr>
          <w:rFonts w:ascii="Cambria Math" w:hAnsi="Cambria Math" w:cs="Cambria Math"/>
          <w:sz w:val="28"/>
          <w:vertAlign w:val="superscript"/>
        </w:rPr>
        <w:t>∗</w:t>
      </w:r>
      <w:r>
        <w:rPr>
          <w:rFonts w:asciiTheme="majorHAnsi" w:hAnsiTheme="majorHAnsi" w:cstheme="majorHAnsi"/>
          <w:sz w:val="28"/>
          <w:vertAlign w:val="superscript"/>
        </w:rPr>
        <w:t>,t</w:t>
      </w:r>
      <w:proofErr w:type="spellEnd"/>
      <w:r>
        <w:rPr>
          <w:rFonts w:asciiTheme="majorHAnsi" w:hAnsiTheme="majorHAnsi" w:cstheme="majorHAnsi"/>
        </w:rPr>
        <w:t>.</w:t>
      </w:r>
      <w:proofErr w:type="gramEnd"/>
      <w:r>
        <w:rPr>
          <w:rFonts w:asciiTheme="majorHAnsi" w:hAnsiTheme="majorHAnsi" w:cstheme="majorHAnsi"/>
        </w:rPr>
        <w:t xml:space="preserve"> Note that the target signal is not necessarily the target output of the network, but can be more generally a target state vector of some controlled system. </w:t>
      </w:r>
    </w:p>
    <w:p w:rsidR="007275E7" w:rsidRDefault="00D24313">
      <w:pPr>
        <w:rPr>
          <w:rFonts w:asciiTheme="majorHAnsi" w:hAnsiTheme="majorHAnsi" w:cstheme="majorHAnsi"/>
        </w:rPr>
      </w:pPr>
      <w:r>
        <w:rPr>
          <w:noProof/>
        </w:rPr>
        <w:drawing>
          <wp:inline distT="0" distB="1905" distL="0" distR="0">
            <wp:extent cx="5943600" cy="1445895"/>
            <wp:effectExtent l="0" t="0" r="0" b="0"/>
            <wp:docPr id="26"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8"/>
                    <pic:cNvPicPr>
                      <a:picLocks noChangeAspect="1" noChangeArrowheads="1"/>
                    </pic:cNvPicPr>
                  </pic:nvPicPr>
                  <pic:blipFill>
                    <a:blip r:embed="rId31"/>
                    <a:stretch>
                      <a:fillRect/>
                    </a:stretch>
                  </pic:blipFill>
                  <pic:spPr bwMode="auto">
                    <a:xfrm>
                      <a:off x="0" y="0"/>
                      <a:ext cx="5943600" cy="1445895"/>
                    </a:xfrm>
                    <a:prstGeom prst="rect">
                      <a:avLst/>
                    </a:prstGeom>
                  </pic:spPr>
                </pic:pic>
              </a:graphicData>
            </a:graphic>
          </wp:inline>
        </w:drawing>
      </w:r>
    </w:p>
    <w:p w:rsidR="007275E7" w:rsidRDefault="007275E7">
      <w:pPr>
        <w:rPr>
          <w:rFonts w:asciiTheme="majorHAnsi" w:hAnsiTheme="majorHAnsi" w:cstheme="majorHAnsi"/>
          <w:color w:val="FF0000"/>
        </w:rPr>
      </w:pPr>
    </w:p>
    <w:p w:rsidR="007275E7" w:rsidRDefault="00D24313">
      <w:pPr>
        <w:rPr>
          <w:rFonts w:asciiTheme="majorHAnsi" w:hAnsiTheme="majorHAnsi" w:cstheme="majorHAnsi"/>
          <w:color w:val="FF0000"/>
        </w:rPr>
      </w:pPr>
      <w:r>
        <w:rPr>
          <w:noProof/>
        </w:rPr>
        <w:lastRenderedPageBreak/>
        <w:drawing>
          <wp:inline distT="0" distB="7620" distL="0" distR="0">
            <wp:extent cx="5943600" cy="1535430"/>
            <wp:effectExtent l="0" t="0" r="0" b="0"/>
            <wp:docPr id="27"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9"/>
                    <pic:cNvPicPr>
                      <a:picLocks noChangeAspect="1" noChangeArrowheads="1"/>
                    </pic:cNvPicPr>
                  </pic:nvPicPr>
                  <pic:blipFill>
                    <a:blip r:embed="rId32"/>
                    <a:stretch>
                      <a:fillRect/>
                    </a:stretch>
                  </pic:blipFill>
                  <pic:spPr bwMode="auto">
                    <a:xfrm>
                      <a:off x="0" y="0"/>
                      <a:ext cx="5943600" cy="1535430"/>
                    </a:xfrm>
                    <a:prstGeom prst="rect">
                      <a:avLst/>
                    </a:prstGeom>
                  </pic:spPr>
                </pic:pic>
              </a:graphicData>
            </a:graphic>
          </wp:inline>
        </w:drawing>
      </w:r>
    </w:p>
    <w:p w:rsidR="007275E7" w:rsidRDefault="00D24313">
      <w:pPr>
        <w:rPr>
          <w:rFonts w:asciiTheme="majorHAnsi" w:hAnsiTheme="majorHAnsi" w:cstheme="majorHAnsi"/>
          <w:color w:val="FF0000"/>
        </w:rPr>
      </w:pPr>
      <w:r>
        <w:rPr>
          <w:rFonts w:asciiTheme="majorHAnsi" w:hAnsiTheme="majorHAnsi" w:cstheme="majorHAnsi"/>
          <w:color w:val="FF0000"/>
        </w:rPr>
        <w:t>is this correct?</w:t>
      </w:r>
    </w:p>
    <w:p w:rsidR="007275E7" w:rsidRDefault="00D24313">
      <w:pPr>
        <w:pStyle w:val="Listenabsatz"/>
        <w:numPr>
          <w:ilvl w:val="0"/>
          <w:numId w:val="5"/>
        </w:numPr>
        <w:rPr>
          <w:rFonts w:asciiTheme="majorHAnsi" w:hAnsiTheme="majorHAnsi" w:cstheme="majorHAnsi"/>
          <w:color w:val="FF0000"/>
        </w:rPr>
      </w:pPr>
      <w:r>
        <w:rPr>
          <w:rFonts w:asciiTheme="majorHAnsi" w:hAnsiTheme="majorHAnsi" w:cstheme="majorHAnsi"/>
          <w:color w:val="FF0000"/>
        </w:rPr>
        <w:t xml:space="preserve">What we do here is to minimize the cost function (loss) over all tests of all tasks. After the first training run, weights </w:t>
      </w:r>
      <w:r>
        <w:rPr>
          <w:rFonts w:asciiTheme="majorHAnsi" w:hAnsiTheme="majorHAnsi" w:cstheme="majorHAnsi"/>
          <w:color w:val="FF0000"/>
          <w:sz w:val="28"/>
        </w:rPr>
        <w:t xml:space="preserve">θ </w:t>
      </w:r>
      <w:r>
        <w:rPr>
          <w:rFonts w:asciiTheme="majorHAnsi" w:hAnsiTheme="majorHAnsi" w:cstheme="majorHAnsi"/>
          <w:color w:val="FF0000"/>
        </w:rPr>
        <w:t xml:space="preserve">are updated according to the Learning signal L and the eligibility traces of the synapse </w:t>
      </w:r>
      <w:proofErr w:type="spellStart"/>
      <w:r>
        <w:rPr>
          <w:rFonts w:asciiTheme="majorHAnsi" w:hAnsiTheme="majorHAnsi" w:cstheme="majorHAnsi"/>
          <w:color w:val="FF0000"/>
        </w:rPr>
        <w:t>i</w:t>
      </w:r>
      <w:proofErr w:type="spellEnd"/>
      <w:r>
        <w:rPr>
          <w:rFonts w:asciiTheme="majorHAnsi" w:hAnsiTheme="majorHAnsi" w:cstheme="majorHAnsi"/>
          <w:color w:val="FF0000"/>
        </w:rPr>
        <w:t xml:space="preserve">-&gt;j. The Learning signal L is determined in the outer L2L loop, which is </w:t>
      </w:r>
      <w:proofErr w:type="spellStart"/>
      <w:r>
        <w:rPr>
          <w:rFonts w:asciiTheme="majorHAnsi" w:hAnsiTheme="majorHAnsi" w:cstheme="majorHAnsi"/>
          <w:color w:val="FF0000"/>
        </w:rPr>
        <w:t>a</w:t>
      </w:r>
      <w:proofErr w:type="spellEnd"/>
      <w:r>
        <w:rPr>
          <w:rFonts w:asciiTheme="majorHAnsi" w:hAnsiTheme="majorHAnsi" w:cstheme="majorHAnsi"/>
          <w:color w:val="FF0000"/>
        </w:rPr>
        <w:t xml:space="preserve"> error module consisting of an RSNN with weights Ψ and target signals </w:t>
      </w:r>
      <w:proofErr w:type="spellStart"/>
      <w:r>
        <w:rPr>
          <w:rFonts w:asciiTheme="majorHAnsi" w:hAnsiTheme="majorHAnsi" w:cstheme="majorHAnsi"/>
          <w:color w:val="FF0000"/>
          <w:sz w:val="28"/>
        </w:rPr>
        <w:t>y</w:t>
      </w:r>
      <w:proofErr w:type="gramStart"/>
      <w:r>
        <w:rPr>
          <w:rFonts w:ascii="Cambria Math" w:hAnsi="Cambria Math" w:cs="Cambria Math"/>
          <w:color w:val="FF0000"/>
          <w:sz w:val="28"/>
          <w:vertAlign w:val="superscript"/>
        </w:rPr>
        <w:t>∗</w:t>
      </w:r>
      <w:r>
        <w:rPr>
          <w:rFonts w:asciiTheme="majorHAnsi" w:hAnsiTheme="majorHAnsi" w:cstheme="majorHAnsi"/>
          <w:color w:val="FF0000"/>
          <w:sz w:val="28"/>
          <w:vertAlign w:val="superscript"/>
        </w:rPr>
        <w:t>,t</w:t>
      </w:r>
      <w:proofErr w:type="spellEnd"/>
      <w:proofErr w:type="gramEnd"/>
      <w:r>
        <w:rPr>
          <w:rFonts w:asciiTheme="majorHAnsi" w:hAnsiTheme="majorHAnsi" w:cstheme="majorHAnsi"/>
          <w:color w:val="FF0000"/>
          <w:sz w:val="28"/>
          <w:vertAlign w:val="superscript"/>
        </w:rPr>
        <w:t xml:space="preserve">  </w:t>
      </w:r>
      <w:r>
        <w:rPr>
          <w:rFonts w:asciiTheme="majorHAnsi" w:hAnsiTheme="majorHAnsi" w:cstheme="majorHAnsi"/>
          <w:color w:val="FF0000"/>
        </w:rPr>
        <w:t xml:space="preserve">(target output or target state), where the </w:t>
      </w:r>
      <w:proofErr w:type="spellStart"/>
      <w:r>
        <w:rPr>
          <w:rFonts w:asciiTheme="majorHAnsi" w:hAnsiTheme="majorHAnsi" w:cstheme="majorHAnsi"/>
          <w:color w:val="FF0000"/>
        </w:rPr>
        <w:t>outler</w:t>
      </w:r>
      <w:proofErr w:type="spellEnd"/>
      <w:r>
        <w:rPr>
          <w:rFonts w:asciiTheme="majorHAnsi" w:hAnsiTheme="majorHAnsi" w:cstheme="majorHAnsi"/>
          <w:color w:val="FF0000"/>
        </w:rPr>
        <w:t xml:space="preserve"> L2L NN learns with BPTT</w:t>
      </w:r>
    </w:p>
    <w:p w:rsidR="007275E7" w:rsidRDefault="00D24313">
      <w:pPr>
        <w:pStyle w:val="Listenabsatz"/>
        <w:numPr>
          <w:ilvl w:val="0"/>
          <w:numId w:val="5"/>
        </w:numPr>
        <w:rPr>
          <w:rFonts w:asciiTheme="majorHAnsi" w:hAnsiTheme="majorHAnsi" w:cstheme="majorHAnsi"/>
          <w:color w:val="FF0000"/>
        </w:rPr>
      </w:pPr>
      <w:r>
        <w:rPr>
          <w:rFonts w:asciiTheme="majorHAnsi" w:hAnsiTheme="majorHAnsi" w:cstheme="majorHAnsi"/>
          <w:color w:val="FF0000"/>
        </w:rPr>
        <w:t>Important: the outer loop L2L RSNN does NOT one-shot learning! The outer NN is trained sufficiently with different tasks</w:t>
      </w:r>
    </w:p>
    <w:p w:rsidR="007275E7" w:rsidRDefault="00D24313">
      <w:pPr>
        <w:pStyle w:val="Listenabsatz"/>
        <w:numPr>
          <w:ilvl w:val="0"/>
          <w:numId w:val="5"/>
        </w:numPr>
        <w:rPr>
          <w:rFonts w:asciiTheme="majorHAnsi" w:hAnsiTheme="majorHAnsi" w:cstheme="majorHAnsi"/>
          <w:color w:val="FF0000"/>
        </w:rPr>
      </w:pPr>
      <w:proofErr w:type="spellStart"/>
      <w:r>
        <w:rPr>
          <w:rFonts w:asciiTheme="majorHAnsi" w:hAnsiTheme="majorHAnsi" w:cstheme="majorHAnsi"/>
          <w:color w:val="FF0000"/>
        </w:rPr>
        <w:t>Isnt</w:t>
      </w:r>
      <w:proofErr w:type="spellEnd"/>
      <w:r>
        <w:rPr>
          <w:rFonts w:asciiTheme="majorHAnsi" w:hAnsiTheme="majorHAnsi" w:cstheme="majorHAnsi"/>
          <w:color w:val="FF0000"/>
        </w:rPr>
        <w:t xml:space="preserve"> one-shot learning in this case extremely dependent of the learning </w:t>
      </w:r>
      <w:proofErr w:type="gramStart"/>
      <w:r>
        <w:rPr>
          <w:rFonts w:asciiTheme="majorHAnsi" w:hAnsiTheme="majorHAnsi" w:cstheme="majorHAnsi"/>
          <w:color w:val="FF0000"/>
        </w:rPr>
        <w:t>rate ?</w:t>
      </w:r>
      <w:proofErr w:type="gramEnd"/>
    </w:p>
    <w:p w:rsidR="007275E7" w:rsidRDefault="00D24313">
      <w:pPr>
        <w:rPr>
          <w:rFonts w:asciiTheme="majorHAnsi" w:hAnsiTheme="majorHAnsi" w:cstheme="majorHAnsi"/>
          <w:color w:val="FF0000"/>
        </w:rPr>
      </w:pPr>
      <w:r>
        <w:rPr>
          <w:noProof/>
        </w:rPr>
        <w:lastRenderedPageBreak/>
        <w:drawing>
          <wp:inline distT="0" distB="9525" distL="0" distR="0">
            <wp:extent cx="3619500" cy="7439025"/>
            <wp:effectExtent l="0" t="0" r="0" b="0"/>
            <wp:docPr id="28"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30"/>
                    <pic:cNvPicPr>
                      <a:picLocks noChangeAspect="1" noChangeArrowheads="1"/>
                    </pic:cNvPicPr>
                  </pic:nvPicPr>
                  <pic:blipFill>
                    <a:blip r:embed="rId33"/>
                    <a:stretch>
                      <a:fillRect/>
                    </a:stretch>
                  </pic:blipFill>
                  <pic:spPr bwMode="auto">
                    <a:xfrm>
                      <a:off x="0" y="0"/>
                      <a:ext cx="3619500" cy="7439025"/>
                    </a:xfrm>
                    <a:prstGeom prst="rect">
                      <a:avLst/>
                    </a:prstGeom>
                  </pic:spPr>
                </pic:pic>
              </a:graphicData>
            </a:graphic>
          </wp:inline>
        </w:drawing>
      </w:r>
    </w:p>
    <w:p w:rsidR="007275E7" w:rsidRDefault="007275E7">
      <w:pPr>
        <w:rPr>
          <w:rFonts w:asciiTheme="majorHAnsi" w:hAnsiTheme="majorHAnsi" w:cstheme="majorHAnsi"/>
          <w:color w:val="FF0000"/>
        </w:rPr>
      </w:pPr>
    </w:p>
    <w:p w:rsidR="007275E7" w:rsidRDefault="007275E7">
      <w:pPr>
        <w:rPr>
          <w:rFonts w:asciiTheme="majorHAnsi" w:hAnsiTheme="majorHAnsi" w:cstheme="majorHAnsi"/>
          <w:color w:val="FF0000"/>
        </w:rPr>
      </w:pPr>
    </w:p>
    <w:p w:rsidR="007275E7" w:rsidRDefault="00D24313">
      <w:pPr>
        <w:rPr>
          <w:rFonts w:asciiTheme="majorHAnsi" w:hAnsiTheme="majorHAnsi" w:cstheme="majorHAnsi"/>
        </w:rPr>
      </w:pPr>
      <w:r>
        <w:rPr>
          <w:rFonts w:asciiTheme="majorHAnsi" w:hAnsiTheme="majorHAnsi" w:cstheme="majorHAnsi"/>
        </w:rPr>
        <w:lastRenderedPageBreak/>
        <w:t>Keywords for further reading:</w:t>
      </w:r>
    </w:p>
    <w:p w:rsidR="007275E7" w:rsidRDefault="00D24313">
      <w:pPr>
        <w:rPr>
          <w:rFonts w:asciiTheme="majorHAnsi" w:hAnsiTheme="majorHAnsi" w:cstheme="majorHAnsi"/>
        </w:rPr>
      </w:pPr>
      <w:r>
        <w:rPr>
          <w:rFonts w:asciiTheme="majorHAnsi" w:hAnsiTheme="majorHAnsi" w:cstheme="majorHAnsi"/>
        </w:rPr>
        <w:t>-one-shot learning</w:t>
      </w:r>
    </w:p>
    <w:p w:rsidR="007275E7" w:rsidRDefault="00D24313">
      <w:pPr>
        <w:rPr>
          <w:rFonts w:asciiTheme="majorHAnsi" w:hAnsiTheme="majorHAnsi" w:cstheme="majorHAnsi"/>
        </w:rPr>
      </w:pPr>
      <w:r>
        <w:rPr>
          <w:rFonts w:asciiTheme="majorHAnsi" w:hAnsiTheme="majorHAnsi" w:cstheme="majorHAnsi"/>
        </w:rPr>
        <w:t>-L2L (</w:t>
      </w:r>
      <w:proofErr w:type="spellStart"/>
      <w:r>
        <w:rPr>
          <w:rFonts w:asciiTheme="majorHAnsi" w:hAnsiTheme="majorHAnsi" w:cstheme="majorHAnsi"/>
        </w:rPr>
        <w:t>Lillicrap</w:t>
      </w:r>
      <w:proofErr w:type="spellEnd"/>
      <w:r>
        <w:rPr>
          <w:rFonts w:asciiTheme="majorHAnsi" w:hAnsiTheme="majorHAnsi" w:cstheme="majorHAnsi"/>
        </w:rPr>
        <w:t>)</w:t>
      </w:r>
    </w:p>
    <w:p w:rsidR="007275E7" w:rsidRDefault="00D24313">
      <w:pPr>
        <w:rPr>
          <w:rFonts w:asciiTheme="majorHAnsi" w:hAnsiTheme="majorHAnsi" w:cstheme="majorHAnsi"/>
        </w:rPr>
      </w:pPr>
      <w:r>
        <w:rPr>
          <w:rFonts w:asciiTheme="majorHAnsi" w:hAnsiTheme="majorHAnsi" w:cstheme="majorHAnsi"/>
        </w:rPr>
        <w:t>-broadcast alignment</w:t>
      </w: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rPr>
          <w:rFonts w:asciiTheme="majorHAnsi" w:hAnsiTheme="majorHAnsi" w:cstheme="majorHAnsi"/>
        </w:rPr>
      </w:pPr>
    </w:p>
    <w:p w:rsidR="007275E7" w:rsidRDefault="007275E7">
      <w:pPr>
        <w:pStyle w:val="Untertitel"/>
        <w:rPr>
          <w:rFonts w:asciiTheme="majorHAnsi" w:hAnsiTheme="majorHAnsi" w:cstheme="majorHAnsi"/>
        </w:rPr>
      </w:pPr>
    </w:p>
    <w:p w:rsidR="007275E7" w:rsidRDefault="00D24313">
      <w:pPr>
        <w:pStyle w:val="berschrift1"/>
      </w:pPr>
      <w:r>
        <w:lastRenderedPageBreak/>
        <w:t xml:space="preserve">Biologically inspired alternatives to backpropagation through time for learning in recurrent neural nets by </w:t>
      </w:r>
      <w:proofErr w:type="spellStart"/>
      <w:r>
        <w:t>Bellec</w:t>
      </w:r>
      <w:proofErr w:type="spellEnd"/>
      <w:r>
        <w:t xml:space="preserve"> et al.</w:t>
      </w:r>
      <w:r>
        <w:rPr>
          <w:rStyle w:val="FootnoteAnchor"/>
          <w:rFonts w:cstheme="majorHAnsi"/>
        </w:rPr>
        <w:footnoteReference w:id="1"/>
      </w:r>
    </w:p>
    <w:p w:rsidR="007275E7" w:rsidRDefault="00D24313">
      <w:pPr>
        <w:rPr>
          <w:rFonts w:asciiTheme="majorHAnsi" w:hAnsiTheme="majorHAnsi" w:cstheme="majorHAnsi"/>
        </w:rPr>
      </w:pPr>
      <w:proofErr w:type="gramStart"/>
      <w:r>
        <w:rPr>
          <w:rFonts w:asciiTheme="majorHAnsi" w:hAnsiTheme="majorHAnsi" w:cstheme="majorHAnsi"/>
        </w:rPr>
        <w:t>…(</w:t>
      </w:r>
      <w:proofErr w:type="gramEnd"/>
      <w:r>
        <w:rPr>
          <w:rFonts w:asciiTheme="majorHAnsi" w:hAnsiTheme="majorHAnsi" w:cstheme="majorHAnsi"/>
        </w:rPr>
        <w:t>from above)</w:t>
      </w:r>
    </w:p>
    <w:p w:rsidR="007275E7" w:rsidRDefault="00D24313">
      <w:pPr>
        <w:pStyle w:val="berschrift1"/>
      </w:pPr>
      <w:r>
        <w:t>L2L Basic Concepts</w:t>
      </w:r>
    </w:p>
    <w:p w:rsidR="007275E7" w:rsidRDefault="00D24313">
      <w:r>
        <w:t>Learning to Learn (L2L) is a concept that achieves learning a family F of tasks by applying a split architecture of nested Neural Networks</w:t>
      </w:r>
    </w:p>
    <w:p w:rsidR="007275E7" w:rsidRDefault="00D24313">
      <w:r>
        <w:t xml:space="preserve">The Neural Network of the outer Loop aims at optimizing a set of </w:t>
      </w:r>
      <w:proofErr w:type="spellStart"/>
      <w:r>
        <w:t>hypterparameters</w:t>
      </w:r>
      <w:proofErr w:type="spellEnd"/>
      <w:r>
        <w:t xml:space="preserve"> </w:t>
      </w:r>
      <w:r>
        <w:rPr>
          <w:rFonts w:ascii="Cambria Math" w:hAnsi="Cambria Math" w:cs="Cambria Math"/>
        </w:rPr>
        <w:t>𝚯</w:t>
      </w:r>
      <w:r>
        <w:t xml:space="preserve"> which are used by the Neural Network N of the inner loop</w:t>
      </w:r>
    </w:p>
    <w:p w:rsidR="007275E7" w:rsidRDefault="00D24313">
      <w:pPr>
        <w:pStyle w:val="Zitat"/>
        <w:rPr>
          <w:rFonts w:asciiTheme="majorHAnsi" w:hAnsiTheme="majorHAnsi" w:cstheme="majorHAnsi"/>
        </w:rPr>
      </w:pPr>
      <w:r>
        <w:rPr>
          <w:noProof/>
        </w:rPr>
        <w:drawing>
          <wp:inline distT="0" distB="0" distL="0" distR="0">
            <wp:extent cx="2730500" cy="1969135"/>
            <wp:effectExtent l="0" t="0" r="0" b="0"/>
            <wp:docPr id="29"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18"/>
                    <pic:cNvPicPr>
                      <a:picLocks noChangeAspect="1" noChangeArrowheads="1"/>
                    </pic:cNvPicPr>
                  </pic:nvPicPr>
                  <pic:blipFill>
                    <a:blip r:embed="rId34"/>
                    <a:stretch>
                      <a:fillRect/>
                    </a:stretch>
                  </pic:blipFill>
                  <pic:spPr bwMode="auto">
                    <a:xfrm>
                      <a:off x="0" y="0"/>
                      <a:ext cx="2730500" cy="1969135"/>
                    </a:xfrm>
                    <a:prstGeom prst="rect">
                      <a:avLst/>
                    </a:prstGeom>
                  </pic:spPr>
                </pic:pic>
              </a:graphicData>
            </a:graphic>
          </wp:inline>
        </w:drawing>
      </w:r>
      <w:r>
        <w:rPr>
          <w:rStyle w:val="FootnoteAnchor"/>
          <w:rFonts w:asciiTheme="majorHAnsi" w:hAnsiTheme="majorHAnsi" w:cstheme="majorHAnsi"/>
        </w:rPr>
        <w:footnoteReference w:id="2"/>
      </w:r>
    </w:p>
    <w:p w:rsidR="007275E7" w:rsidRDefault="007275E7">
      <w:pPr>
        <w:rPr>
          <w:rFonts w:asciiTheme="majorHAnsi" w:hAnsiTheme="majorHAnsi" w:cstheme="majorHAnsi"/>
        </w:rPr>
      </w:pPr>
    </w:p>
    <w:p w:rsidR="007275E7" w:rsidRDefault="00D24313">
      <w:r>
        <w:t xml:space="preserve">A family </w:t>
      </w:r>
    </w:p>
    <w:p w:rsidR="007275E7" w:rsidRDefault="00D24313">
      <w:proofErr w:type="spellStart"/>
      <w:r>
        <w:rPr>
          <w:i/>
        </w:rPr>
        <w:t>Sidenote</w:t>
      </w:r>
      <w:proofErr w:type="spellEnd"/>
      <w:r>
        <w:t>: This might also represent influences by the evolutionary development of the human brain</w:t>
      </w:r>
    </w:p>
    <w:p w:rsidR="007275E7" w:rsidRDefault="00D24313">
      <w:r>
        <w:t xml:space="preserve">Several implementations of the underlying learning algorithms and partitioning between inner and outer loop and the representation of </w:t>
      </w:r>
      <w:proofErr w:type="spellStart"/>
      <w:r>
        <w:t>hypterparameters</w:t>
      </w:r>
      <w:proofErr w:type="spellEnd"/>
      <w:r>
        <w:t xml:space="preserve"> </w:t>
      </w:r>
      <w:r>
        <w:rPr>
          <w:rFonts w:ascii="Cambria Math" w:hAnsi="Cambria Math" w:cs="Cambria Math"/>
        </w:rPr>
        <w:t>𝚯</w:t>
      </w:r>
      <w:r>
        <w:t xml:space="preserve"> </w:t>
      </w:r>
      <w:proofErr w:type="gramStart"/>
      <w:r>
        <w:t>exist :</w:t>
      </w:r>
      <w:proofErr w:type="gramEnd"/>
    </w:p>
    <w:p w:rsidR="007275E7" w:rsidRDefault="00D24313">
      <w:pPr>
        <w:pStyle w:val="Listenabsatz"/>
        <w:numPr>
          <w:ilvl w:val="0"/>
          <w:numId w:val="6"/>
        </w:numPr>
      </w:pPr>
      <w:r>
        <w:t>BPTT, BP, RL, GA, ES and so on are possible Learning algorithms</w:t>
      </w:r>
    </w:p>
    <w:p w:rsidR="007275E7" w:rsidRDefault="00D24313">
      <w:pPr>
        <w:pStyle w:val="Listenabsatz"/>
        <w:numPr>
          <w:ilvl w:val="0"/>
          <w:numId w:val="6"/>
        </w:numPr>
      </w:pPr>
      <w:r>
        <w:t xml:space="preserve">All synaptic weights of N are considered </w:t>
      </w:r>
      <w:proofErr w:type="spellStart"/>
      <w:r>
        <w:t>Hypterparameters</w:t>
      </w:r>
      <w:proofErr w:type="spellEnd"/>
      <w:r>
        <w:t xml:space="preserve"> up to optimization by the outer Neural Network (possibly biologically realistic solution, </w:t>
      </w:r>
      <w:proofErr w:type="spellStart"/>
      <w:r>
        <w:t>Hochreiter</w:t>
      </w:r>
      <w:proofErr w:type="spellEnd"/>
      <w:r>
        <w:t xml:space="preserve"> et al.)</w:t>
      </w:r>
    </w:p>
    <w:p w:rsidR="007275E7" w:rsidRDefault="00D24313">
      <w:pPr>
        <w:pStyle w:val="Listenabsatz"/>
        <w:numPr>
          <w:ilvl w:val="0"/>
          <w:numId w:val="6"/>
        </w:numPr>
      </w:pPr>
      <w:r>
        <w:t>The Hyperparameters determined by the outer NN are considered priors for the NN N and up to later optimization by the inner loop for a specific task C (</w:t>
      </w:r>
      <w:proofErr w:type="spellStart"/>
      <w:r>
        <w:t>Legenstein</w:t>
      </w:r>
      <w:proofErr w:type="spellEnd"/>
      <w:r>
        <w:t xml:space="preserve"> et al.)</w:t>
      </w:r>
    </w:p>
    <w:p w:rsidR="007275E7" w:rsidRDefault="00D24313">
      <w:pPr>
        <w:pStyle w:val="Listenabsatz"/>
        <w:numPr>
          <w:ilvl w:val="0"/>
          <w:numId w:val="6"/>
        </w:numPr>
      </w:pPr>
      <w:r>
        <w:t xml:space="preserve">Assigning parts of the synaptic weights of N to the optimization realm of </w:t>
      </w:r>
      <w:r>
        <w:rPr>
          <w:rFonts w:ascii="Cambria Math" w:hAnsi="Cambria Math" w:cs="Cambria Math"/>
        </w:rPr>
        <w:t>𝚯</w:t>
      </w:r>
      <w:r>
        <w:t>, while others remain up to optimization by N</w:t>
      </w:r>
    </w:p>
    <w:p w:rsidR="007275E7" w:rsidRDefault="00D24313">
      <w:r>
        <w:t xml:space="preserve">L2L is a very general biologically plausible approach </w:t>
      </w:r>
      <w:r>
        <w:rPr>
          <w:rStyle w:val="FootnoteAnchor"/>
        </w:rPr>
        <w:footnoteReference w:id="3"/>
      </w:r>
      <w:r>
        <w:t xml:space="preserve"> and therefore a relevant Framework for the field of neuroscience as well.</w:t>
      </w:r>
    </w:p>
    <w:p w:rsidR="007275E7" w:rsidRDefault="00D24313">
      <w:pPr>
        <w:pStyle w:val="berschrift2"/>
      </w:pPr>
      <w:r>
        <w:lastRenderedPageBreak/>
        <w:t>LSTM</w:t>
      </w:r>
    </w:p>
    <w:p w:rsidR="007275E7" w:rsidRDefault="00D24313">
      <w:r>
        <w:t xml:space="preserve">Long short-term Memory extend classic neural networks by the ability to hold information over time and furthermore protects it from dynamical disturbances as can be </w:t>
      </w:r>
      <w:proofErr w:type="spellStart"/>
      <w:r>
        <w:t>observated</w:t>
      </w:r>
      <w:proofErr w:type="spellEnd"/>
      <w:r>
        <w:t xml:space="preserve"> in RNNs. LSTM cells contain </w:t>
      </w:r>
      <w:proofErr w:type="gramStart"/>
      <w:r>
        <w:t>a</w:t>
      </w:r>
      <w:proofErr w:type="gramEnd"/>
      <w:r>
        <w:t xml:space="preserve"> input-, forget-, and output-gates which are up to L2L optimization in most applications. </w:t>
      </w:r>
    </w:p>
    <w:p w:rsidR="007275E7" w:rsidRDefault="00D24313">
      <w:pPr>
        <w:rPr>
          <w:color w:val="FF0000"/>
        </w:rPr>
      </w:pPr>
      <w:r>
        <w:t>Due to the protection the contents of memory cells in LSTM units they pose a solution to vanishing and exploding gradients in BPTT through large number of layers or timesteps (which essentially pose the same workload to BPTT when RNNs are unfolded). (</w:t>
      </w:r>
      <w:r>
        <w:rPr>
          <w:color w:val="FF0000"/>
        </w:rPr>
        <w:t xml:space="preserve">Question: Maas on slide 5 says this is avoided by a recurrent connection with weight 1, but that’s not the same as introducing a LSTM unit is </w:t>
      </w:r>
      <w:proofErr w:type="gramStart"/>
      <w:r>
        <w:rPr>
          <w:color w:val="FF0000"/>
        </w:rPr>
        <w:t>it ?</w:t>
      </w:r>
      <w:proofErr w:type="gramEnd"/>
      <w:r>
        <w:rPr>
          <w:color w:val="FF0000"/>
        </w:rPr>
        <w:t>)</w:t>
      </w:r>
    </w:p>
    <w:p w:rsidR="007275E7" w:rsidRDefault="00D24313">
      <w:pPr>
        <w:pStyle w:val="Listenabsatz"/>
        <w:numPr>
          <w:ilvl w:val="0"/>
          <w:numId w:val="5"/>
        </w:numPr>
        <w:rPr>
          <w:color w:val="FF0000"/>
        </w:rPr>
      </w:pPr>
      <w:r>
        <w:rPr>
          <w:color w:val="FF0000"/>
        </w:rPr>
        <w:t xml:space="preserve">Why does L2L Framework exactly require an LSTM </w:t>
      </w:r>
      <w:proofErr w:type="gramStart"/>
      <w:r>
        <w:rPr>
          <w:color w:val="FF0000"/>
        </w:rPr>
        <w:t>network ?</w:t>
      </w:r>
      <w:proofErr w:type="gramEnd"/>
      <w:r>
        <w:rPr>
          <w:color w:val="FF0000"/>
        </w:rPr>
        <w:t xml:space="preserve"> is it because of the above mentioned vanishing / exploding gradient ? I don’t fully understand how this is prevented with LSTM </w:t>
      </w:r>
    </w:p>
    <w:p w:rsidR="007275E7" w:rsidRDefault="00D24313">
      <w:pPr>
        <w:pStyle w:val="berschrift2"/>
      </w:pPr>
      <w:r>
        <w:t>Learning to Reinforcement learn by Wang et al.</w:t>
      </w:r>
      <w:r>
        <w:rPr>
          <w:rStyle w:val="FootnoteAnchor"/>
          <w:rFonts w:cstheme="majorHAnsi"/>
        </w:rPr>
        <w:footnoteReference w:id="4"/>
      </w:r>
    </w:p>
    <w:p w:rsidR="007275E7" w:rsidRDefault="00D24313">
      <w:r>
        <w:t>Application of L2L to reinforcement learning algorithms (meta-RL):</w:t>
      </w:r>
    </w:p>
    <w:p w:rsidR="007275E7" w:rsidRDefault="00D24313">
      <w:pPr>
        <w:pStyle w:val="Listenabsatz"/>
        <w:numPr>
          <w:ilvl w:val="0"/>
          <w:numId w:val="4"/>
        </w:numPr>
      </w:pPr>
      <w:r>
        <w:t>Inputs of N are s, a, r</w:t>
      </w:r>
    </w:p>
    <w:p w:rsidR="007275E7" w:rsidRDefault="00D24313">
      <w:pPr>
        <w:pStyle w:val="Listenabsatz"/>
        <w:numPr>
          <w:ilvl w:val="0"/>
          <w:numId w:val="4"/>
        </w:numPr>
      </w:pPr>
      <w:r>
        <w:t>Outputs are π and V(s) (</w:t>
      </w:r>
      <w:proofErr w:type="gramStart"/>
      <w:r>
        <w:t>and also</w:t>
      </w:r>
      <w:proofErr w:type="gramEnd"/>
      <w:r>
        <w:t xml:space="preserve"> backpropagated)</w:t>
      </w:r>
    </w:p>
    <w:p w:rsidR="007275E7" w:rsidRDefault="00D24313">
      <w:pPr>
        <w:pStyle w:val="Listenabsatz"/>
        <w:numPr>
          <w:ilvl w:val="0"/>
          <w:numId w:val="4"/>
        </w:numPr>
      </w:pPr>
      <w:r>
        <w:t>N is an A2C implementation, learning algorithm is BPTT</w:t>
      </w:r>
    </w:p>
    <w:p w:rsidR="007275E7" w:rsidRDefault="00D24313">
      <w:pPr>
        <w:pStyle w:val="Listenabsatz"/>
        <w:numPr>
          <w:ilvl w:val="0"/>
          <w:numId w:val="4"/>
        </w:numPr>
      </w:pPr>
      <w:r>
        <w:t>Inner loop LSTM network encodes RL-algorithm and tries to learn an approximation of lower complexity of it</w:t>
      </w:r>
    </w:p>
    <w:p w:rsidR="007275E7" w:rsidRDefault="00D24313">
      <w:pPr>
        <w:pStyle w:val="Zitat"/>
      </w:pPr>
      <w:r>
        <w:t>“A key point, which we will emphasize in what follows, is that this learned RL procedure can differ starkly from the algorithm used to train the network’s weights.”</w:t>
      </w:r>
      <w:r>
        <w:rPr>
          <w:rStyle w:val="FootnoteAnchor"/>
        </w:rPr>
        <w:footnoteReference w:id="5"/>
      </w:r>
    </w:p>
    <w:p w:rsidR="007275E7" w:rsidRDefault="00D24313">
      <w:r>
        <w:t xml:space="preserve">At the episode start, the agents internal state is reset. The agent executes Actions based on its policy, which is at this point based on the distribution D of the prior over the Markov Decision Process. For </w:t>
      </w:r>
      <w:proofErr w:type="gramStart"/>
      <w:r>
        <w:t>a number of</w:t>
      </w:r>
      <w:proofErr w:type="gramEnd"/>
      <w:r>
        <w:t xml:space="preserve"> steps and episodes, the rewards received so far are observed and saved. After execution of a whole episode, the network weights are trained to maximize the overall sum of rewards. </w:t>
      </w:r>
      <w:r>
        <w:rPr>
          <w:rStyle w:val="FootnoteAnchor"/>
        </w:rPr>
        <w:footnoteReference w:id="6"/>
      </w:r>
    </w:p>
    <w:p w:rsidR="007275E7" w:rsidRDefault="00D24313">
      <w:r>
        <w:t xml:space="preserve">This Meta-RL was applied to two families F of 2-arm bandit tasks with </w:t>
      </w:r>
    </w:p>
    <w:p w:rsidR="007275E7" w:rsidRDefault="00D24313">
      <w:pPr>
        <w:pStyle w:val="Listenabsatz"/>
        <w:numPr>
          <w:ilvl w:val="0"/>
          <w:numId w:val="4"/>
        </w:numPr>
      </w:pPr>
      <w:r>
        <w:t>Unstructured rewards</w:t>
      </w:r>
    </w:p>
    <w:p w:rsidR="007275E7" w:rsidRDefault="00D24313">
      <w:pPr>
        <w:pStyle w:val="Listenabsatz"/>
        <w:numPr>
          <w:ilvl w:val="0"/>
          <w:numId w:val="4"/>
        </w:numPr>
      </w:pPr>
      <w:r>
        <w:t>Structured rewards</w:t>
      </w:r>
    </w:p>
    <w:p w:rsidR="007275E7" w:rsidRDefault="00D24313">
      <w:pPr>
        <w:rPr>
          <w:color w:val="FF0000"/>
        </w:rPr>
      </w:pPr>
      <w:r>
        <w:t>Where the Meta-RL unit (learned on structured tasks) outperformed the best known algorithms which have been trained on the unstructured rewards</w:t>
      </w:r>
      <w:r>
        <w:rPr>
          <w:rStyle w:val="FootnoteAnchor"/>
          <w:rFonts w:asciiTheme="majorHAnsi" w:hAnsiTheme="majorHAnsi" w:cstheme="majorHAnsi"/>
        </w:rPr>
        <w:footnoteReference w:id="7"/>
      </w:r>
      <w:r>
        <w:t xml:space="preserve"> (</w:t>
      </w:r>
      <w:r>
        <w:rPr>
          <w:color w:val="FF0000"/>
        </w:rPr>
        <w:t xml:space="preserve">how is this an accomplishment, if the other algorithms learned on the unstructured </w:t>
      </w:r>
      <w:proofErr w:type="gramStart"/>
      <w:r>
        <w:rPr>
          <w:color w:val="FF0000"/>
        </w:rPr>
        <w:t>tasks ?</w:t>
      </w:r>
      <w:proofErr w:type="gramEnd"/>
      <w:r>
        <w:rPr>
          <w:color w:val="FF0000"/>
        </w:rPr>
        <w:t>)</w:t>
      </w:r>
    </w:p>
    <w:p w:rsidR="007275E7" w:rsidRDefault="00D24313">
      <w:pPr>
        <w:pStyle w:val="berschrift2"/>
      </w:pPr>
      <w:r>
        <w:lastRenderedPageBreak/>
        <w:t xml:space="preserve">Fast reinforcement learning via slow reinforcement learning by </w:t>
      </w:r>
      <w:proofErr w:type="spellStart"/>
      <w:r>
        <w:t>Duan</w:t>
      </w:r>
      <w:proofErr w:type="spellEnd"/>
      <w:r>
        <w:t xml:space="preserve"> et al.</w:t>
      </w:r>
      <w:r>
        <w:rPr>
          <w:rStyle w:val="FootnoteAnchor"/>
          <w:rFonts w:cstheme="majorHAnsi"/>
        </w:rPr>
        <w:footnoteReference w:id="8"/>
      </w:r>
    </w:p>
    <w:p w:rsidR="007275E7" w:rsidRDefault="00D24313">
      <w:pPr>
        <w:rPr>
          <w:rFonts w:asciiTheme="majorHAnsi" w:hAnsiTheme="majorHAnsi" w:cstheme="majorHAnsi"/>
        </w:rPr>
      </w:pPr>
      <w:r>
        <w:rPr>
          <w:rFonts w:asciiTheme="majorHAnsi" w:hAnsiTheme="majorHAnsi" w:cstheme="majorHAnsi"/>
        </w:rPr>
        <w:t>RL</w:t>
      </w:r>
      <w:r>
        <w:rPr>
          <w:rFonts w:asciiTheme="majorHAnsi" w:hAnsiTheme="majorHAnsi" w:cstheme="majorHAnsi"/>
          <w:vertAlign w:val="superscript"/>
        </w:rPr>
        <w:t>2</w:t>
      </w:r>
      <w:r>
        <w:rPr>
          <w:rFonts w:asciiTheme="majorHAnsi" w:hAnsiTheme="majorHAnsi" w:cstheme="majorHAnsi"/>
        </w:rPr>
        <w:t xml:space="preserve"> aims at bridging the gap between the number of trials needed before learning a task by classic deep RL algorithms and animals or humans. </w:t>
      </w:r>
    </w:p>
    <w:p w:rsidR="007275E7" w:rsidRDefault="00D24313">
      <w:pPr>
        <w:rPr>
          <w:rFonts w:asciiTheme="majorHAnsi" w:hAnsiTheme="majorHAnsi" w:cstheme="majorHAnsi"/>
        </w:rPr>
      </w:pPr>
      <w:r>
        <w:rPr>
          <w:rFonts w:asciiTheme="majorHAnsi" w:hAnsiTheme="majorHAnsi" w:cstheme="majorHAnsi"/>
        </w:rPr>
        <w:t>A slow general purpose RL algorithm learns the RNN weights. These weights encode the algorithm, whereas the activations of the RNN encode the state of the “fast” RL algorithm on the current MDP.</w:t>
      </w:r>
      <w:r>
        <w:rPr>
          <w:rStyle w:val="FootnoteAnchor"/>
          <w:rFonts w:asciiTheme="majorHAnsi" w:hAnsiTheme="majorHAnsi" w:cstheme="majorHAnsi"/>
        </w:rPr>
        <w:footnoteReference w:id="9"/>
      </w:r>
    </w:p>
    <w:p w:rsidR="007275E7" w:rsidRDefault="00D24313">
      <w:pPr>
        <w:rPr>
          <w:rFonts w:asciiTheme="majorHAnsi" w:hAnsiTheme="majorHAnsi" w:cstheme="majorHAnsi"/>
        </w:rPr>
      </w:pPr>
      <w:r>
        <w:rPr>
          <w:rFonts w:asciiTheme="majorHAnsi" w:hAnsiTheme="majorHAnsi" w:cstheme="majorHAnsi"/>
        </w:rPr>
        <w:t>… to be continued</w:t>
      </w:r>
    </w:p>
    <w:p w:rsidR="007275E7" w:rsidRDefault="00D24313">
      <w:pPr>
        <w:pStyle w:val="berschrift1"/>
      </w:pPr>
      <w:r>
        <w:t xml:space="preserve">Applications of Spiking Neural Networks in L2L based architectures </w:t>
      </w:r>
      <w:r>
        <w:rPr>
          <w:rStyle w:val="FootnoteAnchor"/>
          <w:rFonts w:cstheme="majorHAnsi"/>
        </w:rPr>
        <w:footnoteReference w:id="10"/>
      </w:r>
    </w:p>
    <w:p w:rsidR="007275E7" w:rsidRDefault="00D24313">
      <w:r>
        <w:t xml:space="preserve">So far L2L-based Frameworks have mostly depended on LSTM-Networks and works considering SNNs in L2L architectures are scarce. However </w:t>
      </w:r>
    </w:p>
    <w:p w:rsidR="007275E7" w:rsidRDefault="00D24313">
      <w:pPr>
        <w:pStyle w:val="berschrift2"/>
      </w:pPr>
      <w:r>
        <w:t>Regarding the inner Network:  Long short-term memory and learning-to-learn in networks of spiking neurons</w:t>
      </w:r>
      <w:r>
        <w:rPr>
          <w:rStyle w:val="FootnoteAnchor"/>
        </w:rPr>
        <w:footnoteReference w:id="11"/>
      </w:r>
    </w:p>
    <w:p w:rsidR="007275E7" w:rsidRDefault="00D24313">
      <w:pPr>
        <w:pStyle w:val="Listenabsatz"/>
        <w:numPr>
          <w:ilvl w:val="0"/>
          <w:numId w:val="4"/>
        </w:numPr>
      </w:pPr>
      <w:r>
        <w:t>A family F of learning tasks</w:t>
      </w:r>
    </w:p>
    <w:p w:rsidR="007275E7" w:rsidRDefault="00D24313">
      <w:pPr>
        <w:pStyle w:val="Listenabsatz"/>
        <w:numPr>
          <w:ilvl w:val="0"/>
          <w:numId w:val="4"/>
        </w:numPr>
      </w:pPr>
      <w:r>
        <w:t xml:space="preserve">An RNN N with hyperparameters </w:t>
      </w:r>
      <w:r>
        <w:rPr>
          <w:rFonts w:cstheme="minorHAnsi"/>
        </w:rPr>
        <w:t>ϴ</w:t>
      </w:r>
      <w:r>
        <w:t xml:space="preserve"> </w:t>
      </w:r>
    </w:p>
    <w:p w:rsidR="007275E7" w:rsidRDefault="00D24313">
      <w:pPr>
        <w:pStyle w:val="Listenabsatz"/>
        <w:numPr>
          <w:ilvl w:val="0"/>
          <w:numId w:val="4"/>
        </w:numPr>
      </w:pPr>
      <w:r>
        <w:t xml:space="preserve">Fitness c(C) is determined by test runs of the inner loop (i.e. </w:t>
      </w:r>
      <w:r>
        <w:rPr>
          <w:rFonts w:cstheme="minorHAnsi"/>
        </w:rPr>
        <w:t>ϴ is fixed) on random tasks C from the same family F</w:t>
      </w:r>
    </w:p>
    <w:p w:rsidR="007275E7" w:rsidRDefault="00D24313">
      <w:pPr>
        <w:pStyle w:val="Listenabsatz"/>
        <w:numPr>
          <w:ilvl w:val="0"/>
          <w:numId w:val="4"/>
        </w:numPr>
      </w:pPr>
      <w:r>
        <w:rPr>
          <w:rFonts w:cstheme="minorHAnsi"/>
        </w:rPr>
        <w:t>ϴ optimization algorithm is BPTT</w:t>
      </w:r>
    </w:p>
    <w:p w:rsidR="007275E7" w:rsidRDefault="00D24313">
      <w:r>
        <w:t>Family of Tasks F defined by a FFNN, for training the LSNN receives the inputs and the target outputs C’ from the FFNN, thus becoming a supervised learning problem.</w:t>
      </w:r>
    </w:p>
    <w:p w:rsidR="007275E7" w:rsidRDefault="00D24313">
      <w:r>
        <w:t xml:space="preserve">• The LSNN’s weights </w:t>
      </w:r>
      <w:r>
        <w:rPr>
          <w:u w:val="single"/>
        </w:rPr>
        <w:t>W</w:t>
      </w:r>
      <w:r>
        <w:t xml:space="preserve"> are fixed while learning a function C. </w:t>
      </w:r>
      <w:r>
        <w:rPr>
          <w:u w:val="single"/>
        </w:rPr>
        <w:t>W</w:t>
      </w:r>
      <w:r>
        <w:t xml:space="preserve"> is derived from</w:t>
      </w:r>
      <w:r>
        <w:rPr>
          <w:rFonts w:cstheme="minorHAnsi"/>
        </w:rPr>
        <w:t xml:space="preserve"> </w:t>
      </w:r>
      <w:proofErr w:type="gramStart"/>
      <w:r>
        <w:rPr>
          <w:rFonts w:cstheme="minorHAnsi"/>
        </w:rPr>
        <w:t>ϴ</w:t>
      </w:r>
      <w:r>
        <w:t xml:space="preserve"> ,</w:t>
      </w:r>
      <w:proofErr w:type="gramEnd"/>
      <w:r>
        <w:t xml:space="preserve"> which are the hyper-parameters, and determined by the outer loop. Thus the weights </w:t>
      </w:r>
      <w:r>
        <w:rPr>
          <w:u w:val="single"/>
        </w:rPr>
        <w:t>W</w:t>
      </w:r>
      <w:r>
        <w:t xml:space="preserve"> of the LSNN also encode its learning algorithm (</w:t>
      </w:r>
      <w:r>
        <w:rPr>
          <w:color w:val="FF0000"/>
        </w:rPr>
        <w:t xml:space="preserve">not quite sure if I get this sentence, they encode what the inner loop NN starts with as a prior, but why do they represent the learning algorithm i.e. BPTT and so </w:t>
      </w:r>
      <w:proofErr w:type="gramStart"/>
      <w:r>
        <w:rPr>
          <w:color w:val="FF0000"/>
        </w:rPr>
        <w:t>on ?</w:t>
      </w:r>
      <w:proofErr w:type="gramEnd"/>
      <w:r>
        <w:t>).</w:t>
      </w:r>
    </w:p>
    <w:p w:rsidR="007275E7" w:rsidRDefault="00D24313">
      <w:r>
        <w:t xml:space="preserve">This means, during training of the outer loop NN N, it tries to create a set of weights </w:t>
      </w:r>
      <w:r>
        <w:rPr>
          <w:u w:val="single"/>
        </w:rPr>
        <w:t xml:space="preserve">W </w:t>
      </w:r>
      <w:r>
        <w:t xml:space="preserve">(i.e. hyperparameters </w:t>
      </w:r>
      <w:r>
        <w:rPr>
          <w:rFonts w:cstheme="minorHAnsi"/>
        </w:rPr>
        <w:t>ϴ</w:t>
      </w:r>
      <w:r>
        <w:t xml:space="preserve">) with which the inner loop NN performs well for the given random Tasks C of family F. These weights </w:t>
      </w:r>
      <w:proofErr w:type="spellStart"/>
      <w:r>
        <w:t>W are</w:t>
      </w:r>
      <w:proofErr w:type="spellEnd"/>
      <w:r>
        <w:t xml:space="preserve"> priors for the inner NN for any of the Tasks C from family F and will be refined during the specialized training for the inner NN on specific tasks.</w:t>
      </w:r>
    </w:p>
    <w:p w:rsidR="007275E7" w:rsidRDefault="00D24313">
      <w:pPr>
        <w:pStyle w:val="Listenabsatz"/>
        <w:numPr>
          <w:ilvl w:val="0"/>
          <w:numId w:val="5"/>
        </w:numPr>
      </w:pPr>
      <w:r>
        <w:rPr>
          <w:color w:val="FF0000"/>
        </w:rPr>
        <w:t xml:space="preserve">Did I understand this </w:t>
      </w:r>
      <w:proofErr w:type="gramStart"/>
      <w:r>
        <w:rPr>
          <w:color w:val="FF0000"/>
        </w:rPr>
        <w:t>correctly ?</w:t>
      </w:r>
      <w:proofErr w:type="gramEnd"/>
    </w:p>
    <w:p w:rsidR="007275E7" w:rsidRDefault="00D24313">
      <w:pPr>
        <w:pStyle w:val="Listenabsatz"/>
        <w:numPr>
          <w:ilvl w:val="0"/>
          <w:numId w:val="5"/>
        </w:numPr>
        <w:rPr>
          <w:color w:val="FF0000"/>
        </w:rPr>
      </w:pPr>
      <w:r>
        <w:rPr>
          <w:color w:val="FF0000"/>
        </w:rPr>
        <w:t xml:space="preserve">“After training the LSNN in the outer loop, the </w:t>
      </w:r>
      <w:proofErr w:type="gramStart"/>
      <w:r>
        <w:rPr>
          <w:color w:val="FF0000"/>
        </w:rPr>
        <w:t>weights !</w:t>
      </w:r>
      <w:proofErr w:type="gramEnd"/>
      <w:r>
        <w:rPr>
          <w:color w:val="FF0000"/>
        </w:rPr>
        <w:t xml:space="preserve"> of the LSNN and the weights of the linear readout are frozen.” (</w:t>
      </w:r>
      <w:proofErr w:type="spellStart"/>
      <w:r>
        <w:rPr>
          <w:color w:val="FF0000"/>
        </w:rPr>
        <w:t>Fuerberg</w:t>
      </w:r>
      <w:proofErr w:type="spellEnd"/>
      <w:r>
        <w:rPr>
          <w:color w:val="FF0000"/>
        </w:rPr>
        <w:t xml:space="preserve">, Anand in L2L pdf): What is even left to adjust for the inner loop neural network, if the weights W are </w:t>
      </w:r>
      <w:proofErr w:type="gramStart"/>
      <w:r>
        <w:rPr>
          <w:color w:val="FF0000"/>
        </w:rPr>
        <w:t>frozen ?</w:t>
      </w:r>
      <w:proofErr w:type="gramEnd"/>
      <w:r>
        <w:rPr>
          <w:color w:val="FF0000"/>
        </w:rPr>
        <w:t xml:space="preserve"> Is it only the inner memory of the LSTM </w:t>
      </w:r>
      <w:proofErr w:type="gramStart"/>
      <w:r>
        <w:rPr>
          <w:color w:val="FF0000"/>
        </w:rPr>
        <w:t>units ?</w:t>
      </w:r>
      <w:proofErr w:type="gramEnd"/>
    </w:p>
    <w:p w:rsidR="007275E7" w:rsidRDefault="00D24313">
      <w:r>
        <w:lastRenderedPageBreak/>
        <w:t xml:space="preserve">The LSNN weights W are trained with BPTT. </w:t>
      </w:r>
    </w:p>
    <w:p w:rsidR="007275E7" w:rsidRDefault="00D24313">
      <w:r>
        <w:t xml:space="preserve">…. </w:t>
      </w:r>
    </w:p>
    <w:p w:rsidR="007275E7" w:rsidRPr="001A5891" w:rsidRDefault="00D24313">
      <w:r>
        <w:t xml:space="preserve">Will do more on the “Long short-term memory and learning-to-learn in networks of spiking neurons” by </w:t>
      </w:r>
      <w:proofErr w:type="spellStart"/>
      <w:r>
        <w:t>bellec</w:t>
      </w:r>
      <w:proofErr w:type="spellEnd"/>
      <w:r>
        <w:t xml:space="preserve"> …</w:t>
      </w:r>
    </w:p>
    <w:p w:rsidR="007275E7" w:rsidRDefault="00D24313">
      <w:pPr>
        <w:pStyle w:val="berschrift2"/>
      </w:pPr>
      <w:r>
        <w:t xml:space="preserve">Regarding the outer Network and Learning Signals: Biologically inspired alternatives to backpropagation through time for learning in recurrent neural nets </w:t>
      </w:r>
      <w:r>
        <w:rPr>
          <w:rStyle w:val="FootnoteAnchor"/>
        </w:rPr>
        <w:footnoteReference w:id="12"/>
      </w:r>
    </w:p>
    <w:p w:rsidR="007275E7" w:rsidRDefault="00D24313">
      <w:r>
        <w:t>… partly done above, but to be continued…</w:t>
      </w:r>
    </w:p>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p w:rsidR="007275E7" w:rsidRDefault="007275E7"/>
    <w:sdt>
      <w:sdtPr>
        <w:rPr>
          <w:rFonts w:asciiTheme="minorHAnsi" w:eastAsiaTheme="minorEastAsia" w:hAnsiTheme="minorHAnsi" w:cstheme="minorBidi"/>
          <w:color w:val="auto"/>
          <w:sz w:val="22"/>
          <w:szCs w:val="22"/>
        </w:rPr>
        <w:id w:val="309069646"/>
        <w:docPartObj>
          <w:docPartGallery w:val="Bibliographies"/>
          <w:docPartUnique/>
        </w:docPartObj>
      </w:sdtPr>
      <w:sdtEndPr/>
      <w:sdtContent>
        <w:p w:rsidR="007275E7" w:rsidRPr="001A5891" w:rsidRDefault="00D24313">
          <w:pPr>
            <w:pStyle w:val="berschrift1"/>
          </w:pPr>
          <w:proofErr w:type="spellStart"/>
          <w:r w:rsidRPr="001A5891">
            <w:t>Literaturverzeichnis</w:t>
          </w:r>
          <w:proofErr w:type="spellEnd"/>
        </w:p>
        <w:p w:rsidR="007275E7" w:rsidRDefault="00D24313">
          <w:pPr>
            <w:pStyle w:val="Literaturverzeichnis"/>
          </w:pPr>
          <w:r>
            <w:fldChar w:fldCharType="begin"/>
          </w:r>
          <w:r>
            <w:instrText>ADDIN ZOTERO_BIBL {"uncited":[],"omitted":[],"custom":[]} CSL_BIBLIOGRAPHY</w:instrText>
          </w:r>
          <w:r>
            <w:fldChar w:fldCharType="separate"/>
          </w:r>
          <w:bookmarkStart w:id="12" w:name="__Fieldmark__679_3803145841"/>
          <w:r>
            <w:rPr>
              <w:rFonts w:cs="Calibri"/>
              <w:szCs w:val="24"/>
            </w:rPr>
            <w:t>Anand, Subramoney. 2018. Network of spiking neurons - learn to learn.</w:t>
          </w:r>
          <w:r>
            <w:rPr>
              <w:rFonts w:cs="Calibri"/>
              <w:szCs w:val="24"/>
            </w:rPr>
            <w:fldChar w:fldCharType="end"/>
          </w:r>
          <w:bookmarkEnd w:id="12"/>
        </w:p>
        <w:p w:rsidR="007275E7" w:rsidRDefault="00D24313">
          <w:pPr>
            <w:pStyle w:val="Literaturverzeichnis"/>
            <w:rPr>
              <w:rFonts w:ascii="Calibri" w:hAnsi="Calibri" w:cs="Calibri"/>
              <w:szCs w:val="24"/>
            </w:rPr>
          </w:pPr>
          <w:proofErr w:type="spellStart"/>
          <w:r>
            <w:rPr>
              <w:rFonts w:cs="Calibri"/>
              <w:szCs w:val="24"/>
            </w:rPr>
            <w:t>Bellec</w:t>
          </w:r>
          <w:proofErr w:type="spellEnd"/>
          <w:r>
            <w:rPr>
              <w:rFonts w:cs="Calibri"/>
              <w:szCs w:val="24"/>
            </w:rPr>
            <w:t xml:space="preserve">, Guillaume, </w:t>
          </w:r>
          <w:proofErr w:type="spellStart"/>
          <w:r>
            <w:rPr>
              <w:rFonts w:cs="Calibri"/>
              <w:szCs w:val="24"/>
            </w:rPr>
            <w:t>Darjan</w:t>
          </w:r>
          <w:proofErr w:type="spellEnd"/>
          <w:r>
            <w:rPr>
              <w:rFonts w:cs="Calibri"/>
              <w:szCs w:val="24"/>
            </w:rPr>
            <w:t xml:space="preserve"> </w:t>
          </w:r>
          <w:proofErr w:type="spellStart"/>
          <w:r>
            <w:rPr>
              <w:rFonts w:cs="Calibri"/>
              <w:szCs w:val="24"/>
            </w:rPr>
            <w:t>Salaj</w:t>
          </w:r>
          <w:proofErr w:type="spellEnd"/>
          <w:r>
            <w:rPr>
              <w:rFonts w:cs="Calibri"/>
              <w:szCs w:val="24"/>
            </w:rPr>
            <w:t xml:space="preserve">, Anand </w:t>
          </w:r>
          <w:proofErr w:type="spellStart"/>
          <w:r>
            <w:rPr>
              <w:rFonts w:cs="Calibri"/>
              <w:szCs w:val="24"/>
            </w:rPr>
            <w:t>Subramoney</w:t>
          </w:r>
          <w:proofErr w:type="spellEnd"/>
          <w:r>
            <w:rPr>
              <w:rFonts w:cs="Calibri"/>
              <w:szCs w:val="24"/>
            </w:rPr>
            <w:t xml:space="preserve">, Robert </w:t>
          </w:r>
          <w:proofErr w:type="spellStart"/>
          <w:r>
            <w:rPr>
              <w:rFonts w:cs="Calibri"/>
              <w:szCs w:val="24"/>
            </w:rPr>
            <w:t>Legenstein</w:t>
          </w:r>
          <w:proofErr w:type="spellEnd"/>
          <w:r>
            <w:rPr>
              <w:rFonts w:cs="Calibri"/>
              <w:szCs w:val="24"/>
            </w:rPr>
            <w:t xml:space="preserve">, and Wolfgang </w:t>
          </w:r>
          <w:proofErr w:type="spellStart"/>
          <w:r>
            <w:rPr>
              <w:rFonts w:cs="Calibri"/>
              <w:szCs w:val="24"/>
            </w:rPr>
            <w:t>Maass</w:t>
          </w:r>
          <w:proofErr w:type="spellEnd"/>
          <w:r>
            <w:rPr>
              <w:rFonts w:cs="Calibri"/>
              <w:szCs w:val="24"/>
            </w:rPr>
            <w:t xml:space="preserve">. 2018. Long short-term memory and Learning-to-learn in networks of spiking neurons. In </w:t>
          </w:r>
          <w:r>
            <w:rPr>
              <w:rFonts w:cs="Calibri"/>
              <w:i/>
              <w:iCs/>
              <w:szCs w:val="24"/>
            </w:rPr>
            <w:t>Advances in Neural Information Processing Systems 31</w:t>
          </w:r>
          <w:r>
            <w:rPr>
              <w:rFonts w:cs="Calibri"/>
              <w:szCs w:val="24"/>
            </w:rPr>
            <w:t xml:space="preserve">, edited by S. </w:t>
          </w:r>
          <w:proofErr w:type="spellStart"/>
          <w:r>
            <w:rPr>
              <w:rFonts w:cs="Calibri"/>
              <w:szCs w:val="24"/>
            </w:rPr>
            <w:t>Bengio</w:t>
          </w:r>
          <w:proofErr w:type="spellEnd"/>
          <w:r>
            <w:rPr>
              <w:rFonts w:cs="Calibri"/>
              <w:szCs w:val="24"/>
            </w:rPr>
            <w:t xml:space="preserve">, H. Wallach, H. Larochelle, K. </w:t>
          </w:r>
          <w:proofErr w:type="spellStart"/>
          <w:r>
            <w:rPr>
              <w:rFonts w:cs="Calibri"/>
              <w:szCs w:val="24"/>
            </w:rPr>
            <w:t>Grauman</w:t>
          </w:r>
          <w:proofErr w:type="spellEnd"/>
          <w:r>
            <w:rPr>
              <w:rFonts w:cs="Calibri"/>
              <w:szCs w:val="24"/>
            </w:rPr>
            <w:t xml:space="preserve">, N. </w:t>
          </w:r>
          <w:proofErr w:type="spellStart"/>
          <w:r>
            <w:rPr>
              <w:rFonts w:cs="Calibri"/>
              <w:szCs w:val="24"/>
            </w:rPr>
            <w:t>Cesa</w:t>
          </w:r>
          <w:proofErr w:type="spellEnd"/>
          <w:r>
            <w:rPr>
              <w:rFonts w:cs="Calibri"/>
              <w:szCs w:val="24"/>
            </w:rPr>
            <w:t>-Bianchi, and R. Garnett, 787–797. Curran Associates, Inc. Available at &lt;http://papers.nips.cc/paper/7359-long-short-term-memory-and-learning-to-learn-in-networks-of-spiking-neurons.pdf&gt;. Accessed 4 June 2019.</w:t>
          </w:r>
        </w:p>
        <w:p w:rsidR="007275E7" w:rsidRDefault="00D24313">
          <w:pPr>
            <w:pStyle w:val="Literaturverzeichnis"/>
            <w:rPr>
              <w:rFonts w:ascii="Calibri" w:hAnsi="Calibri" w:cs="Calibri"/>
              <w:szCs w:val="24"/>
            </w:rPr>
          </w:pPr>
          <w:proofErr w:type="spellStart"/>
          <w:r>
            <w:rPr>
              <w:rFonts w:cs="Calibri"/>
              <w:szCs w:val="24"/>
            </w:rPr>
            <w:t>Bellec</w:t>
          </w:r>
          <w:proofErr w:type="spellEnd"/>
          <w:r>
            <w:rPr>
              <w:rFonts w:cs="Calibri"/>
              <w:szCs w:val="24"/>
            </w:rPr>
            <w:t xml:space="preserve">, Guillaume, Franz Scherr, Elias Hajek, </w:t>
          </w:r>
          <w:proofErr w:type="spellStart"/>
          <w:r>
            <w:rPr>
              <w:rFonts w:cs="Calibri"/>
              <w:szCs w:val="24"/>
            </w:rPr>
            <w:t>Darjan</w:t>
          </w:r>
          <w:proofErr w:type="spellEnd"/>
          <w:r>
            <w:rPr>
              <w:rFonts w:cs="Calibri"/>
              <w:szCs w:val="24"/>
            </w:rPr>
            <w:t xml:space="preserve"> </w:t>
          </w:r>
          <w:proofErr w:type="spellStart"/>
          <w:r>
            <w:rPr>
              <w:rFonts w:cs="Calibri"/>
              <w:szCs w:val="24"/>
            </w:rPr>
            <w:t>Salaj</w:t>
          </w:r>
          <w:proofErr w:type="spellEnd"/>
          <w:r>
            <w:rPr>
              <w:rFonts w:cs="Calibri"/>
              <w:szCs w:val="24"/>
            </w:rPr>
            <w:t xml:space="preserve">, Robert </w:t>
          </w:r>
          <w:proofErr w:type="spellStart"/>
          <w:r>
            <w:rPr>
              <w:rFonts w:cs="Calibri"/>
              <w:szCs w:val="24"/>
            </w:rPr>
            <w:t>Legenstein</w:t>
          </w:r>
          <w:proofErr w:type="spellEnd"/>
          <w:r>
            <w:rPr>
              <w:rFonts w:cs="Calibri"/>
              <w:szCs w:val="24"/>
            </w:rPr>
            <w:t xml:space="preserve">, and Wolfgang </w:t>
          </w:r>
          <w:proofErr w:type="spellStart"/>
          <w:r>
            <w:rPr>
              <w:rFonts w:cs="Calibri"/>
              <w:szCs w:val="24"/>
            </w:rPr>
            <w:t>Maass</w:t>
          </w:r>
          <w:proofErr w:type="spellEnd"/>
          <w:r>
            <w:rPr>
              <w:rFonts w:cs="Calibri"/>
              <w:szCs w:val="24"/>
            </w:rPr>
            <w:t>. n.d. Biologically inspired alternatives to backpropagation through time for learning in recurrent neural nets: 37.</w:t>
          </w:r>
        </w:p>
        <w:p w:rsidR="007275E7" w:rsidRDefault="00D24313">
          <w:pPr>
            <w:pStyle w:val="Literaturverzeichnis"/>
            <w:rPr>
              <w:rFonts w:ascii="Calibri" w:hAnsi="Calibri" w:cs="Calibri"/>
              <w:szCs w:val="24"/>
            </w:rPr>
          </w:pPr>
          <w:proofErr w:type="spellStart"/>
          <w:r>
            <w:rPr>
              <w:rFonts w:cs="Calibri"/>
              <w:szCs w:val="24"/>
            </w:rPr>
            <w:t>Duan</w:t>
          </w:r>
          <w:proofErr w:type="spellEnd"/>
          <w:r>
            <w:rPr>
              <w:rFonts w:cs="Calibri"/>
              <w:szCs w:val="24"/>
            </w:rPr>
            <w:t xml:space="preserve">, Yan, John Schulman, Xi Chen, Peter L. Bartlett, Ilya </w:t>
          </w:r>
          <w:proofErr w:type="spellStart"/>
          <w:r>
            <w:rPr>
              <w:rFonts w:cs="Calibri"/>
              <w:szCs w:val="24"/>
            </w:rPr>
            <w:t>Sutskever</w:t>
          </w:r>
          <w:proofErr w:type="spellEnd"/>
          <w:r>
            <w:rPr>
              <w:rFonts w:cs="Calibri"/>
              <w:szCs w:val="24"/>
            </w:rPr>
            <w:t xml:space="preserve">, and Pieter </w:t>
          </w:r>
          <w:proofErr w:type="spellStart"/>
          <w:r>
            <w:rPr>
              <w:rFonts w:cs="Calibri"/>
              <w:szCs w:val="24"/>
            </w:rPr>
            <w:t>Abbeel</w:t>
          </w:r>
          <w:proofErr w:type="spellEnd"/>
          <w:r>
            <w:rPr>
              <w:rFonts w:cs="Calibri"/>
              <w:szCs w:val="24"/>
            </w:rPr>
            <w:t xml:space="preserve">. 2016. RL$^2$: Fast Reinforcement Learning via Slow Reinforcement Learning. </w:t>
          </w:r>
          <w:r>
            <w:rPr>
              <w:rFonts w:cs="Calibri"/>
              <w:i/>
              <w:iCs/>
              <w:szCs w:val="24"/>
            </w:rPr>
            <w:t>arXiv:1611.02779 [cs, stat]</w:t>
          </w:r>
          <w:r>
            <w:rPr>
              <w:rFonts w:cs="Calibri"/>
              <w:szCs w:val="24"/>
            </w:rPr>
            <w:t>. Available at &lt;http://arxiv.org/abs/1611.02779&gt;. Accessed 27 May 2019.</w:t>
          </w:r>
        </w:p>
        <w:p w:rsidR="007275E7" w:rsidRDefault="00D24313">
          <w:pPr>
            <w:pStyle w:val="Literaturverzeichnis"/>
            <w:rPr>
              <w:rFonts w:ascii="Calibri" w:hAnsi="Calibri" w:cs="Calibri"/>
              <w:szCs w:val="24"/>
            </w:rPr>
          </w:pPr>
          <w:proofErr w:type="spellStart"/>
          <w:r>
            <w:rPr>
              <w:rFonts w:cs="Calibri"/>
              <w:szCs w:val="24"/>
            </w:rPr>
            <w:t>Maass</w:t>
          </w:r>
          <w:proofErr w:type="spellEnd"/>
          <w:r>
            <w:rPr>
              <w:rFonts w:cs="Calibri"/>
              <w:szCs w:val="24"/>
            </w:rPr>
            <w:t>, Wolfgang. n.d. Introduction to L2L, LSTM networks, and key results from Wang et al., 2016: 12.</w:t>
          </w:r>
        </w:p>
        <w:p w:rsidR="007275E7" w:rsidRDefault="00D24313">
          <w:pPr>
            <w:pStyle w:val="Literaturverzeichnis"/>
            <w:rPr>
              <w:rFonts w:ascii="Calibri" w:hAnsi="Calibri" w:cs="Calibri"/>
              <w:szCs w:val="24"/>
            </w:rPr>
          </w:pPr>
          <w:r>
            <w:rPr>
              <w:rFonts w:cs="Calibri"/>
              <w:szCs w:val="24"/>
            </w:rPr>
            <w:t xml:space="preserve">Wang, Jane X., Zeb </w:t>
          </w:r>
          <w:proofErr w:type="spellStart"/>
          <w:r>
            <w:rPr>
              <w:rFonts w:cs="Calibri"/>
              <w:szCs w:val="24"/>
            </w:rPr>
            <w:t>Kurth</w:t>
          </w:r>
          <w:proofErr w:type="spellEnd"/>
          <w:r>
            <w:rPr>
              <w:rFonts w:cs="Calibri"/>
              <w:szCs w:val="24"/>
            </w:rPr>
            <w:t xml:space="preserve">-Nelson, Dhruva Tirumala, Hubert </w:t>
          </w:r>
          <w:proofErr w:type="spellStart"/>
          <w:r>
            <w:rPr>
              <w:rFonts w:cs="Calibri"/>
              <w:szCs w:val="24"/>
            </w:rPr>
            <w:t>Soyer</w:t>
          </w:r>
          <w:proofErr w:type="spellEnd"/>
          <w:r>
            <w:rPr>
              <w:rFonts w:cs="Calibri"/>
              <w:szCs w:val="24"/>
            </w:rPr>
            <w:t xml:space="preserve">, Joel Z. </w:t>
          </w:r>
          <w:proofErr w:type="spellStart"/>
          <w:r>
            <w:rPr>
              <w:rFonts w:cs="Calibri"/>
              <w:szCs w:val="24"/>
            </w:rPr>
            <w:t>Leibo</w:t>
          </w:r>
          <w:proofErr w:type="spellEnd"/>
          <w:r>
            <w:rPr>
              <w:rFonts w:cs="Calibri"/>
              <w:szCs w:val="24"/>
            </w:rPr>
            <w:t xml:space="preserve">, Remi </w:t>
          </w:r>
          <w:proofErr w:type="spellStart"/>
          <w:r>
            <w:rPr>
              <w:rFonts w:cs="Calibri"/>
              <w:szCs w:val="24"/>
            </w:rPr>
            <w:t>Munos</w:t>
          </w:r>
          <w:proofErr w:type="spellEnd"/>
          <w:r>
            <w:rPr>
              <w:rFonts w:cs="Calibri"/>
              <w:szCs w:val="24"/>
            </w:rPr>
            <w:t xml:space="preserve">, Charles Blundell, </w:t>
          </w:r>
          <w:proofErr w:type="spellStart"/>
          <w:r>
            <w:rPr>
              <w:rFonts w:cs="Calibri"/>
              <w:szCs w:val="24"/>
            </w:rPr>
            <w:t>Dharshan</w:t>
          </w:r>
          <w:proofErr w:type="spellEnd"/>
          <w:r>
            <w:rPr>
              <w:rFonts w:cs="Calibri"/>
              <w:szCs w:val="24"/>
            </w:rPr>
            <w:t xml:space="preserve"> Kumaran, and Matt </w:t>
          </w:r>
          <w:proofErr w:type="spellStart"/>
          <w:r>
            <w:rPr>
              <w:rFonts w:cs="Calibri"/>
              <w:szCs w:val="24"/>
            </w:rPr>
            <w:t>Botvinick</w:t>
          </w:r>
          <w:proofErr w:type="spellEnd"/>
          <w:r>
            <w:rPr>
              <w:rFonts w:cs="Calibri"/>
              <w:szCs w:val="24"/>
            </w:rPr>
            <w:t xml:space="preserve">. 2016. Learning to reinforcement learn. </w:t>
          </w:r>
          <w:r>
            <w:rPr>
              <w:rFonts w:cs="Calibri"/>
              <w:i/>
              <w:iCs/>
              <w:szCs w:val="24"/>
            </w:rPr>
            <w:t>arXiv:1611.05763 [cs, stat]</w:t>
          </w:r>
          <w:r>
            <w:rPr>
              <w:rFonts w:cs="Calibri"/>
              <w:szCs w:val="24"/>
            </w:rPr>
            <w:t>. Available at &lt;http://arxiv.org/abs/1611.05763&gt;. Accessed 26 May 2019.</w:t>
          </w:r>
        </w:p>
        <w:p w:rsidR="007275E7" w:rsidRDefault="007275E7"/>
        <w:p w:rsidR="007275E7" w:rsidRDefault="007275E7"/>
        <w:p w:rsidR="007275E7" w:rsidRDefault="007275E7"/>
        <w:p w:rsidR="007275E7" w:rsidRDefault="007275E7"/>
        <w:p w:rsidR="007275E7" w:rsidRDefault="007275E7"/>
        <w:p w:rsidR="007275E7" w:rsidRDefault="007275E7"/>
        <w:p w:rsidR="007275E7" w:rsidRDefault="004B3C9D"/>
      </w:sdtContent>
    </w:sdt>
    <w:p w:rsidR="001A5891" w:rsidRDefault="001A5891"/>
    <w:p w:rsidR="001A5891" w:rsidRDefault="001A5891"/>
    <w:p w:rsidR="001A5891" w:rsidRDefault="001A5891"/>
    <w:p w:rsidR="001A5891" w:rsidRDefault="001A5891"/>
    <w:p w:rsidR="001A5891" w:rsidRDefault="001A5891"/>
    <w:p w:rsidR="001A5891" w:rsidRDefault="001A5891"/>
    <w:p w:rsidR="001A5891" w:rsidRDefault="001A5891"/>
    <w:p w:rsidR="001A5891" w:rsidRDefault="001A5891" w:rsidP="001A5891"/>
    <w:p w:rsidR="001A5891" w:rsidRPr="001A5891" w:rsidRDefault="001A5891" w:rsidP="001A5891">
      <w:pPr>
        <w:numPr>
          <w:ilvl w:val="0"/>
          <w:numId w:val="7"/>
        </w:numPr>
        <w:rPr>
          <w:b/>
        </w:rPr>
      </w:pPr>
      <w:r w:rsidRPr="001A5891">
        <w:rPr>
          <w:b/>
        </w:rPr>
        <w:t>Introduction</w:t>
      </w:r>
    </w:p>
    <w:p w:rsidR="001A5891" w:rsidRPr="001A5891" w:rsidRDefault="001A5891" w:rsidP="001A5891">
      <w:pPr>
        <w:numPr>
          <w:ilvl w:val="0"/>
          <w:numId w:val="7"/>
        </w:numPr>
        <w:rPr>
          <w:b/>
        </w:rPr>
      </w:pPr>
      <w:r w:rsidRPr="001A5891">
        <w:rPr>
          <w:b/>
        </w:rPr>
        <w:t>Recurrent Neural Networks and L</w:t>
      </w:r>
      <w:r w:rsidR="00BB7DD2">
        <w:rPr>
          <w:b/>
        </w:rPr>
        <w:t>ong short-term memory</w:t>
      </w:r>
    </w:p>
    <w:p w:rsidR="001A5891" w:rsidRPr="001A5891" w:rsidRDefault="001A5891" w:rsidP="001A5891">
      <w:pPr>
        <w:numPr>
          <w:ilvl w:val="0"/>
          <w:numId w:val="7"/>
        </w:numPr>
        <w:rPr>
          <w:b/>
        </w:rPr>
      </w:pPr>
      <w:r w:rsidRPr="001A5891">
        <w:rPr>
          <w:b/>
        </w:rPr>
        <w:t>Spiking Neural Networks</w:t>
      </w:r>
    </w:p>
    <w:p w:rsidR="001A5891" w:rsidRPr="001A5891" w:rsidRDefault="001A5891" w:rsidP="001A5891">
      <w:pPr>
        <w:numPr>
          <w:ilvl w:val="1"/>
          <w:numId w:val="7"/>
        </w:numPr>
        <w:rPr>
          <w:b/>
        </w:rPr>
      </w:pPr>
      <w:r w:rsidRPr="001A5891">
        <w:rPr>
          <w:b/>
        </w:rPr>
        <w:t>Neurons, Activation and Synaptic Plasticity</w:t>
      </w:r>
    </w:p>
    <w:p w:rsidR="001A5891" w:rsidRPr="001A5891" w:rsidRDefault="001A5891" w:rsidP="001A5891">
      <w:pPr>
        <w:numPr>
          <w:ilvl w:val="1"/>
          <w:numId w:val="7"/>
        </w:numPr>
        <w:rPr>
          <w:b/>
        </w:rPr>
      </w:pPr>
      <w:r w:rsidRPr="001A5891">
        <w:rPr>
          <w:b/>
        </w:rPr>
        <w:t>Spike-based Neural Codes</w:t>
      </w:r>
    </w:p>
    <w:p w:rsidR="001A5891" w:rsidRPr="001A5891" w:rsidRDefault="001A5891" w:rsidP="001A5891">
      <w:pPr>
        <w:numPr>
          <w:ilvl w:val="1"/>
          <w:numId w:val="7"/>
        </w:numPr>
        <w:rPr>
          <w:b/>
        </w:rPr>
      </w:pPr>
      <w:r w:rsidRPr="001A5891">
        <w:rPr>
          <w:b/>
        </w:rPr>
        <w:t>Learning in Spiking Neural Networks</w:t>
      </w:r>
      <w:bookmarkStart w:id="13" w:name="_GoBack"/>
      <w:bookmarkEnd w:id="13"/>
    </w:p>
    <w:p w:rsidR="001A5891" w:rsidRPr="001A5891" w:rsidRDefault="001A5891" w:rsidP="001A5891">
      <w:pPr>
        <w:numPr>
          <w:ilvl w:val="2"/>
          <w:numId w:val="7"/>
        </w:numPr>
        <w:rPr>
          <w:b/>
        </w:rPr>
      </w:pPr>
      <w:r w:rsidRPr="001A5891">
        <w:rPr>
          <w:b/>
        </w:rPr>
        <w:t>Backpropagation and Feedback-alignment/</w:t>
      </w:r>
      <w:proofErr w:type="spellStart"/>
      <w:r w:rsidRPr="001A5891">
        <w:rPr>
          <w:b/>
        </w:rPr>
        <w:t>Braodcast</w:t>
      </w:r>
      <w:proofErr w:type="spellEnd"/>
      <w:r w:rsidRPr="001A5891">
        <w:rPr>
          <w:b/>
        </w:rPr>
        <w:t>-alignment</w:t>
      </w:r>
    </w:p>
    <w:p w:rsidR="001A5891" w:rsidRPr="001A5891" w:rsidRDefault="001A5891" w:rsidP="001A5891">
      <w:pPr>
        <w:numPr>
          <w:ilvl w:val="2"/>
          <w:numId w:val="7"/>
        </w:numPr>
        <w:rPr>
          <w:b/>
        </w:rPr>
      </w:pPr>
      <w:r w:rsidRPr="001A5891">
        <w:rPr>
          <w:b/>
        </w:rPr>
        <w:t>Error Feedback</w:t>
      </w:r>
    </w:p>
    <w:p w:rsidR="001A5891" w:rsidRPr="001A5891" w:rsidRDefault="001A5891" w:rsidP="001A5891">
      <w:pPr>
        <w:numPr>
          <w:ilvl w:val="1"/>
          <w:numId w:val="7"/>
        </w:numPr>
        <w:rPr>
          <w:b/>
        </w:rPr>
      </w:pPr>
      <w:r w:rsidRPr="001A5891">
        <w:rPr>
          <w:b/>
        </w:rPr>
        <w:t>Performance of SNNs</w:t>
      </w:r>
    </w:p>
    <w:p w:rsidR="001A5891" w:rsidRPr="001A5891" w:rsidRDefault="001A5891" w:rsidP="001A5891">
      <w:pPr>
        <w:numPr>
          <w:ilvl w:val="0"/>
          <w:numId w:val="7"/>
        </w:numPr>
        <w:rPr>
          <w:b/>
        </w:rPr>
      </w:pPr>
      <w:r w:rsidRPr="001A5891">
        <w:rPr>
          <w:b/>
        </w:rPr>
        <w:t>Learning to Learn (L2L)</w:t>
      </w:r>
    </w:p>
    <w:p w:rsidR="001A5891" w:rsidRPr="001A5891" w:rsidRDefault="001A5891" w:rsidP="001A5891">
      <w:pPr>
        <w:numPr>
          <w:ilvl w:val="1"/>
          <w:numId w:val="7"/>
        </w:numPr>
        <w:rPr>
          <w:b/>
        </w:rPr>
      </w:pPr>
      <w:r w:rsidRPr="001A5891">
        <w:rPr>
          <w:b/>
        </w:rPr>
        <w:t>Learning to reinforcement learn</w:t>
      </w:r>
      <w:r w:rsidR="00E65FC1">
        <w:rPr>
          <w:b/>
        </w:rPr>
        <w:t xml:space="preserve"> (meta-RL)</w:t>
      </w:r>
    </w:p>
    <w:p w:rsidR="001A5891" w:rsidRPr="001A5891" w:rsidRDefault="001A5891" w:rsidP="001A5891">
      <w:pPr>
        <w:numPr>
          <w:ilvl w:val="1"/>
          <w:numId w:val="7"/>
        </w:numPr>
        <w:rPr>
          <w:b/>
        </w:rPr>
      </w:pPr>
      <w:r w:rsidRPr="001A5891">
        <w:rPr>
          <w:b/>
        </w:rPr>
        <w:t>L2L in the context of S</w:t>
      </w:r>
      <w:r w:rsidR="00234969">
        <w:rPr>
          <w:b/>
        </w:rPr>
        <w:t>piking Neural Networks</w:t>
      </w:r>
    </w:p>
    <w:p w:rsidR="001A5891" w:rsidRPr="001A5891" w:rsidRDefault="001A5891" w:rsidP="001A5891">
      <w:pPr>
        <w:numPr>
          <w:ilvl w:val="1"/>
          <w:numId w:val="7"/>
        </w:numPr>
        <w:rPr>
          <w:b/>
        </w:rPr>
      </w:pPr>
      <w:r w:rsidRPr="001A5891">
        <w:rPr>
          <w:b/>
        </w:rPr>
        <w:t>Implications for Neuroscience and Psychology</w:t>
      </w:r>
    </w:p>
    <w:p w:rsidR="001A5891" w:rsidRPr="001A5891" w:rsidRDefault="001A5891" w:rsidP="001A5891">
      <w:pPr>
        <w:numPr>
          <w:ilvl w:val="0"/>
          <w:numId w:val="7"/>
        </w:numPr>
        <w:rPr>
          <w:b/>
        </w:rPr>
      </w:pPr>
      <w:r w:rsidRPr="001A5891">
        <w:rPr>
          <w:b/>
        </w:rPr>
        <w:t xml:space="preserve">Applications of </w:t>
      </w:r>
      <w:r w:rsidR="009B7937">
        <w:rPr>
          <w:b/>
        </w:rPr>
        <w:t>L2L</w:t>
      </w:r>
      <w:r w:rsidRPr="001A5891">
        <w:rPr>
          <w:b/>
        </w:rPr>
        <w:t xml:space="preserve"> and </w:t>
      </w:r>
      <w:r w:rsidR="009B7937">
        <w:rPr>
          <w:b/>
        </w:rPr>
        <w:t>Spiking Neural Networks</w:t>
      </w:r>
      <w:r w:rsidRPr="001A5891">
        <w:rPr>
          <w:b/>
        </w:rPr>
        <w:t xml:space="preserve"> in Robotics</w:t>
      </w:r>
    </w:p>
    <w:p w:rsidR="009B7937" w:rsidRDefault="00E97FA9" w:rsidP="0047506E">
      <w:pPr>
        <w:numPr>
          <w:ilvl w:val="1"/>
          <w:numId w:val="7"/>
        </w:numPr>
        <w:rPr>
          <w:b/>
        </w:rPr>
      </w:pPr>
      <w:r>
        <w:rPr>
          <w:b/>
        </w:rPr>
        <w:t>(</w:t>
      </w:r>
      <w:r w:rsidR="009C29AC">
        <w:rPr>
          <w:b/>
        </w:rPr>
        <w:t xml:space="preserve">E.g. </w:t>
      </w:r>
      <w:r w:rsidR="00E65FC1">
        <w:rPr>
          <w:b/>
        </w:rPr>
        <w:t>Navigation</w:t>
      </w:r>
      <w:r w:rsidR="00AF3D49">
        <w:rPr>
          <w:b/>
        </w:rPr>
        <w:t>al tasks</w:t>
      </w:r>
      <w:r w:rsidR="00E65FC1">
        <w:rPr>
          <w:b/>
        </w:rPr>
        <w:t xml:space="preserve"> with </w:t>
      </w:r>
      <w:r w:rsidR="009B7937">
        <w:rPr>
          <w:b/>
        </w:rPr>
        <w:t>Meta-RL and SNN</w:t>
      </w:r>
      <w:r>
        <w:rPr>
          <w:b/>
        </w:rPr>
        <w:t>)</w:t>
      </w:r>
    </w:p>
    <w:p w:rsidR="009C29AC" w:rsidRPr="0047506E" w:rsidRDefault="00E97FA9" w:rsidP="0047506E">
      <w:pPr>
        <w:numPr>
          <w:ilvl w:val="1"/>
          <w:numId w:val="7"/>
        </w:numPr>
        <w:rPr>
          <w:b/>
        </w:rPr>
      </w:pPr>
      <w:r>
        <w:rPr>
          <w:b/>
        </w:rPr>
        <w:t>(</w:t>
      </w:r>
      <w:r w:rsidR="009C29AC">
        <w:rPr>
          <w:b/>
        </w:rPr>
        <w:t xml:space="preserve">E.g. </w:t>
      </w:r>
      <w:r>
        <w:rPr>
          <w:b/>
        </w:rPr>
        <w:t xml:space="preserve">Speed improvements and Learning New </w:t>
      </w:r>
      <w:r w:rsidR="009C29AC">
        <w:rPr>
          <w:b/>
        </w:rPr>
        <w:t>Moto</w:t>
      </w:r>
      <w:r>
        <w:rPr>
          <w:b/>
        </w:rPr>
        <w:t>r skills via Few-Shot-Learning)</w:t>
      </w:r>
    </w:p>
    <w:p w:rsidR="001A5891" w:rsidRPr="001A5891" w:rsidRDefault="001A5891" w:rsidP="001A5891">
      <w:pPr>
        <w:numPr>
          <w:ilvl w:val="0"/>
          <w:numId w:val="7"/>
        </w:numPr>
        <w:rPr>
          <w:b/>
        </w:rPr>
      </w:pPr>
      <w:r w:rsidRPr="001A5891">
        <w:rPr>
          <w:b/>
        </w:rPr>
        <w:t xml:space="preserve">Challenges  </w:t>
      </w:r>
    </w:p>
    <w:p w:rsidR="001A5891" w:rsidRDefault="001A5891"/>
    <w:sectPr w:rsidR="001A5891">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FA0" w:rsidRDefault="00D24313">
      <w:pPr>
        <w:spacing w:after="0" w:line="240" w:lineRule="auto"/>
      </w:pPr>
      <w:r>
        <w:separator/>
      </w:r>
    </w:p>
  </w:endnote>
  <w:endnote w:type="continuationSeparator" w:id="0">
    <w:p w:rsidR="00434FA0" w:rsidRDefault="00D24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5E7" w:rsidRDefault="00D24313">
      <w:r>
        <w:separator/>
      </w:r>
    </w:p>
  </w:footnote>
  <w:footnote w:type="continuationSeparator" w:id="0">
    <w:p w:rsidR="007275E7" w:rsidRDefault="00D24313">
      <w:r>
        <w:continuationSeparator/>
      </w:r>
    </w:p>
  </w:footnote>
  <w:footnote w:id="1">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{"citationID":"WJNg0NMC","properties":{"formattedCitation":"Bellec et al. n.d.","plainCitation":"Bellec et al. n.d.","noteIndex":1},"citationItems":[{"id":2012,"uris":["http://zotero.org/users/4092484/items/BN7GM8ZQ"],"uri":["http://zotero.org/users/4092484/items/BN7GM8ZQ"],"itemData":{"id":2012,"type":"article-journal","title":"Biologically inspired alternatives to backpropagation through time for learning in recurrent neural nets","page":"37","source":"Zotero","abstract":"The way how recurrently connected networks of spiking neurons in the brain acquire powerful information processing capabilities through learning has remained a mystery. This lack of understanding is linked to a lack of learning algorithms for recurrent networks of spiking neurons (RSNNs) that are both functionally powerful and can be implemented by known biological mechanisms. Since RSNNs are simultaneously a primary target for implementations of brain-inspired circuits in neuromorphic hardware, this lack of algorithmic insight also hinders technological progress in that area. The gold standard for learning in recurrent neural networks in machine learning is back-propagation through time (BPTT), which implements stochastic gradient descent with regard to a given loss function. But BPTT is unrealistic from a biological perspective, since it requires a transmission of error signals backwards in time and in space, i.e., from post- to presynaptic neurons. We show that an online merging of locally available information during a computation with suitable top-down learning signals in real-time provides highly capable approximations to BPTT. For tasks where information on errors arises only late during a network computation, we enrich locally available information through feedforward eligibility traces of synapses that can easily be computed in an online manner. The resulting new generation of learning algorithms for recurrent neural networks provides a new understanding of network learning in the brain that can be tested experimentally. In addition, these algorithms provide eﬃcient methods for on-chip training of RSNNs in neuromorphic hardware.","language":"en","author":[{"family":"Bellec","given":"Guillaume"},{"family":"Scherr","given":"Franz"},{"family":"Hajek","given":"Elias"},{"family":"Salaj","given":"Darjan"},{"family":"Legenstein","given":"Robert"},{"family":"Maass","given":"Wolfgang"}]}}],"schema":"https://github.com/citation-style-language/schema/raw/master/csl-citation.json"}</w:instrText>
      </w:r>
      <w:r>
        <w:fldChar w:fldCharType="end"/>
      </w:r>
      <w:bookmarkStart w:id="0" w:name="__Fieldmark__346_3803145841"/>
      <w:bookmarkEnd w:id="0"/>
      <w:proofErr w:type="spellStart"/>
      <w:r>
        <w:t>Bellec</w:t>
      </w:r>
      <w:proofErr w:type="spellEnd"/>
      <w:r>
        <w:t xml:space="preserve"> et al. n.d.</w:t>
      </w:r>
    </w:p>
  </w:footnote>
  <w:footnote w:id="2">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{"citationID":"BdBCmp2X","properties":{"formattedCitation":"Maass n.d.","plainCitation":"Maass n.d.","noteIndex":2},"citationItems":[{"id":2037,"uris":["http://zotero.org/users/4092484/items/2RKH36KZ"],"uri":["http://zotero.org/users/4092484/items/2RKH36KZ"],"itemData":{"id":2037,"type":"article-journal","title":"Introduction to L2L, LSTM networks, and key results from Wang et al., 2016","page":"12","source":"Zotero","language":"en","author":[{"family":"Maass","given":"Wolfgang"}]}}],"schema":"https://github.com/citation-style-language/schema/raw/master/csl-citation.json"}</w:instrText>
      </w:r>
      <w:r>
        <w:fldChar w:fldCharType="end"/>
      </w:r>
      <w:bookmarkStart w:id="1" w:name="__Fieldmark__369_3803145841"/>
      <w:bookmarkEnd w:id="1"/>
      <w:proofErr w:type="spellStart"/>
      <w:r>
        <w:t>Maass</w:t>
      </w:r>
      <w:proofErr w:type="spellEnd"/>
      <w:r>
        <w:t xml:space="preserve"> n.d.</w:t>
      </w:r>
    </w:p>
  </w:footnote>
  <w:footnote w:id="3">
    <w:p w:rsidR="007275E7" w:rsidRDefault="00D24313">
      <w:pPr>
        <w:pStyle w:val="Funotentext"/>
      </w:pPr>
      <w:r>
        <w:rPr>
          <w:rStyle w:val="FootnoteCharacters"/>
        </w:rPr>
        <w:footnoteRef/>
      </w:r>
      <w:r>
        <w:rPr>
          <w:rStyle w:val="FootnoteCharacters"/>
        </w:rPr>
        <w:tab/>
      </w:r>
      <w:r>
        <w:rPr>
          <w:lang w:val="de-DE"/>
        </w:rPr>
        <w:t xml:space="preserve"> </w:t>
      </w:r>
      <w:r>
        <w:fldChar w:fldCharType="begin"/>
      </w:r>
      <w:r>
        <w:instrText>ADDIN ZOTERO_ITEM CSL_CITATION {"citationID":"FD1YxvyJ","properties":{"formattedCitation":"Anand 2018.","plainCitation":"Anand 2018.","noteIndex":3},"citationItems":[{"id":2042,"uris":["http://zotero.org/users/4092484/items/GYFEQCLB"],"uri":["http://zotero.org/users/4092484/items/GYFEQCLB"],"itemData":{"id":2042,"type":"article","title":"Network of spiking neurons - learn to learn","author":[{"family":"Anand","given":"Subramoney"}],"issued":{"date-parts":[["2018"]]}}}],"schema":"https://github.com/citation-style-language/schema/raw/master/csl-citation.json"}</w:instrText>
      </w:r>
      <w:r>
        <w:fldChar w:fldCharType="end"/>
      </w:r>
      <w:bookmarkStart w:id="2" w:name="__Fieldmark__410_3803145841"/>
      <w:bookmarkEnd w:id="2"/>
      <w:r>
        <w:rPr>
          <w:rFonts w:cs="Calibri"/>
          <w:lang w:val="de-DE"/>
        </w:rPr>
        <w:t>Anand 2018.</w:t>
      </w:r>
    </w:p>
  </w:footnote>
  <w:footnote w:id="4">
    <w:p w:rsidR="007275E7" w:rsidRDefault="00D24313">
      <w:pPr>
        <w:pStyle w:val="Funotentext"/>
      </w:pPr>
      <w:r>
        <w:rPr>
          <w:rStyle w:val="FootnoteCharacters"/>
        </w:rPr>
        <w:footnoteRef/>
      </w:r>
      <w:r>
        <w:rPr>
          <w:rStyle w:val="FootnoteCharacters"/>
        </w:rPr>
        <w:tab/>
      </w:r>
      <w:r>
        <w:rPr>
          <w:lang w:val="de-DE"/>
        </w:rPr>
        <w:t xml:space="preserve"> </w:t>
      </w:r>
      <w:r>
        <w:fldChar w:fldCharType="begin"/>
      </w:r>
      <w:r>
        <w:instrText>ADDIN ZOTERO_ITEM CSL_CITATION {"citationID":"Yf9XKXKz","properties":{"formattedCitation":"Wang et al. 2016.","plainCitation":"Wang et al. 2016.","noteIndex":4},"citationItems":[{"id":1993,"uris":["http://zotero.org/users/4092484/items/2A9R7CYP"],"uri":["http://zotero.org/users/4092484/items/2A9R7CYP"],"itemData":{"id":1993,"type":"article-journal","title":"Learning to reinforcement learn","container-title":"arXiv:1611.05763 [cs, stat]","source":"arXiv.org","abstract":"In recent years deep reinforcement learning (RL) systems have attained superhuman performance in a number of challenging task domains. However, a major limitation of such applications is their demand for massive amounts of training data. A critical present objective is thus to develop deep RL methods that can adapt rapidly to new tasks. In the present work we introduce a novel approach to this challenge, which we refer to as deep meta-reinforcement learning. Previous work has shown that recurrent networks can support meta-learning in a fully supervised context. We extend this approach to the RL setting. What emerges is a system that is trained using one RL algorithm, but whose recurrent dynamics implement a second, quite separate RL procedure. This second, learned RL algorithm can differ from the original one in arbitrary ways. Importantly, because it is learned, it is conﬁgured to exploit structure in the training domain. We unpack these points in a series of seven proof-of-concept experiments, each of which examines a key aspect of deep meta-RL. We consider prospects for extending and scaling up the approach, and also point out some potentially important implications for neuroscience.","URL":"http://arxiv.org/abs/1611.05763","note":"arXiv: 1611.05763","language":"en","author":[{"family":"Wang","given":"Jane X."},{"family":"Kurth-Nelson","given":"Zeb"},{"family":"Tirumala","given":"Dhruva"},{"family":"Soyer","given":"Hubert"},{"family":"Leibo","given":"Joel Z."},{"family":"Munos","given":"Remi"},{"family":"Blundell","given":"Charles"},{"family":"Kumaran","given":"Dharshan"},{"family":"Botvinick","given":"Matt"}],"issued":{"date-parts":[["2016",11,17]]},"accessed":{"date-parts":[["2019",5,26]]}}}],"schema":"https://github.com/citation-style-language/schema/raw/master/csl-citation.json"}</w:instrText>
      </w:r>
      <w:r>
        <w:fldChar w:fldCharType="end"/>
      </w:r>
      <w:bookmarkStart w:id="3" w:name="__Fieldmark__442_3803145841"/>
      <w:bookmarkEnd w:id="3"/>
      <w:r>
        <w:rPr>
          <w:rFonts w:cs="Calibri"/>
          <w:sz w:val="22"/>
          <w:lang w:val="de-DE"/>
        </w:rPr>
        <w:t>Wang et al. 2016.</w:t>
      </w:r>
    </w:p>
  </w:footnote>
  <w:footnote w:id="5">
    <w:p w:rsidR="007275E7" w:rsidRDefault="00D24313">
      <w:pPr>
        <w:pStyle w:val="Funotentext"/>
      </w:pPr>
      <w:r>
        <w:rPr>
          <w:rStyle w:val="FootnoteCharacters"/>
        </w:rPr>
        <w:footnoteRef/>
      </w:r>
      <w:r>
        <w:rPr>
          <w:rStyle w:val="FootnoteCharacters"/>
        </w:rPr>
        <w:tab/>
      </w:r>
      <w:r>
        <w:rPr>
          <w:lang w:val="de-DE"/>
        </w:rPr>
        <w:t xml:space="preserve"> </w:t>
      </w:r>
      <w:r>
        <w:fldChar w:fldCharType="begin"/>
      </w:r>
      <w:r>
        <w:instrText>ADDIN ZOTERO_ITEM CSL_CITATION {"citationID":"KZvh9KvS","properties":{"formattedCitation":"Ibid.","plainCitation":"Ibid.","noteIndex":5},"citationItems":[{"id":1993,"uris":["http://zotero.org/users/4092484/items/2A9R7CYP"],"uri":["http://zotero.org/users/4092484/items/2A9R7CYP"],"itemData":{"id":1993,"type":"article-journal","title":"Learning to reinforcement learn","container-title":"arXiv:1611.05763 [cs, stat]","source":"arXiv.org","abstract":"In recent years deep reinforcement learning (RL) systems have attained superhuman performance in a number of challenging task domains. However, a major limitation of such applications is their demand for massive amounts of training data. A critical present objective is thus to develop deep RL methods that can adapt rapidly to new tasks. In the present work we introduce a novel approach to this challenge, which we refer to as deep meta-reinforcement learning. Previous work has shown that recurrent networks can support meta-learning in a fully supervised context. We extend this approach to the RL setting. What emerges is a system that is trained using one RL algorithm, but whose recurrent dynamics implement a second, quite separate RL procedure. This second, learned RL algorithm can differ from the original one in arbitrary ways. Importantly, because it is learned, it is conﬁgured to exploit structure in the training domain. We unpack these points in a series of seven proof-of-concept experiments, each of which examines a key aspect of deep meta-RL. We consider prospects for extending and scaling up the approach, and also point out some potentially important implications for neuroscience.","URL":"http://arxiv.org/abs/1611.05763","note":"arXiv: 1611.05763","language":"en","author":[{"family":"Wang","given":"Jane X."},{"family":"Kurth-Nelson","given":"Zeb"},{"family":"Tirumala","given":"Dhruva"},{"family":"Soyer","given":"Hubert"},{"family":"Leibo","given":"Joel Z."},{"family":"Munos","given":"Remi"},{"family":"Blundell","given":"Charles"},{"family":"Kumaran","given":"Dharshan"},{"family":"Botvinick","given":"Matt"}],"issued":{"date-parts":[["2016",11,17]]},"accessed":{"date-parts":[["2019",5,26]]}}}],"schema":"https://github.com/citation-style-language/schema/raw/master/csl-citation.json"}</w:instrText>
      </w:r>
      <w:r>
        <w:fldChar w:fldCharType="end"/>
      </w:r>
      <w:bookmarkStart w:id="4" w:name="__Fieldmark__470_3803145841"/>
      <w:bookmarkEnd w:id="4"/>
      <w:r>
        <w:rPr>
          <w:rFonts w:cs="Calibri"/>
          <w:lang w:val="de-DE"/>
        </w:rPr>
        <w:t>Ibid.</w:t>
      </w:r>
    </w:p>
  </w:footnote>
  <w:footnote w:id="6">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axFFDk7D","properties":{"formattedCitation":"Ibid.","plainCitation":"Ibid.","noteIndex":6},"citationItems":[{"id":1993,"uris":["http://zotero.org/users/4092484/items/2A9R7CYP"],"uri":["http://zotero.org/users/4092484/items/2A9R7CYP"],"itemData":{"id":1993,"type":"article-journal","title":"Learning to reinforcement learn","container-title":"arXiv:1611.05763 [cs, stat]","source":"arXiv.org","abstract":"In recent years deep reinforcement learning (RL) systems have attained superhuman performance in a number of challenging task domains. However, a major limitation of such applications is their demand for massive amounts of training data. A critical present objective is thus to develop deep RL methods that can adapt rapidly to new tasks. In the present work we introduce a novel approach to this challenge, which we refer to as deep meta-reinforcement learning. Previous work has shown that recurrent networks can support meta-learning in a fully supervised context. We extend this approach to the RL setting. What emerges is a system that is trained using one RL algorithm, but whose recurrent dynamics implement a second, quite separate RL procedure. This second, learned RL algorithm can differ from the original one in arbitrary ways. Importantly, because it is learned, it is conﬁgured to exploit structure in the training domain. We unpack these points in a series of seven proof-of-concept experiments, each of which examines a key aspect of deep meta-RL. We consider prospects for extending and scaling up the approach, and also point out some potentially important implications for neuroscience.","URL":"http://arxiv.org/abs/1611.05763","note":"arXiv: 1611.05763","language":"en","author":[{"family":"Wang","given":"Jane X."},{"family":"Kurth-Nelson","given":"Zeb"},{"family":"Tirumala","given":"Dhruva"},{"family":"Soyer","given":"Hubert"},{"family":"Leibo","given":"Joel Z."},{"family":"Munos","given":"Remi"},{"family":"Blundell","given":"Charles"},{"family":"Kumaran","given":"Dharshan"},{"family":"Botvinick","given":"Matt"}],"issued":{"date-parts":[["2016",11,17]]},"accessed":{"date-parts":[["2019",5,26]]}}}],"schema":"https://github.com/citation-style-language/schema/raw/master/csl-citation.json"}</w:instrText>
      </w:r>
      <w:r>
        <w:fldChar w:fldCharType="end"/>
      </w:r>
      <w:bookmarkStart w:id="5" w:name="__Fieldmark__490_3803145841"/>
      <w:bookmarkEnd w:id="5"/>
      <w:r>
        <w:rPr>
          <w:rFonts w:cs="Calibri"/>
        </w:rPr>
        <w:t>Ibid.</w:t>
      </w:r>
    </w:p>
  </w:footnote>
  <w:footnote w:id="7">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{"citationID":"WmxpXeps","properties":{"formattedCitation":"Maass n.d.","plainCitation":"Maass n.d.","noteIndex":6},"citationItems":[{"id":2037,"uris":["http://zotero.org/users/4092484/items/2RKH36KZ"],"uri":["http://zotero.org/users/4092484/items/2RKH36KZ"],"itemData":{"id":2037,"type":"article-journal","title":"Introduction to L2L, LSTM networks, and key results from Wang et al., 2016","page":"12","source":"Zotero","language":"en","author":[{"family":"Maass","given":"Wolfgang"}]}}],"schema":"https://github.com/citation-style-language/schema/raw/master/csl-citation.json"}</w:instrText>
      </w:r>
      <w:r>
        <w:fldChar w:fldCharType="end"/>
      </w:r>
      <w:bookmarkStart w:id="6" w:name="__Fieldmark__511_3803145841"/>
      <w:bookmarkEnd w:id="6"/>
      <w:proofErr w:type="spellStart"/>
      <w:r>
        <w:rPr>
          <w:rFonts w:cs="Calibri"/>
        </w:rPr>
        <w:t>Maass</w:t>
      </w:r>
      <w:proofErr w:type="spellEnd"/>
      <w:r>
        <w:rPr>
          <w:rFonts w:cs="Calibri"/>
        </w:rPr>
        <w:t xml:space="preserve"> n.d.</w:t>
      </w:r>
    </w:p>
  </w:footnote>
  <w:footnote w:id="8">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{"citationID":"15vRwiDA","properties":{"formattedCitation":"Duan et al. 2016.","plainCitation":"Duan et al. 2016.","noteIndex":5},"citationItems":[{"id":2019,"uris":["http://zotero.org/users/4092484/items/NGMI5FH4"],"uri":["http://zotero.org/users/4092484/items/NGMI5FH4"],"itemData":{"id":2019,"type":"article-journal","title":"RL$^2$: Fast Reinforcement Learning via Slow Reinforcement Learning","container-title":"arXiv:1611.02779 [cs, stat]","source":"arXiv.org","abstract":"Deep reinforcement learning (deep RL) has been successful in learning sophisticated behaviors automatically; however, the learning process requires a huge number of trials. In contrast, animals can learn new tasks in just a few trials, benefiting from their prior knowledge about the world. This paper seeks to bridge this gap. Rather than designing a \"fast\" reinforcement learning algorithm, we propose to represent it as a recurrent neural network (RNN) and learn it from data. In our proposed method, RL$^2$, the algorithm is encoded in the weights of the RNN, which are learned slowly through a general-purpose (\"slow\") RL algorithm. The RNN receives all information a typical RL algorithm would receive, including observations, actions, rewards, and termination flags; and it retains its state across episodes in a given Markov Decision Process (MDP). The activations of the RNN store the state of the \"fast\" RL algorithm on the current (previously unseen) MDP. We evaluate RL$^2$ experimentally on both small-scale and large-scale problems. On the small-scale side, we train it to solve randomly generated multi-arm bandit problems and finite MDPs. After RL$^2$ is trained, its performance on new MDPs is close to human-designed algorithms with optimality guarantees. On the large-scale side, we test RL$^2$ on a vision-based navigation task and show that it scales up to high-dimensional problems.","URL":"http://arxiv.org/abs/1611.02779","note":"arXiv: 1611.02779","title-short":"RL$^2$","author":[{"family":"Duan","given":"Yan"},{"family":"Schulman","given":"John"},{"family":"Chen","given":"Xi"},{"family":"Bartlett","given":"Peter L."},{"family":"Sutskever","given":"Ilya"},{"family":"Abbeel","given":"Pieter"}],"issued":{"date-parts":[["2016",11,8]]},"accessed":{"date-parts":[["2019",5,27]]}}}],"schema":"https://github.com/citation-style-language/schema/raw/master/csl-citation.json"}</w:instrText>
      </w:r>
      <w:r>
        <w:fldChar w:fldCharType="end"/>
      </w:r>
      <w:bookmarkStart w:id="7" w:name="__Fieldmark__531_3803145841"/>
      <w:bookmarkEnd w:id="7"/>
      <w:proofErr w:type="spellStart"/>
      <w:r>
        <w:rPr>
          <w:rFonts w:cs="Calibri"/>
          <w:sz w:val="22"/>
        </w:rPr>
        <w:t>Duan</w:t>
      </w:r>
      <w:proofErr w:type="spellEnd"/>
      <w:r>
        <w:rPr>
          <w:rFonts w:cs="Calibri"/>
          <w:sz w:val="22"/>
        </w:rPr>
        <w:t xml:space="preserve"> et al. 2016.</w:t>
      </w:r>
    </w:p>
  </w:footnote>
  <w:footnote w:id="9">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4jRxEU3E","properties":{"formattedCitation":"Ibid.","plainCitation":"Ibid.","noteIndex":9},"citationItems":[{"id":2019,"uris":["http://zotero.org/users/4092484/items/NGMI5FH4"],"uri":["http://zotero.org/users/4092484/items/NGMI5FH4"],"itemData":{"id":2019,"type":"article-journal","title":"RL$^2$: Fast Reinforcement Learning via Slow Reinforcement Learning","container-title":"arXiv:1611.02779 [cs, stat]","source":"arXiv.org","abstract":"Deep reinforcement learning (deep RL) has been successful in learning sophisticated behaviors automatically; however, the learning process requires a huge number of trials. In contrast, animals can learn new tasks in just a few trials, benefiting from their prior knowledge about the world. This paper seeks to bridge this gap. Rather than designing a \"fast\" reinforcement learning algorithm, we propose to represent it as a recurrent neural network (RNN) and learn it from data. In our proposed method, RL$^2$, the algorithm is encoded in the weights of the RNN, which are learned slowly through a general-purpose (\"slow\") RL algorithm. The RNN receives all information a typical RL algorithm would receive, including observations, actions, rewards, and termination flags; and it retains its state across episodes in a given Markov Decision Process (MDP). The activations of the RNN store the state of the \"fast\" RL algorithm on the current (previously unseen) MDP. We evaluate RL$^2$ experimentally on both small-scale and large-scale problems. On the small-scale side, we train it to solve randomly generated multi-arm bandit problems and finite MDPs. After RL$^2$ is trained, its performance on new MDPs is close to human-designed algorithms with optimality guarantees. On the large-scale side, we test RL$^2$ on a vision-based navigation task and show that it scales up to high-dimensional problems.","URL":"http://arxiv.org/abs/1611.02779","note":"arXiv: 1611.02779","title-short":"RL$^2$","author":[{"family":"Duan","given":"Yan"},{"family":"Schulman","given":"John"},{"family":"Chen","given":"Xi"},{"family":"Bartlett","given":"Peter L."},{"family":"Sutskever","given":"Ilya"},{"family":"Abbeel","given":"Pieter"}],"issued":{"date-parts":[["2016",11,8]]},"accessed":{"date-parts":[["2019",5,27]]}}}],"schema":"https://github.com/citation-style-language/schema/raw/master/csl-citation.json"}</w:instrText>
      </w:r>
      <w:r>
        <w:fldChar w:fldCharType="end"/>
      </w:r>
      <w:bookmarkStart w:id="8" w:name="__Fieldmark__549_3803145841"/>
      <w:bookmarkEnd w:id="8"/>
      <w:r>
        <w:rPr>
          <w:rFonts w:cs="Calibri"/>
        </w:rPr>
        <w:t>Ibid.</w:t>
      </w:r>
    </w:p>
  </w:footnote>
  <w:footnote w:id="10">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{"citationID":"Gg621fP0","properties":{"formattedCitation":"Maass n.d.","plainCitation":"Maass n.d.","noteIndex":6},"citationItems":[{"id":2037,"uris":["http://zotero.org/users/4092484/items/2RKH36KZ"],"uri":["http://zotero.org/users/4092484/items/2RKH36KZ"],"itemData":{"id":2037,"type":"article-journal","title":"Introduction to L2L, LSTM networks, and key results from Wang et al., 2016","page":"12","source":"Zotero","language":"en","author":[{"family":"Maass","given":"Wolfgang"}]}}],"schema":"https://github.com/citation-style-language/schema/raw/master/csl-citation.json"}</w:instrText>
      </w:r>
      <w:r>
        <w:fldChar w:fldCharType="end"/>
      </w:r>
      <w:bookmarkStart w:id="9" w:name="__Fieldmark__567_3803145841"/>
      <w:bookmarkEnd w:id="9"/>
      <w:proofErr w:type="spellStart"/>
      <w:r>
        <w:t>Maass</w:t>
      </w:r>
      <w:proofErr w:type="spellEnd"/>
      <w:r>
        <w:t xml:space="preserve"> n.d.</w:t>
      </w:r>
    </w:p>
  </w:footnote>
  <w:footnote w:id="11">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{"citationID":"s9WpCiKB","properties":{"formattedCitation":"Bellec et al. 2018.","plainCitation":"Bellec et al. 2018.","noteIndex":9},"citationItems":[{"id":2039,"uris":["http://zotero.org/users/4092484/items/533IIXWU"],"uri":["http://zotero.org/users/4092484/items/533IIXWU"],"itemData":{"id":2039,"type":"chapter","title":"Long short-term memory and Learning-to-learn in networks of spiking neurons","container-title":"Advances in Neural Information Processing Systems 31","publisher":"Curran Associates, Inc.","page":"787–797","source":"Neural Information Processing Systems","URL":"http://papers.nips.cc/paper/7359-long-short-term-memory-and-learning-to-learn-in-networks-of-spiking-neurons.pdf","author":[{"family":"Bellec","given":"Guillaume"},{"family":"Salaj","given":"Darjan"},{"family":"Subramoney","given":"Anand"},{"family":"Legenstein","given":"Robert"},{"family":"Maass","given":"Wolfgang"}],"editor":[{"family":"Bengio","given":"S."},{"family":"Wallach","given":"H."},{"family":"Larochelle","given":"H."},{"family":"Grauman","given":"K."},{"family":"Cesa-Bianchi","given":"N."},{"family":"Garnett","given":"R."}],"issued":{"date-parts":[["2018"]]},"accessed":{"date-parts":[["2019",6,4]]}}}],"schema":"https://github.com/citation-style-language/schema/raw/master/csl-citation.json"}</w:instrText>
      </w:r>
      <w:r>
        <w:fldChar w:fldCharType="end"/>
      </w:r>
      <w:bookmarkStart w:id="10" w:name="__Fieldmark__585_3803145841"/>
      <w:bookmarkEnd w:id="10"/>
      <w:proofErr w:type="spellStart"/>
      <w:r>
        <w:rPr>
          <w:rFonts w:cs="Calibri"/>
        </w:rPr>
        <w:t>Bellec</w:t>
      </w:r>
      <w:proofErr w:type="spellEnd"/>
      <w:r>
        <w:rPr>
          <w:rFonts w:cs="Calibri"/>
        </w:rPr>
        <w:t xml:space="preserve"> et al. 2018.</w:t>
      </w:r>
    </w:p>
  </w:footnote>
  <w:footnote w:id="12">
    <w:p w:rsidR="007275E7" w:rsidRDefault="00D24313">
      <w:pPr>
        <w:pStyle w:val="Funotentext"/>
      </w:pPr>
      <w:r>
        <w:rPr>
          <w:rStyle w:val="FootnoteCharacters"/>
        </w:rPr>
        <w:footnoteRef/>
      </w:r>
      <w:r>
        <w:rPr>
          <w:rStyle w:val="FootnoteCharacters"/>
        </w:rPr>
        <w:tab/>
      </w:r>
      <w:r>
        <w:t xml:space="preserve"> </w:t>
      </w:r>
      <w:r>
        <w:fldChar w:fldCharType="begin"/>
      </w:r>
      <w:r>
        <w:instrText>ADDIN ZOTERO_ITEM CSL_CITATION {"citationID":"sHhpqsnC","properties":{"formattedCitation":"Bellec et al. n.d.","plainCitation":"Bellec et al. n.d.","noteIndex":10},"citationItems":[{"id":2012,"uris":["http://zotero.org/users/4092484/items/BN7GM8ZQ"],"uri":["http://zotero.org/users/4092484/items/BN7GM8ZQ"],"itemData":{"id":2012,"type":"article-journal","title":"Biologically inspired alternatives to backpropagation through time for learning in recurrent neural nets","page":"37","source":"Zotero","abstract":"The way how recurrently connected networks of spiking neurons in the brain acquire powerful information processing capabilities through learning has remained a mystery. This lack of understanding is linked to a lack of learning algorithms for recurrent networks of spiking neurons (RSNNs) that are both functionally powerful and can be implemented by known biological mechanisms. Since RSNNs are simultaneously a primary target for implementations of brain-inspired circuits in neuromorphic hardware, this lack of algorithmic insight also hinders technological progress in that area. The gold standard for learning in recurrent neural networks in machine learning is back-propagation through time (BPTT), which implements stochastic gradient descent with regard to a given loss function. But BPTT is unrealistic from a biological perspective, since it requires a transmission of error signals backwards in time and in space, i.e., from post- to presynaptic neurons. We show that an online merging of locally available information during a computation with suitable top-down learning signals in real-time provides highly capable approximations to BPTT. For tasks where information on errors arises only late during a network computation, we enrich locally available information through feedforward eligibility traces of synapses that can easily be computed in an online manner. The resulting new generation of learning algorithms for recurrent neural networks provides a new understanding of network learning in the brain that can be tested experimentally. In addition, these algorithms provide eﬃcient methods for on-chip training of RSNNs in neuromorphic hardware.","language":"en","author":[{"family":"Bellec","given":"Guillaume"},{"family":"Scherr","given":"Franz"},{"family":"Hajek","given":"Elias"},{"family":"Salaj","given":"Darjan"},{"family":"Legenstein","given":"Robert"},{"family":"Maass","given":"Wolfgang"}]}}],"schema":"https://github.com/citation-style-language/schema/raw/master/csl-citation.json"}</w:instrText>
      </w:r>
      <w:r>
        <w:fldChar w:fldCharType="end"/>
      </w:r>
      <w:bookmarkStart w:id="11" w:name="__Fieldmark__671_3803145841"/>
      <w:bookmarkEnd w:id="11"/>
      <w:proofErr w:type="spellStart"/>
      <w:r>
        <w:rPr>
          <w:rFonts w:cs="Calibri"/>
        </w:rPr>
        <w:t>Bellec</w:t>
      </w:r>
      <w:proofErr w:type="spellEnd"/>
      <w:r>
        <w:rPr>
          <w:rFonts w:cs="Calibri"/>
        </w:rPr>
        <w:t xml:space="preserve"> et al. 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798"/>
    <w:multiLevelType w:val="multilevel"/>
    <w:tmpl w:val="A51232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FC51EC"/>
    <w:multiLevelType w:val="multilevel"/>
    <w:tmpl w:val="2780E6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7424B7"/>
    <w:multiLevelType w:val="multilevel"/>
    <w:tmpl w:val="6672A5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8790063"/>
    <w:multiLevelType w:val="multilevel"/>
    <w:tmpl w:val="F4C4BA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213A3B"/>
    <w:multiLevelType w:val="multilevel"/>
    <w:tmpl w:val="2D1C1098"/>
    <w:lvl w:ilvl="0">
      <w:start w:val="5"/>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6AAF1BE3"/>
    <w:multiLevelType w:val="multilevel"/>
    <w:tmpl w:val="31F00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DF93132"/>
    <w:multiLevelType w:val="multilevel"/>
    <w:tmpl w:val="FC5607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F302953"/>
    <w:multiLevelType w:val="multilevel"/>
    <w:tmpl w:val="FE98DAA6"/>
    <w:lvl w:ilvl="0">
      <w:start w:val="5"/>
      <w:numFmt w:val="bullet"/>
      <w:lvlText w:val="-"/>
      <w:lvlJc w:val="left"/>
      <w:pPr>
        <w:ind w:left="1080" w:hanging="360"/>
      </w:pPr>
      <w:rPr>
        <w:rFonts w:ascii="Calibri" w:hAnsi="Calibri" w:cs="Calibri" w:hint="default"/>
        <w:sz w:val="3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6"/>
  </w:num>
  <w:num w:numId="2">
    <w:abstractNumId w:val="5"/>
  </w:num>
  <w:num w:numId="3">
    <w:abstractNumId w:val="2"/>
  </w:num>
  <w:num w:numId="4">
    <w:abstractNumId w:val="7"/>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E7"/>
    <w:rsid w:val="001A5891"/>
    <w:rsid w:val="00234969"/>
    <w:rsid w:val="00434FA0"/>
    <w:rsid w:val="0047506E"/>
    <w:rsid w:val="004B3C9D"/>
    <w:rsid w:val="007275E7"/>
    <w:rsid w:val="009B7937"/>
    <w:rsid w:val="009C29AC"/>
    <w:rsid w:val="00AF3D49"/>
    <w:rsid w:val="00BB7DD2"/>
    <w:rsid w:val="00D24313"/>
    <w:rsid w:val="00E65FC1"/>
    <w:rsid w:val="00E97FA9"/>
    <w:rsid w:val="00EE580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15B4"/>
  <w15:docId w15:val="{6D11C817-18AC-4A2C-A393-E365D8BE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uiPriority w:val="9"/>
    <w:qFormat/>
    <w:rsid w:val="00D10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uiPriority w:val="9"/>
    <w:unhideWhenUsed/>
    <w:qFormat/>
    <w:rsid w:val="00E1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uiPriority w:val="9"/>
    <w:qFormat/>
    <w:rsid w:val="00D9450D"/>
    <w:pPr>
      <w:spacing w:beforeAutospacing="1"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uiPriority w:val="9"/>
    <w:unhideWhenUsed/>
    <w:qFormat/>
    <w:rsid w:val="00113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uiPriority w:val="9"/>
    <w:qFormat/>
    <w:rsid w:val="00D9450D"/>
    <w:rPr>
      <w:rFonts w:ascii="Times New Roman" w:eastAsia="Times New Roman" w:hAnsi="Times New Roman" w:cs="Times New Roman"/>
      <w:b/>
      <w:bCs/>
      <w:sz w:val="27"/>
      <w:szCs w:val="27"/>
    </w:rPr>
  </w:style>
  <w:style w:type="character" w:customStyle="1" w:styleId="InternetLink">
    <w:name w:val="Internet Link"/>
    <w:basedOn w:val="Absatz-Standardschriftart"/>
    <w:uiPriority w:val="99"/>
    <w:semiHidden/>
    <w:unhideWhenUsed/>
    <w:rsid w:val="00B6312C"/>
    <w:rPr>
      <w:color w:val="0000FF"/>
      <w:u w:val="single"/>
    </w:rPr>
  </w:style>
  <w:style w:type="character" w:customStyle="1" w:styleId="berschrift1Zchn">
    <w:name w:val="Überschrift 1 Zchn"/>
    <w:basedOn w:val="Absatz-Standardschriftart"/>
    <w:uiPriority w:val="9"/>
    <w:qFormat/>
    <w:rsid w:val="00D10D35"/>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360398"/>
    <w:rPr>
      <w:b/>
      <w:bCs/>
    </w:rPr>
  </w:style>
  <w:style w:type="character" w:styleId="Hervorhebung">
    <w:name w:val="Emphasis"/>
    <w:basedOn w:val="Absatz-Standardschriftart"/>
    <w:uiPriority w:val="20"/>
    <w:qFormat/>
    <w:rsid w:val="00360398"/>
    <w:rPr>
      <w:i/>
      <w:iCs/>
    </w:rPr>
  </w:style>
  <w:style w:type="character" w:customStyle="1" w:styleId="FunotentextZchn">
    <w:name w:val="Fußnotentext Zchn"/>
    <w:basedOn w:val="Absatz-Standardschriftart"/>
    <w:link w:val="Funotentext"/>
    <w:uiPriority w:val="99"/>
    <w:semiHidden/>
    <w:qFormat/>
    <w:rsid w:val="00C4200C"/>
    <w:rPr>
      <w:sz w:val="20"/>
      <w:szCs w:val="20"/>
    </w:rPr>
  </w:style>
  <w:style w:type="character" w:customStyle="1" w:styleId="FootnoteCharacters">
    <w:name w:val="Footnote Characters"/>
    <w:basedOn w:val="Absatz-Standardschriftart"/>
    <w:uiPriority w:val="99"/>
    <w:semiHidden/>
    <w:unhideWhenUsed/>
    <w:qFormat/>
    <w:rsid w:val="00C4200C"/>
    <w:rPr>
      <w:vertAlign w:val="superscript"/>
    </w:rPr>
  </w:style>
  <w:style w:type="character" w:customStyle="1" w:styleId="FootnoteAnchor">
    <w:name w:val="Footnote Anchor"/>
    <w:rPr>
      <w:vertAlign w:val="superscript"/>
    </w:rPr>
  </w:style>
  <w:style w:type="character" w:customStyle="1" w:styleId="berschrift2Zchn">
    <w:name w:val="Überschrift 2 Zchn"/>
    <w:basedOn w:val="Absatz-Standardschriftart"/>
    <w:uiPriority w:val="9"/>
    <w:qFormat/>
    <w:rsid w:val="00E1557F"/>
    <w:rPr>
      <w:rFonts w:asciiTheme="majorHAnsi" w:eastAsiaTheme="majorEastAsia" w:hAnsiTheme="majorHAnsi" w:cstheme="majorBidi"/>
      <w:color w:val="2F5496" w:themeColor="accent1" w:themeShade="BF"/>
      <w:sz w:val="26"/>
      <w:szCs w:val="26"/>
    </w:rPr>
  </w:style>
  <w:style w:type="character" w:customStyle="1" w:styleId="TitelZchn">
    <w:name w:val="Titel Zchn"/>
    <w:basedOn w:val="Absatz-Standardschriftart"/>
    <w:link w:val="Titel"/>
    <w:uiPriority w:val="10"/>
    <w:qFormat/>
    <w:rsid w:val="00E1557F"/>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E1557F"/>
    <w:rPr>
      <w:color w:val="5A5A5A" w:themeColor="text1" w:themeTint="A5"/>
      <w:spacing w:val="15"/>
    </w:rPr>
  </w:style>
  <w:style w:type="character" w:customStyle="1" w:styleId="ZitatZchn">
    <w:name w:val="Zitat Zchn"/>
    <w:basedOn w:val="Absatz-Standardschriftart"/>
    <w:link w:val="Zitat"/>
    <w:uiPriority w:val="29"/>
    <w:qFormat/>
    <w:rsid w:val="008865F1"/>
    <w:rPr>
      <w:i/>
      <w:iCs/>
      <w:color w:val="404040" w:themeColor="text1" w:themeTint="BF"/>
    </w:rPr>
  </w:style>
  <w:style w:type="character" w:customStyle="1" w:styleId="IntensivesZitatZchn">
    <w:name w:val="Intensives Zitat Zchn"/>
    <w:basedOn w:val="Absatz-Standardschriftart"/>
    <w:link w:val="IntensivesZitat"/>
    <w:uiPriority w:val="30"/>
    <w:qFormat/>
    <w:rsid w:val="00525C02"/>
    <w:rPr>
      <w:i/>
      <w:iCs/>
      <w:color w:val="4472C4" w:themeColor="accent1"/>
    </w:rPr>
  </w:style>
  <w:style w:type="character" w:customStyle="1" w:styleId="berschrift4Zchn">
    <w:name w:val="Überschrift 4 Zchn"/>
    <w:basedOn w:val="Absatz-Standardschriftart"/>
    <w:uiPriority w:val="9"/>
    <w:qFormat/>
    <w:rsid w:val="00113219"/>
    <w:rPr>
      <w:rFonts w:asciiTheme="majorHAnsi" w:eastAsiaTheme="majorEastAsia" w:hAnsiTheme="majorHAnsi" w:cstheme="majorBidi"/>
      <w:i/>
      <w:iCs/>
      <w:color w:val="2F5496"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Yu Mincho" w:cs="Calibri"/>
      <w:sz w:val="3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Yu Mincho"/>
      <w:b/>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Theme="majorHAnsi" w:hAnsiTheme="majorHAnsi" w:cstheme="majorHAnsi"/>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D9450D"/>
    <w:pPr>
      <w:ind w:left="720"/>
      <w:contextualSpacing/>
    </w:pPr>
  </w:style>
  <w:style w:type="paragraph" w:styleId="StandardWeb">
    <w:name w:val="Normal (Web)"/>
    <w:basedOn w:val="Standard"/>
    <w:uiPriority w:val="99"/>
    <w:semiHidden/>
    <w:unhideWhenUsed/>
    <w:qFormat/>
    <w:rsid w:val="00D9450D"/>
    <w:pPr>
      <w:spacing w:beforeAutospacing="1" w:afterAutospacing="1" w:line="240" w:lineRule="auto"/>
    </w:pPr>
    <w:rPr>
      <w:rFonts w:ascii="Times New Roman" w:eastAsia="Times New Roman" w:hAnsi="Times New Roman" w:cs="Times New Roman"/>
      <w:sz w:val="24"/>
      <w:szCs w:val="24"/>
    </w:rPr>
  </w:style>
  <w:style w:type="paragraph" w:styleId="Funotentext">
    <w:name w:val="footnote text"/>
    <w:basedOn w:val="Standard"/>
    <w:link w:val="FunotentextZchn"/>
    <w:uiPriority w:val="99"/>
    <w:semiHidden/>
    <w:unhideWhenUsed/>
    <w:rsid w:val="00C4200C"/>
    <w:pPr>
      <w:spacing w:after="0" w:line="240" w:lineRule="auto"/>
    </w:pPr>
    <w:rPr>
      <w:sz w:val="20"/>
      <w:szCs w:val="20"/>
    </w:rPr>
  </w:style>
  <w:style w:type="paragraph" w:styleId="Titel">
    <w:name w:val="Title"/>
    <w:basedOn w:val="Standard"/>
    <w:link w:val="TitelZchn"/>
    <w:uiPriority w:val="10"/>
    <w:qFormat/>
    <w:rsid w:val="00E1557F"/>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link w:val="UntertitelZchn"/>
    <w:uiPriority w:val="11"/>
    <w:qFormat/>
    <w:rsid w:val="00E1557F"/>
    <w:rPr>
      <w:color w:val="5A5A5A" w:themeColor="text1" w:themeTint="A5"/>
      <w:spacing w:val="15"/>
    </w:rPr>
  </w:style>
  <w:style w:type="paragraph" w:styleId="Zitat">
    <w:name w:val="Quote"/>
    <w:basedOn w:val="Standard"/>
    <w:link w:val="ZitatZchn"/>
    <w:uiPriority w:val="29"/>
    <w:qFormat/>
    <w:rsid w:val="008865F1"/>
    <w:pPr>
      <w:spacing w:before="200"/>
      <w:ind w:left="864" w:right="864"/>
      <w:jc w:val="center"/>
    </w:pPr>
    <w:rPr>
      <w:i/>
      <w:iCs/>
      <w:color w:val="404040" w:themeColor="text1" w:themeTint="BF"/>
    </w:rPr>
  </w:style>
  <w:style w:type="paragraph" w:styleId="IntensivesZitat">
    <w:name w:val="Intense Quote"/>
    <w:basedOn w:val="Standard"/>
    <w:link w:val="IntensivesZitatZchn"/>
    <w:uiPriority w:val="30"/>
    <w:qFormat/>
    <w:rsid w:val="00525C02"/>
    <w:pPr>
      <w:pBdr>
        <w:top w:val="single" w:sz="4" w:space="10" w:color="4472C4"/>
        <w:bottom w:val="single" w:sz="4" w:space="10" w:color="4472C4"/>
      </w:pBdr>
      <w:spacing w:before="360" w:after="360"/>
      <w:ind w:left="864" w:right="864"/>
      <w:jc w:val="center"/>
    </w:pPr>
    <w:rPr>
      <w:i/>
      <w:iCs/>
      <w:color w:val="4472C4" w:themeColor="accent1"/>
    </w:rPr>
  </w:style>
  <w:style w:type="paragraph" w:styleId="Literaturverzeichnis">
    <w:name w:val="Bibliography"/>
    <w:basedOn w:val="Standard"/>
    <w:uiPriority w:val="37"/>
    <w:unhideWhenUsed/>
    <w:qFormat/>
    <w:rsid w:val="00D8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www.wildml.com/2015/10/recurrent-neural-networks-tutorial-part-3-backpropagation-through-time-and-vanishing-gradien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C1C37-7E5C-42F0-8C7F-76710E23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2429</Words>
  <Characters>13847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Zanger</dc:creator>
  <dc:description/>
  <cp:lastModifiedBy>Moritz Zanger</cp:lastModifiedBy>
  <cp:revision>150</cp:revision>
  <dcterms:created xsi:type="dcterms:W3CDTF">2019-05-27T09:58:00Z</dcterms:created>
  <dcterms:modified xsi:type="dcterms:W3CDTF">2019-06-17T15:48:00Z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zotero-version="5.0.66"&gt;&lt;session id="ZuneVYHu"/&gt;&lt;style id="http://www.zotero.org/styles/international-organization" hasBibliography="1" bibliographyStyleHasBeenSet="1"/&gt;&lt;prefs&gt;&lt;pref name="fieldType" value="Field"/&gt;&lt;pref name="automa</vt:lpwstr>
  </property>
  <property fmtid="{D5CDD505-2E9C-101B-9397-08002B2CF9AE}" pid="9" name="ZOTERO_PREF_2">
    <vt:lpwstr>ticJournalAbbreviations" value="true"/&gt;&lt;pref name="noteType" value="1"/&gt;&lt;/prefs&gt;&lt;/data&gt;</vt:lpwstr>
  </property>
</Properties>
</file>