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Effective Date: 01/02/2016</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Privacy is important. We respect yours. Our goal is to do more than we have to by law — we want to earn your trust which means that we are careful with your data.</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General information</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This policy sets out our privacy practices and explains how we handle the information we collect when you visit and use our sites, services, mobile applications, products, and content (“Services”).</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What we may collect</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We collect information about what Electric Horse Ltd pages you access, information about your mobile device (such as device or browser type), information you send us (such as an email address used to register or communicate with us), and referral information. When you use Electric Horse Ltd Services, we may collect and store your Internet Protocol address.</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We may use this information to fight spam and other abuse; to personalize Electric Horse Ltd Services; or to generate aggregate, non-identifying information about how people use Electric Horse Ltd Services.</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 xml:space="preserve">When you create your Electric Horse Ltd account, and authenticate via a third-party service like Twitter or Facebook, we may collect, store, and periodically update the contact lists associated with that third-party account, so you can connect with existing contacts from that service </w:t>
      </w:r>
      <w:proofErr w:type="gramStart"/>
      <w:r w:rsidRPr="00280507">
        <w:rPr>
          <w:rFonts w:eastAsia="Times New Roman" w:cs="Times New Roman"/>
          <w:lang w:eastAsia="en-GB"/>
        </w:rPr>
        <w:t>who</w:t>
      </w:r>
      <w:proofErr w:type="gramEnd"/>
      <w:r w:rsidRPr="00280507">
        <w:rPr>
          <w:rFonts w:eastAsia="Times New Roman" w:cs="Times New Roman"/>
          <w:lang w:eastAsia="en-GB"/>
        </w:rPr>
        <w:t xml:space="preserve"> are on Electric Horse Ltd.</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Email from Electric Horse Ltd</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 xml:space="preserve">Sometimes we’ll send administrative emails about account or service changes, or new policies. You can’t opt out of them. </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You can always opt out of non-administrative emails such as marketing. We won’t email you to ask for your password or other account information. If you receive such an email, send it to us so we can investigate.</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Disclosure of your information</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As a rule, we don’t share your personal information outside the company. We won’t sell your personal information.</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 xml:space="preserve">We may share your personal information with third parties in limited circumstances, including: </w:t>
      </w:r>
    </w:p>
    <w:p w:rsidR="00280507" w:rsidRPr="00280507" w:rsidRDefault="00280507" w:rsidP="00280507">
      <w:pPr>
        <w:numPr>
          <w:ilvl w:val="0"/>
          <w:numId w:val="1"/>
        </w:num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with your consent;</w:t>
      </w:r>
    </w:p>
    <w:p w:rsidR="00280507" w:rsidRPr="00280507" w:rsidRDefault="00280507" w:rsidP="00280507">
      <w:pPr>
        <w:numPr>
          <w:ilvl w:val="0"/>
          <w:numId w:val="1"/>
        </w:num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to a partner who meets our data protection standards; or</w:t>
      </w:r>
    </w:p>
    <w:p w:rsidR="00280507" w:rsidRPr="00280507" w:rsidRDefault="00280507" w:rsidP="00280507">
      <w:pPr>
        <w:numPr>
          <w:ilvl w:val="0"/>
          <w:numId w:val="1"/>
        </w:numPr>
        <w:spacing w:before="100" w:beforeAutospacing="1" w:after="100" w:afterAutospacing="1" w:line="240" w:lineRule="auto"/>
        <w:rPr>
          <w:rFonts w:eastAsia="Times New Roman" w:cs="Times New Roman"/>
          <w:lang w:eastAsia="en-GB"/>
        </w:rPr>
      </w:pPr>
      <w:proofErr w:type="gramStart"/>
      <w:r w:rsidRPr="00280507">
        <w:rPr>
          <w:rFonts w:eastAsia="Times New Roman" w:cs="Times New Roman"/>
          <w:lang w:eastAsia="en-GB"/>
        </w:rPr>
        <w:t>when</w:t>
      </w:r>
      <w:proofErr w:type="gramEnd"/>
      <w:r w:rsidRPr="00280507">
        <w:rPr>
          <w:rFonts w:eastAsia="Times New Roman" w:cs="Times New Roman"/>
          <w:lang w:eastAsia="en-GB"/>
        </w:rPr>
        <w:t xml:space="preserve"> we have a good faith belief it is required by law, such as pursuant to a writ or other legal process.</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If we’re going to share your information in response to legal process, we’ll give you advance notice so you can challenge it (for example by seeking court intervention), unless we’re prohibited from doing so by law or court order. We will object to requests for information about users of our site that we believe to be improper.</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lastRenderedPageBreak/>
        <w:t>If we merge with another company and your information will become subject to a different privacy policy, we’ll notify you before the transfer. You can opt out of the new policy by deleting your account during the notice period.</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Cookies</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We use cookies and similar technologies to recognize you when you return to our Services. We use them in various ways, for example to log you in, remember your preferences</w:t>
      </w:r>
      <w:proofErr w:type="gramStart"/>
      <w:r w:rsidRPr="00280507">
        <w:rPr>
          <w:rFonts w:eastAsia="Times New Roman" w:cs="Times New Roman"/>
          <w:lang w:eastAsia="en-GB"/>
        </w:rPr>
        <w:t>,,</w:t>
      </w:r>
      <w:proofErr w:type="gramEnd"/>
      <w:r w:rsidRPr="00280507">
        <w:rPr>
          <w:rFonts w:eastAsia="Times New Roman" w:cs="Times New Roman"/>
          <w:lang w:eastAsia="en-GB"/>
        </w:rPr>
        <w:t xml:space="preserve"> such as default language, location for </w:t>
      </w:r>
      <w:proofErr w:type="spellStart"/>
      <w:r w:rsidRPr="00280507">
        <w:rPr>
          <w:rFonts w:eastAsia="Times New Roman" w:cs="Times New Roman"/>
          <w:lang w:eastAsia="en-GB"/>
        </w:rPr>
        <w:t>geolocation</w:t>
      </w:r>
      <w:proofErr w:type="spellEnd"/>
      <w:r w:rsidRPr="00280507">
        <w:rPr>
          <w:rFonts w:eastAsia="Times New Roman" w:cs="Times New Roman"/>
          <w:lang w:eastAsia="en-GB"/>
        </w:rPr>
        <w:t>, evaluate email effectiveness, and personalise information.</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Some third-party services that we use, such as Google Analytics, may place their own cookies in your browser. Note that this Privacy Policy covers our use of cookies by Electric Horse Ltd only and not the use of cookies by third parties.</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Data Storage</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Electric Horse Ltd uses hosting providers to run Electric Horse Ltd. Electric Horse Ltd owns its code, databases, and all rights to the Electric Horse Ltd application. We comply with EU data processing regulations as do our hosting providers.</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 xml:space="preserve">Modifying your personal information or deleting your account </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 xml:space="preserve">If you have </w:t>
      </w:r>
      <w:proofErr w:type="spellStart"/>
      <w:proofErr w:type="gramStart"/>
      <w:r w:rsidRPr="00280507">
        <w:rPr>
          <w:rFonts w:eastAsia="Times New Roman" w:cs="Times New Roman"/>
          <w:lang w:eastAsia="en-GB"/>
        </w:rPr>
        <w:t>a</w:t>
      </w:r>
      <w:proofErr w:type="spellEnd"/>
      <w:proofErr w:type="gramEnd"/>
      <w:r w:rsidRPr="00280507">
        <w:rPr>
          <w:rFonts w:eastAsia="Times New Roman" w:cs="Times New Roman"/>
          <w:lang w:eastAsia="en-GB"/>
        </w:rPr>
        <w:t xml:space="preserve"> Electric Horse Ltd account, you can access and modify your personal information, or request that we delete your account at any time.</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To protect information from accidental or malicious destruction, we may not immediately delete residual account history from our active servers and may not remove information from our backup systems.</w:t>
      </w:r>
    </w:p>
    <w:p w:rsidR="00280507" w:rsidRPr="00280507" w:rsidRDefault="00280507" w:rsidP="00280507">
      <w:pPr>
        <w:spacing w:before="100" w:beforeAutospacing="1" w:after="100" w:afterAutospacing="1" w:line="240" w:lineRule="auto"/>
        <w:rPr>
          <w:rFonts w:eastAsia="Times New Roman" w:cs="Times New Roman"/>
          <w:lang w:eastAsia="en-GB"/>
        </w:rPr>
      </w:pPr>
      <w:r>
        <w:rPr>
          <w:rFonts w:eastAsia="Times New Roman" w:cs="Times New Roman"/>
          <w:lang w:eastAsia="en-GB"/>
        </w:rPr>
        <w:t>If you</w:t>
      </w:r>
      <w:r w:rsidRPr="00280507">
        <w:rPr>
          <w:rFonts w:eastAsia="Times New Roman" w:cs="Times New Roman"/>
          <w:lang w:eastAsia="en-GB"/>
        </w:rPr>
        <w:t xml:space="preserve"> do ask us to delete your account, your account history will be unrecoverable.</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Data security</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 xml:space="preserve">We use encryption (HTTPS/TLS or better) to protect data transmitted to and from our site. However, no data transmission over the Internet is 100% secure, so we can’t guarantee security. </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You use the service at your own risk, and you are responsible for taking reasonable measures to secure your account (such as using a strong password).</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Children</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 xml:space="preserve">Electric Horse Ltd Services are intended for general audiences over 18 years old and are not specifically directed to children under 13. It is assumed that an adult will act on behalf of a minor(s) in a group booking. </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b/>
          <w:bCs/>
          <w:lang w:eastAsia="en-GB"/>
        </w:rPr>
        <w:t>Changes to this Policy</w:t>
      </w:r>
    </w:p>
    <w:p w:rsidR="00280507" w:rsidRPr="00280507" w:rsidRDefault="00280507" w:rsidP="00280507">
      <w:pPr>
        <w:spacing w:before="100" w:beforeAutospacing="1" w:after="100" w:afterAutospacing="1" w:line="240" w:lineRule="auto"/>
        <w:rPr>
          <w:rFonts w:eastAsia="Times New Roman" w:cs="Times New Roman"/>
          <w:lang w:eastAsia="en-GB"/>
        </w:rPr>
      </w:pPr>
      <w:r w:rsidRPr="00280507">
        <w:rPr>
          <w:rFonts w:eastAsia="Times New Roman" w:cs="Times New Roman"/>
          <w:lang w:eastAsia="en-GB"/>
        </w:rPr>
        <w:t xml:space="preserve">Electric Horse Ltd may periodically update this Policy. We’ll notify you about significant changes to it. The most current version of the policy will always be held on </w:t>
      </w:r>
      <w:hyperlink r:id="rId6" w:tgtFrame="_blank" w:history="1">
        <w:proofErr w:type="spellStart"/>
        <w:r w:rsidRPr="00280507">
          <w:rPr>
            <w:rFonts w:eastAsia="Times New Roman" w:cs="Times New Roman"/>
            <w:color w:val="0000FF"/>
            <w:u w:val="single"/>
            <w:lang w:eastAsia="en-GB"/>
          </w:rPr>
          <w:t>GitHub</w:t>
        </w:r>
        <w:proofErr w:type="spellEnd"/>
      </w:hyperlink>
      <w:r w:rsidRPr="00280507">
        <w:rPr>
          <w:rFonts w:eastAsia="Times New Roman" w:cs="Times New Roman"/>
          <w:lang w:eastAsia="en-GB"/>
        </w:rPr>
        <w:t>.</w:t>
      </w:r>
      <w:bookmarkStart w:id="0" w:name="_GoBack"/>
      <w:bookmarkEnd w:id="0"/>
    </w:p>
    <w:sectPr w:rsidR="00280507" w:rsidRPr="00280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B6D38"/>
    <w:multiLevelType w:val="multilevel"/>
    <w:tmpl w:val="A79A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07"/>
    <w:rsid w:val="001E3C66"/>
    <w:rsid w:val="00280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5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80507"/>
    <w:rPr>
      <w:b/>
      <w:bCs/>
    </w:rPr>
  </w:style>
  <w:style w:type="character" w:styleId="Hyperlink">
    <w:name w:val="Hyperlink"/>
    <w:basedOn w:val="DefaultParagraphFont"/>
    <w:uiPriority w:val="99"/>
    <w:semiHidden/>
    <w:unhideWhenUsed/>
    <w:rsid w:val="002805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5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80507"/>
    <w:rPr>
      <w:b/>
      <w:bCs/>
    </w:rPr>
  </w:style>
  <w:style w:type="character" w:styleId="Hyperlink">
    <w:name w:val="Hyperlink"/>
    <w:basedOn w:val="DefaultParagraphFont"/>
    <w:uiPriority w:val="99"/>
    <w:semiHidden/>
    <w:unhideWhenUsed/>
    <w:rsid w:val="00280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0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ydays121/electricho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North-Somerset</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PC0319</dc:creator>
  <cp:lastModifiedBy>PC0319</cp:lastModifiedBy>
  <cp:revision>1</cp:revision>
  <cp:lastPrinted>2016-03-06T11:55:00Z</cp:lastPrinted>
  <dcterms:created xsi:type="dcterms:W3CDTF">2016-03-06T11:40:00Z</dcterms:created>
  <dcterms:modified xsi:type="dcterms:W3CDTF">2016-03-06T11:56:00Z</dcterms:modified>
</cp:coreProperties>
</file>