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2AF" w:rsidRPr="006612AF" w:rsidRDefault="006612AF" w:rsidP="006612AF">
      <w:pPr>
        <w:spacing w:before="100" w:beforeAutospacing="1" w:after="100" w:afterAutospacing="1" w:line="240" w:lineRule="auto"/>
        <w:rPr>
          <w:rFonts w:eastAsia="Times New Roman" w:cs="Times New Roman"/>
          <w:lang w:eastAsia="en-GB"/>
        </w:rPr>
      </w:pPr>
      <w:r w:rsidRPr="006612AF">
        <w:rPr>
          <w:rFonts w:eastAsia="Times New Roman" w:cs="Times New Roman"/>
          <w:lang w:eastAsia="en-GB"/>
        </w:rPr>
        <w:t>Effective Date: 01/02/2016</w:t>
      </w:r>
    </w:p>
    <w:p w:rsidR="006612AF" w:rsidRPr="006612AF" w:rsidRDefault="006612AF" w:rsidP="006612AF">
      <w:pPr>
        <w:spacing w:before="100" w:beforeAutospacing="1" w:after="100" w:afterAutospacing="1" w:line="240" w:lineRule="auto"/>
        <w:rPr>
          <w:rFonts w:eastAsia="Times New Roman" w:cs="Times New Roman"/>
          <w:lang w:eastAsia="en-GB"/>
        </w:rPr>
      </w:pPr>
    </w:p>
    <w:p w:rsidR="006612AF" w:rsidRPr="006612AF" w:rsidRDefault="006612AF" w:rsidP="006612AF">
      <w:pPr>
        <w:spacing w:before="100" w:beforeAutospacing="1" w:after="100" w:afterAutospacing="1" w:line="240" w:lineRule="auto"/>
        <w:rPr>
          <w:rFonts w:eastAsia="Times New Roman" w:cs="Times New Roman"/>
          <w:lang w:eastAsia="en-GB"/>
        </w:rPr>
      </w:pPr>
      <w:bookmarkStart w:id="0" w:name="_GoBack"/>
      <w:r w:rsidRPr="006612AF">
        <w:rPr>
          <w:rFonts w:eastAsia="Times New Roman" w:cs="Times New Roman"/>
          <w:b/>
          <w:bCs/>
          <w:lang w:eastAsia="en-GB"/>
        </w:rPr>
        <w:t>Terms of Service</w:t>
      </w:r>
    </w:p>
    <w:bookmarkEnd w:id="0"/>
    <w:p w:rsidR="006612AF" w:rsidRPr="006612AF" w:rsidRDefault="006612AF" w:rsidP="006612AF">
      <w:pPr>
        <w:spacing w:before="100" w:beforeAutospacing="1" w:after="100" w:afterAutospacing="1" w:line="240" w:lineRule="auto"/>
        <w:rPr>
          <w:rFonts w:eastAsia="Times New Roman" w:cs="Times New Roman"/>
          <w:lang w:eastAsia="en-GB"/>
        </w:rPr>
      </w:pPr>
      <w:r w:rsidRPr="006612AF">
        <w:rPr>
          <w:rFonts w:eastAsia="Times New Roman" w:cs="Times New Roman"/>
          <w:lang w:eastAsia="en-GB"/>
        </w:rPr>
        <w:t xml:space="preserve">These Terms of Service (“Terms”) are a contract between you and Electric Horse Ltd. They govern your use of Electric Horse </w:t>
      </w:r>
      <w:proofErr w:type="spellStart"/>
      <w:r w:rsidRPr="006612AF">
        <w:rPr>
          <w:rFonts w:eastAsia="Times New Roman" w:cs="Times New Roman"/>
          <w:lang w:eastAsia="en-GB"/>
        </w:rPr>
        <w:t>Ltd’s</w:t>
      </w:r>
      <w:proofErr w:type="spellEnd"/>
      <w:r w:rsidRPr="006612AF">
        <w:rPr>
          <w:rFonts w:eastAsia="Times New Roman" w:cs="Times New Roman"/>
          <w:lang w:eastAsia="en-GB"/>
        </w:rPr>
        <w:t xml:space="preserve"> sites, services, mobile apps, products, and content (“Services”). By using Electric Horse Ltd, you agree to these Terms. </w:t>
      </w:r>
    </w:p>
    <w:p w:rsidR="006612AF" w:rsidRPr="006612AF" w:rsidRDefault="006612AF" w:rsidP="006612AF">
      <w:pPr>
        <w:spacing w:before="100" w:beforeAutospacing="1" w:after="100" w:afterAutospacing="1" w:line="240" w:lineRule="auto"/>
        <w:rPr>
          <w:rFonts w:eastAsia="Times New Roman" w:cs="Times New Roman"/>
          <w:lang w:eastAsia="en-GB"/>
        </w:rPr>
      </w:pPr>
      <w:r w:rsidRPr="006612AF">
        <w:rPr>
          <w:rFonts w:eastAsia="Times New Roman" w:cs="Times New Roman"/>
          <w:lang w:eastAsia="en-GB"/>
        </w:rPr>
        <w:t xml:space="preserve">If you don’t agree to any of the Terms, you must ask us to close your Electric Horse Ltd account or you will be deemed to have accepted the Terms. </w:t>
      </w:r>
    </w:p>
    <w:p w:rsidR="006612AF" w:rsidRPr="006612AF" w:rsidRDefault="006612AF" w:rsidP="006612AF">
      <w:pPr>
        <w:spacing w:before="100" w:beforeAutospacing="1" w:after="100" w:afterAutospacing="1" w:line="240" w:lineRule="auto"/>
        <w:rPr>
          <w:rFonts w:eastAsia="Times New Roman" w:cs="Times New Roman"/>
          <w:lang w:eastAsia="en-GB"/>
        </w:rPr>
      </w:pPr>
      <w:r w:rsidRPr="006612AF">
        <w:rPr>
          <w:rFonts w:eastAsia="Times New Roman" w:cs="Times New Roman"/>
          <w:lang w:eastAsia="en-GB"/>
        </w:rPr>
        <w:t xml:space="preserve">We can change these Terms at any time. We keep a historical record of all changes to our Terms on </w:t>
      </w:r>
      <w:hyperlink r:id="rId6" w:tgtFrame="_blank" w:history="1">
        <w:proofErr w:type="spellStart"/>
        <w:r w:rsidRPr="006612AF">
          <w:rPr>
            <w:rFonts w:eastAsia="Times New Roman" w:cs="Times New Roman"/>
            <w:color w:val="0000FF"/>
            <w:u w:val="single"/>
            <w:lang w:eastAsia="en-GB"/>
          </w:rPr>
          <w:t>GitHub</w:t>
        </w:r>
        <w:proofErr w:type="spellEnd"/>
      </w:hyperlink>
      <w:r w:rsidRPr="006612AF">
        <w:rPr>
          <w:rFonts w:eastAsia="Times New Roman" w:cs="Times New Roman"/>
          <w:lang w:eastAsia="en-GB"/>
        </w:rPr>
        <w:t>. </w:t>
      </w:r>
    </w:p>
    <w:p w:rsidR="006612AF" w:rsidRPr="006612AF" w:rsidRDefault="006612AF" w:rsidP="006612AF">
      <w:pPr>
        <w:spacing w:before="100" w:beforeAutospacing="1" w:after="100" w:afterAutospacing="1" w:line="240" w:lineRule="auto"/>
        <w:rPr>
          <w:rFonts w:eastAsia="Times New Roman" w:cs="Times New Roman"/>
          <w:lang w:eastAsia="en-GB"/>
        </w:rPr>
      </w:pPr>
      <w:r w:rsidRPr="006612AF">
        <w:rPr>
          <w:rFonts w:eastAsia="Times New Roman" w:cs="Times New Roman"/>
          <w:lang w:eastAsia="en-GB"/>
        </w:rPr>
        <w:t>By using Electric Horse Ltd on or after that effective date, you agree to the new Terms. If you don’t agree to them, you should delete your account before they take effect, otherwise your use of the site and content will be subject to the new Terms.</w:t>
      </w:r>
    </w:p>
    <w:p w:rsidR="006612AF" w:rsidRPr="006612AF" w:rsidRDefault="006612AF" w:rsidP="006612AF">
      <w:pPr>
        <w:spacing w:before="100" w:beforeAutospacing="1" w:after="100" w:afterAutospacing="1" w:line="240" w:lineRule="auto"/>
        <w:rPr>
          <w:rFonts w:eastAsia="Times New Roman" w:cs="Times New Roman"/>
          <w:lang w:eastAsia="en-GB"/>
        </w:rPr>
      </w:pPr>
      <w:r w:rsidRPr="006612AF">
        <w:rPr>
          <w:rFonts w:eastAsia="Times New Roman" w:cs="Times New Roman"/>
          <w:b/>
          <w:bCs/>
          <w:lang w:eastAsia="en-GB"/>
        </w:rPr>
        <w:t>Our content and services</w:t>
      </w:r>
    </w:p>
    <w:p w:rsidR="006612AF" w:rsidRPr="006612AF" w:rsidRDefault="006612AF" w:rsidP="006612AF">
      <w:pPr>
        <w:spacing w:before="100" w:beforeAutospacing="1" w:after="100" w:afterAutospacing="1" w:line="240" w:lineRule="auto"/>
        <w:rPr>
          <w:rFonts w:eastAsia="Times New Roman" w:cs="Times New Roman"/>
          <w:lang w:eastAsia="en-GB"/>
        </w:rPr>
      </w:pPr>
      <w:r w:rsidRPr="006612AF">
        <w:rPr>
          <w:rFonts w:eastAsia="Times New Roman" w:cs="Times New Roman"/>
          <w:lang w:eastAsia="en-GB"/>
        </w:rPr>
        <w:t xml:space="preserve">We reserve all rights in Electric Horse </w:t>
      </w:r>
      <w:proofErr w:type="spellStart"/>
      <w:r w:rsidRPr="006612AF">
        <w:rPr>
          <w:rFonts w:eastAsia="Times New Roman" w:cs="Times New Roman"/>
          <w:lang w:eastAsia="en-GB"/>
        </w:rPr>
        <w:t>Ltd’s</w:t>
      </w:r>
      <w:proofErr w:type="spellEnd"/>
      <w:r w:rsidRPr="006612AF">
        <w:rPr>
          <w:rFonts w:eastAsia="Times New Roman" w:cs="Times New Roman"/>
          <w:lang w:eastAsia="en-GB"/>
        </w:rPr>
        <w:t xml:space="preserve"> look and feel. Some parts of Electric Horse Ltd are licensed under third-party open source licenses. We also make some of our own code available under open source licenses. </w:t>
      </w:r>
    </w:p>
    <w:p w:rsidR="006612AF" w:rsidRPr="006612AF" w:rsidRDefault="006612AF" w:rsidP="006612AF">
      <w:pPr>
        <w:spacing w:before="100" w:beforeAutospacing="1" w:after="100" w:afterAutospacing="1" w:line="240" w:lineRule="auto"/>
        <w:rPr>
          <w:rFonts w:eastAsia="Times New Roman" w:cs="Times New Roman"/>
          <w:lang w:eastAsia="en-GB"/>
        </w:rPr>
      </w:pPr>
      <w:r w:rsidRPr="006612AF">
        <w:rPr>
          <w:rFonts w:eastAsia="Times New Roman" w:cs="Times New Roman"/>
          <w:lang w:eastAsia="en-GB"/>
        </w:rPr>
        <w:t>As for other parts of Electric Horse Ltd, you may not copy or adapt any portion of our code or visual design elements (including logos) without express written permission from Electric Horse Ltd unless otherwise permitted by law.</w:t>
      </w:r>
    </w:p>
    <w:p w:rsidR="006612AF" w:rsidRPr="006612AF" w:rsidRDefault="006612AF" w:rsidP="006612AF">
      <w:pPr>
        <w:spacing w:before="100" w:beforeAutospacing="1" w:after="100" w:afterAutospacing="1" w:line="240" w:lineRule="auto"/>
        <w:rPr>
          <w:rFonts w:eastAsia="Times New Roman" w:cs="Times New Roman"/>
          <w:lang w:eastAsia="en-GB"/>
        </w:rPr>
      </w:pPr>
      <w:r w:rsidRPr="006612AF">
        <w:rPr>
          <w:rFonts w:eastAsia="Times New Roman" w:cs="Times New Roman"/>
          <w:lang w:eastAsia="en-GB"/>
        </w:rPr>
        <w:t xml:space="preserve">You may not do, or try to do, the following: </w:t>
      </w:r>
    </w:p>
    <w:p w:rsidR="006612AF" w:rsidRPr="006612AF" w:rsidRDefault="006612AF" w:rsidP="006612AF">
      <w:pPr>
        <w:numPr>
          <w:ilvl w:val="0"/>
          <w:numId w:val="1"/>
        </w:numPr>
        <w:spacing w:before="100" w:beforeAutospacing="1" w:after="100" w:afterAutospacing="1" w:line="240" w:lineRule="auto"/>
        <w:rPr>
          <w:rFonts w:eastAsia="Times New Roman" w:cs="Times New Roman"/>
          <w:lang w:eastAsia="en-GB"/>
        </w:rPr>
      </w:pPr>
      <w:r w:rsidRPr="006612AF">
        <w:rPr>
          <w:rFonts w:eastAsia="Times New Roman" w:cs="Times New Roman"/>
          <w:lang w:eastAsia="en-GB"/>
        </w:rPr>
        <w:t>access or tamper with non-public areas of the Services, our computer systems, or the systems of our technical providers;</w:t>
      </w:r>
    </w:p>
    <w:p w:rsidR="006612AF" w:rsidRPr="006612AF" w:rsidRDefault="006612AF" w:rsidP="006612AF">
      <w:pPr>
        <w:numPr>
          <w:ilvl w:val="0"/>
          <w:numId w:val="1"/>
        </w:numPr>
        <w:spacing w:before="100" w:beforeAutospacing="1" w:after="100" w:afterAutospacing="1" w:line="240" w:lineRule="auto"/>
        <w:rPr>
          <w:rFonts w:eastAsia="Times New Roman" w:cs="Times New Roman"/>
          <w:lang w:eastAsia="en-GB"/>
        </w:rPr>
      </w:pPr>
      <w:r w:rsidRPr="006612AF">
        <w:rPr>
          <w:rFonts w:eastAsia="Times New Roman" w:cs="Times New Roman"/>
          <w:lang w:eastAsia="en-GB"/>
        </w:rPr>
        <w:t>access or search the Services by any means other than the currently available, published interfaces (e.g., APIs) that we provide;</w:t>
      </w:r>
    </w:p>
    <w:p w:rsidR="006612AF" w:rsidRPr="006612AF" w:rsidRDefault="006612AF" w:rsidP="006612AF">
      <w:pPr>
        <w:spacing w:before="100" w:beforeAutospacing="1" w:after="100" w:afterAutospacing="1" w:line="240" w:lineRule="auto"/>
        <w:rPr>
          <w:rFonts w:eastAsia="Times New Roman" w:cs="Times New Roman"/>
          <w:lang w:eastAsia="en-GB"/>
        </w:rPr>
      </w:pPr>
      <w:r w:rsidRPr="006612AF">
        <w:rPr>
          <w:rFonts w:eastAsia="Times New Roman" w:cs="Times New Roman"/>
          <w:lang w:eastAsia="en-GB"/>
        </w:rPr>
        <w:t>Linking to the Services is allowed if done in accordance with the published APIs, but any other form of access to the Services is prohibited.</w:t>
      </w:r>
    </w:p>
    <w:p w:rsidR="006612AF" w:rsidRPr="006612AF" w:rsidRDefault="006612AF" w:rsidP="006612AF">
      <w:pPr>
        <w:spacing w:before="100" w:beforeAutospacing="1" w:after="100" w:afterAutospacing="1" w:line="240" w:lineRule="auto"/>
        <w:rPr>
          <w:rFonts w:eastAsia="Times New Roman" w:cs="Times New Roman"/>
          <w:lang w:eastAsia="en-GB"/>
        </w:rPr>
      </w:pPr>
      <w:r w:rsidRPr="006612AF">
        <w:rPr>
          <w:rFonts w:eastAsia="Times New Roman" w:cs="Times New Roman"/>
          <w:lang w:eastAsia="en-GB"/>
        </w:rPr>
        <w:t>We may change, terminate, or restrict access to any aspect of the service, at any time, without notice.</w:t>
      </w:r>
    </w:p>
    <w:p w:rsidR="006612AF" w:rsidRPr="006612AF" w:rsidRDefault="006612AF" w:rsidP="006612AF">
      <w:pPr>
        <w:spacing w:before="100" w:beforeAutospacing="1" w:after="100" w:afterAutospacing="1" w:line="240" w:lineRule="auto"/>
        <w:rPr>
          <w:rFonts w:eastAsia="Times New Roman" w:cs="Times New Roman"/>
          <w:lang w:eastAsia="en-GB"/>
        </w:rPr>
      </w:pPr>
      <w:r w:rsidRPr="006612AF">
        <w:rPr>
          <w:rFonts w:eastAsia="Times New Roman" w:cs="Times New Roman"/>
          <w:b/>
          <w:bCs/>
          <w:lang w:eastAsia="en-GB"/>
        </w:rPr>
        <w:t>Data Processing</w:t>
      </w:r>
    </w:p>
    <w:p w:rsidR="006612AF" w:rsidRPr="006612AF" w:rsidRDefault="006612AF" w:rsidP="006612AF">
      <w:pPr>
        <w:spacing w:before="100" w:beforeAutospacing="1" w:after="100" w:afterAutospacing="1" w:line="240" w:lineRule="auto"/>
        <w:rPr>
          <w:rFonts w:eastAsia="Times New Roman" w:cs="Times New Roman"/>
          <w:lang w:eastAsia="en-GB"/>
        </w:rPr>
      </w:pPr>
      <w:r w:rsidRPr="006612AF">
        <w:rPr>
          <w:rFonts w:eastAsia="Times New Roman" w:cs="Times New Roman"/>
          <w:lang w:eastAsia="en-GB"/>
        </w:rPr>
        <w:t xml:space="preserve">By using the Services, you agree to let Electric Horse Ltd collect and use information as detailed in our Privacy Policy. If you’re outside the United Kingdom, you consent to letting Electric Horse Ltd transfer, store, and process your information (including your personal information and content) in and out of the United Kingdom. Data processing is carried out in accordance with the Data Protection Act 1998 (our Registered Data Processing no is </w:t>
      </w:r>
      <w:proofErr w:type="spellStart"/>
      <w:r w:rsidRPr="006612AF">
        <w:rPr>
          <w:rFonts w:eastAsia="Times New Roman" w:cs="Times New Roman"/>
          <w:lang w:eastAsia="en-GB"/>
        </w:rPr>
        <w:t>xxxxxx</w:t>
      </w:r>
      <w:proofErr w:type="spellEnd"/>
      <w:r w:rsidRPr="006612AF">
        <w:rPr>
          <w:rFonts w:eastAsia="Times New Roman" w:cs="Times New Roman"/>
          <w:lang w:eastAsia="en-GB"/>
        </w:rPr>
        <w:t>).</w:t>
      </w:r>
    </w:p>
    <w:sectPr w:rsidR="006612AF" w:rsidRPr="00661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017BF"/>
    <w:multiLevelType w:val="multilevel"/>
    <w:tmpl w:val="72DA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2AF"/>
    <w:rsid w:val="006612AF"/>
    <w:rsid w:val="007423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2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612AF"/>
    <w:rPr>
      <w:b/>
      <w:bCs/>
    </w:rPr>
  </w:style>
  <w:style w:type="character" w:styleId="Hyperlink">
    <w:name w:val="Hyperlink"/>
    <w:basedOn w:val="DefaultParagraphFont"/>
    <w:uiPriority w:val="99"/>
    <w:semiHidden/>
    <w:unhideWhenUsed/>
    <w:rsid w:val="006612A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2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612AF"/>
    <w:rPr>
      <w:b/>
      <w:bCs/>
    </w:rPr>
  </w:style>
  <w:style w:type="character" w:styleId="Hyperlink">
    <w:name w:val="Hyperlink"/>
    <w:basedOn w:val="DefaultParagraphFont"/>
    <w:uiPriority w:val="99"/>
    <w:semiHidden/>
    <w:unhideWhenUsed/>
    <w:rsid w:val="006612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1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ydays121/electrichor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North-Somerset</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PC0319</dc:creator>
  <cp:lastModifiedBy>PC0319</cp:lastModifiedBy>
  <cp:revision>1</cp:revision>
  <cp:lastPrinted>2016-03-06T11:39:00Z</cp:lastPrinted>
  <dcterms:created xsi:type="dcterms:W3CDTF">2016-03-06T11:38:00Z</dcterms:created>
  <dcterms:modified xsi:type="dcterms:W3CDTF">2016-03-06T11:56:00Z</dcterms:modified>
</cp:coreProperties>
</file>