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1119D" w14:textId="77777777" w:rsidR="00846396" w:rsidRDefault="00846396">
      <w:pPr>
        <w:spacing w:before="2400"/>
      </w:pPr>
    </w:p>
    <w:p w14:paraId="125D57C7" w14:textId="77777777" w:rsidR="00846396" w:rsidRDefault="00B379AC">
      <w:pPr>
        <w:jc w:val="center"/>
      </w:pPr>
      <w:r>
        <w:rPr>
          <w:color w:val="595959"/>
          <w:sz w:val="28"/>
          <w:szCs w:val="28"/>
        </w:rPr>
        <w:t>Informe técnico del proyecto</w:t>
      </w:r>
    </w:p>
    <w:p w14:paraId="21FD396D" w14:textId="77777777" w:rsidR="00846396" w:rsidRDefault="00B379AC">
      <w:pPr>
        <w:spacing w:before="200" w:after="200"/>
        <w:jc w:val="center"/>
      </w:pPr>
      <w:r>
        <w:rPr>
          <w:b/>
          <w:bCs/>
          <w:color w:val="1F3864"/>
          <w:sz w:val="64"/>
          <w:szCs w:val="64"/>
        </w:rPr>
        <w:t>Aula de Idiomas</w:t>
      </w:r>
    </w:p>
    <w:p w14:paraId="0A90C3B2" w14:textId="77777777" w:rsidR="00846396" w:rsidRDefault="00B379AC">
      <w:pPr>
        <w:jc w:val="center"/>
      </w:pPr>
      <w:r>
        <w:rPr>
          <w:sz w:val="24"/>
          <w:szCs w:val="24"/>
        </w:rPr>
        <w:t>Repositorio proyDemoCopy · Plataforma de aprendizaje de idiomas por niveles MCER con IA local</w:t>
      </w:r>
    </w:p>
    <w:p w14:paraId="6EB046DF" w14:textId="77777777" w:rsidR="00846396" w:rsidRDefault="00B379AC">
      <w:pPr>
        <w:pBdr>
          <w:top w:val="single" w:sz="8" w:space="12" w:color="1F3864"/>
        </w:pBdr>
        <w:spacing w:before="600"/>
        <w:jc w:val="center"/>
      </w:pPr>
      <w:r>
        <w:rPr>
          <w:color w:val="595959"/>
          <w:sz w:val="21"/>
          <w:szCs w:val="21"/>
        </w:rPr>
        <w:t xml:space="preserve">Next.js 16 · Angular 22 · NestJS 11 · FastAPI · PostgreSQL · Ollama</w:t>
      </w:r>
    </w:p>
    <w:p w14:paraId="7B9BD697" w14:textId="77777777" w:rsidR="00846396" w:rsidRDefault="00B379AC">
      <w:pPr>
        <w:spacing w:before="200"/>
        <w:jc w:val="center"/>
      </w:pPr>
      <w:r>
        <w:rPr>
          <w:sz w:val="21"/>
          <w:szCs w:val="21"/>
        </w:rPr>
        <w:t xml:space="preserve">Fecha de corte: 12 de octubre de 2026</w:t>
      </w:r>
    </w:p>
    <w:p w14:paraId="2484492E" w14:textId="77777777" w:rsidR="00846396" w:rsidRDefault="00B379AC">
      <w:r>
        <w:br w:type="page"/>
      </w:r>
    </w:p>
    <w:p w14:paraId="01F839F7" w14:textId="77777777" w:rsidR="00846396" w:rsidRDefault="00B379AC">
      <w:pPr>
        <w:spacing w:after="200"/>
      </w:pPr>
      <w:r>
        <w:rPr>
          <w:b/>
          <w:bCs/>
          <w:color w:val="1F3864"/>
          <w:sz w:val="34"/>
          <w:szCs w:val="34"/>
        </w:rPr>
        <w:lastRenderedPageBreak/>
        <w:t>Contenido</w:t>
      </w:r>
    </w:p>
    <w:sdt>
      <w:sdtPr>
        <w:alias w:val="Contenido"/>
        <w:id w:val="-1055230318"/>
      </w:sdtPr>
      <w:sdtEndPr/>
      <w:sdtContent>
        <w:p w14:paraId="7A01A1D7" w14:textId="372B248A" w:rsidR="008B5898" w:rsidRDefault="00B379AC">
          <w:pPr>
            <w:pStyle w:val="TDC1"/>
            <w:tabs>
              <w:tab w:val="right" w:leader="dot" w:pos="10070"/>
            </w:tabs>
            <w:rPr>
              <w:rFonts w:asciiTheme="minorHAnsi" w:eastAsiaTheme="minorEastAsia" w:hAnsiTheme="minorHAnsi" w:cstheme="minorBidi"/>
              <w:noProof/>
              <w:sz w:val="21"/>
              <w:szCs w:val="21"/>
            </w:rPr>
          </w:pPr>
          <w:r>
            <w:fldChar w:fldCharType="begin"/>
            <w:instrText>TOC \h \o "1-1"</w:instrText>
            <w:fldChar w:fldCharType="separate"/>
          </w:r>
          <w:hyperlink w:anchor="_Toc241501306" w:history="1">
            <w:r>
              <w:rPr>
                <w:rStyle w:val="Hipervnculo"/>
                <w:noProof/>
              </w:rPr>
              <w:t>1. Resumen ejecutivo</w:t>
            </w:r>
            <w:r>
              <w:rPr>
                <w:noProof/>
              </w:rPr>
              <w:tab/>
              <w:fldChar w:fldCharType="begin"/>
              <w:instrText xml:space="preserve"> PAGEREF _Toc241501306 \h </w:instrText>
              <w:fldChar w:fldCharType="separate"/>
              <w:t>8</w:t>
              <w:fldChar w:fldCharType="end"/>
            </w:r>
          </w:hyperlink>
        </w:p>
        <w:p w14:paraId="4DD256B1" w14:textId="024CBB66"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08" w:history="1">
            <w:r>
              <w:rPr>
                <w:rStyle w:val="Hipervnculo"/>
                <w:noProof/>
              </w:rPr>
              <w:t>2. Objetivo del proyecto</w:t>
            </w:r>
            <w:r>
              <w:rPr>
                <w:noProof/>
              </w:rPr>
              <w:tab/>
              <w:fldChar w:fldCharType="begin"/>
              <w:instrText xml:space="preserve"> PAGEREF _Toc241501308 \h </w:instrText>
              <w:fldChar w:fldCharType="separate"/>
              <w:t>3</w:t>
              <w:fldChar w:fldCharType="end"/>
            </w:r>
          </w:hyperlink>
        </w:p>
        <w:p w14:paraId="044E7631" w14:textId="7B6BD590"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11" w:history="1">
            <w:r>
              <w:rPr>
                <w:rStyle w:val="Hipervnculo"/>
                <w:noProof/>
              </w:rPr>
              <w:t>3. Arquitectura general del sistema</w:t>
            </w:r>
            <w:r>
              <w:rPr>
                <w:noProof/>
              </w:rPr>
              <w:tab/>
              <w:fldChar w:fldCharType="begin"/>
              <w:instrText xml:space="preserve"> PAGEREF _Toc241501311 \h </w:instrText>
              <w:fldChar w:fldCharType="separate"/>
              <w:t>3</w:t>
              <w:fldChar w:fldCharType="end"/>
            </w:r>
          </w:hyperlink>
        </w:p>
        <w:p w14:paraId="5118E7C7" w14:textId="0565F3CB"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12" w:history="1">
            <w:r>
              <w:rPr>
                <w:rStyle w:val="Hipervnculo"/>
                <w:noProof/>
              </w:rPr>
              <w:t>4. Roles y autenticación (visión global)</w:t>
            </w:r>
            <w:r>
              <w:rPr>
                <w:noProof/>
              </w:rPr>
              <w:tab/>
              <w:fldChar w:fldCharType="begin"/>
              <w:instrText xml:space="preserve"> PAGEREF _Toc241501312 \h </w:instrText>
              <w:fldChar w:fldCharType="separate"/>
              <w:t>4</w:t>
              <w:fldChar w:fldCharType="end"/>
            </w:r>
          </w:hyperlink>
        </w:p>
        <w:p w14:paraId="3977FDEF" w14:textId="2EBE0537"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15" w:history="1">
            <w:r>
              <w:rPr>
                <w:rStyle w:val="Hipervnculo"/>
                <w:noProof/>
              </w:rPr>
              <w:t>5. Frontend — Next.js</w:t>
            </w:r>
            <w:r>
              <w:rPr>
                <w:noProof/>
              </w:rPr>
              <w:tab/>
              <w:fldChar w:fldCharType="begin"/>
              <w:instrText xml:space="preserve"> PAGEREF _Toc241501315 \h </w:instrText>
              <w:fldChar w:fldCharType="separate"/>
              <w:t>4</w:t>
              <w:fldChar w:fldCharType="end"/>
            </w:r>
          </w:hyperlink>
        </w:p>
        <w:p w14:paraId="0CD9E955" w14:textId="1004552C"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24" w:history="1">
            <w:r>
              <w:rPr>
                <w:rStyle w:val="Hipervnculo"/>
                <w:noProof/>
              </w:rPr>
              <w:t>6. Backend — NestJS</w:t>
            </w:r>
            <w:r>
              <w:rPr>
                <w:noProof/>
              </w:rPr>
              <w:tab/>
              <w:fldChar w:fldCharType="begin"/>
              <w:instrText xml:space="preserve"> PAGEREF _Toc241501324 \h </w:instrText>
              <w:fldChar w:fldCharType="separate"/>
              <w:t>7</w:t>
              <w:fldChar w:fldCharType="end"/>
            </w:r>
          </w:hyperlink>
        </w:p>
        <w:p w14:paraId="1F0D0706" w14:textId="03423A6F"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33" w:history="1">
            <w:r>
              <w:rPr>
                <w:rStyle w:val="Hipervnculo"/>
                <w:noProof/>
              </w:rPr>
              <w:t>7. Servicio de IA — FastAPI</w:t>
            </w:r>
            <w:r>
              <w:rPr>
                <w:noProof/>
              </w:rPr>
              <w:tab/>
              <w:fldChar w:fldCharType="begin"/>
              <w:instrText xml:space="preserve"> PAGEREF _Toc241501333 \h </w:instrText>
              <w:fldChar w:fldCharType="separate"/>
              <w:t>13</w:t>
              <w:fldChar w:fldCharType="end"/>
            </w:r>
          </w:hyperlink>
        </w:p>
        <w:p w14:paraId="5FD6B5F7" w14:textId="5FE84208"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1" w:history="1">
            <w:r>
              <w:rPr>
                <w:rStyle w:val="Hipervnculo"/>
                <w:noProof/>
              </w:rPr>
              <w:t>8. IA, agentes, automatización, análisis y reportes</w:t>
            </w:r>
            <w:r>
              <w:rPr>
                <w:noProof/>
              </w:rPr>
              <w:tab/>
              <w:fldChar w:fldCharType="begin"/>
              <w:instrText xml:space="preserve"> PAGEREF _Toc241501341 \h </w:instrText>
              <w:fldChar w:fldCharType="separate"/>
              <w:t>15</w:t>
              <w:fldChar w:fldCharType="end"/>
            </w:r>
          </w:hyperlink>
        </w:p>
        <w:p w14:paraId="4B0FAD41" w14:textId="0B9CE27B"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2" w:history="1">
            <w:r>
              <w:rPr>
                <w:rStyle w:val="Hipervnculo"/>
                <w:noProof/>
              </w:rPr>
              <w:t>9. Requerimientos funcionales</w:t>
            </w:r>
            <w:r>
              <w:rPr>
                <w:noProof/>
              </w:rPr>
              <w:tab/>
              <w:fldChar w:fldCharType="begin"/>
              <w:instrText xml:space="preserve"> PAGEREF _Toc241501342 \h </w:instrText>
              <w:fldChar w:fldCharType="separate"/>
              <w:t>16</w:t>
              <w:fldChar w:fldCharType="end"/>
            </w:r>
          </w:hyperlink>
        </w:p>
        <w:p w14:paraId="33767F5D" w14:textId="24E5B204"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3" w:history="1">
            <w:r>
              <w:rPr>
                <w:rStyle w:val="Hipervnculo"/>
                <w:noProof/>
              </w:rPr>
              <w:t>10. Estado del proyecto por listas</w:t>
            </w:r>
            <w:r>
              <w:rPr>
                <w:noProof/>
              </w:rPr>
              <w:tab/>
              <w:fldChar w:fldCharType="begin"/>
              <w:instrText xml:space="preserve"> PAGEREF _Toc241501343 \h </w:instrText>
              <w:fldChar w:fldCharType="separate"/>
              <w:t>17</w:t>
              <w:fldChar w:fldCharType="end"/>
            </w:r>
          </w:hyperlink>
        </w:p>
        <w:p w14:paraId="1ACC33D5" w14:textId="6BE2498C"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7" w:history="1">
            <w:r>
              <w:rPr>
                <w:rStyle w:val="Hipervnculo"/>
                <w:noProof/>
              </w:rPr>
              <w:t>11. Aplicativo ecológico (software verde)</w:t>
            </w:r>
            <w:r>
              <w:rPr>
                <w:noProof/>
              </w:rPr>
              <w:tab/>
              <w:fldChar w:fldCharType="begin"/>
              <w:instrText xml:space="preserve"> PAGEREF _Toc241501347 \h </w:instrText>
              <w:fldChar w:fldCharType="separate"/>
              <w:t>17</w:t>
              <w:fldChar w:fldCharType="end"/>
            </w:r>
          </w:hyperlink>
        </w:p>
        <w:p w14:paraId="468A9E9E" w14:textId="748344EC"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50" w:history="1">
            <w:r>
              <w:rPr>
                <w:rStyle w:val="Hipervnculo"/>
                <w:noProof/>
              </w:rPr>
              <w:t>12. Próximos pasos recomendados</w:t>
            </w:r>
            <w:r>
              <w:rPr>
                <w:noProof/>
              </w:rPr>
              <w:tab/>
              <w:fldChar w:fldCharType="begin"/>
              <w:instrText xml:space="preserve"> PAGEREF _Toc241501350 \h </w:instrText>
              <w:fldChar w:fldCharType="separate"/>
              <w:t>17</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01" w:history="1">
            <w:r>
              <w:rPr>
                <w:rStyle w:val="Hipervnculo"/>
                <w:noProof/>
              </w:rPr>
              <w:t>13. Estructura del monorepo y reparto de módulos (Next.js y Angular)</w:t>
            </w:r>
            <w:r>
              <w:rPr>
                <w:noProof/>
              </w:rPr>
              <w:tab/>
              <w:fldChar w:fldCharType="begin"/>
              <w:instrText xml:space="preserve"> PAGEREF _Toc90000201 \h </w:instrText>
              <w:fldChar w:fldCharType="separate"/>
              <w:t>17</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08" w:history="1">
            <w:r>
              <w:rPr>
                <w:rStyle w:val="Hipervnculo"/>
                <w:noProof/>
              </w:rPr>
              <w:t>14. 🛠️ Stack tecnológico por tecnología</w:t>
            </w:r>
            <w:r>
              <w:rPr>
                <w:noProof/>
              </w:rPr>
              <w:tab/>
              <w:fldChar w:fldCharType="begin"/>
              <w:instrText xml:space="preserve"> PAGEREF _Toc90000208 \h </w:instrText>
              <w:fldChar w:fldCharType="separate"/>
              <w:t>20</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16" w:history="1">
            <w:r>
              <w:rPr>
                <w:rStyle w:val="Hipervnculo"/>
                <w:noProof/>
              </w:rPr>
              <w:t>15. Cómo se implementan los microservicios y los microfrontends</w:t>
            </w:r>
            <w:r>
              <w:rPr>
                <w:noProof/>
              </w:rPr>
              <w:tab/>
              <w:fldChar w:fldCharType="begin"/>
              <w:instrText xml:space="preserve"> PAGEREF _Toc90000216 \h </w:instrText>
              <w:fldChar w:fldCharType="separate"/>
              <w:t>25</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19" w:history="1">
            <w:r>
              <w:rPr>
                <w:rStyle w:val="Hipervnculo"/>
                <w:noProof/>
              </w:rPr>
              <w:t>16. Tecnologías compartidas entre frameworks</w:t>
            </w:r>
            <w:r>
              <w:rPr>
                <w:noProof/>
              </w:rPr>
              <w:tab/>
              <w:fldChar w:fldCharType="begin"/>
              <w:instrText xml:space="preserve"> PAGEREF _Toc90000219 \h </w:instrText>
              <w:fldChar w:fldCharType="separate"/>
              <w:t>26</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0" w:history="1">
            <w:r>
              <w:rPr>
                <w:rStyle w:val="Hipervnculo"/>
                <w:noProof/>
              </w:rPr>
              <w:t>17. Política de dependencias: una librería por función</w:t>
            </w:r>
            <w:r>
              <w:rPr>
                <w:noProof/>
              </w:rPr>
              <w:tab/>
              <w:fldChar w:fldCharType="begin"/>
              <w:instrText xml:space="preserve"> PAGEREF _Toc90000220 \h </w:instrText>
              <w:fldChar w:fldCharType="separate"/>
              <w:t>27</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1" w:history="1">
            <w:r>
              <w:rPr>
                <w:rStyle w:val="Hipervnculo"/>
                <w:noProof/>
              </w:rPr>
              <w:t>18. Blockchain, criptomonedas y NFT</w:t>
            </w:r>
            <w:r>
              <w:rPr>
                <w:noProof/>
              </w:rPr>
              <w:tab/>
              <w:fldChar w:fldCharType="begin"/>
              <w:instrText xml:space="preserve"> PAGEREF _Toc90000221 \h </w:instrText>
              <w:fldChar w:fldCharType="separate"/>
              <w:t>28</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6" w:history="1">
            <w:r>
              <w:rPr>
                <w:rStyle w:val="Hipervnculo"/>
                <w:noProof/>
              </w:rPr>
              <w:t>19. API de modelos de lenguaje (LLM)</w:t>
            </w:r>
            <w:r>
              <w:rPr>
                <w:noProof/>
              </w:rPr>
              <w:tab/>
              <w:fldChar w:fldCharType="begin"/>
              <w:instrText xml:space="preserve"> PAGEREF _Toc90000226 \h </w:instrText>
              <w:fldChar w:fldCharType="separate"/>
              <w:t>29</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7" w:history="1">
            <w:r>
              <w:rPr>
                <w:rStyle w:val="Hipervnculo"/>
                <w:noProof/>
              </w:rPr>
              <w:t>20. Pasarela de pago</w:t>
            </w:r>
            <w:r>
              <w:rPr>
                <w:noProof/>
              </w:rPr>
              <w:tab/>
              <w:fldChar w:fldCharType="begin"/>
              <w:instrText xml:space="preserve"> PAGEREF _Toc90000227 \h </w:instrText>
              <w:fldChar w:fldCharType="separate"/>
              <w:t>29</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8" w:history="1">
            <w:r>
              <w:rPr>
                <w:rStyle w:val="Hipervnculo"/>
                <w:noProof/>
              </w:rPr>
              <w:t>21. Agente Guía, FAQ y manual de usuario</w:t>
            </w:r>
            <w:r>
              <w:rPr>
                <w:noProof/>
              </w:rPr>
              <w:tab/>
              <w:fldChar w:fldCharType="begin"/>
              <w:instrText xml:space="preserve"> PAGEREF _Toc90000228 \h </w:instrText>
              <w:fldChar w:fldCharType="separate"/>
              <w:t>30</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2" w:history="1">
            <w:r>
              <w:rPr>
                <w:rStyle w:val="Hipervnculo"/>
                <w:noProof/>
              </w:rPr>
              <w:t>22. Single page y landing page</w:t>
            </w:r>
            <w:r>
              <w:rPr>
                <w:noProof/>
              </w:rPr>
              <w:tab/>
              <w:fldChar w:fldCharType="begin"/>
              <w:instrText xml:space="preserve"> PAGEREF _Toc90000232 \h </w:instrText>
              <w:fldChar w:fldCharType="separate"/>
              <w:t>31</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7" w:history="1">
            <w:r>
              <w:rPr>
                <w:rStyle w:val="Hipervnculo"/>
                <w:noProof/>
              </w:rPr>
              <w:t>23. Buenas prácticas de ingeniería aplicadas</w:t>
            </w:r>
            <w:r>
              <w:rPr>
                <w:noProof/>
              </w:rPr>
              <w:tab/>
              <w:fldChar w:fldCharType="begin"/>
              <w:instrText xml:space="preserve"> PAGEREF _Toc90000237 \h </w:instrText>
              <w:fldChar w:fldCharType="separate"/>
              <w:t>32</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8" w:history="1">
            <w:r>
              <w:rPr>
                <w:rStyle w:val="Hipervnculo"/>
                <w:noProof/>
              </w:rPr>
              <w:t>24. Requerimientos funcionales adicionales (RF-83 a RF-97)</w:t>
            </w:r>
            <w:r>
              <w:rPr>
                <w:noProof/>
              </w:rPr>
              <w:tab/>
              <w:fldChar w:fldCharType="begin"/>
              <w:instrText xml:space="preserve"> PAGEREF _Toc90000238 \h </w:instrText>
              <w:fldChar w:fldCharType="separate"/>
              <w:t>32</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9" w:history="1">
            <w:r>
              <w:rPr>
                <w:rStyle w:val="Hipervnculo"/>
                <w:noProof/>
              </w:rPr>
              <w:t>25. Juegos y actividades de aprendizaje</w:t>
            </w:r>
            <w:r>
              <w:rPr>
                <w:noProof/>
              </w:rPr>
              <w:tab/>
              <w:fldChar w:fldCharType="begin"/>
              <w:instrText xml:space="preserve"> PAGEREF _Toc90000239 \h </w:instrText>
              <w:fldChar w:fldCharType="separate"/>
              <w:t>32</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50" w:history="1">
            <w:r>
              <w:rPr>
                <w:rStyle w:val="Hipervnculo"/>
                <w:noProof/>
              </w:rPr>
              <w:t>26. Traducción y pronunciación IPA (UK y US)</w:t>
            </w:r>
            <w:r>
              <w:rPr>
                <w:noProof/>
              </w:rPr>
              <w:tab/>
              <w:fldChar w:fldCharType="begin"/>
              <w:instrText xml:space="preserve"> PAGEREF _Toc90000250 \h </w:instrText>
              <w:fldChar w:fldCharType="separate"/>
              <w:t>35</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56" w:history="1">
            <w:r>
              <w:rPr>
                <w:rStyle w:val="Hipervnculo"/>
                <w:noProof/>
              </w:rPr>
              <w:t>27. Práctica interactiva y retroalimentación</w:t>
            </w:r>
            <w:r>
              <w:rPr>
                <w:noProof/>
              </w:rPr>
              <w:tab/>
              <w:fldChar w:fldCharType="begin"/>
              <w:instrText xml:space="preserve"> PAGEREF _Toc90000256 \h </w:instrText>
              <w:fldChar w:fldCharType="separate"/>
              <w:t>36</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66" w:history="1">
            <w:r>
              <w:rPr>
                <w:rStyle w:val="Hipervnculo"/>
                <w:noProof/>
              </w:rPr>
              <w:t>28. Requerimientos funcionales de juegos, traducción e IPA y práctica (RF-98 a RF-114)</w:t>
            </w:r>
            <w:r>
              <w:rPr>
                <w:noProof/>
              </w:rPr>
              <w:tab/>
              <w:fldChar w:fldCharType="begin"/>
              <w:instrText xml:space="preserve"> PAGEREF _Toc90000266 \h </w:instrText>
              <w:fldChar w:fldCharType="separate"/>
              <w:t>37</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67" w:history="1">
            <w:r>
              <w:rPr>
                <w:rStyle w:val="Hipervnculo"/>
                <w:noProof/>
              </w:rPr>
              <w:t>29. Música y canciones</w:t>
            </w:r>
            <w:r>
              <w:rPr>
                <w:noProof/>
              </w:rPr>
              <w:tab/>
              <w:fldChar w:fldCharType="begin"/>
              <w:instrText xml:space="preserve"> PAGEREF _Toc90000267 \h </w:instrText>
              <w:fldChar w:fldCharType="separate"/>
              <w:t>37</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77" w:history="1">
            <w:r>
              <w:rPr>
                <w:rStyle w:val="Hipervnculo"/>
                <w:noProof/>
              </w:rPr>
              <w:t>30. Diálogos y conversación con el avatar</w:t>
            </w:r>
            <w:r>
              <w:rPr>
                <w:noProof/>
              </w:rPr>
              <w:tab/>
              <w:fldChar w:fldCharType="begin"/>
              <w:instrText xml:space="preserve"> PAGEREF _Toc90000277 \h </w:instrText>
              <w:fldChar w:fldCharType="separate"/>
              <w:t>40</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86" w:history="1">
            <w:r>
              <w:rPr>
                <w:rStyle w:val="Hipervnculo"/>
                <w:noProof/>
              </w:rPr>
              <w:t>31. Avatar y texto sincronizado (componentes compartidos)</w:t>
            </w:r>
            <w:r>
              <w:rPr>
                <w:noProof/>
              </w:rPr>
              <w:tab/>
              <w:fldChar w:fldCharType="begin"/>
              <w:instrText xml:space="preserve"> PAGEREF _Toc90000286 \h </w:instrText>
              <w:fldChar w:fldCharType="separate"/>
              <w:t>41</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89" w:history="1">
            <w:r>
              <w:rPr>
                <w:rStyle w:val="Hipervnculo"/>
                <w:noProof/>
              </w:rPr>
              <w:t>32. Requerimientos funcionales de música, diálogos y avatar (RF-115 a RF-128)</w:t>
            </w:r>
            <w:r>
              <w:rPr>
                <w:noProof/>
              </w:rPr>
              <w:tab/>
              <w:fldChar w:fldCharType="begin"/>
              <w:instrText xml:space="preserve"> PAGEREF _Toc90000289 \h </w:instrText>
              <w:fldChar w:fldCharType="separate"/>
              <w:t>42</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90" w:history="1">
            <w:r>
              <w:rPr>
                <w:rStyle w:val="Hipervnculo"/>
                <w:noProof/>
              </w:rPr>
              <w:t>33. Arquitectura del frontend Angular</w:t>
            </w:r>
            <w:r>
              <w:rPr>
                <w:noProof/>
              </w:rPr>
              <w:tab/>
              <w:fldChar w:fldCharType="begin"/>
              <w:instrText xml:space="preserve"> PAGEREF _Toc90000290 \h </w:instrText>
              <w:fldChar w:fldCharType="separate"/>
              <w:t>42</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05" w:history="1">
            <w:r>
              <w:rPr>
                <w:rStyle w:val="Hipervnculo"/>
                <w:noProof/>
              </w:rPr>
              <w:t>34. Poliglota: comparador de idiomas</w:t>
            </w:r>
            <w:r>
              <w:rPr>
                <w:noProof/>
              </w:rPr>
              <w:tab/>
              <w:fldChar w:fldCharType="begin"/>
              <w:instrText xml:space="preserve"> PAGEREF _Toc90000305 \h </w:instrText>
              <w:fldChar w:fldCharType="separate"/>
              <w:t>46</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12" w:history="1">
            <w:r>
              <w:rPr>
                <w:rStyle w:val="Hipervnculo"/>
                <w:noProof/>
              </w:rPr>
              <w:t>35. Gramática: fichas con IPA y traducción</w:t>
            </w:r>
            <w:r>
              <w:rPr>
                <w:noProof/>
              </w:rPr>
              <w:tab/>
              <w:fldChar w:fldCharType="begin"/>
              <w:instrText xml:space="preserve"> PAGEREF _Toc90000312 \h </w:instrText>
              <w:fldChar w:fldCharType="separate"/>
              <w:t>47</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17" w:history="1">
            <w:r>
              <w:rPr>
                <w:rStyle w:val="Hipervnculo"/>
                <w:noProof/>
              </w:rPr>
              <w:t>36. Diccionario al hacer clic en una palabra</w:t>
            </w:r>
            <w:r>
              <w:rPr>
                <w:noProof/>
              </w:rPr>
              <w:tab/>
              <w:fldChar w:fldCharType="begin"/>
              <w:instrText xml:space="preserve"> PAGEREF _Toc90000317 \h </w:instrText>
              <w:fldChar w:fldCharType="separate"/>
              <w:t>49</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24" w:history="1">
            <w:r>
              <w:rPr>
                <w:rStyle w:val="Hipervnculo"/>
                <w:noProof/>
              </w:rPr>
              <w:t>37. Requerimientos funcionales de poliglota, gramática y diccionario (RF-129 a RF-138)</w:t>
            </w:r>
            <w:r>
              <w:rPr>
                <w:noProof/>
              </w:rPr>
              <w:tab/>
              <w:fldChar w:fldCharType="begin"/>
              <w:instrText xml:space="preserve"> PAGEREF _Toc90000324 \h </w:instrText>
              <w:fldChar w:fldCharType="separate"/>
              <w:t>50</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25" w:history="1">
            <w:r>
              <w:rPr>
                <w:rStyle w:val="Hipervnculo"/>
                <w:noProof/>
              </w:rPr>
              <w:t>38. Especificación detallada de los requerimientos funcionales</w:t>
            </w:r>
            <w:r>
              <w:rPr>
                <w:noProof/>
              </w:rPr>
              <w:tab/>
              <w:fldChar w:fldCharType="begin"/>
              <w:instrText xml:space="preserve"> PAGEREF _Toc90000325 \h </w:instrText>
              <w:fldChar w:fldCharType="separate"/>
              <w:t>50</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50" w:history="1">
            <w:r>
              <w:rPr>
                <w:rStyle w:val="Hipervnculo"/>
                <w:noProof/>
              </w:rPr>
              <w:t>39. Requerimientos no funcionales (RNF)</w:t>
            </w:r>
            <w:r>
              <w:rPr>
                <w:noProof/>
              </w:rPr>
              <w:tab/>
              <w:fldChar w:fldCharType="begin"/>
              <w:instrText xml:space="preserve"> PAGEREF _Toc90000350 \h </w:instrText>
              <w:fldChar w:fldCharType="separate"/>
              <w:t>65</w:t>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62" w:history="1">
            <w:r>
              <w:rPr>
                <w:rStyle w:val="Hipervnculo"/>
                <w:noProof/>
              </w:rPr>
              <w:t>40. Qué hace cada usuario en cada módulo</w:t>
            </w:r>
            <w:r>
              <w:rPr>
                <w:noProof/>
              </w:rPr>
              <w:tab/>
              <w:fldChar w:fldCharType="begin"/>
              <w:instrText xml:space="preserve"> PAGEREF _Toc90000362 \h </w:instrText>
              <w:fldChar w:fldCharType="separate"/>
              <w:t>68</w:t>
              <w:fldChar w:fldCharType="end"/>
            </w:r>
          </w:hyperlink>
        </w:p>
        <w:p w14:paraId="329C6510" w14:textId="4EF3FF38" w:rsidR="00846396" w:rsidRDefault="00B379AC">
          <w:r>
            <w:fldChar w:fldCharType="end"/>
          </w:r>
        </w:p>
      </w:sdtContent>
    </w:sdt>
    <w:p w14:paraId="34DDF4B3" w14:textId="77777777" w:rsidR="00846396" w:rsidRDefault="00B379AC">
      <w:pPr>
        <w:spacing w:after="80"/>
      </w:pPr>
      <w:r>
        <w:rPr>
          <w:i/>
          <w:iCs/>
          <w:color w:val="595959"/>
          <w:sz w:val="18"/>
          <w:szCs w:val="18"/>
        </w:rPr>
        <w:t>Si la tabla de contenido aparece vacía, haga clic derecho sobre ella en Word y elija «Actualizar campo».</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VISIÓN GENERAL</w:t>
      </w:r>
    </w:p>
    <w:p w14:paraId="4201415B" w14:textId="77777777" w:rsidR="00846396" w:rsidRDefault="00B379AC">
      <w:pPr>
        <w:pStyle w:val="Ttulo2"/>
        <w:keepNext/>
        <w:spacing w:before="220" w:after="120"/>
      </w:pPr>
      <w:bookmarkStart w:id="0" w:name="_Toc241501306"/>
      <w:bookmarkEnd w:id="0"/>
      <w:r>
        <w:rPr>
          <w:b/>
          <w:bCs/>
          <w:color w:val="2E74B5"/>
          <w:sz w:val="24"/>
          <w:szCs w:val="24"/>
        </w:rPr>
        <w:t xml:space="preserve">Descripción del proyecto</w:t>
      </w:r>
    </w:p>
    <w:p w14:paraId="45352117" w14:textId="77777777" w:rsidR="00846396" w:rsidRDefault="00B379AC">
      <w:pPr>
        <w:spacing w:after="120" w:line="262" w:lineRule="auto"/>
      </w:pPr>
      <w:r>
        <w:rPr>
          <w:b/>
          <w:bCs/>
        </w:rPr>
        <w:t>Aula de Idiomas</w:t>
      </w:r>
      <w:r>
        <w:t xml:space="preserve"> es una plataforma web para aprender siete idiomas (inglés, francés, alemán, español, portugués, chino mandarín y ruso) organizada por los seis niveles del Marco Común Europeo de Referencia (A1–C2). Combina cursos con material multimedia, exámenes corregidos automáticamente con retroalimentación pedagógica, recursos curriculares (vocabulario, gramática, frases, ejercicios, rúbricas) y apoyo de inteligencia artificial que se ejecuta </w:t>
      </w:r>
      <w:r>
        <w:rPr>
          <w:b/>
          <w:bCs/>
        </w:rPr>
        <w:t>localmente</w:t>
      </w:r>
      <w:r>
        <w:t xml:space="preserve"> con Ollama.</w:t>
      </w:r>
    </w:p>
    <w:p w14:paraId="224351D0" w14:textId="77777777" w:rsidR="00846396" w:rsidRDefault="00B379AC">
      <w:pPr>
        <w:spacing w:after="120" w:line="262" w:lineRule="auto"/>
      </w:pPr>
      <w:r>
        <w:t xml:space="preserve">El sistema es un monorepo con cuatro aplicaciones: el frontend Next.js 16 (React 19, Tailwind CSS 4), que actúa como shell y BFF; los microfrontends Angular 22 (Signals + RxJS, Tailwind CSS 4), que el shell compone y que siguen la arquitectura Angular Microfrontend · Feature-Based Clean Architecture with Atomic Design (sección «Angular 22 — Microfrontends remotos»); el backend NestJS 11 con arquitectura hexagonal; y el microservicio de IA en FastAPI (Python). Next.js, NestJS y FastAPI ya existen; Angular se incorpora como la cuarta aplicación (apps/frontend-angular). La persistencia principal es PostgreSQL 16 y la infraestructura de desarrollo se levanta con Docker Compose.</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14:paraId="0BA665F8" w14:textId="77777777" w:rsidR="00846396" w:rsidRDefault="00B379AC">
      <w:pPr>
        <w:spacing w:after="120" w:line="262" w:lineRule="auto"/>
      </w:pPr>
      <w:r>
        <w:t xml:space="preserve">El informe separa arquitectura, patrones, paradigmas, protocolos, tecnologías, autenticación, IA y pruebas por tecnología (secciones «Next.js 16 — Shell container», «🟦 NestJS 11 — Backend de dominio» y «🟨 Python FastAPI — Servicio de IA»), detalla qué hace la IA y la automatización en cada funcionalidad (sección «IA, agentes, automatización, análisis y reportes») y lista los requerimientos funcionales con su estado por colores (sección «Requerimientos funcionales (RF)»).</w:t>
      </w:r>
      <w:r>
        <w:rPr>
          <w:b/>
          <w:bCs/>
        </w:rPr>
        <w:t/>
      </w:r>
      <w:r>
        <w:t xml:space="preserve"/>
      </w:r>
      <w:r>
        <w:rPr>
          <w:b/>
          <w:bCs/>
        </w:rPr>
        <w:t/>
      </w:r>
      <w:r>
        <w:t xml:space="preserve"/>
      </w:r>
    </w:p>
    <w:p w14:paraId="0BA665F8" w14:textId="77777777" w:rsidR="00846396" w:rsidRDefault="00B379AC">
      <w:pPr>
        <w:spacing w:after="120" w:line="262" w:lineRule="auto"/>
      </w:pPr>
      <w:r>
        <w:t xml:space="preserve">El informe sigue la misma estructura que la especificación técnica del eCommerce (visión general, requerimientos, arquitectura general, frontend, distribución de microfrontends, stack, backend, IA, Web3, bases de datos, paradigmas, protocolos, infraestructura, dependencias, calidad, funcionalidades, plan de trabajo y resumen ejecutivo) y el estado de cada requerimiento se revisó contra el código (revisión 2026-10-12).</w:t>
      </w:r>
      <w:r>
        <w:rPr>
          <w:b/>
          <w:bCs/>
        </w:rPr>
        <w:t/>
      </w:r>
      <w:r>
        <w:t xml:space="preserve"/>
      </w:r>
      <w:r>
        <w:rPr>
          <w:b/>
          <w:bCs/>
        </w:rPr>
        <w:t/>
      </w:r>
      <w:r>
        <w:t xml:space="preserve"/>
      </w:r>
    </w:p>
    <w:p w14:paraId="323B379F" w14:textId="77777777" w:rsidR="00846396" w:rsidRDefault="00B379AC">
      <w:pPr>
        <w:pStyle w:val="Ttulo2"/>
        <w:keepNext/>
        <w:spacing w:before="220" w:after="120"/>
      </w:pPr>
      <w:bookmarkStart w:id="2" w:name="_Toc241501308"/>
      <w:bookmarkEnd w:id="2"/>
      <w:r>
        <w:rPr>
          <w:b/>
          <w:bCs/>
          <w:color w:val="2E74B5"/>
          <w:sz w:val="24"/>
          <w:szCs w:val="24"/>
        </w:rPr>
        <w:t xml:space="preserve">Objetivo del proyecto</w:t>
      </w:r>
    </w:p>
    <w:p w14:paraId="24D19CC4" w14:textId="77777777" w:rsidR="00846396" w:rsidRDefault="00B379AC">
      <w:pPr>
        <w:pStyle w:val="Ttulo3"/>
        <w:keepNext/>
        <w:spacing w:before="120" w:after="140"/>
      </w:pPr>
      <w:bookmarkStart w:id="3" w:name="_Toc241501309"/>
      <w:bookmarkEnd w:id="3"/>
      <w:r>
        <w:rPr>
          <w:b/>
          <w:bCs/>
        </w:rPr>
        <w:t xml:space="preserve">Objetivo general</w:t>
      </w:r>
    </w:p>
    <w:p w14:paraId="1877C20E" w14:textId="77777777" w:rsidR="00846396" w:rsidRDefault="00B379AC">
      <w:pPr>
        <w:spacing w:after="120" w:line="262" w:lineRule="auto"/>
      </w:pPr>
      <w:r>
        <w:t>Ofrecer a hispanohablantes una plataforma de aprendizaje de idiomas estructurada por niveles MCER, que combine contenido curado por docentes con apoyo de IA local, trazable y verificable, priorizando la calidad pedagógica, la accesibilidad y el bajo consumo de recursos.</w:t>
      </w:r>
    </w:p>
    <w:p w14:paraId="455C4510" w14:textId="77777777" w:rsidR="00846396" w:rsidRDefault="00B379AC">
      <w:pPr>
        <w:pStyle w:val="Ttulo3"/>
        <w:keepNext/>
        <w:spacing w:before="120" w:after="140"/>
      </w:pPr>
      <w:bookmarkStart w:id="4" w:name="_Toc241501310"/>
      <w:bookmarkEnd w:id="4"/>
      <w:r>
        <w:rPr>
          <w:b/>
          <w:bCs/>
        </w:rPr>
        <w:t xml:space="preserve">Objetivos específicos</w:t>
      </w:r>
    </w:p>
    <w:p w14:paraId="7FD25691" w14:textId="77777777" w:rsidR="00846396" w:rsidRDefault="00B379AC">
      <w:pPr>
        <w:pStyle w:val="Prrafodelista"/>
        <w:numPr>
          <w:ilvl w:val="0"/>
          <w:numId w:val="2"/>
        </w:numPr>
        <w:spacing w:after="60" w:line="262" w:lineRule="auto"/>
      </w:pPr>
      <w:r>
        <w:t>Organizar cursos y recursos por idioma y nivel (A1–C2) con progreso medible por estudiante.</w:t>
      </w:r>
    </w:p>
    <w:p w14:paraId="434FFE20" w14:textId="77777777" w:rsidR="00846396" w:rsidRDefault="00B379AC">
      <w:pPr>
        <w:pStyle w:val="Prrafodelista"/>
        <w:numPr>
          <w:ilvl w:val="0"/>
          <w:numId w:val="2"/>
        </w:numPr>
        <w:spacing w:after="60" w:line="262" w:lineRule="auto"/>
      </w:pPr>
      <w:r>
        <w:t xml:space="preserve">Permitir a docentes y administradores crear contenido con asistencia de IA, siempre como </w:t>
      </w:r>
      <w:r>
        <w:rPr>
          <w:b/>
          <w:bCs/>
        </w:rPr>
        <w:t>borrador revisable</w:t>
      </w:r>
      <w:r>
        <w:t>, nunca como contenido verificado.</w:t>
      </w:r>
    </w:p>
    <w:p w14:paraId="6ED4D86E" w14:textId="77777777" w:rsidR="00846396" w:rsidRDefault="00B379AC">
      <w:pPr>
        <w:pStyle w:val="Prrafodelista"/>
        <w:numPr>
          <w:ilvl w:val="0"/>
          <w:numId w:val="2"/>
        </w:numPr>
        <w:spacing w:after="60" w:line="262" w:lineRule="auto"/>
      </w:pPr>
      <w:r>
        <w:t>Corregir exámenes de forma determinista cuando sea posible y usar IA solo para respuestas abiertas y retroalimentación.</w:t>
      </w:r>
    </w:p>
    <w:p w14:paraId="767FE6C0" w14:textId="77777777" w:rsidR="00846396" w:rsidRDefault="00B379AC">
      <w:pPr>
        <w:pStyle w:val="Prrafodelista"/>
        <w:numPr>
          <w:ilvl w:val="0"/>
          <w:numId w:val="2"/>
        </w:numPr>
        <w:spacing w:after="60" w:line="262" w:lineRule="auto"/>
      </w:pPr>
      <w:r>
        <w:t xml:space="preserve">Aplicar el principio </w:t>
      </w:r>
      <w:r>
        <w:rPr>
          <w:b/>
          <w:bCs/>
        </w:rPr>
        <w:t>deterministic-first</w:t>
      </w:r>
      <w:r>
        <w:t>: reutilizar contenido existente → caché → recuperación → modelo de lenguaje como último recurso.</w:t>
      </w:r>
    </w:p>
    <w:p w14:paraId="23C43815" w14:textId="77777777" w:rsidR="00846396" w:rsidRDefault="00B379AC">
      <w:pPr>
        <w:pStyle w:val="Prrafodelista"/>
        <w:numPr>
          <w:ilvl w:val="0"/>
          <w:numId w:val="2"/>
        </w:numPr>
        <w:spacing w:after="60" w:line="262" w:lineRule="auto"/>
      </w:pPr>
      <w:r>
        <w:t xml:space="preserve">Registrar la trazabilidad de cada generación de IA (modelo, cuantización, versión del prompt, tokens, latencia, memoria, origen).</w:t>
      </w:r>
    </w:p>
    <w:p w14:paraId="39A8397F" w14:textId="77777777" w:rsidR="00846396" w:rsidRDefault="00B379AC">
      <w:pPr>
        <w:pStyle w:val="Prrafodelista"/>
        <w:numPr>
          <w:ilvl w:val="0"/>
          <w:numId w:val="2"/>
        </w:numPr>
        <w:spacing w:after="60" w:line="262" w:lineRule="auto"/>
      </w:pPr>
      <w:r>
        <w:t>Garantizar accesibilidad (WCAG 2.1 AA), diseño responsive, internacionalización (ES/EN), rendimiento y bajo impacto ambiental.</w:t>
      </w:r>
    </w:p>
    <w:p>
      <w:pPr>
        <w:pStyle w:val="Ttulo2"/>
        <w:keepNext/>
        <w:spacing w:before="220" w:after="120"/>
      </w:pPr>
      <w:r>
        <w:rPr>
          <w:b/>
          <w:bCs/>
          <w:color w:val="2E74B5"/>
          <w:sz w:val="24"/>
          <w:szCs w:val="24"/>
        </w:rPr>
        <w:t xml:space="preserve">Alcance modular definitivo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1300"/>
        <w:gridCol w:w="6518"/>
      </w:tblGrid>
      <w:tr>
        <w:trPr>
          <w:cantSplit/>
          <w:tblHeader/>
        </w:trPr>
        <w:tc>
          <w:tcPr>
            <w:tcW w:w="2262" w:type="dxa"/>
            <w:shd w:val="clear" w:color="auto" w:fill="2E4A7D"/>
            <w:tcMar>
              <w:top w:w="30" w:type="dxa"/>
              <w:left w:w="70" w:type="dxa"/>
              <w:bottom w:w="30" w:type="dxa"/>
              <w:right w:w="70" w:type="dxa"/>
            </w:tcMar>
          </w:tcPr>
          <w:p>
            <w:pPr>
              <w:spacing w:after="10"/>
            </w:pPr>
            <w:r>
              <w:rPr>
                <w:b/>
                <w:bCs/>
                <w:color w:val="FFFFFF"/>
              </w:rPr>
              <w:t xml:space="preserve">Componente</w:t>
            </w:r>
          </w:p>
        </w:tc>
        <w:tc>
          <w:tcPr>
            <w:tcW w:w="1300" w:type="dxa"/>
            <w:shd w:val="clear" w:color="auto" w:fill="2E4A7D"/>
            <w:tcMar>
              <w:top w:w="30" w:type="dxa"/>
              <w:left w:w="70" w:type="dxa"/>
              <w:bottom w:w="30" w:type="dxa"/>
              <w:right w:w="70" w:type="dxa"/>
            </w:tcMar>
          </w:tcPr>
          <w:p>
            <w:pPr>
              <w:spacing w:after="10"/>
            </w:pPr>
            <w:r>
              <w:rPr>
                <w:b/>
                <w:bCs/>
                <w:color w:val="FFFFFF"/>
              </w:rPr>
              <w:t xml:space="preserve">Cantidad</w:t>
            </w:r>
          </w:p>
        </w:tc>
        <w:tc>
          <w:tcPr>
            <w:tcW w:w="6518" w:type="dxa"/>
            <w:shd w:val="clear" w:color="auto" w:fill="2E4A7D"/>
            <w:tcMar>
              <w:top w:w="30" w:type="dxa"/>
              <w:left w:w="70" w:type="dxa"/>
              <w:bottom w:w="30" w:type="dxa"/>
              <w:right w:w="70" w:type="dxa"/>
            </w:tcMar>
          </w:tcPr>
          <w:p>
            <w:pPr>
              <w:spacing w:after="10"/>
            </w:pPr>
            <w:r>
              <w:rPr>
                <w:b/>
                <w:bCs/>
                <w:color w:val="FFFFFF"/>
              </w:rPr>
              <w:t xml:space="preserve">Detalle</w:t>
            </w:r>
          </w:p>
        </w:tc>
      </w:tr>
      <w:tr>
        <w:trPr>
          <w:cantSplit/>
        </w:trPr>
        <w:tc>
          <w:tcPr>
            <w:tcW w:w="2262" w:type="dxa"/>
            <w:tcMar>
              <w:top w:w="30" w:type="dxa"/>
              <w:left w:w="70" w:type="dxa"/>
              <w:bottom w:w="30" w:type="dxa"/>
              <w:right w:w="70" w:type="dxa"/>
            </w:tcMar>
          </w:tcPr>
          <w:p>
            <w:pPr>
              <w:spacing w:after="10"/>
            </w:pPr>
            <w:r>
              <w:rPr>
                <w:b/>
                <w:bCs/>
              </w:rPr>
              <w:t xml:space="preserve">Módulos frontend</w:t>
            </w:r>
            <w:r>
              <w:t xml:space="preserve"/>
            </w:r>
          </w:p>
        </w:tc>
        <w:tc>
          <w:tcPr>
            <w:tcW w:w="1300" w:type="dxa"/>
            <w:tcMar>
              <w:top w:w="30" w:type="dxa"/>
              <w:left w:w="70" w:type="dxa"/>
              <w:bottom w:w="30" w:type="dxa"/>
              <w:right w:w="70" w:type="dxa"/>
            </w:tcMar>
          </w:tcPr>
          <w:p>
            <w:pPr>
              <w:spacing w:after="10"/>
            </w:pPr>
            <w:r>
              <w:t xml:space="preserve">28</w:t>
            </w:r>
          </w:p>
        </w:tc>
        <w:tc>
          <w:tcPr>
            <w:tcW w:w="6518" w:type="dxa"/>
            <w:tcMar>
              <w:top w:w="30" w:type="dxa"/>
              <w:left w:w="70" w:type="dxa"/>
              <w:bottom w:w="30" w:type="dxa"/>
              <w:right w:w="70" w:type="dxa"/>
            </w:tcMar>
          </w:tcPr>
          <w:p>
            <w:pPr>
              <w:spacing w:after="10"/>
            </w:pPr>
            <w:r>
              <w:t xml:space="preserve">11 Next.js 16 + 17 Angular 22</w:t>
            </w:r>
          </w:p>
        </w:tc>
      </w:tr>
      <w:tr>
        <w:trPr>
          <w:cantSplit/>
        </w:trPr>
        <w:tc>
          <w:tcPr>
            <w:tcW w:w="2262" w:type="dxa"/>
            <w:tcMar>
              <w:top w:w="30" w:type="dxa"/>
              <w:left w:w="70" w:type="dxa"/>
              <w:bottom w:w="30" w:type="dxa"/>
              <w:right w:w="70" w:type="dxa"/>
            </w:tcMar>
          </w:tcPr>
          <w:p>
            <w:pPr>
              <w:spacing w:after="10"/>
            </w:pPr>
            <w:r>
              <w:rPr>
                <w:b/>
                <w:bCs/>
              </w:rPr>
              <w:t xml:space="preserve">Módulos backend</w:t>
            </w:r>
            <w:r>
              <w:t xml:space="preserve"/>
            </w:r>
          </w:p>
        </w:tc>
        <w:tc>
          <w:tcPr>
            <w:tcW w:w="1300" w:type="dxa"/>
            <w:tcMar>
              <w:top w:w="30" w:type="dxa"/>
              <w:left w:w="70" w:type="dxa"/>
              <w:bottom w:w="30" w:type="dxa"/>
              <w:right w:w="70" w:type="dxa"/>
            </w:tcMar>
          </w:tcPr>
          <w:p>
            <w:pPr>
              <w:spacing w:after="10"/>
            </w:pPr>
            <w:r>
              <w:t xml:space="preserve">40</w:t>
            </w:r>
          </w:p>
        </w:tc>
        <w:tc>
          <w:tcPr>
            <w:tcW w:w="6518" w:type="dxa"/>
            <w:tcMar>
              <w:top w:w="30" w:type="dxa"/>
              <w:left w:w="70" w:type="dxa"/>
              <w:bottom w:w="30" w:type="dxa"/>
              <w:right w:w="70" w:type="dxa"/>
            </w:tcMar>
          </w:tcPr>
          <w:p>
            <w:pPr>
              <w:spacing w:after="10"/>
            </w:pPr>
            <w:r>
              <w:t xml:space="preserve">28 NestJS 11 + 12 FastAPI</w:t>
            </w:r>
          </w:p>
        </w:tc>
      </w:tr>
      <w:tr>
        <w:trPr>
          <w:cantSplit/>
        </w:trPr>
        <w:tc>
          <w:tcPr>
            <w:tcW w:w="2262" w:type="dxa"/>
            <w:tcMar>
              <w:top w:w="30" w:type="dxa"/>
              <w:left w:w="70" w:type="dxa"/>
              <w:bottom w:w="30" w:type="dxa"/>
              <w:right w:w="70" w:type="dxa"/>
            </w:tcMar>
          </w:tcPr>
          <w:p>
            <w:pPr>
              <w:spacing w:after="10"/>
            </w:pPr>
            <w:r>
              <w:rPr>
                <w:b/>
                <w:bCs/>
              </w:rPr>
              <w:t xml:space="preserve">Módulos de la aplicación</w:t>
            </w:r>
            <w:r>
              <w:t xml:space="preserve"/>
            </w:r>
          </w:p>
        </w:tc>
        <w:tc>
          <w:tcPr>
            <w:tcW w:w="1300" w:type="dxa"/>
            <w:tcMar>
              <w:top w:w="30" w:type="dxa"/>
              <w:left w:w="70" w:type="dxa"/>
              <w:bottom w:w="30" w:type="dxa"/>
              <w:right w:w="70" w:type="dxa"/>
            </w:tcMar>
          </w:tcPr>
          <w:p>
            <w:pPr>
              <w:spacing w:after="10"/>
            </w:pPr>
            <w:r>
              <w:t xml:space="preserve">38</w:t>
            </w:r>
          </w:p>
        </w:tc>
        <w:tc>
          <w:tcPr>
            <w:tcW w:w="6518" w:type="dxa"/>
            <w:tcMar>
              <w:top w:w="30" w:type="dxa"/>
              <w:left w:w="70" w:type="dxa"/>
              <w:bottom w:w="30" w:type="dxa"/>
              <w:right w:w="70" w:type="dxa"/>
            </w:tcMar>
          </w:tcPr>
          <w:p>
            <w:pPr>
              <w:spacing w:after="10"/>
            </w:pPr>
            <w:r>
              <w:t xml:space="preserve">33 funcionales + 5 técnicos; cada módulo lleva el mismo nombre en todas las hojas (hoja «📦 Módulos de la aplicación» de la matriz)</w:t>
            </w:r>
          </w:p>
        </w:tc>
      </w:tr>
      <w:tr>
        <w:trPr>
          <w:cantSplit/>
        </w:trPr>
        <w:tc>
          <w:tcPr>
            <w:tcW w:w="2262" w:type="dxa"/>
            <w:tcMar>
              <w:top w:w="30" w:type="dxa"/>
              <w:left w:w="70" w:type="dxa"/>
              <w:bottom w:w="30" w:type="dxa"/>
              <w:right w:w="70" w:type="dxa"/>
            </w:tcMar>
          </w:tcPr>
          <w:p>
            <w:pPr>
              <w:spacing w:after="10"/>
            </w:pPr>
            <w:r>
              <w:rPr>
                <w:b/>
                <w:bCs/>
              </w:rPr>
              <w:t xml:space="preserve">Bloques de módulo en la matriz</w:t>
            </w:r>
            <w:r>
              <w:t xml:space="preserve"/>
            </w:r>
          </w:p>
        </w:tc>
        <w:tc>
          <w:tcPr>
            <w:tcW w:w="1300" w:type="dxa"/>
            <w:tcMar>
              <w:top w:w="30" w:type="dxa"/>
              <w:left w:w="70" w:type="dxa"/>
              <w:bottom w:w="30" w:type="dxa"/>
              <w:right w:w="70" w:type="dxa"/>
            </w:tcMar>
          </w:tcPr>
          <w:p>
            <w:pPr>
              <w:spacing w:after="10"/>
            </w:pPr>
            <w:r>
              <w:t xml:space="preserve">68</w:t>
            </w:r>
          </w:p>
        </w:tc>
        <w:tc>
          <w:tcPr>
            <w:tcW w:w="6518" w:type="dxa"/>
            <w:tcMar>
              <w:top w:w="30" w:type="dxa"/>
              <w:left w:w="70" w:type="dxa"/>
              <w:bottom w:w="30" w:type="dxa"/>
              <w:right w:w="70" w:type="dxa"/>
            </w:tcMar>
          </w:tcPr>
          <w:p>
            <w:pPr>
              <w:spacing w:after="10"/>
            </w:pPr>
            <w:r>
              <w:t xml:space="preserve">Un mismo módulo cuenta una vez por tecnología que lo implementa (hojas NestJS, FastAPI, Next.js 16 y Angular 22)</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Entidades de BD</w:t>
            </w:r>
            <w:r>
              <w:t xml:space="preserve"/>
            </w:r>
          </w:p>
        </w:tc>
        <w:tc>
          <w:tcPr>
            <w:tcW w:w="1300" w:type="dxa"/>
            <w:tcMar>
              <w:top w:w="30" w:type="dxa"/>
              <w:left w:w="70" w:type="dxa"/>
              <w:bottom w:w="30" w:type="dxa"/>
              <w:right w:w="70" w:type="dxa"/>
            </w:tcMar>
          </w:tcPr>
          <w:p>
            <w:pPr>
              <w:spacing w:after="10"/>
            </w:pPr>
            <w:r>
              <w:t xml:space="preserve">60</w:t>
            </w:r>
          </w:p>
        </w:tc>
        <w:tc>
          <w:tcPr>
            <w:tcW w:w="6518" w:type="dxa"/>
            <w:tcMar>
              <w:top w:w="30" w:type="dxa"/>
              <w:left w:w="70" w:type="dxa"/>
              <w:bottom w:w="30" w:type="dxa"/>
              <w:right w:w="70" w:type="dxa"/>
            </w:tcMar>
          </w:tcPr>
          <w:p>
            <w:pPr>
              <w:spacing w:after="10"/>
            </w:pPr>
            <w:r>
              <w:t xml:space="preserve">21 ya implementadas en NestJS + 39 de los módulos nuevos</w:t>
            </w:r>
          </w:p>
        </w:tc>
      </w:tr>
      <w:tr>
        <w:trPr>
          <w:cantSplit/>
        </w:trPr>
        <w:tc>
          <w:tcPr>
            <w:tcW w:w="2262" w:type="dxa"/>
            <w:tcMar>
              <w:top w:w="30" w:type="dxa"/>
              <w:left w:w="70" w:type="dxa"/>
              <w:bottom w:w="30" w:type="dxa"/>
              <w:right w:w="70" w:type="dxa"/>
            </w:tcMar>
          </w:tcPr>
          <w:p>
            <w:pPr>
              <w:spacing w:after="10"/>
            </w:pPr>
            <w:r>
              <w:rPr>
                <w:b/>
                <w:bCs/>
              </w:rPr>
              <w:t xml:space="preserve">Requerimientos funcionales</w:t>
            </w:r>
            <w:r>
              <w:t xml:space="preserve"/>
            </w:r>
          </w:p>
        </w:tc>
        <w:tc>
          <w:tcPr>
            <w:tcW w:w="1300" w:type="dxa"/>
            <w:tcMar>
              <w:top w:w="30" w:type="dxa"/>
              <w:left w:w="70" w:type="dxa"/>
              <w:bottom w:w="30" w:type="dxa"/>
              <w:right w:w="70" w:type="dxa"/>
            </w:tcMar>
          </w:tcPr>
          <w:p>
            <w:pPr>
              <w:spacing w:after="10"/>
            </w:pPr>
            <w:r>
              <w:t xml:space="preserve">144</w:t>
            </w:r>
          </w:p>
        </w:tc>
        <w:tc>
          <w:tcPr>
            <w:tcW w:w="6518" w:type="dxa"/>
            <w:tcMar>
              <w:top w:w="30" w:type="dxa"/>
              <w:left w:w="70" w:type="dxa"/>
              <w:bottom w:w="30" w:type="dxa"/>
              <w:right w:w="70" w:type="dxa"/>
            </w:tcMar>
          </w:tcPr>
          <w:p>
            <w:pPr>
              <w:spacing w:after="10"/>
            </w:pPr>
            <w:r>
              <w:t xml:space="preserve">✅ 58 implementados · ◐ 9 parciales · ❌ 77 no implementados</w:t>
            </w:r>
          </w:p>
        </w:tc>
      </w:tr>
      <w:tr>
        <w:trPr>
          <w:cantSplit/>
        </w:trPr>
        <w:tc>
          <w:tcPr>
            <w:tcW w:w="2262" w:type="dxa"/>
            <w:tcMar>
              <w:top w:w="30" w:type="dxa"/>
              <w:left w:w="70" w:type="dxa"/>
              <w:bottom w:w="30" w:type="dxa"/>
              <w:right w:w="70" w:type="dxa"/>
            </w:tcMar>
          </w:tcPr>
          <w:p>
            <w:pPr>
              <w:spacing w:after="10"/>
            </w:pPr>
            <w:r>
              <w:rPr>
                <w:b/>
                <w:bCs/>
              </w:rPr>
              <w:t xml:space="preserve">Requerimientos no funcionales</w:t>
            </w:r>
            <w:r>
              <w:t xml:space="preserve"/>
            </w:r>
          </w:p>
        </w:tc>
        <w:tc>
          <w:tcPr>
            <w:tcW w:w="1300" w:type="dxa"/>
            <w:tcMar>
              <w:top w:w="30" w:type="dxa"/>
              <w:left w:w="70" w:type="dxa"/>
              <w:bottom w:w="30" w:type="dxa"/>
              <w:right w:w="70" w:type="dxa"/>
            </w:tcMar>
          </w:tcPr>
          <w:p>
            <w:pPr>
              <w:spacing w:after="10"/>
            </w:pPr>
            <w:r>
              <w:t xml:space="preserve">38</w:t>
            </w:r>
            <w:r>
              <w:rPr>
                <w:b/>
                <w:bCs/>
              </w:rPr>
              <w:t xml:space="preserve"/>
            </w:r>
            <w:r>
              <w:t xml:space="preserve"/>
            </w:r>
          </w:p>
        </w:tc>
        <w:tc>
          <w:tcPr>
            <w:tcW w:w="6518" w:type="dxa"/>
            <w:tcMar>
              <w:top w:w="30" w:type="dxa"/>
              <w:left w:w="70" w:type="dxa"/>
              <w:bottom w:w="30" w:type="dxa"/>
              <w:right w:w="70" w:type="dxa"/>
            </w:tcMar>
          </w:tcPr>
          <w:p>
            <w:pPr>
              <w:spacing w:after="10"/>
            </w:pPr>
            <w:r>
              <w:t xml:space="preserve">Rendimiento, escalabilidad, disponibilidad, seguridad, privacidad, accesibilidad, mantenibilidad y calidad de la IA</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Sprints del plan de trabajo</w:t>
            </w:r>
            <w:r>
              <w:t xml:space="preserve"/>
            </w:r>
          </w:p>
        </w:tc>
        <w:tc>
          <w:tcPr>
            <w:tcW w:w="1300" w:type="dxa"/>
            <w:tcMar>
              <w:top w:w="30" w:type="dxa"/>
              <w:left w:w="70" w:type="dxa"/>
              <w:bottom w:w="30" w:type="dxa"/>
              <w:right w:w="70" w:type="dxa"/>
            </w:tcMar>
          </w:tcPr>
          <w:p>
            <w:pPr>
              <w:spacing w:after="10"/>
            </w:pPr>
            <w:r>
              <w:t>119</w:t>
            </w:r>
          </w:p>
        </w:tc>
        <w:tc>
          <w:tcPr>
            <w:tcW w:w="6518" w:type="dxa"/>
            <w:tcMar>
              <w:top w:w="30" w:type="dxa"/>
              <w:left w:w="70" w:type="dxa"/>
              <w:bottom w:w="30" w:type="dxa"/>
              <w:right w:w="70" w:type="dxa"/>
            </w:tcMar>
          </w:tcPr>
          <w:p>
            <w:pPr>
              <w:spacing w:after="10"/>
            </w:pPr>
            <w:r>
              <w:t xml:space="preserve">12 fases (hoja «Plan de Trabajo» de la matriz)</w:t>
            </w:r>
            <w:r>
              <w:rPr>
                <w:b/>
                <w:bCs/>
              </w:rPr>
              <w:t xml:space="preserve"/>
            </w:r>
            <w:r>
              <w:t xml:space="preserve"/>
            </w:r>
          </w:p>
        </w:tc>
      </w:tr>
    </w:tbl>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REQUERIMIENTOS DEL SISTEMA</w:t>
      </w:r>
    </w:p>
    <w:p>
      <w:pPr>
        <w:spacing w:after="140"/>
      </w:pPr>
      <w:r>
        <w:rPr/>
        <w:t xml:space="preserve">Esta sección describe qué hace el sistema (requerimientos funcionales), con qué calidad lo hace (requerimientos no funcionales) y qué puede hacer cada tipo de usuario en cada módulo.</w:t>
      </w:r>
    </w:p>
    <w:p>
      <w:pPr>
        <w:pStyle w:val="Ttulo2"/>
        <w:keepNext/>
        <w:spacing w:before="220" w:after="120"/>
      </w:pPr>
      <w:r>
        <w:rPr>
          <w:b/>
          <w:bCs/>
          <w:color w:val="2E74B5"/>
          <w:sz w:val="24"/>
          <w:szCs w:val="24"/>
        </w:rPr>
        <w:t xml:space="preserve">Actores del sistema</w:t>
      </w:r>
    </w:p>
    <w:p w14:paraId="60094CF2" w14:textId="77777777" w:rsidR="00846396" w:rsidRDefault="00B379AC">
      <w:pPr>
        <w:spacing w:after="120" w:line="262" w:lineRule="auto"/>
      </w:pPr>
      <w:r>
        <w:t xml:space="preserve">Control de acceso </w:t>
      </w:r>
      <w:r>
        <w:rPr>
          <w:b/>
          <w:bCs/>
        </w:rPr>
        <w:t>RBAC jerárquico</w:t>
      </w:r>
      <w:r>
        <w:t>: cada rol hereda las capacidades del anterior. El backend autoriza; el frontend solo adapta la interfaz.</w:t>
      </w:r>
    </w:p>
    <w:p>
      <w:pPr>
        <w:pStyle w:val="Prrafodelista"/>
        <w:numPr>
          <w:ilvl w:val="0"/>
          <w:numId w:val="1"/>
        </w:numPr>
        <w:spacing w:after="70"/>
      </w:pPr>
      <w:r>
        <w:rPr>
          <w:b/>
          <w:bCs/>
        </w:rPr>
        <w:t xml:space="preserve">Estudiante (USER): </w:t>
      </w:r>
      <w:r>
        <w:rPr/>
        <w:t xml:space="preserve">Cursos (compra/inscripción, temario, lecciones, lector en voz alta), exámenes con feedback IA, progreso, logros, ranking, recursos publicados, perfil.</w:t>
      </w:r>
    </w:p>
    <w:p>
      <w:pPr>
        <w:pStyle w:val="Prrafodelista"/>
        <w:numPr>
          <w:ilvl w:val="0"/>
          <w:numId w:val="1"/>
        </w:numPr>
        <w:spacing w:after="70"/>
      </w:pPr>
      <w:r>
        <w:rPr>
          <w:b/>
          <w:bCs/>
        </w:rPr>
        <w:t xml:space="preserve">Docente (TEACHER): </w:t>
      </w:r>
      <w:r>
        <w:rPr/>
        <w:t xml:space="preserve">Lo del estudiante + crear/editar/publicar exámenes (con IA), crear recursos curriculares (con IA), ver estudiantes y su historial.</w:t>
      </w:r>
    </w:p>
    <w:p>
      <w:pPr>
        <w:pStyle w:val="Prrafodelista"/>
        <w:numPr>
          <w:ilvl w:val="0"/>
          <w:numId w:val="1"/>
        </w:numPr>
        <w:spacing w:after="70"/>
      </w:pPr>
      <w:r>
        <w:rPr>
          <w:b/>
          <w:bCs/>
        </w:rPr>
        <w:t xml:space="preserve">Administrador (ADMIN): </w:t>
      </w:r>
      <w:r>
        <w:rPr/>
        <w:t xml:space="preserve">Lo del docente + usuarios, cursos y material, aprobación editorial de recursos, fuentes, reportes y dashboard global.</w:t>
      </w:r>
    </w:p>
    <w:p>
      <w:pPr>
        <w:pStyle w:val="Ttulo2"/>
        <w:keepNext/>
        <w:spacing w:before="220" w:after="120"/>
      </w:pPr>
      <w:r>
        <w:rPr>
          <w:b/>
          <w:bCs/>
          <w:color w:val="2E74B5"/>
          <w:sz w:val="24"/>
          <w:szCs w:val="24"/>
        </w:rPr>
        <w:t xml:space="preserve">Requerimientos funcionales (RF)</w:t>
      </w:r>
    </w:p>
    <w:p w14:paraId="762EA3B1" w14:textId="77777777" w:rsidR="00846396" w:rsidRDefault="00B379AC">
      <w:pPr>
        <w:spacing w:after="120" w:line="262" w:lineRule="auto"/>
      </w:pPr>
      <w:r>
        <w:t xml:space="preserve">El sistema tiene 144 requerimientos funcionales: 58 implementados, 9 parciales y 77 no implementados (40 % implementado). Los 82 primeros corresponden al estado actual del código; los RF-139 a RF-143 cubren funcionalidad que ya estaba en el código sin requerimiento propio; los RF-83 a RF-138 cubren los módulos nuevos (landing, microfrontends Angular, pagos, Web3, ayuda, juegos, traducción e IPA, práctica, música, diálogos, poliglota, gramática y diccionario) y el RF-144 define el LLM propio (corrector pedagógico de redacciones); todos están en la matriz de trazabilidad. La descripción, el flujo y las reglas de cada uno están en la sección «Requerimientos funcionales (RF)».</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14:paraId="762EA3B1" w14:textId="77777777" w:rsidR="00846396" w:rsidRDefault="00B379AC">
      <w:pPr>
        <w:spacing w:after="120" w:line="262" w:lineRule="auto"/>
      </w:pPr>
      <w:r>
        <w:t xml:space="preserve">Estado de implementación en el código (revisión 2026-10-12, código vs. matriz): ✅ IMPLEMENTADO · ◐ PARCIAL · ❌ NO IMPLEMENTADO. En PARCIAL y NO IMPLEMENTADO se indica qué falta.</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14:paraId="764AB75C" w14:textId="77777777" w:rsidR="00846396" w:rsidRDefault="00B379AC">
      <w:pPr>
        <w:spacing w:after="160"/>
      </w:pPr>
      <w:r>
        <w:rPr>
          <w:b/>
          <w:bCs/>
        </w:rPr>
        <w:t xml:space="preserve">Leyenda: </w:t>
      </w:r>
      <w:r>
        <w:t xml:space="preserve">negro = ✅ implementado · </w:t>
      </w:r>
      <w:r>
        <w:rPr>
          <w:b/>
          <w:bCs/>
          <w:color w:val="7030A0"/>
        </w:rPr>
        <w:t>morado = ◐ parcial (implementación incompleta)</w:t>
      </w:r>
      <w:r>
        <w:t xml:space="preserve"> · </w:t>
      </w:r>
      <w:r>
        <w:rPr>
          <w:b/>
          <w:bCs/>
          <w:color w:val="C00000"/>
        </w:rPr>
        <w:t>rojo = ❌ no implementado</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000"/>
        <w:gridCol w:w="1400"/>
        <w:gridCol w:w="1400"/>
        <w:gridCol w:w="1400"/>
        <w:gridCol w:w="1880"/>
      </w:tblGrid>
      <w:tr>
        <w:trPr>
          <w:cantSplit/>
          <w:tblHeader/>
        </w:trPr>
        <w:tc>
          <w:tcPr>
            <w:tcW w:w="4000" w:type="dxa"/>
            <w:shd w:val="clear" w:color="auto" w:fill="2E4A7D"/>
            <w:tcMar>
              <w:top w:w="40" w:type="dxa"/>
              <w:left w:w="70" w:type="dxa"/>
              <w:bottom w:w="40" w:type="dxa"/>
              <w:right w:w="70" w:type="dxa"/>
            </w:tcMar>
          </w:tcPr>
          <w:p>
            <w:pPr>
              <w:spacing w:after="0"/>
            </w:pPr>
            <w:r>
              <w:rPr>
                <w:b/>
                <w:bCs/>
                <w:color w:val="FFFFFF"/>
                <w:sz w:val="18"/>
                <w:szCs w:val="18"/>
              </w:rPr>
              <w:t xml:space="preserve">Módulo</w:t>
            </w:r>
          </w:p>
        </w:tc>
        <w:tc>
          <w:tcPr>
            <w:tcW w:w="1400" w:type="dxa"/>
            <w:shd w:val="clear" w:color="auto" w:fill="2E4A7D"/>
            <w:tcMar>
              <w:top w:w="40" w:type="dxa"/>
              <w:left w:w="70" w:type="dxa"/>
              <w:bottom w:w="40" w:type="dxa"/>
              <w:right w:w="70" w:type="dxa"/>
            </w:tcMar>
          </w:tcPr>
          <w:p>
            <w:pPr>
              <w:spacing w:after="0"/>
              <w:jc w:val="center"/>
            </w:pPr>
            <w:r>
              <w:rPr>
                <w:b/>
                <w:bCs/>
                <w:color w:val="FFFFFF"/>
                <w:sz w:val="18"/>
                <w:szCs w:val="18"/>
              </w:rPr>
              <w:t xml:space="preserve">✅ Implementado</w:t>
            </w:r>
          </w:p>
        </w:tc>
        <w:tc>
          <w:tcPr>
            <w:tcW w:w="1400" w:type="dxa"/>
            <w:shd w:val="clear" w:color="auto" w:fill="2E4A7D"/>
            <w:tcMar>
              <w:top w:w="40" w:type="dxa"/>
              <w:left w:w="70" w:type="dxa"/>
              <w:bottom w:w="40" w:type="dxa"/>
              <w:right w:w="70" w:type="dxa"/>
            </w:tcMar>
          </w:tcPr>
          <w:p>
            <w:pPr>
              <w:spacing w:after="0"/>
              <w:jc w:val="center"/>
            </w:pPr>
            <w:r>
              <w:rPr>
                <w:b/>
                <w:bCs/>
                <w:color w:val="FFFFFF"/>
                <w:sz w:val="18"/>
                <w:szCs w:val="18"/>
              </w:rPr>
              <w:t xml:space="preserve">◐ Parcial</w:t>
            </w:r>
          </w:p>
        </w:tc>
        <w:tc>
          <w:tcPr>
            <w:tcW w:w="1400" w:type="dxa"/>
            <w:shd w:val="clear" w:color="auto" w:fill="2E4A7D"/>
            <w:tcMar>
              <w:top w:w="40" w:type="dxa"/>
              <w:left w:w="70" w:type="dxa"/>
              <w:bottom w:w="40" w:type="dxa"/>
              <w:right w:w="70" w:type="dxa"/>
            </w:tcMar>
          </w:tcPr>
          <w:p>
            <w:pPr>
              <w:spacing w:after="0"/>
              <w:jc w:val="center"/>
            </w:pPr>
            <w:r>
              <w:rPr>
                <w:b/>
                <w:bCs/>
                <w:color w:val="FFFFFF"/>
                <w:sz w:val="18"/>
                <w:szCs w:val="18"/>
              </w:rPr>
              <w:t xml:space="preserve">❌ No implementado</w:t>
            </w:r>
          </w:p>
        </w:tc>
        <w:tc>
          <w:tcPr>
            <w:tcW w:w="1880" w:type="dxa"/>
            <w:shd w:val="clear" w:color="auto" w:fill="2E4A7D"/>
            <w:tcMar>
              <w:top w:w="40" w:type="dxa"/>
              <w:left w:w="70" w:type="dxa"/>
              <w:bottom w:w="40" w:type="dxa"/>
              <w:right w:w="70" w:type="dxa"/>
            </w:tcMar>
          </w:tcPr>
          <w:p>
            <w:pPr>
              <w:spacing w:after="0"/>
              <w:jc w:val="center"/>
            </w:pPr>
            <w:r>
              <w:rPr>
                <w:b/>
                <w:bCs/>
                <w:color w:val="FFFFFF"/>
                <w:sz w:val="18"/>
                <w:szCs w:val="18"/>
              </w:rPr>
              <w:t xml:space="preserve">Total</w:t>
            </w:r>
          </w:p>
        </w:tc>
      </w:tr>
      <w:tr>
        <w:trPr>
          <w:cantSplit/>
        </w:trPr>
        <w:tc>
          <w:tcPr>
            <w:tcW w:w="4000" w:type="dxa"/>
            <w:tcMar>
              <w:top w:w="40" w:type="dxa"/>
              <w:left w:w="70" w:type="dxa"/>
              <w:bottom w:w="40" w:type="dxa"/>
              <w:right w:w="70" w:type="dxa"/>
            </w:tcMar>
          </w:tcPr>
          <w:p>
            <w:pPr>
              <w:spacing w:after="0"/>
            </w:pPr>
            <w:r>
              <w:rPr>
                <w:sz w:val="18"/>
                <w:szCs w:val="18"/>
              </w:rPr>
              <w:t xml:space="preserve">Autenticación</w:t>
            </w:r>
          </w:p>
        </w:tc>
        <w:tc>
          <w:tcPr>
            <w:tcW w:w="1400" w:type="dxa"/>
            <w:tcMar>
              <w:top w:w="40" w:type="dxa"/>
              <w:left w:w="70" w:type="dxa"/>
              <w:bottom w:w="40" w:type="dxa"/>
              <w:right w:w="70" w:type="dxa"/>
            </w:tcMar>
          </w:tcPr>
          <w:p>
            <w:pPr>
              <w:spacing w:after="0"/>
              <w:jc w:val="center"/>
            </w:pPr>
            <w:r>
              <w:rPr>
                <w:sz w:val="18"/>
                <w:szCs w:val="18"/>
              </w:rPr>
              <w:t xml:space="preserve">8</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11</w:t>
            </w:r>
          </w:p>
        </w:tc>
      </w:tr>
      <w:tr>
        <w:trPr>
          <w:cantSplit/>
        </w:trPr>
        <w:tc>
          <w:tcPr>
            <w:tcW w:w="4000" w:type="dxa"/>
            <w:tcMar>
              <w:top w:w="40" w:type="dxa"/>
              <w:left w:w="70" w:type="dxa"/>
              <w:bottom w:w="40" w:type="dxa"/>
              <w:right w:w="70" w:type="dxa"/>
            </w:tcMar>
          </w:tcPr>
          <w:p>
            <w:pPr>
              <w:spacing w:after="0"/>
            </w:pPr>
            <w:r>
              <w:rPr>
                <w:sz w:val="18"/>
                <w:szCs w:val="18"/>
              </w:rPr>
              <w:t xml:space="preserve">Usuarios y roles</w:t>
            </w:r>
          </w:p>
        </w:tc>
        <w:tc>
          <w:tcPr>
            <w:tcW w:w="1400" w:type="dxa"/>
            <w:tcMar>
              <w:top w:w="40" w:type="dxa"/>
              <w:left w:w="70" w:type="dxa"/>
              <w:bottom w:w="40" w:type="dxa"/>
              <w:right w:w="70" w:type="dxa"/>
            </w:tcMar>
          </w:tcPr>
          <w:p>
            <w:pPr>
              <w:spacing w:after="0"/>
              <w:jc w:val="center"/>
            </w:pPr>
            <w:r>
              <w:rPr>
                <w:sz w:val="18"/>
                <w:szCs w:val="18"/>
              </w:rPr>
              <w:t xml:space="preserve">6</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0</w:t>
            </w:r>
          </w:p>
        </w:tc>
        <w:tc>
          <w:tcPr>
            <w:tcW w:w="1880" w:type="dxa"/>
            <w:tcMar>
              <w:top w:w="40" w:type="dxa"/>
              <w:left w:w="70" w:type="dxa"/>
              <w:bottom w:w="40" w:type="dxa"/>
              <w:right w:w="70" w:type="dxa"/>
            </w:tcMar>
          </w:tcPr>
          <w:p>
            <w:pPr>
              <w:spacing w:after="0"/>
              <w:jc w:val="center"/>
            </w:pPr>
            <w:r>
              <w:rPr>
                <w:b/>
                <w:bCs/>
                <w:sz w:val="18"/>
                <w:szCs w:val="18"/>
              </w:rPr>
              <w:t xml:space="preserve">6</w:t>
            </w:r>
          </w:p>
        </w:tc>
      </w:tr>
      <w:tr>
        <w:trPr>
          <w:cantSplit/>
        </w:trPr>
        <w:tc>
          <w:tcPr>
            <w:tcW w:w="4000" w:type="dxa"/>
            <w:tcMar>
              <w:top w:w="40" w:type="dxa"/>
              <w:left w:w="70" w:type="dxa"/>
              <w:bottom w:w="40" w:type="dxa"/>
              <w:right w:w="70" w:type="dxa"/>
            </w:tcMar>
          </w:tcPr>
          <w:p>
            <w:pPr>
              <w:spacing w:after="0"/>
            </w:pPr>
            <w:r>
              <w:rPr>
                <w:sz w:val="18"/>
                <w:szCs w:val="18"/>
              </w:rPr>
              <w:t xml:space="preserve">Cursos</w:t>
            </w:r>
          </w:p>
        </w:tc>
        <w:tc>
          <w:tcPr>
            <w:tcW w:w="1400" w:type="dxa"/>
            <w:tcMar>
              <w:top w:w="40" w:type="dxa"/>
              <w:left w:w="70" w:type="dxa"/>
              <w:bottom w:w="40" w:type="dxa"/>
              <w:right w:w="70" w:type="dxa"/>
            </w:tcMar>
          </w:tcPr>
          <w:p>
            <w:pPr>
              <w:spacing w:after="0"/>
              <w:jc w:val="center"/>
            </w:pPr>
            <w:r>
              <w:rPr>
                <w:sz w:val="18"/>
                <w:szCs w:val="18"/>
              </w:rPr>
              <w:t xml:space="preserve">10</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15</w:t>
            </w:r>
          </w:p>
        </w:tc>
      </w:tr>
      <w:tr>
        <w:trPr>
          <w:cantSplit/>
        </w:trPr>
        <w:tc>
          <w:tcPr>
            <w:tcW w:w="4000" w:type="dxa"/>
            <w:tcMar>
              <w:top w:w="40" w:type="dxa"/>
              <w:left w:w="70" w:type="dxa"/>
              <w:bottom w:w="40" w:type="dxa"/>
              <w:right w:w="70" w:type="dxa"/>
            </w:tcMar>
          </w:tcPr>
          <w:p>
            <w:pPr>
              <w:spacing w:after="0"/>
            </w:pPr>
            <w:r>
              <w:rPr>
                <w:sz w:val="18"/>
                <w:szCs w:val="18"/>
              </w:rPr>
              <w:t xml:space="preserve">Exámenes</w:t>
            </w:r>
          </w:p>
        </w:tc>
        <w:tc>
          <w:tcPr>
            <w:tcW w:w="1400" w:type="dxa"/>
            <w:tcMar>
              <w:top w:w="40" w:type="dxa"/>
              <w:left w:w="70" w:type="dxa"/>
              <w:bottom w:w="40" w:type="dxa"/>
              <w:right w:w="70" w:type="dxa"/>
            </w:tcMar>
          </w:tcPr>
          <w:p>
            <w:pPr>
              <w:spacing w:after="0"/>
              <w:jc w:val="center"/>
            </w:pPr>
            <w:r>
              <w:rPr>
                <w:sz w:val="18"/>
                <w:szCs w:val="18"/>
              </w:rPr>
              <w:t xml:space="preserve">7</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0</w:t>
            </w:r>
          </w:p>
        </w:tc>
        <w:tc>
          <w:tcPr>
            <w:tcW w:w="1880" w:type="dxa"/>
            <w:tcMar>
              <w:top w:w="40" w:type="dxa"/>
              <w:left w:w="70" w:type="dxa"/>
              <w:bottom w:w="40" w:type="dxa"/>
              <w:right w:w="70" w:type="dxa"/>
            </w:tcMar>
          </w:tcPr>
          <w:p>
            <w:pPr>
              <w:spacing w:after="0"/>
              <w:jc w:val="center"/>
            </w:pPr>
            <w:r>
              <w:rPr>
                <w:b/>
                <w:bCs/>
                <w:sz w:val="18"/>
                <w:szCs w:val="18"/>
              </w:rPr>
              <w:t xml:space="preserve">7</w:t>
            </w:r>
          </w:p>
        </w:tc>
      </w:tr>
      <w:tr>
        <w:trPr>
          <w:cantSplit/>
        </w:trPr>
        <w:tc>
          <w:tcPr>
            <w:tcW w:w="4000" w:type="dxa"/>
            <w:tcMar>
              <w:top w:w="40" w:type="dxa"/>
              <w:left w:w="70" w:type="dxa"/>
              <w:bottom w:w="40" w:type="dxa"/>
              <w:right w:w="70" w:type="dxa"/>
            </w:tcMar>
          </w:tcPr>
          <w:p>
            <w:pPr>
              <w:spacing w:after="0"/>
            </w:pPr>
            <w:r>
              <w:rPr>
                <w:sz w:val="18"/>
                <w:szCs w:val="18"/>
              </w:rPr>
              <w:t xml:space="preserve">Progreso y gamificación</w:t>
            </w:r>
          </w:p>
        </w:tc>
        <w:tc>
          <w:tcPr>
            <w:tcW w:w="1400" w:type="dxa"/>
            <w:tcMar>
              <w:top w:w="40" w:type="dxa"/>
              <w:left w:w="70" w:type="dxa"/>
              <w:bottom w:w="40" w:type="dxa"/>
              <w:right w:w="70" w:type="dxa"/>
            </w:tcMar>
          </w:tcPr>
          <w:p>
            <w:pPr>
              <w:spacing w:after="0"/>
              <w:jc w:val="center"/>
            </w:pPr>
            <w:r>
              <w:rPr>
                <w:sz w:val="18"/>
                <w:szCs w:val="18"/>
              </w:rPr>
              <w:t xml:space="preserve">4</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0</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Recursos curriculares</w:t>
            </w:r>
          </w:p>
        </w:tc>
        <w:tc>
          <w:tcPr>
            <w:tcW w:w="1400" w:type="dxa"/>
            <w:tcMar>
              <w:top w:w="40" w:type="dxa"/>
              <w:left w:w="70" w:type="dxa"/>
              <w:bottom w:w="40" w:type="dxa"/>
              <w:right w:w="70" w:type="dxa"/>
            </w:tcMar>
          </w:tcPr>
          <w:p>
            <w:pPr>
              <w:spacing w:after="0"/>
              <w:jc w:val="center"/>
            </w:pPr>
            <w:r>
              <w:rPr>
                <w:sz w:val="18"/>
                <w:szCs w:val="18"/>
              </w:rPr>
              <w:t xml:space="preserve">11</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5</w:t>
            </w:r>
          </w:p>
        </w:tc>
        <w:tc>
          <w:tcPr>
            <w:tcW w:w="1880" w:type="dxa"/>
            <w:tcMar>
              <w:top w:w="40" w:type="dxa"/>
              <w:left w:w="70" w:type="dxa"/>
              <w:bottom w:w="40" w:type="dxa"/>
              <w:right w:w="70" w:type="dxa"/>
            </w:tcMar>
          </w:tcPr>
          <w:p>
            <w:pPr>
              <w:spacing w:after="0"/>
              <w:jc w:val="center"/>
            </w:pPr>
            <w:r>
              <w:rPr>
                <w:b/>
                <w:bCs/>
                <w:sz w:val="18"/>
                <w:szCs w:val="18"/>
              </w:rPr>
              <w:t xml:space="preserve">16</w:t>
            </w:r>
          </w:p>
        </w:tc>
      </w:tr>
      <w:tr>
        <w:trPr>
          <w:cantSplit/>
        </w:trPr>
        <w:tc>
          <w:tcPr>
            <w:tcW w:w="4000" w:type="dxa"/>
            <w:tcMar>
              <w:top w:w="40" w:type="dxa"/>
              <w:left w:w="70" w:type="dxa"/>
              <w:bottom w:w="40" w:type="dxa"/>
              <w:right w:w="70" w:type="dxa"/>
            </w:tcMar>
          </w:tcPr>
          <w:p>
            <w:pPr>
              <w:spacing w:after="0"/>
            </w:pPr>
            <w:r>
              <w:rPr>
                <w:sz w:val="18"/>
                <w:szCs w:val="18"/>
              </w:rPr>
              <w:t xml:space="preserve">IA y asistencia</w:t>
            </w:r>
          </w:p>
        </w:tc>
        <w:tc>
          <w:tcPr>
            <w:tcW w:w="1400" w:type="dxa"/>
            <w:tcMar>
              <w:top w:w="40" w:type="dxa"/>
              <w:left w:w="70" w:type="dxa"/>
              <w:bottom w:w="40" w:type="dxa"/>
              <w:right w:w="70" w:type="dxa"/>
            </w:tcMar>
          </w:tcPr>
          <w:p>
            <w:pPr>
              <w:spacing w:after="0"/>
              <w:jc w:val="center"/>
            </w:pPr>
            <w:r>
              <w:rPr>
                <w:sz w:val="18"/>
                <w:szCs w:val="18"/>
              </w:rPr>
              <w:t xml:space="preserve">1</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6</w:t>
            </w:r>
          </w:p>
        </w:tc>
      </w:tr>
      <w:tr>
        <w:trPr>
          <w:cantSplit/>
        </w:trPr>
        <w:tc>
          <w:tcPr>
            <w:tcW w:w="4000" w:type="dxa"/>
            <w:tcMar>
              <w:top w:w="40" w:type="dxa"/>
              <w:left w:w="70" w:type="dxa"/>
              <w:bottom w:w="40" w:type="dxa"/>
              <w:right w:w="70" w:type="dxa"/>
            </w:tcMar>
          </w:tcPr>
          <w:p>
            <w:pPr>
              <w:spacing w:after="0"/>
            </w:pPr>
            <w:r>
              <w:rPr>
                <w:sz w:val="18"/>
                <w:szCs w:val="18"/>
              </w:rPr>
              <w:t xml:space="preserve">Notificaciones</w:t>
            </w:r>
          </w:p>
        </w:tc>
        <w:tc>
          <w:tcPr>
            <w:tcW w:w="1400" w:type="dxa"/>
            <w:tcMar>
              <w:top w:w="40" w:type="dxa"/>
              <w:left w:w="70" w:type="dxa"/>
              <w:bottom w:w="40" w:type="dxa"/>
              <w:right w:w="70" w:type="dxa"/>
            </w:tcMar>
          </w:tcPr>
          <w:p>
            <w:pPr>
              <w:spacing w:after="0"/>
              <w:jc w:val="center"/>
            </w:pPr>
            <w:r>
              <w:rPr>
                <w:sz w:val="18"/>
                <w:szCs w:val="18"/>
              </w:rPr>
              <w:t xml:space="preserve">1</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Reportes y analítica</w:t>
            </w:r>
          </w:p>
        </w:tc>
        <w:tc>
          <w:tcPr>
            <w:tcW w:w="1400" w:type="dxa"/>
            <w:tcMar>
              <w:top w:w="40" w:type="dxa"/>
              <w:left w:w="70" w:type="dxa"/>
              <w:bottom w:w="40" w:type="dxa"/>
              <w:right w:w="70" w:type="dxa"/>
            </w:tcMar>
          </w:tcPr>
          <w:p>
            <w:pPr>
              <w:spacing w:after="0"/>
              <w:jc w:val="center"/>
            </w:pPr>
            <w:r>
              <w:rPr>
                <w:sz w:val="18"/>
                <w:szCs w:val="18"/>
              </w:rPr>
              <w:t xml:space="preserve">2</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Interfaz y experiencia</w:t>
            </w:r>
          </w:p>
        </w:tc>
        <w:tc>
          <w:tcPr>
            <w:tcW w:w="1400" w:type="dxa"/>
            <w:tcMar>
              <w:top w:w="40" w:type="dxa"/>
              <w:left w:w="70" w:type="dxa"/>
              <w:bottom w:w="40" w:type="dxa"/>
              <w:right w:w="70" w:type="dxa"/>
            </w:tcMar>
          </w:tcPr>
          <w:p>
            <w:pPr>
              <w:spacing w:after="0"/>
              <w:jc w:val="center"/>
            </w:pPr>
            <w:r>
              <w:rPr>
                <w:sz w:val="18"/>
                <w:szCs w:val="18"/>
              </w:rPr>
              <w:t xml:space="preserve">6</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7</w:t>
            </w:r>
          </w:p>
        </w:tc>
      </w:tr>
      <w:tr>
        <w:trPr>
          <w:cantSplit/>
        </w:trPr>
        <w:tc>
          <w:tcPr>
            <w:tcW w:w="4000" w:type="dxa"/>
            <w:tcMar>
              <w:top w:w="40" w:type="dxa"/>
              <w:left w:w="70" w:type="dxa"/>
              <w:bottom w:w="40" w:type="dxa"/>
              <w:right w:w="70" w:type="dxa"/>
            </w:tcMar>
          </w:tcPr>
          <w:p>
            <w:pPr>
              <w:spacing w:after="0"/>
            </w:pPr>
            <w:r>
              <w:rPr>
                <w:sz w:val="18"/>
                <w:szCs w:val="18"/>
              </w:rPr>
              <w:t xml:space="preserve">Plataforma y operación</w:t>
            </w:r>
          </w:p>
        </w:tc>
        <w:tc>
          <w:tcPr>
            <w:tcW w:w="1400" w:type="dxa"/>
            <w:tcMar>
              <w:top w:w="40" w:type="dxa"/>
              <w:left w:w="70" w:type="dxa"/>
              <w:bottom w:w="40" w:type="dxa"/>
              <w:right w:w="70" w:type="dxa"/>
            </w:tcMar>
          </w:tcPr>
          <w:p>
            <w:pPr>
              <w:spacing w:after="0"/>
              <w:jc w:val="center"/>
            </w:pPr>
            <w:r>
              <w:rPr>
                <w:sz w:val="18"/>
                <w:szCs w:val="18"/>
              </w:rPr>
              <w:t xml:space="preserve">2</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6</w:t>
            </w:r>
          </w:p>
        </w:tc>
        <w:tc>
          <w:tcPr>
            <w:tcW w:w="1880" w:type="dxa"/>
            <w:tcMar>
              <w:top w:w="40" w:type="dxa"/>
              <w:left w:w="70" w:type="dxa"/>
              <w:bottom w:w="40" w:type="dxa"/>
              <w:right w:w="70" w:type="dxa"/>
            </w:tcMar>
          </w:tcPr>
          <w:p>
            <w:pPr>
              <w:spacing w:after="0"/>
              <w:jc w:val="center"/>
            </w:pPr>
            <w:r>
              <w:rPr>
                <w:b/>
                <w:bCs/>
                <w:sz w:val="18"/>
                <w:szCs w:val="18"/>
              </w:rPr>
              <w:t xml:space="preserve">10</w:t>
            </w:r>
          </w:p>
        </w:tc>
      </w:tr>
      <w:tr>
        <w:trPr>
          <w:cantSplit/>
        </w:trPr>
        <w:tc>
          <w:tcPr>
            <w:tcW w:w="4000" w:type="dxa"/>
            <w:tcMar>
              <w:top w:w="40" w:type="dxa"/>
              <w:left w:w="70" w:type="dxa"/>
              <w:bottom w:w="40" w:type="dxa"/>
              <w:right w:w="70" w:type="dxa"/>
            </w:tcMar>
          </w:tcPr>
          <w:p>
            <w:pPr>
              <w:spacing w:after="0"/>
            </w:pPr>
            <w:r>
              <w:rPr>
                <w:sz w:val="18"/>
                <w:szCs w:val="18"/>
              </w:rPr>
              <w:t xml:space="preserve">Landing</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1</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2</w:t>
            </w:r>
          </w:p>
        </w:tc>
      </w:tr>
      <w:tr>
        <w:trPr>
          <w:cantSplit/>
        </w:trPr>
        <w:tc>
          <w:tcPr>
            <w:tcW w:w="4000" w:type="dxa"/>
            <w:tcMar>
              <w:top w:w="40" w:type="dxa"/>
              <w:left w:w="70" w:type="dxa"/>
              <w:bottom w:w="40" w:type="dxa"/>
              <w:right w:w="70" w:type="dxa"/>
            </w:tcMar>
          </w:tcPr>
          <w:p>
            <w:pPr>
              <w:spacing w:after="0"/>
            </w:pPr>
            <w:r>
              <w:rPr>
                <w:sz w:val="18"/>
                <w:szCs w:val="18"/>
              </w:rPr>
              <w:t xml:space="preserve">Microfrontends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2</w:t>
            </w:r>
          </w:p>
        </w:tc>
      </w:tr>
      <w:tr>
        <w:trPr>
          <w:cantSplit/>
        </w:trPr>
        <w:tc>
          <w:tcPr>
            <w:tcW w:w="4000" w:type="dxa"/>
            <w:tcMar>
              <w:top w:w="40" w:type="dxa"/>
              <w:left w:w="70" w:type="dxa"/>
              <w:bottom w:w="40" w:type="dxa"/>
              <w:right w:w="70" w:type="dxa"/>
            </w:tcMar>
          </w:tcPr>
          <w:p>
            <w:pPr>
              <w:spacing w:after="0"/>
            </w:pPr>
            <w:r>
              <w:rPr>
                <w:sz w:val="18"/>
                <w:szCs w:val="18"/>
              </w:rPr>
              <w:t xml:space="preserve">Pagos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Web3</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4</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Ayuda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4</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Juegos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8</w:t>
            </w:r>
          </w:p>
        </w:tc>
        <w:tc>
          <w:tcPr>
            <w:tcW w:w="1880" w:type="dxa"/>
            <w:tcMar>
              <w:top w:w="40" w:type="dxa"/>
              <w:left w:w="70" w:type="dxa"/>
              <w:bottom w:w="40" w:type="dxa"/>
              <w:right w:w="70" w:type="dxa"/>
            </w:tcMar>
          </w:tcPr>
          <w:p>
            <w:pPr>
              <w:spacing w:after="0"/>
              <w:jc w:val="center"/>
            </w:pPr>
            <w:r>
              <w:rPr>
                <w:b/>
                <w:bCs/>
                <w:sz w:val="18"/>
                <w:szCs w:val="18"/>
              </w:rPr>
              <w:t xml:space="preserve">8</w:t>
            </w:r>
          </w:p>
        </w:tc>
      </w:tr>
      <w:tr>
        <w:trPr>
          <w:cantSplit/>
        </w:trPr>
        <w:tc>
          <w:tcPr>
            <w:tcW w:w="4000" w:type="dxa"/>
            <w:tcMar>
              <w:top w:w="40" w:type="dxa"/>
              <w:left w:w="70" w:type="dxa"/>
              <w:bottom w:w="40" w:type="dxa"/>
              <w:right w:w="70" w:type="dxa"/>
            </w:tcMar>
          </w:tcPr>
          <w:p>
            <w:pPr>
              <w:spacing w:after="0"/>
            </w:pPr>
            <w:r>
              <w:rPr>
                <w:sz w:val="18"/>
                <w:szCs w:val="18"/>
              </w:rPr>
              <w:t xml:space="preserve">Traducción e IPA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4</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Práctica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5</w:t>
            </w:r>
          </w:p>
        </w:tc>
        <w:tc>
          <w:tcPr>
            <w:tcW w:w="1880" w:type="dxa"/>
            <w:tcMar>
              <w:top w:w="40" w:type="dxa"/>
              <w:left w:w="70" w:type="dxa"/>
              <w:bottom w:w="40" w:type="dxa"/>
              <w:right w:w="70" w:type="dxa"/>
            </w:tcMar>
          </w:tcPr>
          <w:p>
            <w:pPr>
              <w:spacing w:after="0"/>
              <w:jc w:val="center"/>
            </w:pPr>
            <w:r>
              <w:rPr>
                <w:b/>
                <w:bCs/>
                <w:sz w:val="18"/>
                <w:szCs w:val="18"/>
              </w:rPr>
              <w:t xml:space="preserve">5</w:t>
            </w:r>
          </w:p>
        </w:tc>
      </w:tr>
      <w:tr>
        <w:trPr>
          <w:cantSplit/>
        </w:trPr>
        <w:tc>
          <w:tcPr>
            <w:tcW w:w="4000" w:type="dxa"/>
            <w:tcMar>
              <w:top w:w="40" w:type="dxa"/>
              <w:left w:w="70" w:type="dxa"/>
              <w:bottom w:w="40" w:type="dxa"/>
              <w:right w:w="70" w:type="dxa"/>
            </w:tcMar>
          </w:tcPr>
          <w:p>
            <w:pPr>
              <w:spacing w:after="0"/>
            </w:pPr>
            <w:r>
              <w:rPr>
                <w:sz w:val="18"/>
                <w:szCs w:val="18"/>
              </w:rPr>
              <w:t xml:space="preserve">Música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6</w:t>
            </w:r>
          </w:p>
        </w:tc>
        <w:tc>
          <w:tcPr>
            <w:tcW w:w="1880" w:type="dxa"/>
            <w:tcMar>
              <w:top w:w="40" w:type="dxa"/>
              <w:left w:w="70" w:type="dxa"/>
              <w:bottom w:w="40" w:type="dxa"/>
              <w:right w:w="70" w:type="dxa"/>
            </w:tcMar>
          </w:tcPr>
          <w:p>
            <w:pPr>
              <w:spacing w:after="0"/>
              <w:jc w:val="center"/>
            </w:pPr>
            <w:r>
              <w:rPr>
                <w:b/>
                <w:bCs/>
                <w:sz w:val="18"/>
                <w:szCs w:val="18"/>
              </w:rPr>
              <w:t xml:space="preserve">6</w:t>
            </w:r>
          </w:p>
        </w:tc>
      </w:tr>
      <w:tr>
        <w:trPr>
          <w:cantSplit/>
        </w:trPr>
        <w:tc>
          <w:tcPr>
            <w:tcW w:w="4000" w:type="dxa"/>
            <w:tcMar>
              <w:top w:w="40" w:type="dxa"/>
              <w:left w:w="70" w:type="dxa"/>
              <w:bottom w:w="40" w:type="dxa"/>
              <w:right w:w="70" w:type="dxa"/>
            </w:tcMar>
          </w:tcPr>
          <w:p>
            <w:pPr>
              <w:spacing w:after="0"/>
            </w:pPr>
            <w:r>
              <w:rPr>
                <w:sz w:val="18"/>
                <w:szCs w:val="18"/>
              </w:rPr>
              <w:t xml:space="preserve">Diálogos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7</w:t>
            </w:r>
          </w:p>
        </w:tc>
        <w:tc>
          <w:tcPr>
            <w:tcW w:w="1880" w:type="dxa"/>
            <w:tcMar>
              <w:top w:w="40" w:type="dxa"/>
              <w:left w:w="70" w:type="dxa"/>
              <w:bottom w:w="40" w:type="dxa"/>
              <w:right w:w="70" w:type="dxa"/>
            </w:tcMar>
          </w:tcPr>
          <w:p>
            <w:pPr>
              <w:spacing w:after="0"/>
              <w:jc w:val="center"/>
            </w:pPr>
            <w:r>
              <w:rPr>
                <w:b/>
                <w:bCs/>
                <w:sz w:val="18"/>
                <w:szCs w:val="18"/>
              </w:rPr>
              <w:t xml:space="preserve">7</w:t>
            </w:r>
          </w:p>
        </w:tc>
      </w:tr>
      <w:tr>
        <w:trPr>
          <w:cantSplit/>
        </w:trPr>
        <w:tc>
          <w:tcPr>
            <w:tcW w:w="4000" w:type="dxa"/>
            <w:tcMar>
              <w:top w:w="40" w:type="dxa"/>
              <w:left w:w="70" w:type="dxa"/>
              <w:bottom w:w="40" w:type="dxa"/>
              <w:right w:w="70" w:type="dxa"/>
            </w:tcMar>
          </w:tcPr>
          <w:p>
            <w:pPr>
              <w:spacing w:after="0"/>
            </w:pPr>
            <w:r>
              <w:rPr>
                <w:sz w:val="18"/>
                <w:szCs w:val="18"/>
              </w:rPr>
              <w:t xml:space="preserve">Música y diálogos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1</w:t>
            </w:r>
          </w:p>
        </w:tc>
      </w:tr>
      <w:tr>
        <w:trPr>
          <w:cantSplit/>
        </w:trPr>
        <w:tc>
          <w:tcPr>
            <w:tcW w:w="4000" w:type="dxa"/>
            <w:tcMar>
              <w:top w:w="40" w:type="dxa"/>
              <w:left w:w="70" w:type="dxa"/>
              <w:bottom w:w="40" w:type="dxa"/>
              <w:right w:w="70" w:type="dxa"/>
            </w:tcMar>
          </w:tcPr>
          <w:p>
            <w:pPr>
              <w:spacing w:after="0"/>
            </w:pPr>
            <w:r>
              <w:rPr>
                <w:sz w:val="18"/>
                <w:szCs w:val="18"/>
              </w:rPr>
              <w:t xml:space="preserve">Poliglota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5</w:t>
            </w:r>
          </w:p>
        </w:tc>
        <w:tc>
          <w:tcPr>
            <w:tcW w:w="1880" w:type="dxa"/>
            <w:tcMar>
              <w:top w:w="40" w:type="dxa"/>
              <w:left w:w="70" w:type="dxa"/>
              <w:bottom w:w="40" w:type="dxa"/>
              <w:right w:w="70" w:type="dxa"/>
            </w:tcMar>
          </w:tcPr>
          <w:p>
            <w:pPr>
              <w:spacing w:after="0"/>
              <w:jc w:val="center"/>
            </w:pPr>
            <w:r>
              <w:rPr>
                <w:b/>
                <w:bCs/>
                <w:sz w:val="18"/>
                <w:szCs w:val="18"/>
              </w:rPr>
              <w:t xml:space="preserve">5</w:t>
            </w:r>
          </w:p>
        </w:tc>
      </w:tr>
      <w:tr>
        <w:trPr>
          <w:cantSplit/>
        </w:trPr>
        <w:tc>
          <w:tcPr>
            <w:tcW w:w="4000" w:type="dxa"/>
            <w:tcMar>
              <w:top w:w="40" w:type="dxa"/>
              <w:left w:w="70" w:type="dxa"/>
              <w:bottom w:w="40" w:type="dxa"/>
              <w:right w:w="70" w:type="dxa"/>
            </w:tcMar>
          </w:tcPr>
          <w:p>
            <w:pPr>
              <w:spacing w:after="0"/>
            </w:pPr>
            <w:r>
              <w:rPr>
                <w:sz w:val="18"/>
                <w:szCs w:val="18"/>
              </w:rPr>
              <w:t xml:space="preserve">Gramática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Diccionario</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2</w:t>
            </w:r>
          </w:p>
        </w:tc>
      </w:tr>
      <w:tr>
        <w:trPr>
          <w:cantSplit/>
        </w:trPr>
        <w:tc>
          <w:tcPr>
            <w:tcW w:w="4000" w:type="dxa"/>
            <w:shd w:val="clear" w:color="auto" w:fill="EEF2F8"/>
            <w:tcMar>
              <w:top w:w="40" w:type="dxa"/>
              <w:left w:w="70" w:type="dxa"/>
              <w:bottom w:w="40" w:type="dxa"/>
              <w:right w:w="70" w:type="dxa"/>
            </w:tcMar>
          </w:tcPr>
          <w:p>
            <w:pPr>
              <w:spacing w:after="0"/>
            </w:pPr>
            <w:r>
              <w:rPr>
                <w:b/>
                <w:bCs/>
                <w:sz w:val="18"/>
                <w:szCs w:val="18"/>
              </w:rPr>
              <w:t xml:space="preserve">Total</w:t>
            </w:r>
          </w:p>
        </w:tc>
        <w:tc>
          <w:tcPr>
            <w:tcW w:w="1400" w:type="dxa"/>
            <w:tcMar>
              <w:top w:w="40" w:type="dxa"/>
              <w:left w:w="70" w:type="dxa"/>
              <w:bottom w:w="40" w:type="dxa"/>
              <w:right w:w="70" w:type="dxa"/>
            </w:tcMar>
          </w:tcPr>
          <w:p>
            <w:pPr>
              <w:spacing w:after="0"/>
              <w:jc w:val="center"/>
            </w:pPr>
            <w:r>
              <w:rPr>
                <w:b/>
                <w:bCs/>
                <w:sz w:val="18"/>
                <w:szCs w:val="18"/>
              </w:rPr>
              <w:t xml:space="preserve">58</w:t>
            </w:r>
          </w:p>
        </w:tc>
        <w:tc>
          <w:tcPr>
            <w:tcW w:w="1400" w:type="dxa"/>
            <w:tcMar>
              <w:top w:w="40" w:type="dxa"/>
              <w:left w:w="70" w:type="dxa"/>
              <w:bottom w:w="40" w:type="dxa"/>
              <w:right w:w="70" w:type="dxa"/>
            </w:tcMar>
          </w:tcPr>
          <w:p>
            <w:pPr>
              <w:spacing w:after="0"/>
              <w:jc w:val="center"/>
            </w:pPr>
            <w:r>
              <w:rPr>
                <w:b/>
                <w:bCs/>
                <w:color w:val="7030A0"/>
                <w:sz w:val="18"/>
                <w:szCs w:val="18"/>
              </w:rPr>
              <w:t xml:space="preserve">9</w:t>
            </w:r>
          </w:p>
        </w:tc>
        <w:tc>
          <w:tcPr>
            <w:tcW w:w="1400" w:type="dxa"/>
            <w:tcMar>
              <w:top w:w="40" w:type="dxa"/>
              <w:left w:w="70" w:type="dxa"/>
              <w:bottom w:w="40" w:type="dxa"/>
              <w:right w:w="70" w:type="dxa"/>
            </w:tcMar>
          </w:tcPr>
          <w:p>
            <w:pPr>
              <w:spacing w:after="0"/>
              <w:jc w:val="center"/>
            </w:pPr>
            <w:r>
              <w:rPr>
                <w:b/>
                <w:bCs/>
                <w:color w:val="C00000"/>
                <w:sz w:val="18"/>
                <w:szCs w:val="18"/>
              </w:rPr>
              <w:t xml:space="preserve">77</w:t>
            </w:r>
          </w:p>
        </w:tc>
        <w:tc>
          <w:tcPr>
            <w:tcW w:w="1880" w:type="dxa"/>
            <w:tcMar>
              <w:top w:w="40" w:type="dxa"/>
              <w:left w:w="70" w:type="dxa"/>
              <w:bottom w:w="40" w:type="dxa"/>
              <w:right w:w="70" w:type="dxa"/>
            </w:tcMar>
          </w:tcPr>
          <w:p>
            <w:pPr>
              <w:spacing w:after="0"/>
              <w:jc w:val="center"/>
            </w:pPr>
            <w:r>
              <w:rPr>
                <w:b/>
                <w:bCs/>
                <w:sz w:val="18"/>
                <w:szCs w:val="18"/>
              </w:rPr>
              <w:t xml:space="preserve">144</w:t>
            </w:r>
          </w:p>
        </w:tc>
      </w:tr>
    </w:tbl>
    <w:p>
      <w:pPr>
        <w:spacing w:after="60"/>
      </w:pPr>
    </w:p>
    <w:p>
      <w:pPr>
        <w:spacing w:after="120" w:line="262" w:lineRule="auto"/>
      </w:pPr>
      <w:r>
        <w:t xml:space="preserve">Esta es la lista oficial y única de requerimientos funcionales (RF-01 a RF-144): cada requerimiento indica el requerimiento, su estado, quién lo usa, el flujo principal, las reglas y validaciones que debe cumplir, la prioridad y los módulos de la matriz de trazabilidad que lo implementan. Las reglas de cada requerimiento sirven también como criterio de aceptación.</w:t>
      </w:r>
      <w:r>
        <w:rPr>
          <w:b/>
          <w:bCs/>
        </w:rPr>
        <w:t xml:space="preserve"/>
      </w:r>
      <w:r>
        <w:t xml:space="preserve"/>
      </w:r>
    </w:p>
    <w:p>
      <w:pPr>
        <w:pStyle w:val="Ttulo3"/>
        <w:keepNext/>
        <w:spacing w:before="120" w:after="140"/>
      </w:pPr>
      <w:bookmarkStart w:id="326" w:name="_Toc90000326"/>
      <w:bookmarkEnd w:id="326"/>
      <w:r>
        <w:rPr>
          <w:b/>
          <w:bCs/>
        </w:rPr>
        <w:t xml:space="preserve">Cómo leer cada requerimiento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7495"/>
      </w:tblGrid>
      <w:tr>
        <w:trPr>
          <w:cantSplit/>
          <w:tblHeader/>
        </w:trPr>
        <w:tc>
          <w:tcPr>
            <w:tcW w:w="2585" w:type="dxa"/>
            <w:shd w:val="clear" w:color="auto" w:fill="2E4A7D"/>
            <w:tcMar>
              <w:top w:w="30" w:type="dxa"/>
              <w:left w:w="70" w:type="dxa"/>
              <w:bottom w:w="30" w:type="dxa"/>
              <w:right w:w="70" w:type="dxa"/>
            </w:tcMar>
          </w:tcPr>
          <w:p>
            <w:pPr>
              <w:spacing w:after="10"/>
            </w:pPr>
            <w:r>
              <w:rPr>
                <w:b/>
                <w:bCs/>
                <w:color w:val="FFFFFF"/>
              </w:rPr>
              <w:t xml:space="preserve">Campo</w:t>
            </w:r>
          </w:p>
        </w:tc>
        <w:tc>
          <w:tcPr>
            <w:tcW w:w="7495" w:type="dxa"/>
            <w:shd w:val="clear" w:color="auto" w:fill="2E4A7D"/>
            <w:tcMar>
              <w:top w:w="30" w:type="dxa"/>
              <w:left w:w="70" w:type="dxa"/>
              <w:bottom w:w="30" w:type="dxa"/>
              <w:right w:w="70" w:type="dxa"/>
            </w:tcMar>
          </w:tcPr>
          <w:p>
            <w:pPr>
              <w:spacing w:after="10"/>
            </w:pPr>
            <w:r>
              <w:rPr>
                <w:b/>
                <w:bCs/>
                <w:color w:val="FFFFFF"/>
              </w:rPr>
              <w:t xml:space="preserve">Qué contiene</w:t>
            </w:r>
          </w:p>
        </w:tc>
      </w:tr>
      <w:tr>
        <w:trPr>
          <w:cantSplit/>
        </w:trPr>
        <w:tc>
          <w:tcPr>
            <w:tcW w:w="2585" w:type="dxa"/>
            <w:tcMar>
              <w:top w:w="30" w:type="dxa"/>
              <w:left w:w="70" w:type="dxa"/>
              <w:bottom w:w="30" w:type="dxa"/>
              <w:right w:w="70" w:type="dxa"/>
            </w:tcMar>
          </w:tcPr>
          <w:p>
            <w:pPr>
              <w:spacing w:after="10"/>
            </w:pPr>
            <w:r>
              <w:rPr>
                <w:b/>
                <w:bCs/>
              </w:rPr>
              <w:t xml:space="preserve">Actores</w:t>
            </w:r>
          </w:p>
        </w:tc>
        <w:tc>
          <w:tcPr>
            <w:tcW w:w="7495" w:type="dxa"/>
            <w:tcMar>
              <w:top w:w="30" w:type="dxa"/>
              <w:left w:w="70" w:type="dxa"/>
              <w:bottom w:w="30" w:type="dxa"/>
              <w:right w:w="70" w:type="dxa"/>
            </w:tcMar>
          </w:tcPr>
          <w:p>
            <w:pPr>
              <w:spacing w:after="10"/>
            </w:pPr>
            <w:r>
              <w:t xml:space="preserve">Quién realiza la acción: visitante (sin sesión), estudiante, docente, administrador, el sistema o un desarrollador. El docente y el administrador heredan lo del rol anterior (sección «Actores del sistema»).</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Flujo principal</w:t>
            </w:r>
          </w:p>
        </w:tc>
        <w:tc>
          <w:tcPr>
            <w:tcW w:w="7495" w:type="dxa"/>
            <w:shd w:val="clear" w:color="auto" w:fill="EEF2F8"/>
            <w:tcMar>
              <w:top w:w="30" w:type="dxa"/>
              <w:left w:w="70" w:type="dxa"/>
              <w:bottom w:w="30" w:type="dxa"/>
              <w:right w:w="70" w:type="dxa"/>
            </w:tcMar>
          </w:tcPr>
          <w:p>
            <w:pPr>
              <w:spacing w:after="10"/>
            </w:pPr>
            <w:r>
              <w:t xml:space="preserve">Los pasos del caso normal, en orden.</w:t>
            </w:r>
          </w:p>
        </w:tc>
      </w:tr>
      <w:tr>
        <w:trPr>
          <w:cantSplit/>
        </w:trPr>
        <w:tc>
          <w:tcPr>
            <w:tcW w:w="2585" w:type="dxa"/>
            <w:tcMar>
              <w:top w:w="30" w:type="dxa"/>
              <w:left w:w="70" w:type="dxa"/>
              <w:bottom w:w="30" w:type="dxa"/>
              <w:right w:w="70" w:type="dxa"/>
            </w:tcMar>
          </w:tcPr>
          <w:p>
            <w:pPr>
              <w:spacing w:after="10"/>
            </w:pPr>
            <w:r>
              <w:rPr>
                <w:b/>
                <w:bCs/>
              </w:rPr>
              <w:t xml:space="preserve">Reglas y validaciones</w:t>
            </w:r>
          </w:p>
        </w:tc>
        <w:tc>
          <w:tcPr>
            <w:tcW w:w="7495" w:type="dxa"/>
            <w:tcMar>
              <w:top w:w="30" w:type="dxa"/>
              <w:left w:w="70" w:type="dxa"/>
              <w:bottom w:w="30" w:type="dxa"/>
              <w:right w:w="70" w:type="dxa"/>
            </w:tcMar>
          </w:tcPr>
          <w:p>
            <w:pPr>
              <w:spacing w:after="10"/>
            </w:pPr>
            <w:r>
              <w:t xml:space="preserve">Restricciones que el requerimiento debe cumplir.</w:t>
            </w:r>
          </w:p>
        </w:tc>
      </w:tr>
      <w:tr>
        <w:trPr>
          <w:cantSplit/>
        </w:trPr>
        <w:tc>
          <w:tcPr>
            <w:tcW w:w="2585" w:type="dxa"/>
            <w:tcMar>
              <w:top w:w="30" w:type="dxa"/>
              <w:left w:w="70" w:type="dxa"/>
              <w:bottom w:w="30" w:type="dxa"/>
              <w:right w:w="70" w:type="dxa"/>
            </w:tcMar>
          </w:tcPr>
          <w:p>
            <w:pPr>
              <w:spacing w:after="10"/>
            </w:pPr>
            <w:r>
              <w:rPr>
                <w:b/>
                <w:bCs/>
              </w:rPr>
              <w:t xml:space="preserve">Prioridad y trazabilidad</w:t>
            </w:r>
          </w:p>
        </w:tc>
        <w:tc>
          <w:tcPr>
            <w:tcW w:w="7495" w:type="dxa"/>
            <w:tcMar>
              <w:top w:w="30" w:type="dxa"/>
              <w:left w:w="70" w:type="dxa"/>
              <w:bottom w:w="30" w:type="dxa"/>
              <w:right w:w="70" w:type="dxa"/>
            </w:tcMar>
          </w:tcPr>
          <w:p>
            <w:pPr>
              <w:spacing w:after="10"/>
            </w:pPr>
            <w:r>
              <w:t xml:space="preserve">Prioridad alta, media o baja, y los módulos de la matriz de trazabilidad que lo implementan.</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Estado</w:t>
            </w:r>
          </w:p>
        </w:tc>
        <w:tc>
          <w:tcPr>
            <w:tcW w:w="7495" w:type="dxa"/>
            <w:shd w:val="clear" w:color="auto" w:fill="EEF2F8"/>
            <w:tcMar>
              <w:top w:w="30" w:type="dxa"/>
              <w:left w:w="70" w:type="dxa"/>
              <w:bottom w:w="30" w:type="dxa"/>
              <w:right w:w="70" w:type="dxa"/>
            </w:tcMar>
          </w:tcPr>
          <w:p>
            <w:pPr>
              <w:spacing w:after="10"/>
            </w:pPr>
            <w:r>
              <w:t xml:space="preserve">✅ Implementado, ◐ parcial o ❌ no implementado, según la revisión del código; en parcial y no implementado se indica qué falta.</w:t>
            </w:r>
          </w:p>
        </w:tc>
      </w:tr>
    </w:tbl>
    <w:p>
      <w:pPr>
        <w:spacing w:after="80"/>
      </w:pPr>
    </w:p>
    <w:p>
      <w:pPr>
        <w:spacing w:after="80"/>
      </w:pPr>
      <w:r>
        <w:rPr>
          <w:i/>
          <w:iCs/>
          <w:color w:val="595959"/>
          <w:sz w:val="18"/>
          <w:szCs w:val="18"/>
        </w:rPr>
        <w:t xml:space="preserve">Las reglas y los criterios de RF-01 a RF-82 describen el comportamiento esperado de cada requerimiento. Se redactaron a partir de su descripción y de la matriz, y deben contrastarse con la implementación antes de usarse como criterios de aceptación. La prioridad es una propuesta para ordenar el trabajo.</w:t>
      </w:r>
    </w:p>
    <w:p>
      <w:pPr>
        <w:pStyle w:val="Ttulo3"/>
        <w:keepNext/>
        <w:spacing w:before="120" w:after="140"/>
      </w:pPr>
      <w:r>
        <w:rPr>
          <w:b/>
          <w:bCs/>
        </w:rPr>
        <w:t xml:space="preserve">01. Autenticación (RF-01 a RF-11)</w:t>
      </w:r>
    </w:p>
    <w:p>
      <w:pPr>
        <w:spacing w:before="120" w:after="200"/>
      </w:pPr>
      <w:r>
        <w:rPr/>
        <w:t xml:space="preserve">Módulos relacionados: NestJS Auth · Next.js Auth</w:t>
      </w:r>
    </w:p>
    <w:p>
      <w:pPr>
        <w:spacing w:after="140"/>
      </w:pPr>
      <w:r>
        <w:rPr>
          <w:b/>
          <w:bCs/>
        </w:rPr>
        <w:t xml:space="preserve">El sistema debe:</w:t>
      </w:r>
    </w:p>
    <w:p>
      <w:pPr>
        <w:pStyle w:val="Prrafodelista"/>
        <w:numPr>
          <w:ilvl w:val="0"/>
          <w:numId w:val="1"/>
        </w:numPr>
        <w:spacing w:after="70"/>
      </w:pPr>
      <w:r>
        <w:rPr>
          <w:b/>
          <w:bCs/>
        </w:rPr>
        <w:t xml:space="preserve">RF-01 Registro con correo y contraseña fuerte. </w:t>
      </w:r>
      <w:r>
        <w:rPr/>
        <w:t xml:space="preserve">Permitir que el visitante cree su cuenta con nombre, correo único y contraseña fuerte, aceptando los términos; la cuenta se crea con rol estudiante, la contraseña se guarda con hash bcrypt y se inicia la verificación de correo.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visitante completa nombre, correo y contraseña y acepta los términos. 2. El BFF de Next.js valida con Zod y llama a POST /auth/register. 3. NestJS crea el usuario con rol estudiante y guarda la contraseña con hash bcrypt. 4. Se dispara la verificación de correo (RF-09).</w:t>
      </w:r>
    </w:p>
    <w:p>
      <w:pPr>
        <w:pStyle w:val="Prrafodelista"/>
        <w:numPr>
          <w:ilvl w:val="1"/>
          <w:numId w:val="1"/>
        </w:numPr>
        <w:spacing w:after="70"/>
      </w:pPr>
      <w:r>
        <w:rPr>
          <w:b/>
          <w:bCs/>
        </w:rPr>
        <w:t xml:space="preserve">Reglas y validaciones: </w:t>
      </w:r>
      <w:r>
        <w:rPr/>
        <w:t xml:space="preserve">La contraseña debe cumplir el esquema de contraseña fuerte definido en Zod; El correo debe ser único; Hay que aceptar los términos y condiciones (RF-11); Los errores no revelan datos sensibles.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RF-02 Inicio de sesión con correo y contraseña. </w:t>
      </w:r>
      <w:r>
        <w:rPr/>
        <w:t xml:space="preserve">Permitir iniciar sesión con correo y contraseña, emitir el token de acceso y el de renovación en cookies httpOnly, bloquear cuentas desactivadas, usar un mensaje de error único y limitar los intentos.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escribe correo y contraseña. 2. El BFF llama a POST /auth/login; Passport (estrategia local) compara con el hash bcrypt. 3. NestJS emite el token de acceso y el de renovación y guarda el hash de la sesión. 4. El BFF guarda ambos tokens en cookies httpOnly.</w:t>
      </w:r>
    </w:p>
    <w:p>
      <w:pPr>
        <w:pStyle w:val="Prrafodelista"/>
        <w:numPr>
          <w:ilvl w:val="1"/>
          <w:numId w:val="1"/>
        </w:numPr>
        <w:spacing w:after="70"/>
      </w:pPr>
      <w:r>
        <w:rPr>
          <w:b/>
          <w:bCs/>
        </w:rPr>
        <w:t xml:space="preserve">Reglas y validaciones: </w:t>
      </w:r>
      <w:r>
        <w:rPr/>
        <w:t xml:space="preserve">Cuentas desactivadas no pueden iniciar sesión; El mensaje de error es el mismo si falla el correo o la contraseña; Hay límite de intentos por periodo.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RF-03 Cierre de sesión con revocación de la sesión. </w:t>
      </w:r>
      <w:r>
        <w:rPr/>
        <w:t xml:space="preserve">Permitir cerrar la sesión en cualquier momento, revocando de inmediato la sesión actual y borrando las cookies.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pulsa «Cerrar sesión». 2. El BFF llama a POST /auth/logout con su sesión. 3. NestJS revoca la sesión y el BFF borra las cookies.</w:t>
      </w:r>
    </w:p>
    <w:p>
      <w:pPr>
        <w:pStyle w:val="Prrafodelista"/>
        <w:numPr>
          <w:ilvl w:val="1"/>
          <w:numId w:val="1"/>
        </w:numPr>
        <w:spacing w:after="70"/>
      </w:pPr>
      <w:r>
        <w:rPr>
          <w:b/>
          <w:bCs/>
        </w:rPr>
        <w:t xml:space="preserve">Reglas y validaciones: </w:t>
      </w:r>
      <w:r>
        <w:rPr/>
        <w:t xml:space="preserve">La revocación es inmediata: el token de renovación deja de servir; Solo se revoca la sesión actual, salvo en el restablecimiento de contraseña (RF-06).</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RF-04 Renovación automática de la sesión (refresh token). </w:t>
      </w:r>
      <w:r>
        <w:rPr/>
        <w:t xml:space="preserve">Renovar la sesión automáticamente en cada navegación cuando vence el token de acceso, usando el token de renovación guardado solo como hash, y cerrar la sesión si este es inválido o está revocado.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En cada navegación el proxy de Next.js revisa la sesión. 2. Si el token de acceso venció, usa el de renovación en POST /auth/refresh. 3. NestJS emite un par nuevo y actualiza el hash de la sesión; el BFF reescribe las cookies.</w:t>
      </w:r>
    </w:p>
    <w:p>
      <w:pPr>
        <w:pStyle w:val="Prrafodelista"/>
        <w:numPr>
          <w:ilvl w:val="1"/>
          <w:numId w:val="1"/>
        </w:numPr>
        <w:spacing w:after="70"/>
      </w:pPr>
      <w:r>
        <w:rPr>
          <w:b/>
          <w:bCs/>
        </w:rPr>
        <w:t xml:space="preserve">Reglas y validaciones: </w:t>
      </w:r>
      <w:r>
        <w:rPr/>
        <w:t xml:space="preserve">El token de renovación se guarda solo como hash; Si el de renovación es inválido o está revocado, se cierra la sesión.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 (proxy)</w:t>
      </w:r>
    </w:p>
    <w:p>
      <w:pPr>
        <w:pStyle w:val="Prrafodelista"/>
        <w:numPr>
          <w:ilvl w:val="0"/>
          <w:numId w:val="1"/>
        </w:numPr>
        <w:spacing w:after="70"/>
      </w:pPr>
      <w:r>
        <w:rPr>
          <w:b/>
          <w:bCs/>
        </w:rPr>
        <w:t xml:space="preserve">RF-05 Recuperar contraseña por correo con enlace de un solo uso. </w:t>
      </w:r>
      <w:r>
        <w:rPr/>
        <w:t xml:space="preserve">Permitir recuperar la contraseña con un enlace de un solo uso enviado por correo, que caduca, sin revelar si el correo existe y con límite de solicitudes.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escribe su correo en «Olvidé mi contraseña». 2. NestJS genera un token de un solo uso, guarda su hash y envía el enlace por correo. 3. La respuesta es siempre la misma exista o no el correo.</w:t>
      </w:r>
    </w:p>
    <w:p>
      <w:pPr>
        <w:pStyle w:val="Prrafodelista"/>
        <w:numPr>
          <w:ilvl w:val="1"/>
          <w:numId w:val="1"/>
        </w:numPr>
        <w:spacing w:after="70"/>
      </w:pPr>
      <w:r>
        <w:rPr>
          <w:b/>
          <w:bCs/>
        </w:rPr>
        <w:t xml:space="preserve">Reglas y validaciones: </w:t>
      </w:r>
      <w:r>
        <w:rPr/>
        <w:t xml:space="preserve">El enlace caduca y solo se puede usar una vez; La respuesta no confirma si el correo existe; Hay límite de solicitudes por periodo.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(PasswordResetToken) · Next.js Auth</w:t>
      </w:r>
    </w:p>
    <w:p>
      <w:pPr>
        <w:pStyle w:val="Prrafodelista"/>
        <w:numPr>
          <w:ilvl w:val="0"/>
          <w:numId w:val="1"/>
        </w:numPr>
        <w:spacing w:after="70"/>
      </w:pPr>
      <w:r>
        <w:rPr>
          <w:b/>
          <w:bCs/>
        </w:rPr>
        <w:t xml:space="preserve">RF-06 Restablecer contraseña y cerrar las demás sesiones. </w:t>
      </w:r>
      <w:r>
        <w:rPr/>
        <w:t xml:space="preserve">Permitir restablecer la contraseña desde el enlace con una nueva contraseña fuerte, invalidar el token y cerrar todas las demás sesiones del usuario.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abre el enlace y escribe la nueva contraseña. 2. El BFF valida con Zod y llama al endpoint de restablecimiento. 3. NestJS verifica el token, cambia el hash y revoca las demás sesiones.</w:t>
      </w:r>
    </w:p>
    <w:p>
      <w:pPr>
        <w:pStyle w:val="Prrafodelista"/>
        <w:numPr>
          <w:ilvl w:val="1"/>
          <w:numId w:val="1"/>
        </w:numPr>
        <w:spacing w:after="70"/>
      </w:pPr>
      <w:r>
        <w:rPr>
          <w:b/>
          <w:bCs/>
        </w:rPr>
        <w:t xml:space="preserve">Reglas y validaciones: </w:t>
      </w:r>
      <w:r>
        <w:rPr/>
        <w:t xml:space="preserve">La nueva contraseña cumple la política de contraseña fuerte; El token se invalida al usarse; Todas las demás sesiones del usuario se cierran.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RF-07 Inicio de sesión con Google. </w:t>
      </w:r>
      <w:r>
        <w:rPr/>
        <w:t xml:space="preserve">Permitir iniciar sesión con Google: el backend verifica el id_token, exige correo verificado y crea o vincula la cuenta antes de emitir la sesión.</w:t>
      </w:r>
      <w:r>
        <w:rPr>
          <w:b/>
          <w:bCs/>
          <w:color w:val="1E8449"/>
          <w:highlight w:val="green"/>
        </w:rPr>
        <w:t xml:space="preserve">  [✅ IMPLEMENTADO]</w:t>
      </w:r>
      <w:r>
        <w:rPr>
          <w:i/>
          <w:color w:val="1E8449"/>
        </w:rPr>
        <w:t xml:space="preserve"> GOOGLE_CLIENT_ID configurado en apps/backend/.env y AUTH_GOOGLE_* en Frontend/.env.local.</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elige «Continuar con Google». 2. El frontend obtiene el id_token de Google. 3. NestJS lo verifica con google-auth-library y crea o vincula la cuenta. 4. Se emite la sesión como en el inicio normal.</w:t>
      </w:r>
    </w:p>
    <w:p>
      <w:pPr>
        <w:pStyle w:val="Prrafodelista"/>
        <w:numPr>
          <w:ilvl w:val="1"/>
          <w:numId w:val="1"/>
        </w:numPr>
        <w:spacing w:after="70"/>
      </w:pPr>
      <w:r>
        <w:rPr>
          <w:b/>
          <w:bCs/>
        </w:rPr>
        <w:t xml:space="preserve">Reglas y validaciones: </w:t>
      </w:r>
      <w:r>
        <w:rPr/>
        <w:t xml:space="preserve">El token debe ser verificado por el backend, nunca por el frontend; Requiere configurar GOOGLE_CLIENT_ID (pendiente); El correo del proveedor debe estar verificado.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Auth (OAuth) · Next.js Auth</w:t>
      </w:r>
    </w:p>
    <w:p>
      <w:pPr>
        <w:pStyle w:val="Prrafodelista"/>
        <w:numPr>
          <w:ilvl w:val="0"/>
          <w:numId w:val="1"/>
        </w:numPr>
        <w:spacing w:after="70"/>
      </w:pPr>
      <w:r>
        <w:rPr>
          <w:b/>
          <w:bCs/>
        </w:rPr>
        <w:t xml:space="preserve">RF-08 Inicio de sesión con Microsoft. </w:t>
      </w:r>
      <w:r>
        <w:rPr/>
        <w:t xml:space="preserve">Permitir iniciar sesión con Microsoft: el backend verifica el id_token con JWKS y crea o vincula la cuenta antes de emitir la sesión.</w:t>
      </w:r>
      <w:r>
        <w:rPr>
          <w:b/>
          <w:bCs/>
          <w:color w:val="1E8449"/>
          <w:highlight w:val="green"/>
        </w:rPr>
        <w:t xml:space="preserve">  [✅ IMPLEMENTADO]</w:t>
      </w:r>
      <w:r>
        <w:rPr>
          <w:i/>
          <w:color w:val="1E8449"/>
        </w:rPr>
        <w:t xml:space="preserve"> MICROSOFT_CLIENT_ID configurado en apps/backend/.env y AUTH_MICROSOFT_ENTRA_ID_* en Frontend/.env.local.</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elige «Continuar con Microsoft». 2. El frontend obtiene el id_token de Microsoft. 3. NestJS lo verifica (JWKS) y crea o vincula la cuenta. 4. Se emite la sesión.</w:t>
      </w:r>
    </w:p>
    <w:p>
      <w:pPr>
        <w:pStyle w:val="Prrafodelista"/>
        <w:numPr>
          <w:ilvl w:val="1"/>
          <w:numId w:val="1"/>
        </w:numPr>
        <w:spacing w:after="70"/>
      </w:pPr>
      <w:r>
        <w:rPr>
          <w:b/>
          <w:bCs/>
        </w:rPr>
        <w:t xml:space="preserve">Reglas y validaciones: </w:t>
      </w:r>
      <w:r>
        <w:rPr/>
        <w:t xml:space="preserve">El token se verifica en el backend; Requiere configurar MICROSOFT_CLIENT_ID (pendiente).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Auth (OAuth) · Next.js Auth</w:t>
      </w:r>
    </w:p>
    <w:p>
      <w:pPr>
        <w:pStyle w:val="Prrafodelista"/>
        <w:numPr>
          <w:ilvl w:val="0"/>
          <w:numId w:val="1"/>
        </w:numPr>
        <w:spacing w:after="70"/>
      </w:pPr>
      <w:r>
        <w:rPr>
          <w:b/>
          <w:bCs/>
        </w:rPr>
        <w:t xml:space="preserve">RF-09 Verificación de correo al registrarse. </w:t>
      </w:r>
      <w:r>
        <w:rPr/>
        <w:t xml:space="preserve">Enviar un enlace de verificación de un solo uso y con caducidad al registrarse, y marcar el correo como verificado cuando el usuario lo abre.</w:t>
      </w:r>
      <w:r>
        <w:rPr>
          <w:b/>
          <w:bCs/>
          <w:color w:val="7030A0"/>
          <w:highlight w:val="yellow"/>
        </w:rPr>
        <w:t xml:space="preserve">  [◐ PARCIAL]</w:t>
      </w:r>
      <w:r>
        <w:rPr>
          <w:i/>
          <w:color w:val="7030A0"/>
        </w:rPr>
        <w:t xml:space="preserve"> El correo solo se registra en el log.</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Al registrarse, NestJS crea un token de verificación y pide enviar el correo. 2. El usuario abre el enlace. 3. NestJS marca el correo como verificado.</w:t>
      </w:r>
    </w:p>
    <w:p>
      <w:pPr>
        <w:pStyle w:val="Prrafodelista"/>
        <w:numPr>
          <w:ilvl w:val="1"/>
          <w:numId w:val="1"/>
        </w:numPr>
        <w:spacing w:after="70"/>
      </w:pPr>
      <w:r>
        <w:rPr>
          <w:b/>
          <w:bCs/>
        </w:rPr>
        <w:t xml:space="preserve">Reglas y validaciones: </w:t>
      </w:r>
      <w:r>
        <w:rPr/>
        <w:t xml:space="preserve">Hoy el correo solo se registra en el log; falta conectarlo a SMTP (RF-63); El enlace caduca y es de un solo uso.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Auth (EmailVerificationToken) · Next.js Auth</w:t>
      </w:r>
    </w:p>
    <w:p>
      <w:pPr>
        <w:pStyle w:val="Prrafodelista"/>
        <w:numPr>
          <w:ilvl w:val="0"/>
          <w:numId w:val="1"/>
        </w:numPr>
        <w:spacing w:after="70"/>
      </w:pPr>
      <w:r>
        <w:rPr>
          <w:b/>
          <w:bCs/>
        </w:rPr>
        <w:t xml:space="preserve">RF-10 Acceso sin contraseña con enlace mágico (magic link). </w:t>
      </w:r>
      <w:r>
        <w:rPr/>
        <w:t xml:space="preserve">Permitir el acceso sin contraseña con un enlace mágico de un solo uso y caducidad corta (token de 256 bits guardado como hash), con respuesta genérica y límite de 5 solicitudes por minuto.</w:t>
      </w:r>
      <w:r>
        <w:rPr>
          <w:b/>
          <w:bCs/>
          <w:color w:val="C00000"/>
          <w:highlight w:val="red"/>
        </w:rPr>
        <w:t xml:space="preserve">  [✅ IMPLEMENTADO]</w:t>
      </w:r>
      <w:r>
        <w:rPr>
          <w:i/>
          <w:color w:val="C00000"/>
        </w:rPr>
        <w:t xml:space="preserve"> NestJS /auth/magic-link (sprints 1.5 y 7.18) y enlace «Entrar sin contraseña» en el login de Next.js.</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pide un enlace de acceso con su correo. 2. NestJS genera un token de 256 bits, guarda su hash y lo envía por correo. 3. Al abrir el enlace, NestJS lo consume y emite la sesión.</w:t>
      </w:r>
    </w:p>
    <w:p>
      <w:pPr>
        <w:pStyle w:val="Prrafodelista"/>
        <w:numPr>
          <w:ilvl w:val="1"/>
          <w:numId w:val="1"/>
        </w:numPr>
        <w:spacing w:after="70"/>
      </w:pPr>
      <w:r>
        <w:rPr>
          <w:b/>
          <w:bCs/>
        </w:rPr>
        <w:t xml:space="preserve">Reglas y validaciones: </w:t>
      </w:r>
      <w:r>
        <w:rPr/>
        <w:t xml:space="preserve">Token de un solo uso con caducidad corta; Límite de 5 solicitudes por minuto; Respuesta genérica, exista o no la cuenta.</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Auth (Magic Link · MagicLinkToken) · Next.js Auth</w:t>
      </w:r>
    </w:p>
    <w:p>
      <w:pPr>
        <w:pStyle w:val="Prrafodelista"/>
        <w:numPr>
          <w:ilvl w:val="0"/>
          <w:numId w:val="1"/>
        </w:numPr>
        <w:spacing w:after="70"/>
      </w:pPr>
      <w:r>
        <w:rPr>
          <w:b/>
          <w:bCs/>
        </w:rPr>
        <w:t xml:space="preserve">RF-11 Aceptación de términos y condiciones. </w:t>
      </w:r>
      <w:r>
        <w:rPr/>
        <w:t xml:space="preserve">Mostrar los términos y condiciones en el registro, exigir que se acepten para registrarse y guardar que el usuario los aceptó.</w:t>
      </w:r>
      <w:r>
        <w:rPr>
          <w:b/>
          <w:bCs/>
          <w:color w:val="7030A0"/>
          <w:highlight w:val="yellow"/>
        </w:rPr>
        <w:t xml:space="preserve">  [◐ PARCIAL]</w:t>
      </w:r>
      <w:r>
        <w:rPr>
          <w:i/>
          <w:color w:val="7030A0"/>
        </w:rPr>
        <w:t xml:space="preserve"> El formulario exige la casilla (Zod), pero el backend no guarda la aceptación (RegisterDto no tiene el campo).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formulario de registro muestra los términos y condiciones. 2. El usuario marca la casilla de aceptación. 3. El registro solo se envía con la aceptación.</w:t>
      </w:r>
    </w:p>
    <w:p>
      <w:pPr>
        <w:pStyle w:val="Prrafodelista"/>
        <w:numPr>
          <w:ilvl w:val="1"/>
          <w:numId w:val="1"/>
        </w:numPr>
        <w:spacing w:after="70"/>
      </w:pPr>
      <w:r>
        <w:rPr>
          <w:b/>
          <w:bCs/>
        </w:rPr>
        <w:t xml:space="preserve">Reglas y validaciones: </w:t>
      </w:r>
      <w:r>
        <w:rPr/>
        <w:t xml:space="preserve">No se puede registrar sin aceptar; Se guarda que el usuario aceptó; Los términos se pueden leer antes de aceptar.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Auth · NestJS Auth</w:t>
      </w:r>
    </w:p>
    <w:p>
      <w:pPr>
        <w:pStyle w:val="Ttulo3"/>
        <w:keepNext/>
        <w:spacing w:before="120" w:after="140"/>
      </w:pPr>
      <w:r>
        <w:rPr>
          <w:b/>
          <w:bCs/>
        </w:rPr>
        <w:t xml:space="preserve">02. Usuarios y roles (RF-12 a RF-17)</w:t>
      </w:r>
    </w:p>
    <w:p>
      <w:pPr>
        <w:spacing w:before="120" w:after="200"/>
      </w:pPr>
      <w:r>
        <w:rPr/>
        <w:t xml:space="preserve">Módulos relacionados: NestJS Auth y Users · Next.js proxy · NestJS Users · Next.js Users · NestJS Profile y Users · NestJS Profile · Next.js Perfil</w:t>
      </w:r>
    </w:p>
    <w:p>
      <w:pPr>
        <w:spacing w:after="140"/>
      </w:pPr>
      <w:r>
        <w:rPr>
          <w:b/>
          <w:bCs/>
        </w:rPr>
        <w:t xml:space="preserve">El sistema debe:</w:t>
      </w:r>
    </w:p>
    <w:p>
      <w:pPr>
        <w:pStyle w:val="Prrafodelista"/>
        <w:numPr>
          <w:ilvl w:val="0"/>
          <w:numId w:val="1"/>
        </w:numPr>
        <w:spacing w:after="70"/>
      </w:pPr>
      <w:r>
        <w:rPr>
          <w:b/>
          <w:bCs/>
        </w:rPr>
        <w:t xml:space="preserve">RF-12 Roles estudiante, docente y administrador con permisos jerárquicos. </w:t>
      </w:r>
      <w:r>
        <w:rPr/>
        <w:t xml:space="preserve">Gestionar los roles estudiante (USER), docente (TEACHER) y administrador (ADMIN) con herencia jerárquica de permisos, autorizando cada endpoint en el backend.</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Cada usuario tiene un rol: USER (estudiante), TEACHER (docente) o ADMIN (administrador). 2. Los guards JwtAuthGuard y RolesGuard comprueban el rol en cada endpoint. 3. El frontend solo adapta la interfaz.</w:t>
      </w:r>
    </w:p>
    <w:p>
      <w:pPr>
        <w:pStyle w:val="Prrafodelista"/>
        <w:numPr>
          <w:ilvl w:val="1"/>
          <w:numId w:val="1"/>
        </w:numPr>
        <w:spacing w:after="70"/>
      </w:pPr>
      <w:r>
        <w:rPr>
          <w:b/>
          <w:bCs/>
        </w:rPr>
        <w:t xml:space="preserve">Reglas y validaciones: </w:t>
      </w:r>
      <w:r>
        <w:rPr/>
        <w:t xml:space="preserve">Jerarquía: cada rol hereda las capacidades del anterior; El backend autoriza; el frontend nunca decide.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y Users (RolesGuard) · Next.js proxy</w:t>
      </w:r>
    </w:p>
    <w:p>
      <w:pPr>
        <w:pStyle w:val="Prrafodelista"/>
        <w:numPr>
          <w:ilvl w:val="0"/>
          <w:numId w:val="1"/>
        </w:numPr>
        <w:spacing w:after="70"/>
      </w:pPr>
      <w:r>
        <w:rPr>
          <w:b/>
          <w:bCs/>
        </w:rPr>
        <w:t xml:space="preserve">RF-13 Gestión de usuarios por el administrador (crear, editar, activar/desactivar, eliminar). </w:t>
      </w:r>
      <w:r>
        <w:rPr/>
        <w:t xml:space="preserve">Permitir al administrador listar, buscar, crear, editar, cambiar el rol, activar, desactivar y eliminar usuarios, conservando el historial y sin dejar el sistema sin administrador.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abre la gestión de usuarios. 2. Lista, busca, crea o edita usuarios y cambia su rol. 3. Activa o desactiva cuentas, o las elimina.</w:t>
      </w:r>
    </w:p>
    <w:p>
      <w:pPr>
        <w:pStyle w:val="Prrafodelista"/>
        <w:numPr>
          <w:ilvl w:val="1"/>
          <w:numId w:val="1"/>
        </w:numPr>
        <w:spacing w:after="70"/>
      </w:pPr>
      <w:r>
        <w:rPr>
          <w:b/>
          <w:bCs/>
        </w:rPr>
        <w:t xml:space="preserve">Reglas y validaciones: </w:t>
      </w:r>
      <w:r>
        <w:rPr/>
        <w:t xml:space="preserve">Solo ADMIN; Desactivar conserva el historial; No se puede dejar el sistema sin administrador.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Users · Next.js Users</w:t>
      </w:r>
    </w:p>
    <w:p>
      <w:pPr>
        <w:pStyle w:val="Prrafodelista"/>
        <w:numPr>
          <w:ilvl w:val="0"/>
          <w:numId w:val="1"/>
        </w:numPr>
        <w:spacing w:after="70"/>
      </w:pPr>
      <w:r>
        <w:rPr>
          <w:b/>
          <w:bCs/>
        </w:rPr>
        <w:t xml:space="preserve">RF-14 Editar el perfil propio. </w:t>
      </w:r>
      <w:r>
        <w:rPr/>
        <w:t xml:space="preserve">Permitir a cada usuario editar sus datos y su avatar, validando los cambios en el BFF y en el backend.</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«Editar perfil». 2. Cambia sus datos y su avatar. 3. El BFF valida y envía los cambios a NestJS.</w:t>
      </w:r>
    </w:p>
    <w:p>
      <w:pPr>
        <w:pStyle w:val="Prrafodelista"/>
        <w:numPr>
          <w:ilvl w:val="1"/>
          <w:numId w:val="1"/>
        </w:numPr>
        <w:spacing w:after="70"/>
      </w:pPr>
      <w:r>
        <w:rPr>
          <w:b/>
          <w:bCs/>
        </w:rPr>
        <w:t xml:space="preserve">Reglas y validaciones: </w:t>
      </w:r>
      <w:r>
        <w:rPr/>
        <w:t xml:space="preserve">Solo puede editar su propio perfil; Validación con Zod en el BFF y en NestJS.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Profile y Users · Next.js Profile y Users</w:t>
      </w:r>
    </w:p>
    <w:p>
      <w:pPr>
        <w:pStyle w:val="Prrafodelista"/>
        <w:numPr>
          <w:ilvl w:val="0"/>
          <w:numId w:val="1"/>
        </w:numPr>
        <w:spacing w:after="70"/>
      </w:pPr>
      <w:r>
        <w:rPr>
          <w:b/>
          <w:bCs/>
        </w:rPr>
        <w:t xml:space="preserve">RF-15 Perfil público de usuario. </w:t>
      </w:r>
      <w:r>
        <w:rPr/>
        <w:t xml:space="preserve">Mostrar el perfil público de un usuario en /profile/[username] sin exponer el correo ni datos privados.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Alguien abre /profile/[username]. 2. Next.js carga el perfil público.</w:t>
      </w:r>
    </w:p>
    <w:p>
      <w:pPr>
        <w:pStyle w:val="Prrafodelista"/>
        <w:numPr>
          <w:ilvl w:val="1"/>
          <w:numId w:val="1"/>
        </w:numPr>
        <w:spacing w:after="70"/>
      </w:pPr>
      <w:r>
        <w:rPr>
          <w:b/>
          <w:bCs/>
        </w:rPr>
        <w:t xml:space="preserve">Reglas y validaciones: </w:t>
      </w:r>
      <w:r>
        <w:rPr/>
        <w:t xml:space="preserve">Solo se muestran datos públicos; No se expone el correo ni datos privados.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Profile · Next.js Profile</w:t>
      </w:r>
    </w:p>
    <w:p>
      <w:pPr>
        <w:pStyle w:val="Prrafodelista"/>
        <w:numPr>
          <w:ilvl w:val="0"/>
          <w:numId w:val="1"/>
        </w:numPr>
        <w:spacing w:after="70"/>
      </w:pPr>
      <w:r>
        <w:rPr>
          <w:b/>
          <w:bCs/>
        </w:rPr>
        <w:t xml:space="preserve">RF-16 Eliminar la cuenta propia. </w:t>
      </w:r>
      <w:r>
        <w:rPr/>
        <w:t xml:space="preserve">Permitir eliminar la cuenta propia con confirmación explícita, eliminando o anonimizando los datos, revocando las sesiones y cumpliendo la Ley 1581 de 2012.</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pide eliminar su cuenta y confirma. 2. NestJS elimina o anonimiza sus datos y revoca sus sesiones. 3. Se cierra la sesión.</w:t>
      </w:r>
    </w:p>
    <w:p>
      <w:pPr>
        <w:pStyle w:val="Prrafodelista"/>
        <w:numPr>
          <w:ilvl w:val="1"/>
          <w:numId w:val="1"/>
        </w:numPr>
        <w:spacing w:after="70"/>
      </w:pPr>
      <w:r>
        <w:rPr>
          <w:b/>
          <w:bCs/>
        </w:rPr>
        <w:t xml:space="preserve">Reglas y validaciones: </w:t>
      </w:r>
      <w:r>
        <w:rPr/>
        <w:t xml:space="preserve">Requiere confirmación explícita; Solo puede eliminar su propia cuenta; Se respeta la política de datos personales (Ley 1581 de 2012).</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Profile y Users · Next.js Perfil</w:t>
      </w:r>
    </w:p>
    <w:p>
      <w:pPr>
        <w:pStyle w:val="Prrafodelista"/>
        <w:numPr>
          <w:ilvl w:val="0"/>
          <w:numId w:val="1"/>
        </w:numPr>
        <w:spacing w:after="70"/>
      </w:pPr>
      <w:r>
        <w:rPr>
          <w:b/>
          <w:bCs/>
        </w:rPr>
        <w:t xml:space="preserve">RF-17 Listado de estudiantes y su historial para docentes. </w:t>
      </w:r>
      <w:r>
        <w:rPr/>
        <w:t xml:space="preserve">Permitir al docente buscar a sus estudiantes y consultar el historial de exámenes y el progreso de cada uno.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abre su lista de estudiantes. 2. Busca y abre un estudiante. 3. Ve su historial de exámenes y su progreso.</w:t>
      </w:r>
    </w:p>
    <w:p>
      <w:pPr>
        <w:pStyle w:val="Prrafodelista"/>
        <w:numPr>
          <w:ilvl w:val="1"/>
          <w:numId w:val="1"/>
        </w:numPr>
        <w:spacing w:after="70"/>
      </w:pPr>
      <w:r>
        <w:rPr>
          <w:b/>
          <w:bCs/>
        </w:rPr>
        <w:t xml:space="preserve">Reglas y validaciones: </w:t>
      </w:r>
      <w:r>
        <w:rPr/>
        <w:t xml:space="preserve">Solo TEACHER o ADMIN; Se muestran únicamente los datos necesarios para el seguimiento.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Users · Next.js Users (Students)</w:t>
      </w:r>
    </w:p>
    <w:p>
      <w:pPr>
        <w:pStyle w:val="Ttulo3"/>
        <w:keepNext/>
        <w:spacing w:before="120" w:after="140"/>
      </w:pPr>
      <w:r>
        <w:rPr>
          <w:b/>
          <w:bCs/>
        </w:rPr>
        <w:t xml:space="preserve">03. Cursos (RF-18 a RF-32)</w:t>
      </w:r>
    </w:p>
    <w:p>
      <w:pPr>
        <w:spacing w:before="120" w:after="200"/>
      </w:pPr>
      <w:r>
        <w:rPr/>
        <w:t xml:space="preserve">Módulos relacionados: NestJS Courses · Next.js Courses · NestJS Payments · Angular Payments · NestJS Certificates · FastAPI Certificates · Angular Certificates</w:t>
      </w:r>
    </w:p>
    <w:p>
      <w:pPr>
        <w:spacing w:after="140"/>
      </w:pPr>
      <w:r>
        <w:rPr>
          <w:b/>
          <w:bCs/>
        </w:rPr>
        <w:t xml:space="preserve">El sistema debe:</w:t>
      </w:r>
    </w:p>
    <w:p>
      <w:pPr>
        <w:pStyle w:val="Prrafodelista"/>
        <w:numPr>
          <w:ilvl w:val="0"/>
          <w:numId w:val="1"/>
        </w:numPr>
        <w:spacing w:after="70"/>
      </w:pPr>
      <w:r>
        <w:rPr>
          <w:b/>
          <w:bCs/>
        </w:rPr>
        <w:t xml:space="preserve">RF-18 Catálogo con filtros por idioma y nivel, búsqueda y paginación. </w:t>
      </w:r>
      <w:r>
        <w:rPr/>
        <w:t xml:space="preserve">Mostrar el catálogo de cursos publicados con filtros por idioma y nivel MCER, búsqueda por texto y paginación en el servidor, conservando los filtros en la URL.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w:t>
      </w:r>
    </w:p>
    <w:p>
      <w:pPr>
        <w:pStyle w:val="Prrafodelista"/>
        <w:numPr>
          <w:ilvl w:val="1"/>
          <w:numId w:val="1"/>
        </w:numPr>
        <w:spacing w:after="70"/>
      </w:pPr>
      <w:r>
        <w:rPr>
          <w:b/>
          <w:bCs/>
        </w:rPr>
        <w:t xml:space="preserve">Flujo principal: </w:t>
      </w:r>
      <w:r>
        <w:rPr/>
        <w:t xml:space="preserve">1. El usuario abre el catálogo de cursos. 2. Filtra por idioma y nivel, busca por texto y pagina. 3. La URL conserva los filtros.</w:t>
      </w:r>
    </w:p>
    <w:p>
      <w:pPr>
        <w:pStyle w:val="Prrafodelista"/>
        <w:numPr>
          <w:ilvl w:val="1"/>
          <w:numId w:val="1"/>
        </w:numPr>
        <w:spacing w:after="70"/>
      </w:pPr>
      <w:r>
        <w:rPr>
          <w:b/>
          <w:bCs/>
        </w:rPr>
        <w:t xml:space="preserve">Reglas y validaciones: </w:t>
      </w:r>
      <w:r>
        <w:rPr/>
        <w:t xml:space="preserve">Solo se listan cursos publicados; La paginación es del servidor; Los filtros son por idioma y nivel CEFR.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 Next.js Courses</w:t>
      </w:r>
    </w:p>
    <w:p>
      <w:pPr>
        <w:pStyle w:val="Prrafodelista"/>
        <w:numPr>
          <w:ilvl w:val="0"/>
          <w:numId w:val="1"/>
        </w:numPr>
        <w:spacing w:after="70"/>
      </w:pPr>
      <w:r>
        <w:rPr>
          <w:b/>
          <w:bCs/>
        </w:rPr>
        <w:t xml:space="preserve">RF-19 Detalle de curso con SEO (metadatos, Open Graph, JSON-LD). </w:t>
      </w:r>
      <w:r>
        <w:rPr/>
        <w:t xml:space="preserve">Mostrar el detalle de cada curso renderizado en el servidor con título y descripción únicos, metadatos Open Graph, JSON-LD y URL estable.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w:t>
      </w:r>
    </w:p>
    <w:p>
      <w:pPr>
        <w:pStyle w:val="Prrafodelista"/>
        <w:numPr>
          <w:ilvl w:val="1"/>
          <w:numId w:val="1"/>
        </w:numPr>
        <w:spacing w:after="70"/>
      </w:pPr>
      <w:r>
        <w:rPr>
          <w:b/>
          <w:bCs/>
        </w:rPr>
        <w:t xml:space="preserve">Flujo principal: </w:t>
      </w:r>
      <w:r>
        <w:rPr/>
        <w:t xml:space="preserve">1. El usuario abre el detalle de un curso. 2. Next.js renderiza la página en el servidor con metadatos Open Graph y JSON-LD.</w:t>
      </w:r>
    </w:p>
    <w:p>
      <w:pPr>
        <w:pStyle w:val="Prrafodelista"/>
        <w:numPr>
          <w:ilvl w:val="1"/>
          <w:numId w:val="1"/>
        </w:numPr>
        <w:spacing w:after="70"/>
      </w:pPr>
      <w:r>
        <w:rPr>
          <w:b/>
          <w:bCs/>
        </w:rPr>
        <w:t xml:space="preserve">Reglas y validaciones: </w:t>
      </w:r>
      <w:r>
        <w:rPr/>
        <w:t xml:space="preserve">Cada curso tiene título y descripción únicos para SEO; La URL es limpia y estable.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 NestJS Courses</w:t>
      </w:r>
    </w:p>
    <w:p>
      <w:pPr>
        <w:pStyle w:val="Prrafodelista"/>
        <w:numPr>
          <w:ilvl w:val="0"/>
          <w:numId w:val="1"/>
        </w:numPr>
        <w:spacing w:after="70"/>
      </w:pPr>
      <w:r>
        <w:rPr>
          <w:b/>
          <w:bCs/>
        </w:rPr>
        <w:t xml:space="preserve">RF-20 Favoritos y reacciones. </w:t>
      </w:r>
      <w:r>
        <w:rPr/>
        <w:t xml:space="preserve">Permitir al estudiante marcar cursos como favoritos y reaccionar a ellos (un favorito por curso, reversible), actualizando la interfaz sin recargar.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marca un curso como favorito o reacciona. 2. El BFF lo registra en NestJS. 3. La interfaz actualiza el estado sin recargar.</w:t>
      </w:r>
    </w:p>
    <w:p>
      <w:pPr>
        <w:pStyle w:val="Prrafodelista"/>
        <w:numPr>
          <w:ilvl w:val="1"/>
          <w:numId w:val="1"/>
        </w:numPr>
        <w:spacing w:after="70"/>
      </w:pPr>
      <w:r>
        <w:rPr>
          <w:b/>
          <w:bCs/>
        </w:rPr>
        <w:t xml:space="preserve">Reglas y validaciones: </w:t>
      </w:r>
      <w:r>
        <w:rPr/>
        <w:t xml:space="preserve">Un favorito por curso y usuario; se puede quitar; Requiere sesión.</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Courses (CourseEnrollment) · Next.js Courses</w:t>
      </w:r>
    </w:p>
    <w:p>
      <w:pPr>
        <w:pStyle w:val="Prrafodelista"/>
        <w:numPr>
          <w:ilvl w:val="0"/>
          <w:numId w:val="1"/>
        </w:numPr>
        <w:spacing w:after="70"/>
      </w:pPr>
      <w:r>
        <w:rPr>
          <w:b/>
          <w:bCs/>
        </w:rPr>
        <w:t xml:space="preserve">RF-21 Carrito de compras. </w:t>
      </w:r>
      <w:r>
        <w:rPr/>
        <w:t xml:space="preserve">Permitir agregar y quitar cursos de un carrito guardado en el navegador, sin duplicados, y mostrar el total antes de comprar.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agrega o quita cursos del carrito. 2. El carrito se guarda en el navegador (localStorage). 3. Ve el total y continúa a la compra.</w:t>
      </w:r>
    </w:p>
    <w:p>
      <w:pPr>
        <w:pStyle w:val="Prrafodelista"/>
        <w:numPr>
          <w:ilvl w:val="1"/>
          <w:numId w:val="1"/>
        </w:numPr>
        <w:spacing w:after="70"/>
      </w:pPr>
      <w:r>
        <w:rPr>
          <w:b/>
          <w:bCs/>
        </w:rPr>
        <w:t xml:space="preserve">Reglas y validaciones: </w:t>
      </w:r>
      <w:r>
        <w:rPr/>
        <w:t xml:space="preserve">El carrito es local; el total definitivo lo calcula el servidor (RF-22, RF-23); No se duplican cursos.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(Cart / Purchase)</w:t>
      </w:r>
    </w:p>
    <w:p>
      <w:pPr>
        <w:pStyle w:val="Prrafodelista"/>
        <w:numPr>
          <w:ilvl w:val="0"/>
          <w:numId w:val="1"/>
        </w:numPr>
        <w:spacing w:after="70"/>
      </w:pPr>
      <w:r>
        <w:rPr>
          <w:b/>
          <w:bCs/>
        </w:rPr>
        <w:t xml:space="preserve">RF-22 Compra/inscripción al curso. </w:t>
      </w:r>
      <w:r>
        <w:rPr/>
        <w:t xml:space="preserve">Permitir confirmar la compra desde el carrito y registrar la inscripción al curso.</w:t>
      </w:r>
      <w:r>
        <w:rPr>
          <w:b/>
          <w:bCs/>
          <w:color w:val="7030A0"/>
          <w:highlight w:val="yellow"/>
        </w:rPr>
        <w:t xml:space="preserve">  [◐ PARCIAL]</w:t>
      </w:r>
      <w:r>
        <w:rPr>
          <w:i/>
          <w:color w:val="7030A0"/>
        </w:rPr>
        <w:t xml:space="preserve"> Compra de demostración sin cobro.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confirma la compra desde el carrito. 2. La acción de servidor llama a NestJS. 3. NestJS registra la inscripción.</w:t>
      </w:r>
    </w:p>
    <w:p>
      <w:pPr>
        <w:pStyle w:val="Prrafodelista"/>
        <w:numPr>
          <w:ilvl w:val="1"/>
          <w:numId w:val="1"/>
        </w:numPr>
        <w:spacing w:after="70"/>
      </w:pPr>
      <w:r>
        <w:rPr>
          <w:b/>
          <w:bCs/>
        </w:rPr>
        <w:t xml:space="preserve">Reglas y validaciones: </w:t>
      </w:r>
      <w:r>
        <w:rPr/>
        <w:t>El total lo calcula el servidor y el pago con tarjeta se hace en el checkout de Angular (Stripe en modo prueba, RF-87); sin claves de Stripe se mantiene la compra de demostración sin cobro.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Courses (Cart / Purchase) · NestJS Courses (CourseEnrollment)</w:t>
      </w:r>
    </w:p>
    <w:p>
      <w:pPr>
        <w:pStyle w:val="Prrafodelista"/>
        <w:numPr>
          <w:ilvl w:val="0"/>
          <w:numId w:val="1"/>
        </w:numPr>
        <w:spacing w:after="70"/>
      </w:pPr>
      <w:r>
        <w:rPr>
          <w:b/>
          <w:bCs/>
        </w:rPr>
        <w:t xml:space="preserve">RF-23 Pago con pasarela real (cobro, factura, reembolso). </w:t>
      </w:r>
      <w:r>
        <w:rPr/>
        <w:t xml:space="preserve">Cobrar con una pasarela de pago real: crear la orden y el pago con clave de idempotencia, confirmar por webhook firmado, generar la factura, habilitar el curso y permitir reembolsos al administrador.</w:t>
      </w:r>
      <w:r>
        <w:rPr>
          <w:b/>
          <w:bCs/>
          <w:color w:val="C00000"/>
          <w:highlight w:val="red"/>
        </w:rPr>
        <w:t xml:space="preserve">  [✅ IMPLEMENTADO]</w:t>
      </w:r>
      <w:r>
        <w:rPr>
          <w:i/>
          <w:color w:val="C00000"/>
        </w:rPr>
        <w:t xml:space="preserve"> Orden y pago con Stripe (idempotencia, webhook firmado), acceso al curso, reembolsos del ADMIN y factura PDF por orden (GET /payments/orders/:id/invoice, Angular /pagos) (sprints 2.6 y 7.3).</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paga con una pasarela. 2. NestJS crea la orden y el pago con clave de idempotencia. 3. La pasarela confirma por webhook firmado. 4. NestJS marca la orden como pagada, genera factura y habilita el curso.</w:t>
      </w:r>
    </w:p>
    <w:p>
      <w:pPr>
        <w:pStyle w:val="Prrafodelista"/>
        <w:numPr>
          <w:ilvl w:val="1"/>
          <w:numId w:val="1"/>
        </w:numPr>
        <w:spacing w:after="70"/>
      </w:pPr>
      <w:r>
        <w:rPr>
          <w:b/>
          <w:bCs/>
        </w:rPr>
        <w:t xml:space="preserve">Reglas y validaciones: </w:t>
      </w:r>
      <w:r>
        <w:rPr/>
        <w:t xml:space="preserve">El total lo calcula el servidor; El webhook se verifica con firma HMAC; Un reintento no cobra dos veces; Los reembolsos son solo para ADMIN.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Payments · Angular Payments</w:t>
      </w:r>
    </w:p>
    <w:p>
      <w:pPr>
        <w:pStyle w:val="Prrafodelista"/>
        <w:numPr>
          <w:ilvl w:val="0"/>
          <w:numId w:val="1"/>
        </w:numPr>
        <w:spacing w:after="70"/>
      </w:pPr>
      <w:r>
        <w:rPr>
          <w:b/>
          <w:bCs/>
        </w:rPr>
        <w:t xml:space="preserve">RF-24 Crear, editar, publicar y eliminar cursos (admin). </w:t>
      </w:r>
      <w:r>
        <w:rPr/>
        <w:t xml:space="preserve">Permitir al administrador crear, editar, publicar y eliminar cursos; un curso sin publicar no aparece en el catálogo y eliminarlo no rompe el historial de inscritos.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abre la gestión de cursos. 2. Crea, edita, publica o elimina un curso. 3. El BFF valida y llama a NestJS.</w:t>
      </w:r>
    </w:p>
    <w:p>
      <w:pPr>
        <w:pStyle w:val="Prrafodelista"/>
        <w:numPr>
          <w:ilvl w:val="1"/>
          <w:numId w:val="1"/>
        </w:numPr>
        <w:spacing w:after="70"/>
      </w:pPr>
      <w:r>
        <w:rPr>
          <w:b/>
          <w:bCs/>
        </w:rPr>
        <w:t xml:space="preserve">Reglas y validaciones: </w:t>
      </w:r>
      <w:r>
        <w:rPr/>
        <w:t xml:space="preserve">Solo ADMIN; Un curso sin publicar no aparece en el catálogo; Eliminar un curso no debe romper el historial de inscritos.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 Next.js Courses (CourseAdmin)</w:t>
      </w:r>
    </w:p>
    <w:p>
      <w:pPr>
        <w:pStyle w:val="Prrafodelista"/>
        <w:numPr>
          <w:ilvl w:val="0"/>
          <w:numId w:val="1"/>
        </w:numPr>
        <w:spacing w:after="70"/>
      </w:pPr>
      <w:r>
        <w:rPr>
          <w:b/>
          <w:bCs/>
        </w:rPr>
        <w:t xml:space="preserve">RF-25 Subir material de video, PDF e imagen. </w:t>
      </w:r>
      <w:r>
        <w:rPr/>
        <w:t xml:space="preserve">Permitir subir a cada curso material de video, PDF e imagen con tipos y tamaños permitidos, y servir el video con peticiones parciales (Range 206).</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sube un video, PDF o imagen a un curso. 2. El BFF envía el archivo a NestJS. 3. NestJS lo guarda y crea el material.</w:t>
      </w:r>
    </w:p>
    <w:p>
      <w:pPr>
        <w:pStyle w:val="Prrafodelista"/>
        <w:numPr>
          <w:ilvl w:val="1"/>
          <w:numId w:val="1"/>
        </w:numPr>
        <w:spacing w:after="70"/>
      </w:pPr>
      <w:r>
        <w:rPr>
          <w:b/>
          <w:bCs/>
        </w:rPr>
        <w:t xml:space="preserve">Reglas y validaciones: </w:t>
      </w:r>
      <w:r>
        <w:rPr/>
        <w:t>Solo tipos y tamaños permitidos (se validan antes de subir); Se guarda en disco o en un bucket S3 según STORAGE_PROVIDER: MinIO en desarrollo y Cloudflare R2 en producción, con objetos privados y URL firmada de corta duración (RF-76); El video se sirve con peticiones parciales (Range 206), leídas del almacén.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(CourseMaterial) · Next.js Courses</w:t>
      </w:r>
    </w:p>
    <w:p>
      <w:pPr>
        <w:pStyle w:val="Prrafodelista"/>
        <w:numPr>
          <w:ilvl w:val="0"/>
          <w:numId w:val="1"/>
        </w:numPr>
        <w:spacing w:after="70"/>
      </w:pPr>
      <w:r>
        <w:rPr>
          <w:b/>
          <w:bCs/>
        </w:rPr>
        <w:t xml:space="preserve">RF-26 Temario con estados Completado / En curso / Bloqueado. </w:t>
      </w:r>
      <w:r>
        <w:rPr/>
        <w:t xml:space="preserve">Mostrar el temario de cada curso con el estado de cada lección (Completado, En curso o Bloqueado) según el progreso registrado.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el temario del curso. 2. Cada lección muestra su estado: Completado, En curso o Bloqueado.</w:t>
      </w:r>
    </w:p>
    <w:p>
      <w:pPr>
        <w:pStyle w:val="Prrafodelista"/>
        <w:numPr>
          <w:ilvl w:val="1"/>
          <w:numId w:val="1"/>
        </w:numPr>
        <w:spacing w:after="70"/>
      </w:pPr>
      <w:r>
        <w:rPr>
          <w:b/>
          <w:bCs/>
        </w:rPr>
        <w:t xml:space="preserve">Reglas y validaciones: </w:t>
      </w:r>
      <w:r>
        <w:rPr/>
        <w:t xml:space="preserve">El estado depende del progreso registrado (RF-28); Las lecciones bloqueadas no se abren.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Courses (CourseMaterial / Lesson) · NestJS Courses</w:t>
      </w:r>
    </w:p>
    <w:p>
      <w:pPr>
        <w:pStyle w:val="Prrafodelista"/>
        <w:numPr>
          <w:ilvl w:val="0"/>
          <w:numId w:val="1"/>
        </w:numPr>
        <w:spacing w:after="70"/>
      </w:pPr>
      <w:r>
        <w:rPr>
          <w:b/>
          <w:bCs/>
        </w:rPr>
        <w:t xml:space="preserve">RF-27 Lección en página propia con visor, navegación y desbloqueo secuencial. </w:t>
      </w:r>
      <w:r>
        <w:rPr/>
        <w:t xml:space="preserve">Mostrar cada lección en su propia página con visor del material y navegación, desbloqueando la siguiente al completar la actual.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una lección en su propia página. 2. Ve el visor del material y navega entre lecciones. 3. La siguiente lección se desbloquea al completar la actual.</w:t>
      </w:r>
    </w:p>
    <w:p>
      <w:pPr>
        <w:pStyle w:val="Prrafodelista"/>
        <w:numPr>
          <w:ilvl w:val="1"/>
          <w:numId w:val="1"/>
        </w:numPr>
        <w:spacing w:after="70"/>
      </w:pPr>
      <w:r>
        <w:rPr>
          <w:b/>
          <w:bCs/>
        </w:rPr>
        <w:t xml:space="preserve">Reglas y validaciones: </w:t>
      </w:r>
      <w:r>
        <w:rPr/>
        <w:t xml:space="preserve">Desbloqueo secuencial; La URL de la lección es estable.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Courses</w:t>
      </w:r>
    </w:p>
    <w:p>
      <w:pPr>
        <w:pStyle w:val="Prrafodelista"/>
        <w:numPr>
          <w:ilvl w:val="0"/>
          <w:numId w:val="1"/>
        </w:numPr>
        <w:spacing w:after="70"/>
      </w:pPr>
      <w:r>
        <w:rPr>
          <w:b/>
          <w:bCs/>
        </w:rPr>
        <w:t xml:space="preserve">RF-28 Registro del progreso por lección. </w:t>
      </w:r>
      <w:r>
        <w:rPr/>
        <w:t xml:space="preserve">Registrar el avance de cada estudiante por lección al abrirla o terminarla, sin retroceder salvo reinicio explícito.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Al abrir o terminar una lección, el frontend envía el avance. 2. NestJS lo guarda por estudiante y lección.</w:t>
      </w:r>
    </w:p>
    <w:p>
      <w:pPr>
        <w:pStyle w:val="Prrafodelista"/>
        <w:numPr>
          <w:ilvl w:val="1"/>
          <w:numId w:val="1"/>
        </w:numPr>
        <w:spacing w:after="70"/>
      </w:pPr>
      <w:r>
        <w:rPr>
          <w:b/>
          <w:bCs/>
        </w:rPr>
        <w:t xml:space="preserve">Reglas y validaciones: </w:t>
      </w:r>
      <w:r>
        <w:rPr/>
        <w:t xml:space="preserve">El progreso es por usuario; No retrocede salvo reinicio explícito.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 Next.js Courses</w:t>
      </w:r>
    </w:p>
    <w:p>
      <w:pPr>
        <w:pStyle w:val="Prrafodelista"/>
        <w:numPr>
          <w:ilvl w:val="0"/>
          <w:numId w:val="1"/>
        </w:numPr>
        <w:spacing w:after="70"/>
      </w:pPr>
      <w:r>
        <w:rPr>
          <w:b/>
          <w:bCs/>
        </w:rPr>
        <w:t xml:space="preserve">RF-29 Lectura en voz alta del PDF con resaltado de palabras. </w:t>
      </w:r>
      <w:r>
        <w:rPr/>
        <w:t xml:space="preserve">Leer en voz alta el texto de los PDF del curso con la voz del navegador, resaltando cada palabra mientras suena, con pausa y detención.</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pulsa «Leer en voz alta» en un PDF. 2. El navegador lee el texto con SpeechSynthesis. 3. Cada palabra se resalta mientras suena.</w:t>
      </w:r>
    </w:p>
    <w:p>
      <w:pPr>
        <w:pStyle w:val="Prrafodelista"/>
        <w:numPr>
          <w:ilvl w:val="1"/>
          <w:numId w:val="1"/>
        </w:numPr>
        <w:spacing w:after="70"/>
      </w:pPr>
      <w:r>
        <w:rPr>
          <w:b/>
          <w:bCs/>
        </w:rPr>
        <w:t xml:space="preserve">Reglas y validaciones: </w:t>
      </w:r>
      <w:r>
        <w:rPr/>
        <w:t xml:space="preserve">Usa la voz del navegador; la disponibilidad depende del sistema; Se puede pausar y detener.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(PdfReader)</w:t>
      </w:r>
    </w:p>
    <w:p>
      <w:pPr>
        <w:pStyle w:val="Prrafodelista"/>
        <w:numPr>
          <w:ilvl w:val="0"/>
          <w:numId w:val="1"/>
        </w:numPr>
        <w:spacing w:after="70"/>
      </w:pPr>
      <w:r>
        <w:rPr>
          <w:b/>
          <w:bCs/>
        </w:rPr>
        <w:t xml:space="preserve">RF-30 Traducción completa y por selección del texto del PDF. </w:t>
      </w:r>
      <w:r>
        <w:rPr/>
        <w:t xml:space="preserve">Traducir al español todo el texto del PDF o solo la selección y mostrarlo junto al original, avisando cuando el navegador no lo permite.</w:t>
      </w:r>
      <w:r>
        <w:rPr>
          <w:b/>
          <w:bCs/>
          <w:color w:val="7030A0"/>
          <w:highlight w:val="yellow"/>
        </w:rPr>
        <w:t xml:space="preserve">  [✅ IMPLEMENTADO]</w:t>
      </w:r>
      <w:r>
        <w:rPr>
          <w:i/>
          <w:color w:val="7030A0"/>
        </w:rPr>
        <w:t xml:space="preserve"> Translator API del navegador cuando existe y, si no (Firefox, Safari), traductor de la plataforma (NestJS /vocabulary/lookup/translate → FastAPI) por trozos (sprint 2.5).</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pide traducir todo el texto del PDF o solo una selección. 2. El navegador ejecuta la traducción y se muestra junto al texto.</w:t>
      </w:r>
    </w:p>
    <w:p>
      <w:pPr>
        <w:pStyle w:val="Prrafodelista"/>
        <w:numPr>
          <w:ilvl w:val="1"/>
          <w:numId w:val="1"/>
        </w:numPr>
        <w:spacing w:after="70"/>
      </w:pPr>
      <w:r>
        <w:rPr>
          <w:b/>
          <w:bCs/>
        </w:rPr>
        <w:t xml:space="preserve">Reglas y validaciones: </w:t>
      </w:r>
      <w:r>
        <w:rPr/>
        <w:t xml:space="preserve">Hoy solo funciona en Chrome o Edge de escritorio; Se debe avisar cuando el navegador no la soporta.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(PdfReader)</w:t>
      </w:r>
    </w:p>
    <w:p>
      <w:pPr>
        <w:pStyle w:val="Prrafodelista"/>
        <w:numPr>
          <w:ilvl w:val="0"/>
          <w:numId w:val="1"/>
        </w:numPr>
        <w:spacing w:after="70"/>
      </w:pPr>
      <w:r>
        <w:rPr>
          <w:b/>
          <w:bCs/>
        </w:rPr>
        <w:t xml:space="preserve">RF-31 Lectura de PDF escaneados (OCR). </w:t>
      </w:r>
      <w:r>
        <w:rPr/>
        <w:t xml:space="preserve">Reconocer el texto de los PDF escaneados con OCR (Tesseract) en el navegador, mostrando el progreso, para poder leerlo en voz alta.</w:t>
      </w:r>
      <w:r>
        <w:rPr>
          <w:b/>
          <w:bCs/>
          <w:color w:val="C00000"/>
          <w:highlight w:val="red"/>
        </w:rPr>
        <w:t xml:space="preserve">  [✅ IMPLEMENTADO]</w:t>
      </w:r>
      <w:r>
        <w:rPr>
          <w:i/>
          <w:color w:val="C00000"/>
        </w:rPr>
        <w:t xml:space="preserve"> PDF escaneados: OCR con Tesseract.js en el navegador (pdf.js dibuja cada página) y lectura en voz alta del texto reconocido (sprint 2.5).</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un PDF escaneado. 2. El sistema aplica OCR con Tesseract. 3. El texto reconocido se puede leer en voz alta.</w:t>
      </w:r>
    </w:p>
    <w:p>
      <w:pPr>
        <w:pStyle w:val="Prrafodelista"/>
        <w:numPr>
          <w:ilvl w:val="1"/>
          <w:numId w:val="1"/>
        </w:numPr>
        <w:spacing w:after="70"/>
      </w:pPr>
      <w:r>
        <w:rPr>
          <w:b/>
          <w:bCs/>
        </w:rPr>
        <w:t xml:space="preserve">Reglas y validaciones: </w:t>
      </w:r>
      <w:r>
        <w:rPr/>
        <w:t xml:space="preserve">El procesamiento se hace en el navegador; Se debe indicar el progreso para PDF largos.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Next.js Courses (PdfReader)</w:t>
      </w:r>
    </w:p>
    <w:p>
      <w:pPr>
        <w:pStyle w:val="Prrafodelista"/>
        <w:numPr>
          <w:ilvl w:val="0"/>
          <w:numId w:val="1"/>
        </w:numPr>
        <w:spacing w:after="70"/>
      </w:pPr>
      <w:r>
        <w:rPr>
          <w:b/>
          <w:bCs/>
        </w:rPr>
        <w:t xml:space="preserve">RF-32 Certificado de finalización del curso. </w:t>
      </w:r>
      <w:r>
        <w:rPr/>
        <w:t xml:space="preserve">Emitir el certificado de finalización al completar el 100 % del curso: PDF con código de verificación y hash SHA-256, verificable por cualquiera, revocable por un administrador y con el hash anclado en una transacción de Sepolia (RF-93).</w:t>
      </w:r>
      <w:r>
        <w:rPr>
          <w:b/>
          <w:bCs/>
          <w:color w:val="C00000"/>
          <w:highlight w:val="red"/>
        </w:rPr>
        <w:t xml:space="preserve">  [✅ IMPLEMENTADO]</w:t>
      </w:r>
      <w:r>
        <w:rPr>
          <w:i/>
          <w:color w:val="C00000"/>
        </w:rPr>
        <w:t xml:space="preserve"> NestJS Certificates (sprints 2.7 y 7.8) y Angular /certificados.</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Al completar el 100 % del curso, el estudiante pide su certificado. 2. NestJS lo emite y FastAPI genera el PDF con código de verificación. 3. El estudiante lo descarga; cualquiera puede verificar el código.</w:t>
      </w:r>
    </w:p>
    <w:p>
      <w:pPr>
        <w:pStyle w:val="Prrafodelista"/>
        <w:numPr>
          <w:ilvl w:val="1"/>
          <w:numId w:val="1"/>
        </w:numPr>
        <w:spacing w:after="70"/>
      </w:pPr>
      <w:r>
        <w:rPr>
          <w:b/>
          <w:bCs/>
        </w:rPr>
        <w:t xml:space="preserve">Reglas y validaciones: </w:t>
      </w:r>
      <w:r>
        <w:rPr/>
        <w:t xml:space="preserve">Solo con el curso completo; Se guarda el hash SHA-256 del PDF; Un administrador puede revocarlo; El hash se ancla en Sepolia y se verifica por hash de transacción (RF-93); el NFT es opcional (RF-92).</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Certificates · FastAPI Certificates · Angular Certificates · NestJS Web3</w:t>
      </w:r>
    </w:p>
    <w:p>
      <w:pPr>
        <w:pStyle w:val="Ttulo3"/>
        <w:keepNext/>
        <w:spacing w:before="120" w:after="140"/>
      </w:pPr>
      <w:r>
        <w:rPr>
          <w:b/>
          <w:bCs/>
        </w:rPr>
        <w:t xml:space="preserve">04. Exámenes (RF-33 a RF-38) y RF-140</w:t>
      </w:r>
    </w:p>
    <w:p>
      <w:pPr>
        <w:spacing w:before="120" w:after="200"/>
      </w:pPr>
      <w:r>
        <w:rPr/>
        <w:t xml:space="preserve">Módulos relacionados: NestJS Quiz · Next.js Quiz · NestJS Quiz y AI · FastAPI Grading · NestJS Feedback · FastAPI FeedbackEngine</w:t>
      </w:r>
    </w:p>
    <w:p>
      <w:pPr>
        <w:spacing w:after="140"/>
      </w:pPr>
      <w:r>
        <w:rPr>
          <w:b/>
          <w:bCs/>
        </w:rPr>
        <w:t xml:space="preserve">El sistema debe:</w:t>
      </w:r>
    </w:p>
    <w:p>
      <w:pPr>
        <w:pStyle w:val="Prrafodelista"/>
        <w:numPr>
          <w:ilvl w:val="0"/>
          <w:numId w:val="1"/>
        </w:numPr>
        <w:spacing w:after="70"/>
      </w:pPr>
      <w:r>
        <w:rPr>
          <w:b/>
          <w:bCs/>
        </w:rPr>
        <w:t xml:space="preserve">RF-33 Crear, editar, eliminar y publicar exámenes. </w:t>
      </w:r>
      <w:r>
        <w:rPr/>
        <w:t xml:space="preserve">Permitir al docente crear, editar, eliminar y publicar exámenes de opción múltiple, verdadero/falso y respuesta abierta; los no publicados no los ven los estudiantes.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un examen con preguntas. 2. Edita, elimina o publica. 3. El BFF valida y NestJS guarda.</w:t>
      </w:r>
    </w:p>
    <w:p>
      <w:pPr>
        <w:pStyle w:val="Prrafodelista"/>
        <w:numPr>
          <w:ilvl w:val="1"/>
          <w:numId w:val="1"/>
        </w:numPr>
        <w:spacing w:after="70"/>
      </w:pPr>
      <w:r>
        <w:rPr>
          <w:b/>
          <w:bCs/>
        </w:rPr>
        <w:t xml:space="preserve">Reglas y validaciones: </w:t>
      </w:r>
      <w:r>
        <w:rPr/>
        <w:t xml:space="preserve">TEACHER o ADMIN; Un examen no publicado no lo ven los estudiantes; Tipos: opción múltiple, verdadero/falso y respuesta abierta.</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 Next.js Quiz</w:t>
      </w:r>
    </w:p>
    <w:p>
      <w:pPr>
        <w:pStyle w:val="Prrafodelista"/>
        <w:numPr>
          <w:ilvl w:val="0"/>
          <w:numId w:val="1"/>
        </w:numPr>
        <w:spacing w:after="70"/>
      </w:pPr>
      <w:r>
        <w:rPr>
          <w:b/>
          <w:bCs/>
        </w:rPr>
        <w:t xml:space="preserve">RF-34 Generar preguntas con IA con respaldo entre modelos. </w:t>
      </w:r>
      <w:r>
        <w:rPr/>
        <w:t xml:space="preserve">Generar preguntas de examen con IA por tema, idioma y nivel con un modelo local y respaldo entre modelos (Aya, Qwen, Mistral), registrando el proveedor usado y dejándolas como borrador revisable.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generar preguntas con IA indicando tema, idioma y nivel. 2. NestJS usa el proveedor elegido (AIProviderFactory) con el OllamaClient compartido. 3. Se usa un modelo local; si falla, se cae a otro (Aya, Qwen o Mistral). 4. El docente revisa y guarda.</w:t>
      </w:r>
    </w:p>
    <w:p>
      <w:pPr>
        <w:pStyle w:val="Prrafodelista"/>
        <w:numPr>
          <w:ilvl w:val="1"/>
          <w:numId w:val="1"/>
        </w:numPr>
        <w:spacing w:after="70"/>
      </w:pPr>
      <w:r>
        <w:rPr>
          <w:b/>
          <w:bCs/>
        </w:rPr>
        <w:t xml:space="preserve">Reglas y validaciones: </w:t>
      </w:r>
      <w:r>
        <w:rPr/>
        <w:t xml:space="preserve">Hay respaldo entre modelos; Se registran el proveedor usado y la versión del prompt para trazabilidad; Lo generado es borrador revisable.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(Question) y AI (OllamaClient) · Next.js Quiz</w:t>
      </w:r>
    </w:p>
    <w:p>
      <w:pPr>
        <w:pStyle w:val="Prrafodelista"/>
        <w:numPr>
          <w:ilvl w:val="0"/>
          <w:numId w:val="1"/>
        </w:numPr>
        <w:spacing w:after="70"/>
      </w:pPr>
      <w:r>
        <w:rPr>
          <w:b/>
          <w:bCs/>
        </w:rPr>
        <w:t xml:space="preserve">RF-35 Presentar examen con temporizador. </w:t>
      </w:r>
      <w:r>
        <w:rPr/>
        <w:t xml:space="preserve">Permitir presentar un examen publicado con temporizador controlado también por el servidor, guardando las respuestas durante el intento y enviándolo al terminar o agotar el tiempo.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inicia un examen publicado. 2. Ve un temporizador y responde. 3. Al terminar o agotar el tiempo, se envía.</w:t>
      </w:r>
    </w:p>
    <w:p>
      <w:pPr>
        <w:pStyle w:val="Prrafodelista"/>
        <w:numPr>
          <w:ilvl w:val="1"/>
          <w:numId w:val="1"/>
        </w:numPr>
        <w:spacing w:after="70"/>
      </w:pPr>
      <w:r>
        <w:rPr>
          <w:b/>
          <w:bCs/>
        </w:rPr>
        <w:t xml:space="preserve">Reglas y validaciones: </w:t>
      </w:r>
      <w:r>
        <w:rPr/>
        <w:t xml:space="preserve">El tiempo lo controla también el servidor; Un intento no se puede reiniciar a voluntad; Hay guardado de respuestas durante el intento.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(QuizSession) · Next.js Quiz</w:t>
      </w:r>
    </w:p>
    <w:p>
      <w:pPr>
        <w:pStyle w:val="Prrafodelista"/>
        <w:numPr>
          <w:ilvl w:val="0"/>
          <w:numId w:val="1"/>
        </w:numPr>
        <w:spacing w:after="70"/>
      </w:pPr>
      <w:r>
        <w:rPr>
          <w:b/>
          <w:bCs/>
        </w:rPr>
        <w:t xml:space="preserve">RF-36 Corrección automática (exacta y semántica con IA). </w:t>
      </w:r>
      <w:r>
        <w:rPr/>
        <w:t xml:space="preserve">Corregir los exámenes automáticamente: coincidencia exacta y local en opción múltiple y verdadero/falso, y evaluación semántica con IA (puntaje y confianza) en las respuestas abiertas, con regla de respaldo si la IA no responde.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Al terminar el examen, NestJS evalúa cada respuesta. 2. Opción múltiple y verdadero/falso se corrigen por coincidencia exacta, localmente. 3. La respuesta abierta se envía a FastAPI para una evaluación semántica con IA.</w:t>
      </w:r>
    </w:p>
    <w:p>
      <w:pPr>
        <w:pStyle w:val="Prrafodelista"/>
        <w:numPr>
          <w:ilvl w:val="1"/>
          <w:numId w:val="1"/>
        </w:numPr>
        <w:spacing w:after="70"/>
      </w:pPr>
      <w:r>
        <w:rPr>
          <w:b/>
          <w:bCs/>
        </w:rPr>
        <w:t xml:space="preserve">Reglas y validaciones: </w:t>
      </w:r>
      <w:r>
        <w:rPr/>
        <w:t xml:space="preserve">Lo cerrado no usa IA; La evaluación semántica devuelve un puntaje y una confianza; Hay tiempo límite por ruta; si la IA no responde, se aplica la regla de respaldo.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 FastAPI Grading</w:t>
      </w:r>
    </w:p>
    <w:p>
      <w:pPr>
        <w:pStyle w:val="Prrafodelista"/>
        <w:numPr>
          <w:ilvl w:val="0"/>
          <w:numId w:val="1"/>
        </w:numPr>
        <w:spacing w:after="70"/>
      </w:pPr>
      <w:r>
        <w:rPr>
          <w:b/>
          <w:bCs/>
        </w:rPr>
        <w:t xml:space="preserve">RF-37 Feedback pedagógico por pregunta en español. </w:t>
      </w:r>
      <w:r>
        <w:rPr/>
        <w:t xml:space="preserve">Mostrar después del examen una explicación pedagógica en español por cada pregunta, generada con IA, guardada para no regenerarla y con respaldo si la IA no responde.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Tras el examen, el estudiante ve cada pregunta con su explicación. 2. El feedback lo genera FastAPI con IA y se guarda. 3. Se muestra en español.</w:t>
      </w:r>
    </w:p>
    <w:p>
      <w:pPr>
        <w:pStyle w:val="Prrafodelista"/>
        <w:numPr>
          <w:ilvl w:val="1"/>
          <w:numId w:val="1"/>
        </w:numPr>
        <w:spacing w:after="70"/>
      </w:pPr>
      <w:r>
        <w:rPr>
          <w:b/>
          <w:bCs/>
        </w:rPr>
        <w:t xml:space="preserve">Reglas y validaciones: </w:t>
      </w:r>
      <w:r>
        <w:rPr/>
        <w:t xml:space="preserve">Va por pregunta; Hay respaldo con feedback guardado si la IA no responde; Se guarda para no regenerarlo.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Feedback · FastAPI FeedbackEngine · Next.js Quiz</w:t>
      </w:r>
    </w:p>
    <w:p>
      <w:pPr>
        <w:pStyle w:val="Prrafodelista"/>
        <w:numPr>
          <w:ilvl w:val="0"/>
          <w:numId w:val="1"/>
        </w:numPr>
        <w:spacing w:after="70"/>
      </w:pPr>
      <w:r>
        <w:rPr>
          <w:b/>
          <w:bCs/>
        </w:rPr>
        <w:t xml:space="preserve">RF-38 Resultados e historial de exámenes. </w:t>
      </w:r>
      <w:r>
        <w:rPr/>
        <w:t xml:space="preserve">Mostrar al estudiante la lista de sus intentos con puntaje y fecha, paginada, y el detalle de cada uno.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«Mis resultados». 2. Ve la lista de intentos con puntaje y fecha. 3. Abre el detalle de uno.</w:t>
      </w:r>
    </w:p>
    <w:p>
      <w:pPr>
        <w:pStyle w:val="Prrafodelista"/>
        <w:numPr>
          <w:ilvl w:val="1"/>
          <w:numId w:val="1"/>
        </w:numPr>
        <w:spacing w:after="70"/>
      </w:pPr>
      <w:r>
        <w:rPr>
          <w:b/>
          <w:bCs/>
        </w:rPr>
        <w:t xml:space="preserve">Reglas y validaciones: </w:t>
      </w:r>
      <w:r>
        <w:rPr/>
        <w:t xml:space="preserve">Solo ve sus propios resultados; Paginación del servidor.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(QuizSession) · Next.js Quiz</w:t>
      </w:r>
    </w:p>
    <w:p>
      <w:pPr>
        <w:pStyle w:val="Prrafodelista"/>
        <w:numPr>
          <w:ilvl w:val="0"/>
          <w:numId w:val="1"/>
        </w:numPr>
        <w:spacing w:after="70"/>
      </w:pPr>
      <w:r>
        <w:rPr>
          <w:b/>
          <w:bCs/>
        </w:rPr>
        <w:t xml:space="preserve">RF-140 Página «Feedback IA»: resumen por examen, precisión por tipo de pregunta y análisis redactado. </w:t>
      </w:r>
      <w:r>
        <w:rPr/>
        <w:t xml:space="preserve">Mostrar en la página «Feedback IA» el historial propio con resumen por examen, desglose de precisión por tipo de pregunta y un análisis redactado a partir de los resultados reales.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/feedback. 2. Ve el resumen de sus exámenes y el desglose de precisión por tipo de pregunta. 3. Lee un análisis redactado a partir de sus resultados reales.</w:t>
      </w:r>
    </w:p>
    <w:p>
      <w:pPr>
        <w:pStyle w:val="Prrafodelista"/>
        <w:numPr>
          <w:ilvl w:val="1"/>
          <w:numId w:val="1"/>
        </w:numPr>
        <w:spacing w:after="70"/>
      </w:pPr>
      <w:r>
        <w:rPr>
          <w:b/>
          <w:bCs/>
        </w:rPr>
        <w:t xml:space="preserve">Reglas y validaciones: </w:t>
      </w:r>
      <w:r>
        <w:rPr/>
        <w:t xml:space="preserve">Solo muestra los resultados propios; El análisis se construye con una plantilla determinista a partir de los datos.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Feedback (FeedbackIA / Assistant) · NestJS Quiz (QuizSession)</w:t>
      </w:r>
    </w:p>
    <w:p>
      <w:pPr>
        <w:pStyle w:val="Ttulo3"/>
        <w:keepNext/>
        <w:spacing w:before="120" w:after="140"/>
      </w:pPr>
      <w:r>
        <w:rPr>
          <w:b/>
          <w:bCs/>
        </w:rPr>
        <w:t xml:space="preserve">05. Progreso y gamificación (RF-39 a RF-42)</w:t>
      </w:r>
    </w:p>
    <w:p>
      <w:pPr>
        <w:spacing w:before="120" w:after="200"/>
      </w:pPr>
      <w:r>
        <w:rPr/>
        <w:t xml:space="preserve">Módulos relacionados: NestJS Score · Next.js Score</w:t>
      </w:r>
    </w:p>
    <w:p>
      <w:pPr>
        <w:spacing w:after="140"/>
      </w:pPr>
      <w:r>
        <w:rPr>
          <w:b/>
          <w:bCs/>
        </w:rPr>
        <w:t xml:space="preserve">El sistema debe:</w:t>
      </w:r>
    </w:p>
    <w:p>
      <w:pPr>
        <w:pStyle w:val="Prrafodelista"/>
        <w:numPr>
          <w:ilvl w:val="0"/>
          <w:numId w:val="1"/>
        </w:numPr>
        <w:spacing w:after="70"/>
      </w:pPr>
      <w:r>
        <w:rPr>
          <w:b/>
          <w:bCs/>
        </w:rPr>
        <w:t xml:space="preserve">RF-39 Cálculo de puntaje al terminar un examen. </w:t>
      </w:r>
      <w:r>
        <w:rPr/>
        <w:t xml:space="preserve">Calcular en el servidor el puntaje al cerrar cada examen, una sola vez por intento, guardarlo y emitir el evento para los logros.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Al cerrar un examen, NestJS calcula el puntaje. 2. Lo guarda en el módulo de puntaje. 3. Emite un evento para los logros.</w:t>
      </w:r>
    </w:p>
    <w:p>
      <w:pPr>
        <w:pStyle w:val="Prrafodelista"/>
        <w:numPr>
          <w:ilvl w:val="1"/>
          <w:numId w:val="1"/>
        </w:numPr>
        <w:spacing w:after="70"/>
      </w:pPr>
      <w:r>
        <w:rPr>
          <w:b/>
          <w:bCs/>
        </w:rPr>
        <w:t xml:space="preserve">Reglas y validaciones: </w:t>
      </w:r>
      <w:r>
        <w:rPr/>
        <w:t xml:space="preserve">El puntaje se calcula en el servidor; Un intento puntúa una sola vez.</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Score</w:t>
      </w:r>
    </w:p>
    <w:p>
      <w:pPr>
        <w:pStyle w:val="Prrafodelista"/>
        <w:numPr>
          <w:ilvl w:val="0"/>
          <w:numId w:val="1"/>
        </w:numPr>
        <w:spacing w:after="70"/>
      </w:pPr>
      <w:r>
        <w:rPr>
          <w:b/>
          <w:bCs/>
        </w:rPr>
        <w:t xml:space="preserve">RF-40 Logros automáticos (primer examen, puntaje perfecto, 1000 y 5000 puntos). </w:t>
      </w:r>
      <w:r>
        <w:rPr/>
        <w:t xml:space="preserve">Otorgar logros automáticos una sola vez (primer examen, puntaje perfecto, 1000 y 5000 puntos) y notificarlos.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El evaluador de logros escucha el puntaje obtenido. 2. Revisa las reglas: primer examen, puntaje perfecto, 1000 y 5000 puntos. 3. Otorga el logro y notifica.</w:t>
      </w:r>
    </w:p>
    <w:p>
      <w:pPr>
        <w:pStyle w:val="Prrafodelista"/>
        <w:numPr>
          <w:ilvl w:val="1"/>
          <w:numId w:val="1"/>
        </w:numPr>
        <w:spacing w:after="70"/>
      </w:pPr>
      <w:r>
        <w:rPr>
          <w:b/>
          <w:bCs/>
        </w:rPr>
        <w:t xml:space="preserve">Reglas y validaciones: </w:t>
      </w:r>
      <w:r>
        <w:rPr/>
        <w:t xml:space="preserve">Cada logro se otorga una sola vez; Las reglas son una lista de predicados evaluados en orden.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(Achievement)</w:t>
      </w:r>
    </w:p>
    <w:p>
      <w:pPr>
        <w:pStyle w:val="Prrafodelista"/>
        <w:numPr>
          <w:ilvl w:val="0"/>
          <w:numId w:val="1"/>
        </w:numPr>
        <w:spacing w:after="70"/>
      </w:pPr>
      <w:r>
        <w:rPr>
          <w:b/>
          <w:bCs/>
        </w:rPr>
        <w:t xml:space="preserve">RF-41 Ranking con filtro por período. </w:t>
      </w:r>
      <w:r>
        <w:rPr/>
        <w:t xml:space="preserve">Mostrar el ranking con filtro por semana, mes o total, con la posición de todos y la propia, usando solo nombres públicos.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el ranking. 2. Elige un período (semana, mes o total). 3. Ve la posición de todos y la suya.</w:t>
      </w:r>
    </w:p>
    <w:p>
      <w:pPr>
        <w:pStyle w:val="Prrafodelista"/>
        <w:numPr>
          <w:ilvl w:val="1"/>
          <w:numId w:val="1"/>
        </w:numPr>
        <w:spacing w:after="70"/>
      </w:pPr>
      <w:r>
        <w:rPr>
          <w:b/>
          <w:bCs/>
        </w:rPr>
        <w:t xml:space="preserve">Reglas y validaciones: </w:t>
      </w:r>
      <w:r>
        <w:rPr/>
        <w:t xml:space="preserve">Filtro por período en el servidor; Solo se muestran nombres de usuario públicos.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 Next.js Score (Progress / Leaderboard)</w:t>
      </w:r>
    </w:p>
    <w:p>
      <w:pPr>
        <w:pStyle w:val="Prrafodelista"/>
        <w:numPr>
          <w:ilvl w:val="0"/>
          <w:numId w:val="1"/>
        </w:numPr>
        <w:spacing w:after="70"/>
      </w:pPr>
      <w:r>
        <w:rPr>
          <w:b/>
          <w:bCs/>
        </w:rPr>
        <w:t xml:space="preserve">RF-42 Progreso y tendencias del estudiante. </w:t>
      </w:r>
      <w:r>
        <w:rPr/>
        <w:t xml:space="preserve">Mostrar al estudiante su puntaje, su tendencia y su precisión por tema, calculados con consultas agregadas del servidor.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su progreso. 2. Ve su puntaje, su tendencia y su precisión por tema.</w:t>
      </w:r>
    </w:p>
    <w:p>
      <w:pPr>
        <w:pStyle w:val="Prrafodelista"/>
        <w:numPr>
          <w:ilvl w:val="1"/>
          <w:numId w:val="1"/>
        </w:numPr>
        <w:spacing w:after="70"/>
      </w:pPr>
      <w:r>
        <w:rPr>
          <w:b/>
          <w:bCs/>
        </w:rPr>
        <w:t xml:space="preserve">Reglas y validaciones: </w:t>
      </w:r>
      <w:r>
        <w:rPr/>
        <w:t xml:space="preserve">Calculado con consultas agregadas del servidor; Solo ve su propia información.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 Next.js Score</w:t>
      </w:r>
    </w:p>
    <w:p>
      <w:pPr>
        <w:pStyle w:val="Ttulo3"/>
        <w:keepNext/>
        <w:spacing w:before="120" w:after="140"/>
      </w:pPr>
      <w:r>
        <w:rPr>
          <w:b/>
          <w:bCs/>
        </w:rPr>
        <w:t xml:space="preserve">06. Recursos curriculares (RF-43 a RF-55) y RF-139, RF-142, RF-143</w:t>
      </w:r>
    </w:p>
    <w:p>
      <w:pPr>
        <w:spacing w:before="120" w:after="200"/>
      </w:pPr>
      <w:r>
        <w:rPr/>
        <w:t xml:space="preserve">Módulos relacionados: NestJS Curriculum · Next.js Curriculum · FastAPI Assistant · NestJS · FastAPI · Next.js Curriculum (ImportPanel · /api/curriculum/import-url) · Next.js Curriculum (SpeakButton · ResourcePreview)</w:t>
      </w:r>
    </w:p>
    <w:p>
      <w:pPr>
        <w:spacing w:after="140"/>
      </w:pPr>
      <w:r>
        <w:rPr>
          <w:b/>
          <w:bCs/>
        </w:rPr>
        <w:t xml:space="preserve">El sistema debe:</w:t>
      </w:r>
    </w:p>
    <w:p>
      <w:pPr>
        <w:pStyle w:val="Prrafodelista"/>
        <w:numPr>
          <w:ilvl w:val="0"/>
          <w:numId w:val="1"/>
        </w:numPr>
        <w:spacing w:after="70"/>
      </w:pPr>
      <w:r>
        <w:rPr>
          <w:b/>
          <w:bCs/>
        </w:rPr>
        <w:t xml:space="preserve">RF-43 Crear, editar y versionar recursos de 8 tipos. </w:t>
      </w:r>
      <w:r>
        <w:rPr/>
        <w:t xml:space="preserve">Permitir crear y editar recursos curriculares de 8 tipos, creando una versión con cada cambio y enviándolos a revisión.</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un recurso de uno de los 8 tipos. 2. Lo edita; cada cambio crea una versión. 3. Lo envía a revisión (RF-44).</w:t>
      </w:r>
    </w:p>
    <w:p>
      <w:pPr>
        <w:pStyle w:val="Prrafodelista"/>
        <w:numPr>
          <w:ilvl w:val="1"/>
          <w:numId w:val="1"/>
        </w:numPr>
        <w:spacing w:after="70"/>
      </w:pPr>
      <w:r>
        <w:rPr>
          <w:b/>
          <w:bCs/>
        </w:rPr>
        <w:t xml:space="preserve">Reglas y validaciones: </w:t>
      </w:r>
      <w:r>
        <w:rPr/>
        <w:t xml:space="preserve">TEACHER o ADMIN; Hay concurrencia optimista por versión: dos ediciones simultáneas no se pisan; Valida idioma y contenido.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 Next.js Curriculum</w:t>
      </w:r>
    </w:p>
    <w:p>
      <w:pPr>
        <w:pStyle w:val="Prrafodelista"/>
        <w:numPr>
          <w:ilvl w:val="0"/>
          <w:numId w:val="1"/>
        </w:numPr>
        <w:spacing w:after="70"/>
      </w:pPr>
      <w:r>
        <w:rPr>
          <w:b/>
          <w:bCs/>
        </w:rPr>
        <w:t xml:space="preserve">RF-44 Flujo editorial borrador → revisión → aprobado/rechazado → archivado. </w:t>
      </w:r>
      <w:r>
        <w:rPr/>
        <w:t xml:space="preserve">Aplicar el flujo editorial borrador → revisión → aprobado o rechazado → archivado; solo lo aprobado se publica.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envía el recurso de borrador a revisión. 2. El administrador lo aprueba o lo rechaza. 3. Un recurso aprobado se publica; uno obsoleto se archiva.</w:t>
      </w:r>
    </w:p>
    <w:p>
      <w:pPr>
        <w:pStyle w:val="Prrafodelista"/>
        <w:numPr>
          <w:ilvl w:val="1"/>
          <w:numId w:val="1"/>
        </w:numPr>
        <w:spacing w:after="70"/>
      </w:pPr>
      <w:r>
        <w:rPr>
          <w:b/>
          <w:bCs/>
        </w:rPr>
        <w:t xml:space="preserve">Reglas y validaciones: </w:t>
      </w:r>
      <w:r>
        <w:rPr/>
        <w:t xml:space="preserve">Estados: borrador, revisión, aprobado, rechazado y archivado; Solo ADMIN aprueba; Solo los aprobados llegan a los estudiantes.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(CurriculumItemRevision) · Next.js Curriculum</w:t>
      </w:r>
    </w:p>
    <w:p>
      <w:pPr>
        <w:pStyle w:val="Prrafodelista"/>
        <w:numPr>
          <w:ilvl w:val="0"/>
          <w:numId w:val="1"/>
        </w:numPr>
        <w:spacing w:after="70"/>
      </w:pPr>
      <w:r>
        <w:rPr>
          <w:b/>
          <w:bCs/>
        </w:rPr>
        <w:t xml:space="preserve">RF-45 Catálogo curado de temas por tipo, idioma y nivel. </w:t>
      </w:r>
      <w:r>
        <w:rPr/>
        <w:t xml:space="preserve">Ofrecer un catálogo curado de temas filtrado por tipo de recurso, idioma y nivel, mantenido por el administrador.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elige un tema del catálogo al crear un recurso. 2. El catálogo se filtra por tipo, idioma y nivel. 3. El administrador mantiene los temas.</w:t>
      </w:r>
    </w:p>
    <w:p>
      <w:pPr>
        <w:pStyle w:val="Prrafodelista"/>
        <w:numPr>
          <w:ilvl w:val="1"/>
          <w:numId w:val="1"/>
        </w:numPr>
        <w:spacing w:after="70"/>
      </w:pPr>
      <w:r>
        <w:rPr>
          <w:b/>
          <w:bCs/>
        </w:rPr>
        <w:t xml:space="preserve">Reglas y validaciones: </w:t>
      </w:r>
      <w:r>
        <w:rPr/>
        <w:t xml:space="preserve">Catálogo curado, sin duplicados (clave natural); Solo ADMIN edita el catálogo.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(CurriculumTopic) · Next.js Curriculum</w:t>
      </w:r>
    </w:p>
    <w:p>
      <w:pPr>
        <w:pStyle w:val="Prrafodelista"/>
        <w:numPr>
          <w:ilvl w:val="0"/>
          <w:numId w:val="1"/>
        </w:numPr>
        <w:spacing w:after="70"/>
      </w:pPr>
      <w:r>
        <w:rPr>
          <w:b/>
          <w:bCs/>
        </w:rPr>
        <w:t xml:space="preserve">RF-46 Crear varios elementos por envío (a mano o con IA en lotes). </w:t>
      </w:r>
      <w:r>
        <w:rPr/>
        <w:t xml:space="preserve">Permitir crear varios elementos en un solo envío, escritos a mano o generados con IA en lotes, revisarlos y guardarlos.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varios elementos en un solo envío. 2. Los escribe a mano o pide a la IA que los genere en lotes. 3. Se revisan y se guardan.</w:t>
      </w:r>
    </w:p>
    <w:p>
      <w:pPr>
        <w:pStyle w:val="Prrafodelista"/>
        <w:numPr>
          <w:ilvl w:val="1"/>
          <w:numId w:val="1"/>
        </w:numPr>
        <w:spacing w:after="70"/>
      </w:pPr>
      <w:r>
        <w:rPr>
          <w:b/>
          <w:bCs/>
        </w:rPr>
        <w:t xml:space="preserve">Reglas y validaciones: </w:t>
      </w:r>
      <w:r>
        <w:rPr/>
        <w:t xml:space="preserve">La generación en lotes se hace en paralelo con límite; Lo generado es borrador.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 FastAPI Assistant · Next.js Curriculum</w:t>
      </w:r>
    </w:p>
    <w:p>
      <w:pPr>
        <w:pStyle w:val="Prrafodelista"/>
        <w:numPr>
          <w:ilvl w:val="0"/>
          <w:numId w:val="1"/>
        </w:numPr>
        <w:spacing w:after="70"/>
      </w:pPr>
      <w:r>
        <w:rPr>
          <w:b/>
          <w:bCs/>
        </w:rPr>
        <w:t xml:space="preserve">RF-47 Generación con IA trazable, con caché y control de idioma. </w:t>
      </w:r>
      <w:r>
        <w:rPr/>
        <w:t xml:space="preserve">Generar recursos con IA consultando primero lo existente, luego la caché y al final el LLM, controlando el idioma y guardando el modelo usado y las marcas de calidad.</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generar un recurso con IA. 2. NestJS consulta primero lo existente, luego la caché y al final el LLM. 3. Se guarda el modelo usado y las marcas de calidad.</w:t>
      </w:r>
    </w:p>
    <w:p>
      <w:pPr>
        <w:pStyle w:val="Prrafodelista"/>
        <w:numPr>
          <w:ilvl w:val="1"/>
          <w:numId w:val="1"/>
        </w:numPr>
        <w:spacing w:after="70"/>
      </w:pPr>
      <w:r>
        <w:rPr>
          <w:b/>
          <w:bCs/>
        </w:rPr>
        <w:t xml:space="preserve">Reglas y validaciones: </w:t>
      </w:r>
      <w:r>
        <w:rPr/>
        <w:t xml:space="preserve">Controla el idioma del texto generado; La caché usa la huella de la solicitud; Es trazable: modelo, cuantización y tokens.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(CurriculumGeneration) · FastAPI Assistant</w:t>
      </w:r>
    </w:p>
    <w:p>
      <w:pPr>
        <w:pStyle w:val="Prrafodelista"/>
        <w:numPr>
          <w:ilvl w:val="0"/>
          <w:numId w:val="1"/>
        </w:numPr>
        <w:spacing w:after="70"/>
      </w:pPr>
      <w:r>
        <w:rPr>
          <w:b/>
          <w:bCs/>
        </w:rPr>
        <w:t xml:space="preserve">RF-48 Sugerir temas nuevos con IA. </w:t>
      </w:r>
      <w:r>
        <w:rPr/>
        <w:t xml:space="preserve">Sugerir temas nuevos con IA para que el docente elija cuáles agregar al catálogo.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sugerencias de temas nuevos. 2. La IA propone temas; el docente elige cuáles agregar.</w:t>
      </w:r>
    </w:p>
    <w:p>
      <w:pPr>
        <w:pStyle w:val="Prrafodelista"/>
        <w:numPr>
          <w:ilvl w:val="1"/>
          <w:numId w:val="1"/>
        </w:numPr>
        <w:spacing w:after="70"/>
      </w:pPr>
      <w:r>
        <w:rPr>
          <w:b/>
          <w:bCs/>
        </w:rPr>
        <w:t xml:space="preserve">Reglas y validaciones: </w:t>
      </w:r>
      <w:r>
        <w:rPr/>
        <w:t xml:space="preserve">Las sugerencias no se guardan sin aprobación; Se evita repetir temas existentes.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 FastAPI Assistant</w:t>
      </w:r>
    </w:p>
    <w:p>
      <w:pPr>
        <w:pStyle w:val="Prrafodelista"/>
        <w:numPr>
          <w:ilvl w:val="0"/>
          <w:numId w:val="1"/>
        </w:numPr>
        <w:spacing w:after="70"/>
      </w:pPr>
      <w:r>
        <w:rPr>
          <w:b/>
          <w:bCs/>
        </w:rPr>
        <w:t xml:space="preserve">RF-49 Registrar fuentes externas (libros, webs, diccionarios). </w:t>
      </w:r>
      <w:r>
        <w:rPr/>
        <w:t xml:space="preserve">Registrar fuentes externas (libros, webs y diccionarios) con su referencia y vincularlas a los recursos.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Se registra una fuente externa (libro, web o diccionario) con su referencia. 2. Se vincula a los recursos.</w:t>
      </w:r>
    </w:p>
    <w:p>
      <w:pPr>
        <w:pStyle w:val="Prrafodelista"/>
        <w:numPr>
          <w:ilvl w:val="1"/>
          <w:numId w:val="1"/>
        </w:numPr>
        <w:spacing w:after="70"/>
      </w:pPr>
      <w:r>
        <w:rPr>
          <w:b/>
          <w:bCs/>
        </w:rPr>
        <w:t xml:space="preserve">Reglas y validaciones: </w:t>
      </w:r>
      <w:r>
        <w:rPr/>
        <w:t xml:space="preserve">Solo ADMIN o docente autorizado; Se guarda la referencia completa.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(CurriculumSource) · Next.js Curriculum</w:t>
      </w:r>
    </w:p>
    <w:p>
      <w:pPr>
        <w:pStyle w:val="Prrafodelista"/>
        <w:numPr>
          <w:ilvl w:val="0"/>
          <w:numId w:val="1"/>
        </w:numPr>
        <w:spacing w:after="70"/>
      </w:pPr>
      <w:r>
        <w:rPr>
          <w:b/>
          <w:bCs/>
        </w:rPr>
        <w:t xml:space="preserve">RF-50 Catálogo de recursos publicados para estudiantes. </w:t>
      </w:r>
      <w:r>
        <w:rPr/>
        <w:t xml:space="preserve">Mostrar a los estudiantes el catálogo de recursos publicados con filtros por tipo, idioma y nivel.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el catálogo de recursos publicados. 2. Filtra por tipo, idioma y nivel. 3. Abre un recurso.</w:t>
      </w:r>
    </w:p>
    <w:p>
      <w:pPr>
        <w:pStyle w:val="Prrafodelista"/>
        <w:numPr>
          <w:ilvl w:val="1"/>
          <w:numId w:val="1"/>
        </w:numPr>
        <w:spacing w:after="70"/>
      </w:pPr>
      <w:r>
        <w:rPr>
          <w:b/>
          <w:bCs/>
        </w:rPr>
        <w:t xml:space="preserve">Reglas y validaciones: </w:t>
      </w:r>
      <w:r>
        <w:rPr/>
        <w:t xml:space="preserve">Solo recursos aprobados; Paginación del servidor.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 Next.js Curriculum</w:t>
      </w:r>
    </w:p>
    <w:p>
      <w:pPr>
        <w:pStyle w:val="Prrafodelista"/>
        <w:numPr>
          <w:ilvl w:val="0"/>
          <w:numId w:val="1"/>
        </w:numPr>
        <w:spacing w:after="70"/>
      </w:pPr>
      <w:r>
        <w:rPr>
          <w:b/>
          <w:bCs/>
        </w:rPr>
        <w:t xml:space="preserve">RF-51 Estados ampliados DRAFT/GENERATED/REVIEW_REQUIRED/REVIEWED/APPROVED/ARCHIVED. </w:t>
      </w:r>
      <w:r>
        <w:rPr/>
        <w:t xml:space="preserve">Usar los estados DRAFT, GENERATED, REVIEW_REQUIRED, REVIEWED, APPROVED y ARCHIVED en el flujo editorial, registrando quién y cuándo hace cada transición.</w:t>
      </w:r>
      <w:r>
        <w:rPr>
          <w:b/>
          <w:bCs/>
          <w:color w:val="C00000"/>
          <w:highlight w:val="red"/>
        </w:rPr>
        <w:t xml:space="preserve">  [❌ NO IMPLEMENTADO]</w:t>
      </w:r>
      <w:r>
        <w:rPr>
          <w:i/>
          <w:color w:val="C00000"/>
        </w:rPr>
        <w:t xml:space="preserve"> Corresponde a la etapa 2 de la especificación MCER (sprint 4.3).</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flujo editorial usa los estados DRAFT, GENERATED, REVIEW_REQUIRED, REVIEWED, APPROVED y ARCHIVED. 2. Cada transición registra quién y cuándo.</w:t>
      </w:r>
    </w:p>
    <w:p>
      <w:pPr>
        <w:pStyle w:val="Prrafodelista"/>
        <w:numPr>
          <w:ilvl w:val="1"/>
          <w:numId w:val="1"/>
        </w:numPr>
        <w:spacing w:after="70"/>
      </w:pPr>
      <w:r>
        <w:rPr>
          <w:b/>
          <w:bCs/>
        </w:rPr>
        <w:t xml:space="preserve">Reglas y validaciones: </w:t>
      </w:r>
      <w:r>
        <w:rPr/>
        <w:t xml:space="preserve">Transiciones permitidas definidas en el dominio; Los generados con IA entran como GENERATED y requieren revisión.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 Next.js Curriculum</w:t>
      </w:r>
    </w:p>
    <w:p>
      <w:pPr>
        <w:pStyle w:val="Prrafodelista"/>
        <w:numPr>
          <w:ilvl w:val="0"/>
          <w:numId w:val="1"/>
        </w:numPr>
        <w:spacing w:after="70"/>
      </w:pPr>
      <w:r>
        <w:rPr>
          <w:b/>
          <w:bCs/>
        </w:rPr>
        <w:t xml:space="preserve">RF-52 Jerarquía Curso → Nivel → Módulo → Unidad → Lección. </w:t>
      </w:r>
      <w:r>
        <w:rPr/>
        <w:t xml:space="preserve">Organizar el currículo en la jerarquía Curso → Nivel → Módulo → Unidad → Lección y ubicar cada recurso en ella.</w:t>
      </w:r>
      <w:r>
        <w:rPr>
          <w:b/>
          <w:bCs/>
          <w:color w:val="C00000"/>
          <w:highlight w:val="red"/>
        </w:rPr>
        <w:t xml:space="preserve">  [❌ NO IMPLEMENTADO]</w:t>
      </w:r>
      <w:r>
        <w:rPr>
          <w:i/>
          <w:color w:val="C00000"/>
        </w:rPr>
        <w:t xml:space="preserve"> Corresponde a la etapa 3 de la especificación MCER (sprint 4.4).</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currículo se organiza como Curso → Nivel → Módulo → Unidad → Lección. 2. Cada recurso se ubica en la jerarquía.</w:t>
      </w:r>
    </w:p>
    <w:p>
      <w:pPr>
        <w:pStyle w:val="Prrafodelista"/>
        <w:numPr>
          <w:ilvl w:val="1"/>
          <w:numId w:val="1"/>
        </w:numPr>
        <w:spacing w:after="70"/>
      </w:pPr>
      <w:r>
        <w:rPr>
          <w:b/>
          <w:bCs/>
        </w:rPr>
        <w:t xml:space="preserve">Reglas y validaciones: </w:t>
      </w:r>
      <w:r>
        <w:rPr/>
        <w:t xml:space="preserve">Un elemento pertenece a un solo padre; El orden dentro de cada nivel es explícito.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 Next.js Curriculum</w:t>
      </w:r>
    </w:p>
    <w:p>
      <w:pPr>
        <w:pStyle w:val="Prrafodelista"/>
        <w:numPr>
          <w:ilvl w:val="0"/>
          <w:numId w:val="1"/>
        </w:numPr>
        <w:spacing w:after="70"/>
      </w:pPr>
      <w:r>
        <w:rPr>
          <w:b/>
          <w:bCs/>
        </w:rPr>
        <w:t xml:space="preserve">RF-53 Comparación de varias fuentes y detección de contradicciones. </w:t>
      </w:r>
      <w:r>
        <w:rPr/>
        <w:t xml:space="preserve">Comparar varias fuentes sobre un mismo tema y señalar las contradicciones para que el docente decida qué contenido usar.</w:t>
      </w:r>
      <w:r>
        <w:rPr>
          <w:b/>
          <w:bCs/>
          <w:color w:val="C00000"/>
          <w:highlight w:val="red"/>
        </w:rPr>
        <w:t xml:space="preserve">  [❌ NO IMPLEMENTADO]</w:t>
      </w:r>
      <w:r>
        <w:rPr>
          <w:i/>
          <w:color w:val="C00000"/>
        </w:rPr>
        <w:t xml:space="preserve"> Corresponde a la etapa 4 de la especificación MCER (sprint 4.5).</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carga varias fuentes sobre un tema. 2. El sistema las compara y señala contradicciones. 3. El docente decide qué contenido usar.</w:t>
      </w:r>
    </w:p>
    <w:p>
      <w:pPr>
        <w:pStyle w:val="Prrafodelista"/>
        <w:numPr>
          <w:ilvl w:val="1"/>
          <w:numId w:val="1"/>
        </w:numPr>
        <w:spacing w:after="70"/>
      </w:pPr>
      <w:r>
        <w:rPr>
          <w:b/>
          <w:bCs/>
        </w:rPr>
        <w:t xml:space="preserve">Reglas y validaciones: </w:t>
      </w:r>
      <w:r>
        <w:rPr/>
        <w:t xml:space="preserve">La IA solo sugiere; la decisión es humana; Cada contradicción cita sus fuentes.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 FastAPI Assistant</w:t>
      </w:r>
    </w:p>
    <w:p>
      <w:pPr>
        <w:pStyle w:val="Prrafodelista"/>
        <w:numPr>
          <w:ilvl w:val="0"/>
          <w:numId w:val="1"/>
        </w:numPr>
        <w:spacing w:after="70"/>
      </w:pPr>
      <w:r>
        <w:rPr>
          <w:b/>
          <w:bCs/>
        </w:rPr>
        <w:t xml:space="preserve">RF-54 Preparación de certificaciones (Cambridge, DELF, Goethe, DELE, CELPE-Bras, HSK, TORFL). </w:t>
      </w:r>
      <w:r>
        <w:rPr/>
        <w:t xml:space="preserve">Preparar contenido para las certificaciones Cambridge, DELF, Goethe, DELE, CELPE-Bras, HSK y TORFL, asociando recursos y exámenes a cada una.</w:t>
      </w:r>
      <w:r>
        <w:rPr>
          <w:b/>
          <w:bCs/>
          <w:color w:val="C00000"/>
          <w:highlight w:val="red"/>
        </w:rPr>
        <w:t xml:space="preserve">  [❌ NO IMPLEMENTADO]</w:t>
      </w:r>
      <w:r>
        <w:rPr>
          <w:i/>
          <w:color w:val="C00000"/>
        </w:rPr>
        <w:t xml:space="preserve"> Corresponde a la etapa 5 de la especificación MCER (sprint 4.6).</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prepara contenido para certificaciones (Cambridge, DELF, Goethe, DELE, CELPE-Bras, HSK, TORFL). 2. Asocia recursos y exámenes a cada certificación.</w:t>
      </w:r>
    </w:p>
    <w:p>
      <w:pPr>
        <w:pStyle w:val="Prrafodelista"/>
        <w:numPr>
          <w:ilvl w:val="1"/>
          <w:numId w:val="1"/>
        </w:numPr>
        <w:spacing w:after="70"/>
      </w:pPr>
      <w:r>
        <w:rPr>
          <w:b/>
          <w:bCs/>
        </w:rPr>
        <w:t xml:space="preserve">Reglas y validaciones: </w:t>
      </w:r>
      <w:r>
        <w:rPr/>
        <w:t xml:space="preserve">Debe respetar el formato público de cada examen; No se reproduce material con derechos reservados.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 Next.js Curriculum</w:t>
      </w:r>
    </w:p>
    <w:p>
      <w:pPr>
        <w:pStyle w:val="Prrafodelista"/>
        <w:numPr>
          <w:ilvl w:val="0"/>
          <w:numId w:val="1"/>
        </w:numPr>
        <w:spacing w:after="70"/>
      </w:pPr>
      <w:r>
        <w:rPr>
          <w:b/>
          <w:bCs/>
        </w:rPr>
        <w:t xml:space="preserve">RF-55 Audio de pronunciación con caché en servidor. </w:t>
      </w:r>
      <w:r>
        <w:rPr/>
        <w:t xml:space="preserve">Generar en el servidor el audio de pronunciación de palabras y frases la primera vez y servirlo desde caché las siguientes.</w:t>
      </w:r>
      <w:r>
        <w:rPr>
          <w:b/>
          <w:bCs/>
          <w:color w:val="C00000"/>
          <w:highlight w:val="red"/>
        </w:rPr>
        <w:t xml:space="preserve">  [❌ NO IMPLEMENTADO]</w:t>
      </w:r>
      <w:r>
        <w:rPr>
          <w:b/>
          <w:bCs/>
          <w:color w:val="C00000"/>
          <w:highlight w:val="red"/>
        </w:rPr>
        <w:t xml:space="preserve">  [FALTA CREAR MÓDULO]</w:t>
      </w:r>
      <w:r>
        <w:rPr>
          <w:i/>
          <w:color w:val="C00000"/>
        </w:rPr>
        <w:t xml:space="preserve"> Corresponde a la etapa 6 de la especificación MCER (sprint 4.7).</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pulsa el sonido de una palabra o frase. 2. El servidor genera el audio la primera vez y lo guarda. 3. Las siguientes veces se sirve desde la caché.</w:t>
      </w:r>
    </w:p>
    <w:p>
      <w:pPr>
        <w:pStyle w:val="Prrafodelista"/>
        <w:numPr>
          <w:ilvl w:val="1"/>
          <w:numId w:val="1"/>
        </w:numPr>
        <w:spacing w:after="70"/>
      </w:pPr>
      <w:r>
        <w:rPr>
          <w:b/>
          <w:bCs/>
        </w:rPr>
        <w:t xml:space="preserve">Reglas y validaciones: </w:t>
      </w:r>
      <w:r>
        <w:rPr/>
        <w:t xml:space="preserve">Caché por texto, idioma y voz; Hoy la pronunciación depende de la voz del navegador.</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Audio (Audio de pronunciación) · FastAPI LanguageTools (espeak-ng)</w:t>
      </w:r>
    </w:p>
    <w:p>
      <w:pPr>
        <w:pStyle w:val="Prrafodelista"/>
        <w:numPr>
          <w:ilvl w:val="0"/>
          <w:numId w:val="1"/>
        </w:numPr>
        <w:spacing w:after="70"/>
      </w:pPr>
      <w:r>
        <w:rPr>
          <w:b/>
          <w:bCs/>
        </w:rPr>
        <w:t xml:space="preserve">RF-139 Importar recursos desde archivos y enlaces (Excel/CSV, Word, PDF, texto, imágenes con OCR o página web). </w:t>
      </w:r>
      <w:r>
        <w:rPr/>
        <w:t xml:space="preserve">Permitir importar elementos de un recurso curricular desde Excel/CSV, Word, PDF, texto, imágenes (OCR) o el enlace de una página web, convirtiéndolos en elementos editables antes de guardar.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abre el panel de importación del formulario de recursos. 2. Sube un archivo o pega el enlace de una página web; el archivo se procesa en el navegador y el enlace lo descarga el BFF. 3. Las filas se convierten en elementos editables que el docente revisa y guarda.</w:t>
      </w:r>
    </w:p>
    <w:p>
      <w:pPr>
        <w:pStyle w:val="Prrafodelista"/>
        <w:numPr>
          <w:ilvl w:val="1"/>
          <w:numId w:val="1"/>
        </w:numPr>
        <w:spacing w:after="70"/>
      </w:pPr>
      <w:r>
        <w:rPr>
          <w:b/>
          <w:bCs/>
        </w:rPr>
        <w:t xml:space="preserve">Reglas y validaciones: </w:t>
      </w:r>
      <w:r>
        <w:rPr/>
        <w:t xml:space="preserve">El archivo no se sube al servidor; solo se guardan los elementos que el autor confirma; El enlace se descarga con protección anti-SSRF y solo para TEACHER o ADMIN; El OCR usa el idioma del recurso y el español.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Curriculum (ImportPanel · /api/curriculum/import-url) · NestJS Curriculum</w:t>
      </w:r>
    </w:p>
    <w:p>
      <w:pPr>
        <w:pStyle w:val="Prrafodelista"/>
        <w:numPr>
          <w:ilvl w:val="0"/>
          <w:numId w:val="1"/>
        </w:numPr>
        <w:spacing w:after="70"/>
      </w:pPr>
      <w:r>
        <w:rPr>
          <w:b/>
          <w:bCs/>
        </w:rPr>
        <w:t xml:space="preserve">RF-142 Escuchar la pronunciación de vocabulario y frases con la voz del navegador. </w:t>
      </w:r>
      <w:r>
        <w:rPr/>
        <w:t xml:space="preserve">Permitir escuchar la pronunciación de vocabulario y frases de los recursos con la voz del navegador en el idioma del recurso.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pulsa el botón de sonido de un elemento del recurso. 2. El navegador lo pronuncia con la voz del idioma del recurso.</w:t>
      </w:r>
    </w:p>
    <w:p>
      <w:pPr>
        <w:pStyle w:val="Prrafodelista"/>
        <w:numPr>
          <w:ilvl w:val="1"/>
          <w:numId w:val="1"/>
        </w:numPr>
        <w:spacing w:after="70"/>
      </w:pPr>
      <w:r>
        <w:rPr>
          <w:b/>
          <w:bCs/>
        </w:rPr>
        <w:t xml:space="preserve">Reglas y validaciones: </w:t>
      </w:r>
      <w:r>
        <w:rPr/>
        <w:t xml:space="preserve">Usa la Web Speech API; si el navegador no la tiene, el botón no se muestra; El botón tiene texto accesible («Escuchar …»).</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Curriculum (SpeakButton · ResourcePreview)</w:t>
      </w:r>
    </w:p>
    <w:p>
      <w:pPr>
        <w:pStyle w:val="Prrafodelista"/>
        <w:numPr>
          <w:ilvl w:val="0"/>
          <w:numId w:val="1"/>
        </w:numPr>
        <w:spacing w:after="70"/>
      </w:pPr>
      <w:r>
        <w:rPr>
          <w:b/>
          <w:bCs/>
        </w:rPr>
        <w:t xml:space="preserve">RF-143 Nombre del tema en cada idioma, editable y con sugerencia de IA. </w:t>
      </w:r>
      <w:r>
        <w:rPr/>
        <w:t xml:space="preserve">Permitir definir el nombre de cada tema curricular en cada idioma, editable por el docente y con sugerencia de IA.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consulta el nombre del tema en el idioma del recurso. 2. Lo crea o lo corrige, o pide una sugerencia a la IA. 3. La sugerencia no se guarda hasta que el docente la confirma.</w:t>
      </w:r>
    </w:p>
    <w:p>
      <w:pPr>
        <w:pStyle w:val="Prrafodelista"/>
        <w:numPr>
          <w:ilvl w:val="1"/>
          <w:numId w:val="1"/>
        </w:numPr>
        <w:spacing w:after="70"/>
      </w:pPr>
      <w:r>
        <w:rPr>
          <w:b/>
          <w:bCs/>
        </w:rPr>
        <w:t xml:space="preserve">Reglas y validaciones: </w:t>
      </w:r>
      <w:r>
        <w:rPr/>
        <w:t xml:space="preserve">Editar requiere rol TEACHER o superior; La sugerencia de IA es solo una propuesta.</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(CurriculumTopicLabel) · Next.js Curriculum</w:t>
      </w:r>
    </w:p>
    <w:p>
      <w:pPr>
        <w:pStyle w:val="Ttulo3"/>
        <w:keepNext/>
        <w:spacing w:before="120" w:after="140"/>
      </w:pPr>
      <w:r>
        <w:rPr>
          <w:b/>
          <w:bCs/>
        </w:rPr>
        <w:t xml:space="preserve">07. IA y asistencia (RF-56 a RF-60 y RF-144)</w:t>
      </w:r>
    </w:p>
    <w:p>
      <w:pPr>
        <w:spacing w:before="120" w:after="200"/>
      </w:pPr>
      <w:r>
        <w:rPr/>
        <w:t xml:space="preserve">Módulos relacionados: Next.js Quiz · FastAPI Assistant · Angular Assistant · FastAPI Analytics · NestJS Curriculum (rúbricas)</w:t>
      </w:r>
    </w:p>
    <w:p>
      <w:pPr>
        <w:spacing w:after="140"/>
      </w:pPr>
      <w:r>
        <w:rPr>
          <w:b/>
          <w:bCs/>
        </w:rPr>
        <w:t xml:space="preserve">El sistema debe:</w:t>
      </w:r>
    </w:p>
    <w:p>
      <w:pPr>
        <w:pStyle w:val="Prrafodelista"/>
        <w:numPr>
          <w:ilvl w:val="0"/>
          <w:numId w:val="1"/>
        </w:numPr>
        <w:spacing w:after="70"/>
      </w:pPr>
      <w:r>
        <w:rPr>
          <w:b/>
          <w:bCs/>
        </w:rPr>
        <w:t xml:space="preserve">RF-56 Feedback puntual del tutor IA (/assistant). </w:t>
      </w:r>
      <w:r>
        <w:rPr/>
        <w:t xml:space="preserve">Permitir al estudiante pedir en /assistant un resumen o una explicación puntual al tutor IA.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/assistant. 2. Pide un resumen o una explicación puntual. 3. FastAPI responde con el tutor IA.</w:t>
      </w:r>
    </w:p>
    <w:p>
      <w:pPr>
        <w:pStyle w:val="Prrafodelista"/>
        <w:numPr>
          <w:ilvl w:val="1"/>
          <w:numId w:val="1"/>
        </w:numPr>
        <w:spacing w:after="70"/>
      </w:pPr>
      <w:r>
        <w:rPr>
          <w:b/>
          <w:bCs/>
        </w:rPr>
        <w:t xml:space="preserve">Reglas y validaciones: </w:t>
      </w:r>
      <w:r>
        <w:rPr/>
        <w:t xml:space="preserve">Respuesta puntual, sin memoria larga; El JWT se propaga a FastAPI.</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Feedback (FeedbackIA / Assistant) · FastAPI Assistant</w:t>
      </w:r>
    </w:p>
    <w:p>
      <w:pPr>
        <w:pStyle w:val="Prrafodelista"/>
        <w:numPr>
          <w:ilvl w:val="0"/>
          <w:numId w:val="1"/>
        </w:numPr>
        <w:spacing w:after="70"/>
      </w:pPr>
      <w:r>
        <w:rPr>
          <w:b/>
          <w:bCs/>
        </w:rPr>
        <w:t xml:space="preserve">RF-57 Chat conversacional con el agente tutor. </w:t>
      </w:r>
      <w:r>
        <w:rPr/>
        <w:t xml:space="preserve">Permitir conversar con el agente tutor con memoria de la conversación, recuperación de contexto (RAG) y respuesta en streaming.</w:t>
      </w:r>
      <w:r>
        <w:rPr>
          <w:b/>
          <w:bCs/>
          <w:color w:val="7030A0"/>
          <w:highlight w:val="yellow"/>
        </w:rPr>
        <w:t xml:space="preserve">  [◐ PARCIAL]</w:t>
      </w:r>
      <w:r>
        <w:rPr>
          <w:i/>
          <w:color w:val="7030A0"/>
        </w:rPr>
        <w:t xml:space="preserve"> API lista; sin interfaz y con RAG de ejemplo.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conversa con el agente tutor. 2. FastAPI recupera contexto (RAG) y responde en streaming. 3. La conversación conserva memoria.</w:t>
      </w:r>
    </w:p>
    <w:p>
      <w:pPr>
        <w:pStyle w:val="Prrafodelista"/>
        <w:numPr>
          <w:ilvl w:val="1"/>
          <w:numId w:val="1"/>
        </w:numPr>
        <w:spacing w:after="70"/>
      </w:pPr>
      <w:r>
        <w:rPr>
          <w:b/>
          <w:bCs/>
        </w:rPr>
        <w:t xml:space="preserve">Reglas y validaciones: </w:t>
      </w:r>
      <w:r>
        <w:rPr/>
        <w:t xml:space="preserve">La API existe; falta la interfaz (tarea del módulo Tutor IA de Angular); El RAG hoy usa un corpus de ejemplo; La memoria es por sesión.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Assistant · Angular Assistant</w:t>
      </w:r>
    </w:p>
    <w:p>
      <w:pPr>
        <w:pStyle w:val="Prrafodelista"/>
        <w:numPr>
          <w:ilvl w:val="0"/>
          <w:numId w:val="1"/>
        </w:numPr>
        <w:spacing w:after="70"/>
      </w:pPr>
      <w:r>
        <w:rPr>
          <w:b/>
          <w:bCs/>
        </w:rPr>
        <w:t xml:space="preserve">RF-58 Análisis de debilidades, recomendaciones y plan de estudio. </w:t>
      </w:r>
      <w:r>
        <w:rPr/>
        <w:t xml:space="preserve">Detectar los temas débiles del estudiante a partir de sus resultados, generar recomendaciones y un plan de estudio y mostrárselos.</w:t>
      </w:r>
      <w:r>
        <w:rPr>
          <w:b/>
          <w:bCs/>
          <w:color w:val="7030A0"/>
          <w:highlight w:val="yellow"/>
        </w:rPr>
        <w:t xml:space="preserve">  [◐ PARCIAL]</w:t>
      </w:r>
      <w:r>
        <w:rPr>
          <w:i/>
          <w:color w:val="7030A0"/>
        </w:rPr>
        <w:t xml:space="preserve"> API lista; sin interfaz.</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sistema detecta temas débiles a partir de los resultados. 2. Genera recomendaciones y un plan de estudio. 3. El estudiante los consulta.</w:t>
      </w:r>
    </w:p>
    <w:p>
      <w:pPr>
        <w:pStyle w:val="Prrafodelista"/>
        <w:numPr>
          <w:ilvl w:val="1"/>
          <w:numId w:val="1"/>
        </w:numPr>
        <w:spacing w:after="70"/>
      </w:pPr>
      <w:r>
        <w:rPr>
          <w:b/>
          <w:bCs/>
        </w:rPr>
        <w:t xml:space="preserve">Reglas y validaciones: </w:t>
      </w:r>
      <w:r>
        <w:rPr/>
        <w:t xml:space="preserve">La API existe; falta la interfaz; Las debilidades se muestran en /feedback y el plan en Angular.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Analytics · Angular Assistant</w:t>
      </w:r>
    </w:p>
    <w:p>
      <w:pPr>
        <w:pStyle w:val="Prrafodelista"/>
        <w:numPr>
          <w:ilvl w:val="0"/>
          <w:numId w:val="1"/>
        </w:numPr>
        <w:spacing w:after="70"/>
      </w:pPr>
      <w:r>
        <w:rPr>
          <w:b/>
          <w:bCs/>
        </w:rPr>
        <w:t xml:space="preserve">RF-59 Generación de rúbricas con IA. </w:t>
      </w:r>
      <w:r>
        <w:rPr/>
        <w:t xml:space="preserve">Generar con IA rúbricas con criterios, niveles y pesos para que el docente las revise y guarde.</w:t>
      </w:r>
      <w:r>
        <w:rPr>
          <w:b/>
          <w:bCs/>
          <w:color w:val="C00000"/>
          <w:highlight w:val="red"/>
        </w:rPr>
        <w:t xml:space="preserve">  [❌ NO IMPLEMENTADO]</w:t>
      </w:r>
      <w:r>
        <w:rPr>
          <w:i/>
          <w:color w:val="C00000"/>
        </w:rPr>
        <w:t xml:space="preserve"> generate_rubric.py existe pero está vacío.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una rúbrica con IA. 2. La IA propone criterios, niveles y pesos. 3. El docente la revisa y la guarda.</w:t>
      </w:r>
    </w:p>
    <w:p>
      <w:pPr>
        <w:pStyle w:val="Prrafodelista"/>
        <w:numPr>
          <w:ilvl w:val="1"/>
          <w:numId w:val="1"/>
        </w:numPr>
        <w:spacing w:after="70"/>
      </w:pPr>
      <w:r>
        <w:rPr>
          <w:b/>
          <w:bCs/>
        </w:rPr>
        <w:t xml:space="preserve">Reglas y validaciones: </w:t>
      </w:r>
      <w:r>
        <w:rPr/>
        <w:t xml:space="preserve">Borrador revisable; Niveles alineados con el MCER.</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(rúbricas)</w:t>
      </w:r>
    </w:p>
    <w:p>
      <w:pPr>
        <w:pStyle w:val="Prrafodelista"/>
        <w:numPr>
          <w:ilvl w:val="0"/>
          <w:numId w:val="1"/>
        </w:numPr>
        <w:spacing w:after="70"/>
      </w:pPr>
      <w:r>
        <w:rPr>
          <w:b/>
          <w:bCs/>
        </w:rPr>
        <w:t xml:space="preserve">RF-60 Clasificación de dificultad y detección de anomalías. </w:t>
      </w:r>
      <w:r>
        <w:rPr/>
        <w:t xml:space="preserve">Clasificar la dificultad real de las preguntas y detectar resultados anómalos para revisión del administrador.</w:t>
      </w:r>
      <w:r>
        <w:rPr>
          <w:b/>
          <w:bCs/>
          <w:color w:val="C00000"/>
          <w:highlight w:val="red"/>
        </w:rPr>
        <w:t xml:space="preserve">  [❌ NO IMPLEMENTADO]</w:t>
      </w:r>
      <w:r>
        <w:rPr>
          <w:i/>
          <w:color w:val="C00000"/>
        </w:rPr>
        <w:t xml:space="preserve"> El módulo analytics de FastAPI solo tiene archivos vacíos.</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sistema clasifica la dificultad de las preguntas. 2. Detecta resultados anómalos. 3. El administrador los revisa.</w:t>
      </w:r>
    </w:p>
    <w:p>
      <w:pPr>
        <w:pStyle w:val="Prrafodelista"/>
        <w:numPr>
          <w:ilvl w:val="1"/>
          <w:numId w:val="1"/>
        </w:numPr>
        <w:spacing w:after="70"/>
      </w:pPr>
      <w:r>
        <w:rPr>
          <w:b/>
          <w:bCs/>
        </w:rPr>
        <w:t xml:space="preserve">Reglas y validaciones: </w:t>
      </w:r>
      <w:r>
        <w:rPr/>
        <w:t xml:space="preserve">Solo señala; no modifica contenido; Hoy el módulo está vacío.</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FastAPI Analytics (DifficultyLabel)</w:t>
      </w:r>
    </w:p>
    <w:p>
      <w:pPr>
        <w:pStyle w:val="Prrafodelista"/>
        <w:numPr>
          <w:ilvl w:val="0"/>
          <w:numId w:val="1"/>
        </w:numPr>
        <w:spacing w:after="70"/>
      </w:pPr>
      <w:r>
        <w:rPr>
          <w:b/>
          <w:bCs/>
        </w:rPr>
        <w:t xml:space="preserve">RF-144 Corrector pedagógico de redacciones (LLM propio). </w:t>
      </w:r>
      <w:r>
        <w:rPr/>
        <w:t xml:space="preserve">Corregir redacciones con un modelo propio: un modelo pequeño ajustado con QLoRA (Hugging Face PEFT y TRL), exportado a GGUF y servido por Ollama como un modelo más, con el modelo base como respaldo. Recibe texto, idioma y nivel CEFR y devuelve un JSON con los errores marcados, la corrección y la explicación en español.</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envía su redacción desde el corrector de redacciones (/redaccion) con el idioma y el nivel CEFR. 2. NestJS (OwnLlm) la reenvía a FastAPI /own-llm/correct. 3. FastAPI (OwnLlm) usa el LLM propio y, si falla, el modelo base. 4. Se valida el JSON y se muestran los errores marcados, la corrección y la explicación en español.</w:t>
      </w:r>
    </w:p>
    <w:p>
      <w:pPr>
        <w:pStyle w:val="Prrafodelista"/>
        <w:numPr>
          <w:ilvl w:val="1"/>
          <w:numId w:val="1"/>
        </w:numPr>
        <w:spacing w:after="70"/>
      </w:pPr>
      <w:r>
        <w:rPr>
          <w:b/>
          <w:bCs/>
        </w:rPr>
        <w:t xml:space="preserve">Reglas y validaciones: </w:t>
      </w:r>
      <w:r>
        <w:rPr/>
        <w:t>Alcance: los 7 idiomas de la plataforma y niveles A1–C2; el modelo propio ajustado cubre inglés y los demás idiomas los corrige el modelo base; Datos de entrenamiento: correcciones revisadas por docentes más datos sintéticos revisados; Evaluación con un conjunto reservado: JSON válido ≥ 98 %, mejora frente al modelo base, valoración docente ≥ 4/5 y latencia dentro de RNF-03; El modelo se elige por variable de entorno (OLLAMA_CORRECTOR_MODEL).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OwnLlm (LLM propio) · NestJS OwnLlm (LLM propio) · Angular OwnLlm (LLM propio)</w:t>
      </w:r>
    </w:p>
    <w:p>
      <w:pPr>
        <w:pStyle w:val="Ttulo3"/>
        <w:keepNext/>
        <w:spacing w:before="120" w:after="140"/>
      </w:pPr>
      <w:r>
        <w:rPr>
          <w:b/>
          <w:bCs/>
        </w:rPr>
        <w:t xml:space="preserve">08. Notificaciones (RF-61 a RF-63)</w:t>
      </w:r>
    </w:p>
    <w:p>
      <w:pPr>
        <w:spacing w:before="120" w:after="200"/>
      </w:pPr>
      <w:r>
        <w:rPr/>
        <w:t xml:space="preserve">Módulos relacionados: NestJS Notifications · Next.js Shared (Portal) · Angular Notifications</w:t>
      </w:r>
    </w:p>
    <w:p>
      <w:pPr>
        <w:spacing w:after="140"/>
      </w:pPr>
      <w:r>
        <w:rPr>
          <w:b/>
          <w:bCs/>
        </w:rPr>
        <w:t xml:space="preserve">El sistema debe:</w:t>
      </w:r>
    </w:p>
    <w:p>
      <w:pPr>
        <w:pStyle w:val="Prrafodelista"/>
        <w:numPr>
          <w:ilvl w:val="0"/>
          <w:numId w:val="1"/>
        </w:numPr>
        <w:spacing w:after="70"/>
      </w:pPr>
      <w:r>
        <w:rPr>
          <w:b/>
          <w:bCs/>
        </w:rPr>
        <w:t xml:space="preserve">RF-61 Notificaciones en la aplicación (listar y marcar como leídas). </w:t>
      </w:r>
      <w:r>
        <w:rPr/>
        <w:t xml:space="preserve">Mostrar las notificaciones del usuario en la campana del portal y permitir marcarlas como leídas.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la campana de notificaciones. 2. Ve la lista y la marca como leída.</w:t>
      </w:r>
    </w:p>
    <w:p>
      <w:pPr>
        <w:pStyle w:val="Prrafodelista"/>
        <w:numPr>
          <w:ilvl w:val="1"/>
          <w:numId w:val="1"/>
        </w:numPr>
        <w:spacing w:after="70"/>
      </w:pPr>
      <w:r>
        <w:rPr>
          <w:b/>
          <w:bCs/>
        </w:rPr>
        <w:t xml:space="preserve">Reglas y validaciones: </w:t>
      </w:r>
      <w:r>
        <w:rPr/>
        <w:t xml:space="preserve">Solo ve las suyas; Se puede marcar una o todas como leídas.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Notifications · Next.js Shared (Portal)</w:t>
      </w:r>
    </w:p>
    <w:p>
      <w:pPr>
        <w:pStyle w:val="Prrafodelista"/>
        <w:numPr>
          <w:ilvl w:val="0"/>
          <w:numId w:val="1"/>
        </w:numPr>
        <w:spacing w:after="70"/>
      </w:pPr>
      <w:r>
        <w:rPr>
          <w:b/>
          <w:bCs/>
        </w:rPr>
        <w:t xml:space="preserve">RF-62 Notificaciones en tiempo real (SSE/WebSocket). </w:t>
      </w:r>
      <w:r>
        <w:rPr/>
        <w:t xml:space="preserve">Entregar las notificaciones nuevas en tiempo real (SSE) al usuario conectado, sin recargar.</w:t>
      </w:r>
      <w:r>
        <w:rPr>
          <w:b/>
          <w:bCs/>
          <w:color w:val="C00000"/>
          <w:highlight w:val="red"/>
        </w:rPr>
        <w:t xml:space="preserve">  [❌ NO IMPLEMENTADO]</w:t>
      </w:r>
      <w:r>
        <w:rPr>
          <w:i/>
          <w:color w:val="C00000"/>
        </w:rPr>
        <w:t xml:space="preserve"> Archivos creados pero vacíos.</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Una notificación nueva llega al usuario conectado sin recargar. 2. NestJS la publica por SSE; la campana se actualiza.</w:t>
      </w:r>
    </w:p>
    <w:p>
      <w:pPr>
        <w:pStyle w:val="Prrafodelista"/>
        <w:numPr>
          <w:ilvl w:val="1"/>
          <w:numId w:val="1"/>
        </w:numPr>
        <w:spacing w:after="70"/>
      </w:pPr>
      <w:r>
        <w:rPr>
          <w:b/>
          <w:bCs/>
        </w:rPr>
        <w:t xml:space="preserve">Reglas y validaciones: </w:t>
      </w:r>
      <w:r>
        <w:rPr/>
        <w:t xml:space="preserve">Hoy los archivos de SSE y WebSocket están vacíos; Reconexión con Last-Event-ID; Un flujo por usuario.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Notifications (Tiempo real y correo) · Angular Notifications</w:t>
      </w:r>
    </w:p>
    <w:p>
      <w:pPr>
        <w:pStyle w:val="Prrafodelista"/>
        <w:numPr>
          <w:ilvl w:val="0"/>
          <w:numId w:val="1"/>
        </w:numPr>
        <w:spacing w:after="70"/>
      </w:pPr>
      <w:r>
        <w:rPr>
          <w:b/>
          <w:bCs/>
        </w:rPr>
        <w:t xml:space="preserve">RF-63 Notificaciones por correo electrónico. </w:t>
      </w:r>
      <w:r>
        <w:rPr/>
        <w:t xml:space="preserve">Enviar las notificaciones por correo mediante una cola con reintentos por SMTP.</w:t>
      </w:r>
      <w:r>
        <w:rPr>
          <w:b/>
          <w:bCs/>
          <w:color w:val="C00000"/>
          <w:highlight w:val="red"/>
        </w:rPr>
        <w:t xml:space="preserve">  [✅ IMPLEMENTADO]</w:t>
      </w:r>
      <w:r>
        <w:rPr>
          <w:i/>
          <w:color w:val="C00000"/>
        </w:rPr>
        <w:t xml:space="preserve"> Bandeja de salida EmailOutbox con cola Bull y reintentos SMTP (sprint 7.15).</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Un evento crea una notificación. 2. NestJS encola el correo y un trabajo lo envía por SMTP con reintentos.</w:t>
      </w:r>
    </w:p>
    <w:p>
      <w:pPr>
        <w:pStyle w:val="Prrafodelista"/>
        <w:numPr>
          <w:ilvl w:val="1"/>
          <w:numId w:val="1"/>
        </w:numPr>
        <w:spacing w:after="70"/>
      </w:pPr>
      <w:r>
        <w:rPr>
          <w:b/>
          <w:bCs/>
        </w:rPr>
        <w:t xml:space="preserve">Reglas y validaciones: </w:t>
      </w:r>
      <w:r>
        <w:rPr/>
        <w:t xml:space="preserve">Cola Bull con reintentos; El usuario puede elegir qué recibir; Los fallos quedan visibles para el administrador.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Notifications (EmailOutbox)</w:t>
      </w:r>
    </w:p>
    <w:p>
      <w:pPr>
        <w:pStyle w:val="Ttulo3"/>
        <w:keepNext/>
        <w:spacing w:before="120" w:after="140"/>
      </w:pPr>
      <w:r>
        <w:rPr>
          <w:b/>
          <w:bCs/>
        </w:rPr>
        <w:t xml:space="preserve">09. Reportes y analítica (RF-64 a RF-66)</w:t>
      </w:r>
    </w:p>
    <w:p>
      <w:pPr>
        <w:spacing w:before="120" w:after="200"/>
      </w:pPr>
      <w:r>
        <w:rPr/>
        <w:t xml:space="preserve">Módulos relacionados: NestJS Score y Users · Next.js Score y Users (UserStats) · NestJS Users y Score · NestJS Reports · FastAPI Reports · Angular Reports</w:t>
      </w:r>
    </w:p>
    <w:p>
      <w:pPr>
        <w:spacing w:after="140"/>
      </w:pPr>
      <w:r>
        <w:rPr>
          <w:b/>
          <w:bCs/>
        </w:rPr>
        <w:t xml:space="preserve">El sistema debe:</w:t>
      </w:r>
    </w:p>
    <w:p>
      <w:pPr>
        <w:pStyle w:val="Prrafodelista"/>
        <w:numPr>
          <w:ilvl w:val="0"/>
          <w:numId w:val="1"/>
        </w:numPr>
        <w:spacing w:after="70"/>
      </w:pPr>
      <w:r>
        <w:rPr>
          <w:b/>
          <w:bCs/>
        </w:rPr>
        <w:t xml:space="preserve">RF-64 Dashboards por rol. </w:t>
      </w:r>
      <w:r>
        <w:rPr/>
        <w:t xml:space="preserve">Mostrar a cada rol (estudiante, docente y administrador) su dashboard con indicadores propios.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Cada rol abre su dashboard. 2. Ve indicadores propios de su rol.</w:t>
      </w:r>
    </w:p>
    <w:p>
      <w:pPr>
        <w:pStyle w:val="Prrafodelista"/>
        <w:numPr>
          <w:ilvl w:val="1"/>
          <w:numId w:val="1"/>
        </w:numPr>
        <w:spacing w:after="70"/>
      </w:pPr>
      <w:r>
        <w:rPr>
          <w:b/>
          <w:bCs/>
        </w:rPr>
        <w:t xml:space="preserve">Reglas y validaciones: </w:t>
      </w:r>
      <w:r>
        <w:rPr/>
        <w:t xml:space="preserve">El estudiante ve su progreso; el docente, sus estudiantes; el administrador, el sistema; Los datos se calculan en el servidor.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y Users · Next.js Score y Users (UserStats)</w:t>
      </w:r>
    </w:p>
    <w:p>
      <w:pPr>
        <w:pStyle w:val="Prrafodelista"/>
        <w:numPr>
          <w:ilvl w:val="0"/>
          <w:numId w:val="1"/>
        </w:numPr>
        <w:spacing w:after="70"/>
      </w:pPr>
      <w:r>
        <w:rPr>
          <w:b/>
          <w:bCs/>
        </w:rPr>
        <w:t xml:space="preserve">RF-65 Reportes del administrador con gráficos y filtro por período. </w:t>
      </w:r>
      <w:r>
        <w:rPr/>
        <w:t xml:space="preserve">Mostrar al administrador reportes con gráficos (usuarios por rol, exámenes por categoría y dificultad, promedios del ranking) filtrados por período.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abre los reportes. 2. Filtra por período y ve gráficos.</w:t>
      </w:r>
    </w:p>
    <w:p>
      <w:pPr>
        <w:pStyle w:val="Prrafodelista"/>
        <w:numPr>
          <w:ilvl w:val="1"/>
          <w:numId w:val="1"/>
        </w:numPr>
        <w:spacing w:after="70"/>
      </w:pPr>
      <w:r>
        <w:rPr>
          <w:b/>
          <w:bCs/>
        </w:rPr>
        <w:t xml:space="preserve">Reglas y validaciones: </w:t>
      </w:r>
      <w:r>
        <w:rPr/>
        <w:t xml:space="preserve">Solo ADMIN; Consultas agregadas en el servidor.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Users y Score · Next.js Users (UserStats) y Score</w:t>
      </w:r>
    </w:p>
    <w:p>
      <w:pPr>
        <w:pStyle w:val="Prrafodelista"/>
        <w:numPr>
          <w:ilvl w:val="0"/>
          <w:numId w:val="1"/>
        </w:numPr>
        <w:spacing w:after="70"/>
      </w:pPr>
      <w:r>
        <w:rPr>
          <w:b/>
          <w:bCs/>
        </w:rPr>
        <w:t xml:space="preserve">RF-66 Exportar reportes a PDF o Excel. </w:t>
      </w:r>
      <w:r>
        <w:rPr/>
        <w:t xml:space="preserve">Exportar los reportes a PDF o Excel de forma asíncrona y permitir descargarlos cuando estén listos.</w:t>
      </w:r>
      <w:r>
        <w:rPr>
          <w:b/>
          <w:bCs/>
          <w:color w:val="C00000"/>
          <w:highlight w:val="red"/>
        </w:rPr>
        <w:t xml:space="preserve">  [❌ NO IMPLEMENTADO]</w:t>
      </w:r>
      <w:r>
        <w:rPr>
          <w:i/>
          <w:color w:val="C00000"/>
        </w:rPr>
        <w:t xml:space="preserve"> No existe el módulo NestJS Reports.</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pide exportar un reporte a PDF o Excel. 2. NestJS encola la exportación y FastAPI genera el archivo. 3. Descarga cuando esté listo.</w:t>
      </w:r>
    </w:p>
    <w:p>
      <w:pPr>
        <w:pStyle w:val="Prrafodelista"/>
        <w:numPr>
          <w:ilvl w:val="1"/>
          <w:numId w:val="1"/>
        </w:numPr>
        <w:spacing w:after="70"/>
      </w:pPr>
      <w:r>
        <w:rPr>
          <w:b/>
          <w:bCs/>
        </w:rPr>
        <w:t xml:space="preserve">Reglas y validaciones: </w:t>
      </w:r>
      <w:r>
        <w:rPr/>
        <w:t xml:space="preserve">Proceso asíncrono (responde 202); Solo el usuario que lo pidió descarga; El archivo se elimina a petición.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Reports · FastAPI Reports · Angular Reports</w:t>
      </w:r>
    </w:p>
    <w:p>
      <w:pPr>
        <w:pStyle w:val="Ttulo3"/>
        <w:keepNext/>
        <w:spacing w:before="120" w:after="140"/>
      </w:pPr>
      <w:r>
        <w:rPr>
          <w:b/>
          <w:bCs/>
        </w:rPr>
        <w:t xml:space="preserve">10. Interfaz y experiencia (RF-67 a RF-72) y RF-141</w:t>
      </w:r>
    </w:p>
    <w:p>
      <w:pPr>
        <w:spacing w:before="120" w:after="200"/>
      </w:pPr>
      <w:r>
        <w:rPr/>
        <w:t xml:space="preserve">Módulos relacionados: Next.js Shared (Portal) · Next.js · Next.js Courses, Quiz y Curriculum · NestJS Forums · Angular Forums · NestJS Courses</w:t>
      </w:r>
    </w:p>
    <w:p>
      <w:pPr>
        <w:spacing w:after="140"/>
      </w:pPr>
      <w:r>
        <w:rPr>
          <w:b/>
          <w:bCs/>
        </w:rPr>
        <w:t xml:space="preserve">El sistema debe:</w:t>
      </w:r>
    </w:p>
    <w:p>
      <w:pPr>
        <w:pStyle w:val="Prrafodelista"/>
        <w:numPr>
          <w:ilvl w:val="0"/>
          <w:numId w:val="1"/>
        </w:numPr>
        <w:spacing w:after="70"/>
      </w:pPr>
      <w:r>
        <w:rPr>
          <w:b/>
          <w:bCs/>
        </w:rPr>
        <w:t xml:space="preserve">RF-67 Idioma de la interfaz español/inglés. </w:t>
      </w:r>
      <w:r>
        <w:rPr/>
        <w:t xml:space="preserve">Permitir cambiar el idioma de la interfaz entre español e inglés y guardar la preferencia en una cookie.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cambia el idioma de la interfaz entre español e inglés. 2. La preferencia se guarda en una cookie.</w:t>
      </w:r>
    </w:p>
    <w:p>
      <w:pPr>
        <w:pStyle w:val="Prrafodelista"/>
        <w:numPr>
          <w:ilvl w:val="1"/>
          <w:numId w:val="1"/>
        </w:numPr>
        <w:spacing w:after="70"/>
      </w:pPr>
      <w:r>
        <w:rPr>
          <w:b/>
          <w:bCs/>
        </w:rPr>
        <w:t xml:space="preserve">Reglas y validaciones: </w:t>
      </w:r>
      <w:r>
        <w:rPr/>
        <w:t xml:space="preserve">Todos los textos salen del diccionario i18n; No se recarga la página.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Shared (Preferences)</w:t>
      </w:r>
    </w:p>
    <w:p>
      <w:pPr>
        <w:pStyle w:val="Prrafodelista"/>
        <w:numPr>
          <w:ilvl w:val="0"/>
          <w:numId w:val="1"/>
        </w:numPr>
        <w:spacing w:after="70"/>
      </w:pPr>
      <w:r>
        <w:rPr>
          <w:b/>
          <w:bCs/>
        </w:rPr>
        <w:t xml:space="preserve">RF-68 Seis temas visuales (claro, oscuro, sepia, alto contraste, deep focus, VR). </w:t>
      </w:r>
      <w:r>
        <w:rPr/>
        <w:t xml:space="preserve">Permitir elegir entre seis temas visuales (claro, oscuro, sepia, alto contraste, deep focus y VR) y conservar la preferencia.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elige uno de seis temas: claro, oscuro, sepia, alto contraste, deep focus o VR. 2. La preferencia se conserva.</w:t>
      </w:r>
    </w:p>
    <w:p>
      <w:pPr>
        <w:pStyle w:val="Prrafodelista"/>
        <w:numPr>
          <w:ilvl w:val="1"/>
          <w:numId w:val="1"/>
        </w:numPr>
        <w:spacing w:after="70"/>
      </w:pPr>
      <w:r>
        <w:rPr>
          <w:b/>
          <w:bCs/>
        </w:rPr>
        <w:t xml:space="preserve">Reglas y validaciones: </w:t>
      </w:r>
      <w:r>
        <w:rPr/>
        <w:t xml:space="preserve">El contraste cumple WCAG en todos los temas; Los colores salen de tokens compartidos.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Shared (Preferences)</w:t>
      </w:r>
    </w:p>
    <w:p>
      <w:pPr>
        <w:pStyle w:val="Prrafodelista"/>
        <w:numPr>
          <w:ilvl w:val="0"/>
          <w:numId w:val="1"/>
        </w:numPr>
        <w:spacing w:after="70"/>
      </w:pPr>
      <w:r>
        <w:rPr>
          <w:b/>
          <w:bCs/>
        </w:rPr>
        <w:t xml:space="preserve">RF-69 Diseño responsive con menú hamburguesa. </w:t>
      </w:r>
      <w:r>
        <w:rPr/>
        <w:t xml:space="preserve">Adaptar la interfaz a cualquier ancho de pantalla y plegar la navegación en un menú hamburguesa en pantallas pequeñas.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En pantallas pequeñas la navegación se pliega en un menú hamburguesa. 2. El contenido se adapta al ancho.</w:t>
      </w:r>
    </w:p>
    <w:p>
      <w:pPr>
        <w:pStyle w:val="Prrafodelista"/>
        <w:numPr>
          <w:ilvl w:val="1"/>
          <w:numId w:val="1"/>
        </w:numPr>
        <w:spacing w:after="70"/>
      </w:pPr>
      <w:r>
        <w:rPr>
          <w:b/>
          <w:bCs/>
        </w:rPr>
        <w:t xml:space="preserve">Reglas y validaciones: </w:t>
      </w:r>
      <w:r>
        <w:rPr/>
        <w:t xml:space="preserve">Mobile-first; Botones táctiles de al menos 44 px.</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Shared (Portal)</w:t>
      </w:r>
    </w:p>
    <w:p>
      <w:pPr>
        <w:pStyle w:val="Prrafodelista"/>
        <w:numPr>
          <w:ilvl w:val="0"/>
          <w:numId w:val="1"/>
        </w:numPr>
        <w:spacing w:after="70"/>
      </w:pPr>
      <w:r>
        <w:rPr>
          <w:b/>
          <w:bCs/>
        </w:rPr>
        <w:t xml:space="preserve">RF-70 Accesibilidad (foco, aria, reducir movimiento, contraste). </w:t>
      </w:r>
      <w:r>
        <w:rPr/>
        <w:t xml:space="preserve">Cumplir accesibilidad: foco visible, etiquetas aria, respeto de «reducir movimiento» y contraste suficiente.</w:t>
      </w:r>
      <w:r>
        <w:rPr>
          <w:b/>
          <w:bCs/>
          <w:color w:val="1E8449"/>
          <w:highlight w:val="green"/>
        </w:rPr>
        <w:t xml:space="preserve">  [✅ IMPLEMENTADO]</w:t>
      </w:r>
      <w:r>
        <w:rPr>
          <w:b/>
          <w:bCs/>
          <w:color w:val="C00000"/>
          <w:highlight w:val="red"/>
        </w:rPr>
        <w:t xml:space="preserve"> Foco visible, aria y contraste AA; movimiento reducido compartido en packages/ui-tokens/motion.css (sprint 7.1).</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La interfaz muestra foco visible, etiquetas aria y respeta reducir movimiento y contraste.</w:t>
      </w:r>
    </w:p>
    <w:p>
      <w:pPr>
        <w:pStyle w:val="Prrafodelista"/>
        <w:numPr>
          <w:ilvl w:val="1"/>
          <w:numId w:val="1"/>
        </w:numPr>
        <w:spacing w:after="70"/>
      </w:pPr>
      <w:r>
        <w:rPr>
          <w:b/>
          <w:bCs/>
        </w:rPr>
        <w:t xml:space="preserve">Reglas y validaciones: </w:t>
      </w:r>
      <w:r>
        <w:rPr/>
        <w:t xml:space="preserve">WCAG 2.1 AA; Se verifica con jest-axe y axe-playwright.</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DesignSystem (Sistema de diseño y paquetes compartidos) · Next.js Shared</w:t>
      </w:r>
    </w:p>
    <w:p>
      <w:pPr>
        <w:pStyle w:val="Prrafodelista"/>
        <w:numPr>
          <w:ilvl w:val="0"/>
          <w:numId w:val="1"/>
        </w:numPr>
        <w:spacing w:after="70"/>
      </w:pPr>
      <w:r>
        <w:rPr>
          <w:b/>
          <w:bCs/>
        </w:rPr>
        <w:t xml:space="preserve">RF-71 Ventanas de éxito/error al crear curso, examen o recurso. </w:t>
      </w:r>
      <w:r>
        <w:rPr/>
        <w:t xml:space="preserve">Mostrar una ventana de éxito o de error al crear un curso, un examen o un recurso.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Al crear un curso, examen o recurso aparece una ventana de éxito o de error.</w:t>
      </w:r>
    </w:p>
    <w:p>
      <w:pPr>
        <w:pStyle w:val="Prrafodelista"/>
        <w:numPr>
          <w:ilvl w:val="1"/>
          <w:numId w:val="1"/>
        </w:numPr>
        <w:spacing w:after="70"/>
      </w:pPr>
      <w:r>
        <w:rPr>
          <w:b/>
          <w:bCs/>
        </w:rPr>
        <w:t xml:space="preserve">Reglas y validaciones: </w:t>
      </w:r>
      <w:r>
        <w:rPr/>
        <w:t xml:space="preserve">El mensaje dice qué ocurrió y qué hacer; Es accesible (role y foco).</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Next.js Courses, Quiz y Curriculum</w:t>
      </w:r>
    </w:p>
    <w:p>
      <w:pPr>
        <w:pStyle w:val="Prrafodelista"/>
        <w:numPr>
          <w:ilvl w:val="0"/>
          <w:numId w:val="1"/>
        </w:numPr>
        <w:spacing w:after="70"/>
      </w:pPr>
      <w:r>
        <w:rPr>
          <w:b/>
          <w:bCs/>
        </w:rPr>
        <w:t xml:space="preserve">RF-72 Foros de discusión por lección. </w:t>
      </w:r>
      <w:r>
        <w:rPr/>
        <w:t xml:space="preserve">Permitir foros de discusión por lección donde el estudiante crea hilos y responde y el docente modera (cierra, fija o elimina).</w:t>
      </w:r>
      <w:r>
        <w:rPr>
          <w:b/>
          <w:bCs/>
          <w:color w:val="C00000"/>
          <w:highlight w:val="red"/>
        </w:rPr>
        <w:t xml:space="preserve">  [✅ IMPLEMENTADO]</w:t>
      </w:r>
      <w:r>
        <w:rPr>
          <w:i/>
          <w:color w:val="C00000"/>
        </w:rPr>
        <w:t xml:space="preserve"> NestJS Forums y Angular /foros (sprint 7.14).</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abre el foro de una lección y crea un hilo o responde. 2. El docente modera: cierra, fija o elimina.</w:t>
      </w:r>
    </w:p>
    <w:p>
      <w:pPr>
        <w:pStyle w:val="Prrafodelista"/>
        <w:numPr>
          <w:ilvl w:val="1"/>
          <w:numId w:val="1"/>
        </w:numPr>
        <w:spacing w:after="70"/>
      </w:pPr>
      <w:r>
        <w:rPr>
          <w:b/>
          <w:bCs/>
        </w:rPr>
        <w:t xml:space="preserve">Reglas y validaciones: </w:t>
      </w:r>
      <w:r>
        <w:rPr/>
        <w:t xml:space="preserve">Solo inscritos; Se sanea el contenido; Moderación de TEACHER o ADMIN.</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Forums · Angular Forums</w:t>
      </w:r>
    </w:p>
    <w:p>
      <w:pPr>
        <w:pStyle w:val="Prrafodelista"/>
        <w:numPr>
          <w:ilvl w:val="0"/>
          <w:numId w:val="1"/>
        </w:numPr>
        <w:spacing w:after="70"/>
      </w:pPr>
      <w:r>
        <w:rPr>
          <w:b/>
          <w:bCs/>
        </w:rPr>
        <w:t xml:space="preserve">RF-141 Buscador de cursos en la barra superior del portal. </w:t>
      </w:r>
      <w:r>
        <w:rPr/>
        <w:t xml:space="preserve">Ofrecer un buscador de cursos en la barra superior del portal.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escribe en el buscador de la barra superior. 2. Se abre el catálogo de cursos con la búsqueda aplicada.</w:t>
      </w:r>
    </w:p>
    <w:p>
      <w:pPr>
        <w:pStyle w:val="Prrafodelista"/>
        <w:numPr>
          <w:ilvl w:val="1"/>
          <w:numId w:val="1"/>
        </w:numPr>
        <w:spacing w:after="70"/>
      </w:pPr>
      <w:r>
        <w:rPr>
          <w:b/>
          <w:bCs/>
        </w:rPr>
        <w:t xml:space="preserve">Reglas y validaciones: </w:t>
      </w:r>
      <w:r>
        <w:rPr/>
        <w:t xml:space="preserve">El campo tiene etiqueta accesible y rol de búsqueda; Reutiliza el filtro de búsqueda del catálogo (RF-18).</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Next.js Shared (PortalTopbar) · NestJS Courses</w:t>
      </w:r>
    </w:p>
    <w:p>
      <w:pPr>
        <w:pStyle w:val="Ttulo3"/>
        <w:keepNext/>
        <w:spacing w:before="120" w:after="140"/>
      </w:pPr>
      <w:r>
        <w:rPr>
          <w:b/>
          <w:bCs/>
        </w:rPr>
        <w:t xml:space="preserve">11. Plataforma y operación (RF-73 a RF-82)</w:t>
      </w:r>
    </w:p>
    <w:p>
      <w:pPr>
        <w:spacing w:before="120" w:after="200"/>
      </w:pPr>
      <w:r>
        <w:rPr/>
        <w:t xml:space="preserve">Módulos relacionados: NestJS · infra/ · NestJS Courses · Backend y frontend · NestJS Scheduler · todos los servicios</w:t>
      </w:r>
    </w:p>
    <w:p>
      <w:pPr>
        <w:spacing w:after="140"/>
      </w:pPr>
      <w:r>
        <w:rPr>
          <w:b/>
          <w:bCs/>
        </w:rPr>
        <w:t xml:space="preserve">El sistema debe:</w:t>
      </w:r>
    </w:p>
    <w:p>
      <w:pPr>
        <w:pStyle w:val="Prrafodelista"/>
        <w:numPr>
          <w:ilvl w:val="0"/>
          <w:numId w:val="1"/>
        </w:numPr>
        <w:spacing w:after="70"/>
      </w:pPr>
      <w:r>
        <w:rPr>
          <w:b/>
          <w:bCs/>
        </w:rPr>
        <w:t xml:space="preserve">RF-73 Documentación de la API (Swagger). </w:t>
      </w:r>
      <w:r>
        <w:rPr/>
        <w:t xml:space="preserve">Publicar la documentación de la API en /api/docs (Swagger) para consultar y probar los endpoints.</w:t>
      </w:r>
      <w:r>
        <w:rPr>
          <w:b/>
          <w:bCs/>
          <w:color w:val="1E8449"/>
          <w:highlight w:val="green"/>
        </w:rPr>
        <w:t xml:space="preserve">  [✅ IMPLEMENTADO]</w:t>
      </w:r>
      <w:r>
        <w:rPr>
          <w:b/>
          <w:bCs/>
          <w:color w:val="C00000"/>
          <w:highlight w:val="red"/>
        </w:rPr>
        <w:t xml:space="preserve">  [FALTA CREAR MÓDULO]</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Un desarrollador abre /api/docs. 2. Ve y prueba los endpoints con Swagger.</w:t>
      </w:r>
    </w:p>
    <w:p>
      <w:pPr>
        <w:pStyle w:val="Prrafodelista"/>
        <w:numPr>
          <w:ilvl w:val="1"/>
          <w:numId w:val="1"/>
        </w:numPr>
        <w:spacing w:after="70"/>
      </w:pPr>
      <w:r>
        <w:rPr>
          <w:b/>
          <w:bCs/>
        </w:rPr>
        <w:t xml:space="preserve">Reglas y validaciones: </w:t>
      </w:r>
      <w:r>
        <w:rPr/>
        <w:t xml:space="preserve">La especificación se genera del código (OpenAPI 3); Hay una prueba de usabilidad del documento Swagger.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RF-74 Entorno de desarrollo con Docker Compose. </w:t>
      </w:r>
      <w:r>
        <w:rPr/>
        <w:t xml:space="preserve">Levantar el entorno de desarrollo completo con Docker Compose (PostgreSQL, Redis, MinIO, MailHog, pgAdmin y Ollama).</w:t>
      </w:r>
      <w:r>
        <w:rPr>
          <w:b/>
          <w:bCs/>
          <w:color w:val="1E8449"/>
          <w:highlight w:val="green"/>
        </w:rPr>
        <w:t xml:space="preserve">  [✅ IMPLEMENTADO]</w:t>
      </w:r>
      <w:r>
        <w:rPr>
          <w:b/>
          <w:bCs/>
          <w:color w:val="C00000"/>
          <w:highlight w:val="red"/>
        </w:rPr>
        <w:t xml:space="preserve">  [FALTA CREAR MÓDULO]</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Un desarrollador levanta todo con Docker Compose. 2. Se inician PostgreSQL, Redis, MinIO, MailHog, pgAdmin y Ollama.</w:t>
      </w:r>
    </w:p>
    <w:p>
      <w:pPr>
        <w:pStyle w:val="Prrafodelista"/>
        <w:numPr>
          <w:ilvl w:val="1"/>
          <w:numId w:val="1"/>
        </w:numPr>
        <w:spacing w:after="70"/>
      </w:pPr>
      <w:r>
        <w:rPr>
          <w:b/>
          <w:bCs/>
        </w:rPr>
        <w:t xml:space="preserve">Reglas y validaciones: </w:t>
      </w:r>
      <w:r>
        <w:rPr/>
        <w:t xml:space="preserve">Un solo comando; Variables de entorno de ejemplo.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RF-75 Caché distribuida con Redis. </w:t>
      </w:r>
      <w:r>
        <w:rPr/>
        <w:t xml:space="preserve">Usar Redis como caché distribuida y para las colas del backend.</w:t>
      </w:r>
      <w:r>
        <w:rPr>
          <w:b/>
          <w:bCs/>
          <w:color w:val="7030A0"/>
          <w:highlight w:val="yellow"/>
        </w:rPr>
        <w:t xml:space="preserve">  [◐ PARCIAL]</w:t>
      </w:r>
      <w:r>
        <w:rPr>
          <w:b/>
          <w:bCs/>
          <w:color w:val="C00000"/>
          <w:highlight w:val="red"/>
        </w:rPr>
        <w:t xml:space="preserve">  [FALTA CREAR MÓDULO]</w:t>
      </w:r>
      <w:r>
        <w:rPr>
          <w:i/>
          <w:color w:val="7030A0"/>
        </w:rPr>
        <w:t xml:space="preserve"> Contenedor activo; caché aún en memoria.</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NestJS usa Redis para caché y colas. 2. Hoy el contenedor está activo, pero la caché sigue en memoria.</w:t>
      </w:r>
    </w:p>
    <w:p>
      <w:pPr>
        <w:pStyle w:val="Prrafodelista"/>
        <w:numPr>
          <w:ilvl w:val="1"/>
          <w:numId w:val="1"/>
        </w:numPr>
        <w:spacing w:after="70"/>
      </w:pPr>
      <w:r>
        <w:rPr>
          <w:b/>
          <w:bCs/>
        </w:rPr>
        <w:t xml:space="preserve">Reglas y validaciones: </w:t>
      </w:r>
      <w:r>
        <w:rPr/>
        <w:t xml:space="preserve">Cache-aside con invalidación; Redis es obligatorio para Bull.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RF-76 Almacenamiento de archivos en MinIO/S3. </w:t>
      </w:r>
      <w:r>
        <w:rPr/>
        <w:t>Guardar los archivos subidos en un almacenamiento de objetos compatible con S3: MinIO en desarrollo y Cloudflare R2 en producción, con un solo adaptador (S3ObjectStore) elegido por variables de entorno.</w:t>
      </w:r>
      <w:r>
        <w:rPr>
          <w:b/>
          <w:bCs/>
          <w:color w:val="1E8449"/>
          <w:highlight w:val="yellow"/>
        </w:rPr>
        <w:t xml:space="preserve">  [✅ IMPLEMENTADO]</w:t>
      </w:r>
      <w:r>
        <w:rPr>
          <w:i/>
          <w:color w:val="1E8449"/>
        </w:rPr>
        <w:t xml:space="preserve"> Sprint 6.7: materiales, audio y reportes en disco, MinIO o R2 sin cambiar código; descarga por URL firmada.</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1. El caso de uso valida tipo y tamaño y guarda el archivo con FileStoragePort bajo una clave no adivinable (prefijo del módulo + 128 bits aleatorios). 2. Según STORAGE_PROVIDER se usa el disco local o el bucket S3 (MinIO o R2). 3. Con S3 la descarga es una redirección a una URL firmada de corta duración y el navegador pide los rangos del video directo al bucket; con disco el backend responde 206. 4. pnpm storage:migrate lleva al bucket los archivos que ya existían.</w:t>
      </w:r>
    </w:p>
    <w:p>
      <w:pPr>
        <w:pStyle w:val="Prrafodelista"/>
        <w:numPr>
          <w:ilvl w:val="1"/>
          <w:numId w:val="1"/>
        </w:numPr>
        <w:spacing w:after="70"/>
      </w:pPr>
      <w:r>
        <w:rPr>
          <w:b/>
          <w:bCs/>
        </w:rPr>
        <w:t xml:space="preserve">Reglas y validaciones: </w:t>
      </w:r>
      <w:r>
        <w:rPr/>
        <w:t xml:space="preserve">Acceso con credenciales; sin archivos públicos por defecto; Se sirven con Range 206.</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Courses (FileStoragePort)</w:t>
      </w:r>
    </w:p>
    <w:p>
      <w:pPr>
        <w:pStyle w:val="Prrafodelista"/>
        <w:numPr>
          <w:ilvl w:val="0"/>
          <w:numId w:val="1"/>
        </w:numPr>
        <w:spacing w:after="70"/>
      </w:pPr>
      <w:r>
        <w:rPr>
          <w:b/>
          <w:bCs/>
        </w:rPr>
        <w:t xml:space="preserve">RF-77 Limpieza de archivos vacíos de marcador (66). </w:t>
      </w:r>
      <w:r>
        <w:rPr/>
        <w:t xml:space="preserve">Completar o eliminar los 66 archivos vacíos de marcador del repositorio.</w:t>
      </w:r>
      <w:r>
        <w:rPr>
          <w:b/>
          <w:bCs/>
          <w:color w:val="C00000"/>
          <w:highlight w:val="red"/>
        </w:rPr>
        <w:t xml:space="preserve">  [❌ NO IMPLEMENTADO]</w:t>
      </w:r>
      <w:r>
        <w:rPr>
          <w:b/>
          <w:bCs/>
          <w:color w:val="C00000"/>
          <w:highlight w:val="red"/>
        </w:rPr>
        <w:t xml:space="preserve">  [FALTA CREAR MÓDULO]</w:t>
      </w:r>
      <w:r>
        <w:rPr>
          <w:i/>
          <w:color w:val="C00000"/>
        </w:rPr>
        <w:t xml:space="preserve"> Siguen los 66 archivos vacíos de marcador en apps/backend, apps/ai-service y Frontend.</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Se revisan los 66 archivos vacíos de marcador. 2. Cada uno se completa o se elimina.</w:t>
      </w:r>
    </w:p>
    <w:p>
      <w:pPr>
        <w:pStyle w:val="Prrafodelista"/>
        <w:numPr>
          <w:ilvl w:val="1"/>
          <w:numId w:val="1"/>
        </w:numPr>
        <w:spacing w:after="70"/>
      </w:pPr>
      <w:r>
        <w:rPr>
          <w:b/>
          <w:bCs/>
        </w:rPr>
        <w:t xml:space="preserve">Reglas y validaciones: </w:t>
      </w:r>
      <w:r>
        <w:rPr/>
        <w:t xml:space="preserve">No debe quedar un archivo vacío sin justificación.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RF-78 Integración y despliegue continuos (CI/CD). </w:t>
      </w:r>
      <w:r>
        <w:rPr/>
        <w:t xml:space="preserve">Ejecutar en cada cambio lint, verificación de tipos, pruebas y build, y desplegar las ramas principales de forma controlada.</w:t>
      </w:r>
      <w:r>
        <w:rPr>
          <w:b/>
          <w:bCs/>
          <w:color w:val="C00000"/>
          <w:highlight w:val="red"/>
        </w:rPr>
        <w:t xml:space="preserve">  [❌ NO IMPLEMENTADO]</w:t>
      </w:r>
      <w:r>
        <w:rPr>
          <w:b/>
          <w:bCs/>
          <w:color w:val="C00000"/>
          <w:highlight w:val="red"/>
        </w:rPr>
        <w:t xml:space="preserve">  [FALTA CREAR MÓDULO]</w:t>
      </w:r>
      <w:r>
        <w:rPr>
          <w:i/>
          <w:color w:val="C00000"/>
        </w:rPr>
        <w:t xml:space="preserve"> No hay .github/workflows ni Jenkinsfile.</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Cada cambio ejecuta lint, tipos, pruebas y build. 2. Las ramas principales se despliegan de forma controlada.</w:t>
      </w:r>
    </w:p>
    <w:p>
      <w:pPr>
        <w:pStyle w:val="Prrafodelista"/>
        <w:numPr>
          <w:ilvl w:val="1"/>
          <w:numId w:val="1"/>
        </w:numPr>
        <w:spacing w:after="70"/>
      </w:pPr>
      <w:r>
        <w:rPr>
          <w:b/>
          <w:bCs/>
        </w:rPr>
        <w:t xml:space="preserve">Reglas y validaciones: </w:t>
      </w:r>
      <w:r>
        <w:rPr/>
        <w:t xml:space="preserve">GitHub Actions; Un cambio que falla no se integra.</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RF-79 Despliegue en producción (hosting, dominio, HTTPS). </w:t>
      </w:r>
      <w:r>
        <w:rPr/>
        <w:t xml:space="preserve">Desplegar en producción con hosting, dominio y HTTPS usando Docker, con los secretos fuera del repositorio.</w:t>
      </w:r>
      <w:r>
        <w:rPr>
          <w:b/>
          <w:bCs/>
          <w:color w:val="C00000"/>
          <w:highlight w:val="red"/>
        </w:rPr>
        <w:t xml:space="preserve">  [❌ NO IMPLEMENTADO]</w:t>
      </w:r>
      <w:r>
        <w:rPr>
          <w:b/>
          <w:bCs/>
          <w:color w:val="C00000"/>
          <w:highlight w:val="red"/>
        </w:rPr>
        <w:t xml:space="preserve">  [FALTA CREAR MÓDULO]</w:t>
      </w:r>
      <w:r>
        <w:rPr>
          <w:i/>
          <w:color w:val="C00000"/>
        </w:rPr>
        <w:t xml:space="preserve"> Sin configuración de despliegue a producción.</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Se define el hosting, el dominio y HTTPS. 2. Se despliega con Docker.</w:t>
      </w:r>
    </w:p>
    <w:p>
      <w:pPr>
        <w:pStyle w:val="Prrafodelista"/>
        <w:numPr>
          <w:ilvl w:val="1"/>
          <w:numId w:val="1"/>
        </w:numPr>
        <w:spacing w:after="70"/>
      </w:pPr>
      <w:r>
        <w:rPr>
          <w:b/>
          <w:bCs/>
        </w:rPr>
        <w:t xml:space="preserve">Reglas y validaciones: </w:t>
      </w:r>
      <w:r>
        <w:rPr/>
        <w:t xml:space="preserve">Criterios de software verde (sección «Eficiencia de recursos (aplicativo ecológico)»); Secretos fuera del repositorio.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RF-80 Migraciones de base de datos. </w:t>
      </w:r>
      <w:r>
        <w:rPr/>
        <w:t xml:space="preserve">Aplicar los cambios de esquema de la base de datos con migraciones versionadas.</w:t>
      </w:r>
      <w:r>
        <w:rPr>
          <w:b/>
          <w:bCs/>
          <w:color w:val="C00000"/>
          <w:highlight w:val="red"/>
        </w:rPr>
        <w:t xml:space="preserve">  [❌ NO IMPLEMENTADO]</w:t>
      </w:r>
      <w:r>
        <w:rPr>
          <w:b/>
          <w:bCs/>
          <w:color w:val="C00000"/>
          <w:highlight w:val="red"/>
        </w:rPr>
        <w:t xml:space="preserve">  [FALTA CREAR MÓDULO]</w:t>
      </w:r>
      <w:r>
        <w:rPr>
          <w:i/>
          <w:color w:val="C00000"/>
        </w:rPr>
        <w:t xml:space="preserve"> No hay migraciones en apps/backend.</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Los cambios de esquema se aplican con migraciones versionadas.</w:t>
      </w:r>
    </w:p>
    <w:p>
      <w:pPr>
        <w:pStyle w:val="Prrafodelista"/>
        <w:numPr>
          <w:ilvl w:val="1"/>
          <w:numId w:val="1"/>
        </w:numPr>
        <w:spacing w:after="70"/>
      </w:pPr>
      <w:r>
        <w:rPr>
          <w:b/>
          <w:bCs/>
        </w:rPr>
        <w:t xml:space="preserve">Reglas y validaciones: </w:t>
      </w:r>
      <w:r>
        <w:rPr/>
        <w:t xml:space="preserve">Prohibido sincronizar el esquema automáticamente en producción; Cada migración es reversible.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Infrastructure (Infraestructura y operación)</w:t>
      </w:r>
    </w:p>
    <w:p>
      <w:pPr>
        <w:pStyle w:val="Prrafodelista"/>
        <w:numPr>
          <w:ilvl w:val="0"/>
          <w:numId w:val="1"/>
        </w:numPr>
        <w:spacing w:after="70"/>
      </w:pPr>
      <w:r>
        <w:rPr>
          <w:b/>
          <w:bCs/>
        </w:rPr>
        <w:t xml:space="preserve">RF-81 Tareas programadas (purga de sesiones y tokens). </w:t>
      </w:r>
      <w:r>
        <w:rPr/>
        <w:t xml:space="preserve">Purgar con un trabajo programado las sesiones y los tokens vencidos en horas valle, con estado visible y ejecución manual por el administrador.</w:t>
      </w:r>
      <w:r>
        <w:rPr>
          <w:b/>
          <w:bCs/>
          <w:color w:val="C00000"/>
          <w:highlight w:val="red"/>
        </w:rPr>
        <w:t xml:space="preserve">  [✅ IMPLEMENTADO]</w:t>
      </w:r>
      <w:r>
        <w:rPr>
          <w:i/>
          <w:color w:val="C00000"/>
        </w:rPr>
        <w:t xml:space="preserve"> NestJS Scheduler (cron de Bull) y panel Next.js /admin/jobs (sprint 7.18).</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Un trabajo programado purga sesiones y tokens vencidos en horas valle. 2. Un administrador ve el estado y puede ejecutarlo.</w:t>
      </w:r>
    </w:p>
    <w:p>
      <w:pPr>
        <w:pStyle w:val="Prrafodelista"/>
        <w:numPr>
          <w:ilvl w:val="1"/>
          <w:numId w:val="1"/>
        </w:numPr>
        <w:spacing w:after="70"/>
      </w:pPr>
      <w:r>
        <w:rPr>
          <w:b/>
          <w:bCs/>
        </w:rPr>
        <w:t xml:space="preserve">Reglas y validaciones: </w:t>
      </w:r>
      <w:r>
        <w:rPr/>
        <w:t xml:space="preserve">Trabajos repetibles de Bull; Solo ADMIN ejecuta bajo demanda.</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Scheduler</w:t>
      </w:r>
    </w:p>
    <w:p>
      <w:pPr>
        <w:pStyle w:val="Prrafodelista"/>
        <w:numPr>
          <w:ilvl w:val="0"/>
          <w:numId w:val="1"/>
        </w:numPr>
        <w:spacing w:after="70"/>
      </w:pPr>
      <w:r>
        <w:rPr>
          <w:b/>
          <w:bCs/>
        </w:rPr>
        <w:t xml:space="preserve">RF-82 Monitoreo, métricas y copias de seguridad. </w:t>
      </w:r>
      <w:r>
        <w:rPr/>
        <w:t xml:space="preserve">Mostrar métricas y estado de los servicios y hacer copias de seguridad periódicas de la base de datos y los archivos.</w:t>
      </w:r>
      <w:r>
        <w:rPr>
          <w:b/>
          <w:bCs/>
          <w:color w:val="C00000"/>
          <w:highlight w:val="red"/>
        </w:rPr>
        <w:t xml:space="preserve">  [❌ NO IMPLEMENTADO]</w:t>
      </w:r>
      <w:r>
        <w:rPr>
          <w:b/>
          <w:bCs/>
          <w:color w:val="C00000"/>
          <w:highlight w:val="red"/>
        </w:rPr>
        <w:t xml:space="preserve">  [FALTA CREAR MÓDULO]</w:t>
      </w:r>
      <w:r>
        <w:rPr>
          <w:i/>
          <w:color w:val="C00000"/>
        </w:rPr>
        <w:t xml:space="preserve"> Sin monitoreo ni copias de seguridad configurados.</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ve métricas y estado de los servicios. 2. Se hacen copias de seguridad periódicas de la base de datos y los archivos.</w:t>
      </w:r>
    </w:p>
    <w:p>
      <w:pPr>
        <w:pStyle w:val="Prrafodelista"/>
        <w:numPr>
          <w:ilvl w:val="1"/>
          <w:numId w:val="1"/>
        </w:numPr>
        <w:spacing w:after="70"/>
      </w:pPr>
      <w:r>
        <w:rPr>
          <w:b/>
          <w:bCs/>
        </w:rPr>
        <w:t xml:space="preserve">Reglas y validaciones: </w:t>
      </w:r>
      <w:r>
        <w:rPr/>
        <w:t xml:space="preserve">Hay un endpoint de salud por servicio; Las copias se prueban restaurándolas.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Infrastructure (Infraestructura y operación)</w:t>
      </w:r>
    </w:p>
    <w:p>
      <w:pPr>
        <w:pStyle w:val="Ttulo3"/>
        <w:keepNext/>
        <w:spacing w:before="120" w:after="140"/>
      </w:pPr>
      <w:r>
        <w:rPr>
          <w:b/>
          <w:bCs/>
        </w:rPr>
        <w:t xml:space="preserve">12. Landing y microfrontends (RF-83 a RF-86)</w:t>
      </w:r>
    </w:p>
    <w:p>
      <w:pPr>
        <w:spacing w:before="120" w:after="200"/>
      </w:pPr>
      <w:r>
        <w:rPr/>
        <w:t xml:space="preserve">Módulos relacionados: Next.js Landing · NestJS Help · Next.js Shared (Shell) · Angular · packages/</w:t>
      </w:r>
    </w:p>
    <w:p>
      <w:pPr>
        <w:spacing w:after="140"/>
      </w:pPr>
      <w:r>
        <w:rPr>
          <w:b/>
          <w:bCs/>
        </w:rPr>
        <w:t xml:space="preserve">El sistema debe:</w:t>
      </w:r>
    </w:p>
    <w:p>
      <w:pPr>
        <w:pStyle w:val="Prrafodelista"/>
        <w:numPr>
          <w:ilvl w:val="0"/>
          <w:numId w:val="1"/>
        </w:numPr>
        <w:spacing w:after="70"/>
      </w:pPr>
      <w:r>
        <w:rPr>
          <w:b/>
          <w:bCs/>
        </w:rPr>
        <w:t xml:space="preserve">RF-83 Ampliar la landing pública existente: secciones nuevas, página por idioma y JSON-LD. </w:t>
      </w:r>
      <w:r>
        <w:rPr/>
        <w:t xml:space="preserve">Ampliar la landing pública con hero, idiomas, niveles, cómo funciona, IA local, llamada a la acción, página por idioma y JSON-LD.</w:t>
      </w:r>
      <w:r>
        <w:rPr>
          <w:b/>
          <w:bCs/>
          <w:color w:val="7030A0"/>
          <w:highlight w:val="yellow"/>
        </w:rPr>
        <w:t xml:space="preserve">  [◐ PARCIAL]</w:t>
      </w:r>
      <w:r>
        <w:rPr>
          <w:i/>
          <w:color w:val="7030A0"/>
        </w:rPr>
        <w:t xml:space="preserve"> Secciones nuevas, /idiomas/[lang] en SSG y JSON-LD listos. Lighthouse en build de producción: accesibilidad, SEO y buenas prácticas 100; rendimiento móvil 45–65 (objetivo ≥ 90 pendiente, sprint 7.13).</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visitante abre la raíz del sitio. 2. Ve la landing con hero, idiomas, niveles, cómo funciona, IA local y llamada a la acción. 3. Pulsa «Crear cuenta».</w:t>
      </w:r>
    </w:p>
    <w:p>
      <w:pPr>
        <w:pStyle w:val="Prrafodelista"/>
        <w:numPr>
          <w:ilvl w:val="1"/>
          <w:numId w:val="1"/>
        </w:numPr>
        <w:spacing w:after="70"/>
      </w:pPr>
      <w:r>
        <w:rPr>
          <w:b/>
          <w:bCs/>
        </w:rPr>
        <w:t xml:space="preserve">Reglas y validaciones: </w:t>
      </w:r>
      <w:r>
        <w:rPr/>
        <w:t xml:space="preserve">Es una ampliación de la landing existente, no una nueva; Página estática (SSG/ISR) con metadatos, Open Graph y JSON-LD; Una página por idioma en /idiomas/[lang].</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Landing</w:t>
      </w:r>
    </w:p>
    <w:p>
      <w:pPr>
        <w:pStyle w:val="Prrafodelista"/>
        <w:numPr>
          <w:ilvl w:val="0"/>
          <w:numId w:val="1"/>
        </w:numPr>
        <w:spacing w:after="70"/>
      </w:pPr>
      <w:r>
        <w:rPr>
          <w:b/>
          <w:bCs/>
        </w:rPr>
        <w:t xml:space="preserve">RF-84 Planes y preguntas frecuentes en la landing. </w:t>
      </w:r>
      <w:r>
        <w:rPr/>
        <w:t xml:space="preserve">Mostrar en la landing los planes con los medios de pago habilitados y una sección breve de preguntas frecuentes.</w:t>
      </w:r>
      <w:r>
        <w:rPr>
          <w:b/>
          <w:bCs/>
          <w:color w:val="C00000"/>
          <w:highlight w:val="red"/>
        </w:rPr>
        <w:t xml:space="preserve">  [✅ IMPLEMENTADO]</w:t>
      </w:r>
      <w:r>
        <w:rPr>
          <w:i/>
          <w:color w:val="C00000"/>
        </w:rPr>
        <w:t xml:space="preserve"> Secciones Planes y FAQ (FAQPage) en la landing (sprint 7.13).</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visitante baja hasta «Planes» y «Preguntas frecuentes». 2. Ve los planes y medios de pago habilitados y una FAQ breve.</w:t>
      </w:r>
    </w:p>
    <w:p>
      <w:pPr>
        <w:pStyle w:val="Prrafodelista"/>
        <w:numPr>
          <w:ilvl w:val="1"/>
          <w:numId w:val="1"/>
        </w:numPr>
        <w:spacing w:after="70"/>
      </w:pPr>
      <w:r>
        <w:rPr>
          <w:b/>
          <w:bCs/>
        </w:rPr>
        <w:t xml:space="preserve">Reglas y validaciones: </w:t>
      </w:r>
      <w:r>
        <w:rPr/>
        <w:t xml:space="preserve">Solo se muestran los medios de pago activos; La FAQ lleva marcado FAQPage y enlaza al Centro de ayuda.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Landing · NestJS Help</w:t>
      </w:r>
    </w:p>
    <w:p>
      <w:pPr>
        <w:pStyle w:val="Prrafodelista"/>
        <w:numPr>
          <w:ilvl w:val="0"/>
          <w:numId w:val="1"/>
        </w:numPr>
        <w:spacing w:after="70"/>
      </w:pPr>
      <w:r>
        <w:rPr>
          <w:b/>
          <w:bCs/>
        </w:rPr>
        <w:t xml:space="preserve">RF-85 Composición del shell Next.js con los remotos Angular (sesión, navegación, tema e idioma compartidos). </w:t>
      </w:r>
      <w:r>
        <w:rPr/>
        <w:t xml:space="preserve">Componer el shell de Next.js con los remotos de Angular por rewrites, compartiendo sesión, navegación, tema e idioma, y mantener el portal funcionando si un remoto falla.</w:t>
      </w:r>
      <w:r>
        <w:rPr>
          <w:b/>
          <w:bCs/>
          <w:color w:val="C00000"/>
          <w:highlight w:val="red"/>
        </w:rPr>
        <w:t xml:space="preserve">  [❌ NO IMPLEMENTADO]</w:t>
      </w:r>
      <w:r>
        <w:rPr>
          <w:i/>
          <w:color w:val="C00000"/>
        </w:rPr>
        <w:t xml:space="preserve"> No existe apps/frontend-angular.</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El shell de Next.js sirve las rutas de los remotos Angular por rewrites. 2. La sesión, la navegación, el tema y el idioma se comparten. 3. Si un remoto falla, el resto del portal sigue.</w:t>
      </w:r>
    </w:p>
    <w:p>
      <w:pPr>
        <w:pStyle w:val="Prrafodelista"/>
        <w:numPr>
          <w:ilvl w:val="1"/>
          <w:numId w:val="1"/>
        </w:numPr>
        <w:spacing w:after="70"/>
      </w:pPr>
      <w:r>
        <w:rPr>
          <w:b/>
          <w:bCs/>
        </w:rPr>
        <w:t xml:space="preserve">Reglas y validaciones: </w:t>
      </w:r>
      <w:r>
        <w:rPr/>
        <w:t xml:space="preserve">Mismo origen y cookies httpOnly; Eventos aula:theme-changed, aula:locale-changed y aula:session-expired; Sin Module Federation.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Shared (Shell) · Angular (todos los módulos)</w:t>
      </w:r>
    </w:p>
    <w:p>
      <w:pPr>
        <w:pStyle w:val="Prrafodelista"/>
        <w:numPr>
          <w:ilvl w:val="0"/>
          <w:numId w:val="1"/>
        </w:numPr>
        <w:spacing w:after="70"/>
      </w:pPr>
      <w:r>
        <w:rPr>
          <w:b/>
          <w:bCs/>
        </w:rPr>
        <w:t xml:space="preserve">RF-86 Paquetes compartidos: tokens, esquemas, cliente de API, navegación e i18n. </w:t>
      </w:r>
      <w:r>
        <w:rPr/>
        <w:t xml:space="preserve">Compartir entre Next.js y Angular paquetes de tokens de diseño, esquemas, cliente de API, navegación e i18n.</w:t>
      </w:r>
      <w:r>
        <w:rPr>
          <w:b/>
          <w:bCs/>
          <w:color w:val="C00000"/>
          <w:highlight w:val="red"/>
        </w:rPr>
        <w:t xml:space="preserve">  [✅ IMPLEMENTADO]</w:t>
      </w:r>
      <w:r>
        <w:rPr>
          <w:b/>
          <w:bCs/>
          <w:color w:val="C00000"/>
          <w:highlight w:val="red"/>
        </w:rPr>
        <w:t xml:space="preserve"> packages/* (shared-i18n, shared-nav, ui-tokens, shared-schemas, eslint-config y api-client) con alias @aula/* (sprint 7.1).</w:t>
      </w:r>
      <w:r>
        <w:rPr>
          <w:i/>
          <w:color w:val="C00000"/>
        </w:rPr>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El equipo usa paquetes compartidos: tokens, esquemas, cliente de API, navegación e i18n.</w:t>
      </w:r>
    </w:p>
    <w:p>
      <w:pPr>
        <w:pStyle w:val="Prrafodelista"/>
        <w:numPr>
          <w:ilvl w:val="1"/>
          <w:numId w:val="1"/>
        </w:numPr>
        <w:spacing w:after="70"/>
      </w:pPr>
      <w:r>
        <w:rPr>
          <w:b/>
          <w:bCs/>
        </w:rPr>
        <w:t xml:space="preserve">Reglas y validaciones: </w:t>
      </w:r>
      <w:r>
        <w:rPr/>
        <w:t xml:space="preserve">Una librería por función; El cliente de API se genera del OpenAPI.</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DesignSystem (Sistema de diseño y paquetes compartidos)</w:t>
      </w:r>
    </w:p>
    <w:p>
      <w:pPr>
        <w:pStyle w:val="Ttulo3"/>
        <w:keepNext/>
        <w:spacing w:before="120" w:after="140"/>
      </w:pPr>
      <w:r>
        <w:rPr>
          <w:b/>
          <w:bCs/>
        </w:rPr>
        <w:t xml:space="preserve">13. Pagos (RF-87 a RF-89)</w:t>
      </w:r>
    </w:p>
    <w:p>
      <w:pPr>
        <w:spacing w:before="120" w:after="200"/>
      </w:pPr>
      <w:r>
        <w:rPr/>
        <w:t xml:space="preserve">Módulos relacionados: Angular Payments · NestJS Payments</w:t>
      </w:r>
    </w:p>
    <w:p>
      <w:pPr>
        <w:spacing w:after="140"/>
      </w:pPr>
      <w:r>
        <w:rPr>
          <w:b/>
          <w:bCs/>
        </w:rPr>
        <w:t xml:space="preserve">El sistema debe:</w:t>
      </w:r>
    </w:p>
    <w:p>
      <w:pPr>
        <w:pStyle w:val="Prrafodelista"/>
        <w:numPr>
          <w:ilvl w:val="0"/>
          <w:numId w:val="1"/>
        </w:numPr>
        <w:spacing w:after="70"/>
      </w:pPr>
      <w:r>
        <w:rPr>
          <w:b/>
          <w:bCs/>
        </w:rPr>
        <w:t xml:space="preserve">RF-87 Checkout con tarjeta mediante pasarela. </w:t>
      </w:r>
      <w:r>
        <w:rPr/>
        <w:t xml:space="preserve">Permitir pagar la orden con tarjeta en el formulario de la pasarela y mostrar el resultado del pago.</w:t>
      </w:r>
      <w:r>
        <w:rPr>
          <w:b/>
          <w:bCs/>
          <w:color w:val="C00000"/>
          <w:highlight w:val="red"/>
        </w:rPr>
        <w:t xml:space="preserve">  [✅ IMPLEMENTADO]</w:t>
      </w:r>
      <w:r>
        <w:rPr>
          <w:i/>
          <w:color w:val="C00000"/>
        </w:rPr>
        <w:t xml:space="preserve"> Módulo Payments de NestJS (sprint 7.3) y checkout de Angular (sprint 7.4).</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revisa el resumen de su orden. 2. Introduce la tarjeta en el formulario de la pasarela. 3. Ve el resultado.</w:t>
      </w:r>
    </w:p>
    <w:p>
      <w:pPr>
        <w:pStyle w:val="Prrafodelista"/>
        <w:numPr>
          <w:ilvl w:val="1"/>
          <w:numId w:val="1"/>
        </w:numPr>
        <w:spacing w:after="70"/>
      </w:pPr>
      <w:r>
        <w:rPr>
          <w:b/>
          <w:bCs/>
        </w:rPr>
        <w:t xml:space="preserve">Reglas y validaciones: </w:t>
      </w:r>
      <w:r>
        <w:rPr/>
        <w:t xml:space="preserve">Los datos de tarjeta no pasan por los servidores propios; El total lo calcula el servidor; La confirmación se espera del webhook.</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Payments · NestJS Payments</w:t>
      </w:r>
    </w:p>
    <w:p>
      <w:pPr>
        <w:pStyle w:val="Prrafodelista"/>
        <w:numPr>
          <w:ilvl w:val="0"/>
          <w:numId w:val="1"/>
        </w:numPr>
        <w:spacing w:after="70"/>
      </w:pPr>
      <w:r>
        <w:rPr>
          <w:b/>
          <w:bCs/>
        </w:rPr>
        <w:t xml:space="preserve">RF-88 Webhooks firmados y conciliación de pagos. </w:t>
      </w:r>
      <w:r>
        <w:rPr/>
        <w:t xml:space="preserve">Recibir los webhooks de la pasarela, verificar su firma, conciliar el pago y confirmar la orden.</w:t>
      </w:r>
      <w:r>
        <w:rPr>
          <w:b/>
          <w:bCs/>
          <w:color w:val="C00000"/>
          <w:highlight w:val="red"/>
        </w:rPr>
        <w:t xml:space="preserve">  [✅ IMPLEMENTADO]</w:t>
      </w:r>
      <w:r>
        <w:rPr>
          <w:i/>
          <w:color w:val="C00000"/>
        </w:rPr>
        <w:t xml:space="preserve"> Módulo Payments de NestJS (sprint 7.3) y checkout de Angular (sprint 7.4).</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La pasarela envía un webhook. 2. NestJS verifica la firma, concilia el pago y confirma la orden.</w:t>
      </w:r>
    </w:p>
    <w:p>
      <w:pPr>
        <w:pStyle w:val="Prrafodelista"/>
        <w:numPr>
          <w:ilvl w:val="1"/>
          <w:numId w:val="1"/>
        </w:numPr>
        <w:spacing w:after="70"/>
      </w:pPr>
      <w:r>
        <w:rPr>
          <w:b/>
          <w:bCs/>
        </w:rPr>
        <w:t xml:space="preserve">Reglas y validaciones: </w:t>
      </w:r>
      <w:r>
        <w:rPr/>
        <w:t xml:space="preserve">Firma HMAC obligatoria; Idempotencia: el mismo evento no se procesa dos veces.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Payments</w:t>
      </w:r>
    </w:p>
    <w:p>
      <w:pPr>
        <w:pStyle w:val="Prrafodelista"/>
        <w:numPr>
          <w:ilvl w:val="0"/>
          <w:numId w:val="1"/>
        </w:numPr>
        <w:spacing w:after="70"/>
      </w:pPr>
      <w:r>
        <w:rPr>
          <w:b/>
          <w:bCs/>
        </w:rPr>
        <w:t xml:space="preserve">RF-89 Historial de pagos y reembolsos. </w:t>
      </w:r>
      <w:r>
        <w:rPr/>
        <w:t xml:space="preserve">Mostrar al estudiante su historial de pagos y permitir al administrador reembolsos totales o parciales.</w:t>
      </w:r>
      <w:r>
        <w:rPr>
          <w:b/>
          <w:bCs/>
          <w:color w:val="C00000"/>
          <w:highlight w:val="red"/>
        </w:rPr>
        <w:t xml:space="preserve">  [✅ IMPLEMENTADO]</w:t>
      </w:r>
      <w:r>
        <w:rPr>
          <w:i/>
          <w:color w:val="C00000"/>
        </w:rPr>
        <w:t xml:space="preserve"> Módulo Payments de NestJS (sprint 7.3) y checkout de Angular (sprint 7.4).</w:t>
      </w:r>
    </w:p>
    <w:p>
      <w:pPr>
        <w:pStyle w:val="Prrafodelista"/>
        <w:numPr>
          <w:ilvl w:val="1"/>
          <w:numId w:val="1"/>
        </w:numPr>
        <w:spacing w:after="70"/>
      </w:pPr>
      <w:r>
        <w:rPr>
          <w:b/>
          <w:bCs/>
        </w:rPr>
        <w:t xml:space="preserve">Actores: </w:t>
      </w:r>
      <w:r>
        <w:rPr/>
        <w:t xml:space="preserve">Estudiante, Administrador</w:t>
      </w:r>
    </w:p>
    <w:p>
      <w:pPr>
        <w:pStyle w:val="Prrafodelista"/>
        <w:numPr>
          <w:ilvl w:val="1"/>
          <w:numId w:val="1"/>
        </w:numPr>
        <w:spacing w:after="70"/>
      </w:pPr>
      <w:r>
        <w:rPr>
          <w:b/>
          <w:bCs/>
        </w:rPr>
        <w:t xml:space="preserve">Flujo principal: </w:t>
      </w:r>
      <w:r>
        <w:rPr/>
        <w:t xml:space="preserve">1. El estudiante ve su historial de pagos. 2. El administrador reembolsa total o parcialmente.</w:t>
      </w:r>
    </w:p>
    <w:p>
      <w:pPr>
        <w:pStyle w:val="Prrafodelista"/>
        <w:numPr>
          <w:ilvl w:val="1"/>
          <w:numId w:val="1"/>
        </w:numPr>
        <w:spacing w:after="70"/>
      </w:pPr>
      <w:r>
        <w:rPr>
          <w:b/>
          <w:bCs/>
        </w:rPr>
        <w:t xml:space="preserve">Reglas y validaciones: </w:t>
      </w:r>
      <w:r>
        <w:rPr/>
        <w:t xml:space="preserve">Solo ADMIN reembolsa; Un reembolso revoca el acceso al curso; Queda auditado.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Payments · NestJS Payments (Refund)</w:t>
      </w:r>
    </w:p>
    <w:p>
      <w:pPr>
        <w:pStyle w:val="Ttulo3"/>
        <w:keepNext/>
        <w:spacing w:before="120" w:after="140"/>
      </w:pPr>
      <w:r>
        <w:rPr>
          <w:b/>
          <w:bCs/>
        </w:rPr>
        <w:t xml:space="preserve">14. Web3: billetera, criptomonedas y NFT (RF-90 a RF-93)</w:t>
      </w:r>
    </w:p>
    <w:p>
      <w:pPr>
        <w:spacing w:before="120" w:after="200"/>
      </w:pPr>
      <w:r>
        <w:rPr/>
        <w:t xml:space="preserve">Módulos relacionados: Angular Web3 · Angular Payments · Angular Certificates · NestJS Web3 · NestJS Certificates</w:t>
      </w:r>
    </w:p>
    <w:p>
      <w:pPr>
        <w:spacing w:after="140"/>
      </w:pPr>
      <w:r>
        <w:rPr>
          <w:b/>
          <w:bCs/>
        </w:rPr>
        <w:t xml:space="preserve">El sistema debe:</w:t>
      </w:r>
    </w:p>
    <w:p>
      <w:pPr>
        <w:pStyle w:val="Prrafodelista"/>
        <w:numPr>
          <w:ilvl w:val="0"/>
          <w:numId w:val="1"/>
        </w:numPr>
        <w:spacing w:after="70"/>
      </w:pPr>
      <w:r>
        <w:rPr>
          <w:b/>
          <w:bCs/>
        </w:rPr>
        <w:t xml:space="preserve">RF-90 Vincular billetera con firma SIWE. </w:t>
      </w:r>
      <w:r>
        <w:rPr/>
        <w:t xml:space="preserve">Permitir vincular una billetera (descubierta con EIP-6963) a la cuenta firmando un mensaje SIWE (EIP-4361) con un nonce que NestJS verifica con viem.</w:t>
      </w:r>
      <w:r>
        <w:rPr>
          <w:b/>
          <w:bCs/>
          <w:color w:val="C00000"/>
          <w:highlight w:val="red"/>
        </w:rPr>
        <w:t xml:space="preserve">  [✅ IMPLEMENTADO]</w:t>
      </w:r>
      <w:r>
        <w:rPr>
          <w:i/>
          <w:color w:val="C00000"/>
        </w:rPr>
        <w:t xml:space="preserve"> NestJS Web3 (sprint 7.6) y Angular /wallet (sprint 7.7).</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conecta su billetera (EIP-6963) en la red de pruebas Sepolia. 2. Firma un mensaje SIWE con un nonce. 3. NestJS verifica la firma con viem y vincula la billetera.</w:t>
      </w:r>
    </w:p>
    <w:p>
      <w:pPr>
        <w:pStyle w:val="Prrafodelista"/>
        <w:numPr>
          <w:ilvl w:val="1"/>
          <w:numId w:val="1"/>
        </w:numPr>
        <w:spacing w:after="70"/>
      </w:pPr>
      <w:r>
        <w:rPr>
          <w:b/>
          <w:bCs/>
        </w:rPr>
        <w:t xml:space="preserve">Reglas y validaciones: </w:t>
      </w:r>
      <w:r>
        <w:rPr/>
        <w:t xml:space="preserve">No se guardan claves privadas; El nonce es de un solo uso y caduca; Una billetera pertenece a una sola cuenta.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Web3 (Wallet) · NestJS Web3 (Wallet)</w:t>
      </w:r>
    </w:p>
    <w:p>
      <w:pPr>
        <w:pStyle w:val="Prrafodelista"/>
        <w:numPr>
          <w:ilvl w:val="0"/>
          <w:numId w:val="1"/>
        </w:numPr>
        <w:spacing w:after="70"/>
      </w:pPr>
      <w:r>
        <w:rPr>
          <w:b/>
          <w:bCs/>
        </w:rPr>
        <w:t xml:space="preserve">RF-91 Pago con criptomonedas en red de pruebas. </w:t>
      </w:r>
      <w:r>
        <w:rPr/>
        <w:t xml:space="preserve">Permitir pagar un curso con una transferencia de ETH de prueba en Sepolia a la dirección de la plataforma, sin contrato, y marcar la orden como pagada cuando NestJS verifica la transacción y sus confirmaciones.</w:t>
      </w:r>
      <w:r>
        <w:rPr>
          <w:b/>
          <w:bCs/>
          <w:color w:val="C00000"/>
          <w:highlight w:val="red"/>
        </w:rPr>
        <w:t xml:space="preserve">  [✅ IMPLEMENTADO]</w:t>
      </w:r>
      <w:r>
        <w:rPr>
          <w:i/>
          <w:color w:val="C00000"/>
        </w:rPr>
        <w:t xml:space="preserve"> Pago con ETH de prueba verificado en segundo plano (Bull) y Angular /checkout/cripto.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pagar con criptomonedas. 2. NestJS crea el pago en estado PENDIENTE con el monto en ETH según la tasa fija de demostración. 3. El estudiante firma en su billetera la transferencia (sendTransaction de viem) y Angular envía el hash de la transacción. 4. Un trabajo de Bull verifica remitente, red, destinatario, monto y confirmaciones (CONFIRMANDO) y deja el pago en PAGADO, FALLIDO o EXPIRADO.</w:t>
      </w:r>
    </w:p>
    <w:p>
      <w:pPr>
        <w:pStyle w:val="Prrafodelista"/>
        <w:numPr>
          <w:ilvl w:val="1"/>
          <w:numId w:val="1"/>
        </w:numPr>
        <w:spacing w:after="70"/>
      </w:pPr>
      <w:r>
        <w:rPr>
          <w:b/>
          <w:bCs/>
        </w:rPr>
        <w:t xml:space="preserve">Reglas y validaciones: </w:t>
      </w:r>
      <w:r>
        <w:rPr/>
        <w:t xml:space="preserve">Solo la red de pruebas Sepolia; El remitente debe ser la billetera vinculada; Se verifican red, destinatario, monto y confirmaciones; Estados PENDIENTE → CONFIRMANDO → PAGADO / FALLIDO / EXPIRADO; Un mismo hash de transacción no se procesa dos veces (idempotencia); La tasa de conversión es fija, de demostración, y se define por variable de entorno.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Web3 (CryptoPayment) · NestJS Web3 (CryptoPayment)</w:t>
      </w:r>
    </w:p>
    <w:p>
      <w:pPr>
        <w:pStyle w:val="Prrafodelista"/>
        <w:numPr>
          <w:ilvl w:val="0"/>
          <w:numId w:val="1"/>
        </w:numPr>
        <w:spacing w:after="70"/>
      </w:pPr>
      <w:r>
        <w:rPr>
          <w:b/>
          <w:bCs/>
        </w:rPr>
        <w:t xml:space="preserve">RF-92 Emisión de NFT del certificado (opcional). </w:t>
      </w:r>
      <w:r>
        <w:rPr/>
        <w:t xml:space="preserve">Mejora opcional, fuera del núcleo: emitir un NFT del certificado en la billetera vinculada al completar el curso. Es la única pieza que exige un contrato, por lo que se deja para el final (ver nota de la sección «Blockchain, criptomonedas y NFT»).</w:t>
      </w:r>
      <w:r>
        <w:rPr>
          <w:b/>
          <w:bCs/>
          <w:color w:val="C00000"/>
          <w:highlight w:val="red"/>
        </w:rPr>
        <w:t xml:space="preserve">  [❌ NO IMPLEMENTADO]</w:t>
      </w:r>
      <w:r>
        <w:rPr>
          <w:b/>
          <w:bCs/>
          <w:color w:val="C00000"/>
          <w:highlight w:val="red"/>
        </w:rPr>
        <w:t xml:space="preserve">  [FALTA CREAR MÓDULO]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Al completar el curso, el estudiante puede pedir el NFT del certificado en su billetera vinculada. 2. Un trabajo en cola lo emite.</w:t>
      </w:r>
    </w:p>
    <w:p>
      <w:pPr>
        <w:pStyle w:val="Prrafodelista"/>
        <w:numPr>
          <w:ilvl w:val="1"/>
          <w:numId w:val="1"/>
        </w:numPr>
        <w:spacing w:after="70"/>
      </w:pPr>
      <w:r>
        <w:rPr>
          <w:b/>
          <w:bCs/>
        </w:rPr>
        <w:t xml:space="preserve">Reglas y validaciones: </w:t>
      </w:r>
      <w:r>
        <w:rPr/>
        <w:t xml:space="preserve">Opcional: no forma parte del núcleo; Requiere un contrato propio; La verificación del certificado ya la cubre el anclaje del hash (RF-93).</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Futura implementación (nota de la sección «Blockchain, criptomonedas y NFT»)</w:t>
      </w:r>
    </w:p>
    <w:p>
      <w:pPr>
        <w:pStyle w:val="Prrafodelista"/>
        <w:numPr>
          <w:ilvl w:val="0"/>
          <w:numId w:val="1"/>
        </w:numPr>
        <w:spacing w:after="70"/>
      </w:pPr>
      <w:r>
        <w:rPr>
          <w:b/>
          <w:bCs/>
        </w:rPr>
        <w:t xml:space="preserve">RF-93 Verificación pública del certificado anclado en Sepolia. </w:t>
      </w:r>
      <w:r>
        <w:rPr/>
        <w:t xml:space="preserve">Anclar el hash SHA-256 del PDF del certificado en una transacción de Sepolia y permitir a cualquier persona verificar el certificado por código o por hash de transacción, comparando el hash anclado con el del PDF.</w:t>
      </w:r>
      <w:r>
        <w:rPr>
          <w:b/>
          <w:bCs/>
          <w:color w:val="C00000"/>
          <w:highlight w:val="red"/>
        </w:rPr>
        <w:t xml:space="preserve">  [✅ IMPLEMENTADO]</w:t>
      </w:r>
      <w:r>
        <w:rPr>
          <w:i/>
          <w:color w:val="C00000"/>
        </w:rPr>
        <w:t xml:space="preserve"> Hash anclado por la cola de Web3 y verificación pública en Angular /verificar (código o hash de transacción).</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Al emitir el certificado, un trabajo de Bull envía con viem, desde la dirección de la plataforma, una transacción con el hash SHA-256 en el campo de datos, y NestJS guarda el hash de la transacción. 2. Cualquier persona abre /certificados/verificar/tx/:txHash o verifica por código. 3. NestJS lee la transacción con viem y muestra si el hash coincide y si el certificado fue revocado.</w:t>
      </w:r>
    </w:p>
    <w:p>
      <w:pPr>
        <w:pStyle w:val="Prrafodelista"/>
        <w:numPr>
          <w:ilvl w:val="1"/>
          <w:numId w:val="1"/>
        </w:numPr>
        <w:spacing w:after="70"/>
      </w:pPr>
      <w:r>
        <w:rPr>
          <w:b/>
          <w:bCs/>
        </w:rPr>
        <w:t xml:space="preserve">Reglas y validaciones: </w:t>
      </w:r>
      <w:r>
        <w:rPr/>
        <w:t xml:space="preserve">Público, sin datos personales; Indica si el certificado fue revocado; No se escribe ningún contrato: el anclaje es una transacción nativa; La clave de la plataforma vive en variables de entorno.</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Angular Certificates · NestJS Web3 y Certificates</w:t>
      </w:r>
    </w:p>
    <w:p>
      <w:pPr>
        <w:pStyle w:val="Ttulo3"/>
        <w:keepNext/>
        <w:spacing w:before="120" w:after="140"/>
      </w:pPr>
      <w:r>
        <w:rPr>
          <w:b/>
          <w:bCs/>
        </w:rPr>
        <w:t xml:space="preserve">15. Centro de ayuda y Agente Guía (RF-94 a RF-97)</w:t>
      </w:r>
    </w:p>
    <w:p>
      <w:pPr>
        <w:spacing w:before="120" w:after="200"/>
      </w:pPr>
      <w:r>
        <w:rPr/>
        <w:t xml:space="preserve">Módulos relacionados: Angular Help · NestJS Help · FastAPI Assistant (persona guía)</w:t>
      </w:r>
    </w:p>
    <w:p>
      <w:pPr>
        <w:spacing w:after="140"/>
      </w:pPr>
      <w:r>
        <w:rPr>
          <w:b/>
          <w:bCs/>
        </w:rPr>
        <w:t xml:space="preserve">El sistema debe:</w:t>
      </w:r>
    </w:p>
    <w:p>
      <w:pPr>
        <w:pStyle w:val="Prrafodelista"/>
        <w:numPr>
          <w:ilvl w:val="0"/>
          <w:numId w:val="1"/>
        </w:numPr>
        <w:spacing w:after="70"/>
      </w:pPr>
      <w:r>
        <w:rPr>
          <w:b/>
          <w:bCs/>
        </w:rPr>
        <w:t xml:space="preserve">RF-94 FAQ por categoría, rol e idioma. </w:t>
      </w:r>
      <w:r>
        <w:rPr/>
        <w:t xml:space="preserve">Ofrecer un Centro de ayuda con FAQ buscables y filtrables por categoría, rol e idioma.</w:t>
      </w:r>
      <w:r>
        <w:rPr>
          <w:b/>
          <w:bCs/>
          <w:color w:val="C00000"/>
          <w:highlight w:val="red"/>
        </w:rPr>
        <w:t xml:space="preserve">  [✅ IMPLEMENTADO]</w:t>
      </w:r>
      <w:r>
        <w:rPr>
          <w:i/>
          <w:color w:val="C00000"/>
        </w:rPr>
        <w:t xml:space="preserve"> NestJS Help (sprint 7.10) y Angular /ayuda/faq (sprint 7.11).</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abre el Centro de ayuda y busca en las FAQ. 2. Filtra por categoría, rol e idioma.</w:t>
      </w:r>
    </w:p>
    <w:p>
      <w:pPr>
        <w:pStyle w:val="Prrafodelista"/>
        <w:numPr>
          <w:ilvl w:val="1"/>
          <w:numId w:val="1"/>
        </w:numPr>
        <w:spacing w:after="70"/>
      </w:pPr>
      <w:r>
        <w:rPr>
          <w:b/>
          <w:bCs/>
        </w:rPr>
        <w:t xml:space="preserve">Reglas y validaciones: </w:t>
      </w:r>
      <w:r>
        <w:rPr/>
        <w:t xml:space="preserve">Las FAQ son públicas; Cada una enlaza a su artículo del manual.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Help · NestJS Help</w:t>
      </w:r>
    </w:p>
    <w:p>
      <w:pPr>
        <w:pStyle w:val="Prrafodelista"/>
        <w:numPr>
          <w:ilvl w:val="0"/>
          <w:numId w:val="1"/>
        </w:numPr>
        <w:spacing w:after="70"/>
      </w:pPr>
      <w:r>
        <w:rPr>
          <w:b/>
          <w:bCs/>
        </w:rPr>
        <w:t xml:space="preserve">RF-95 Manual de usuario por rol. </w:t>
      </w:r>
      <w:r>
        <w:rPr/>
        <w:t xml:space="preserve">Ofrecer un manual de usuario por rol con artículos en Markdown y capturas.</w:t>
      </w:r>
      <w:r>
        <w:rPr>
          <w:b/>
          <w:bCs/>
          <w:color w:val="C00000"/>
          <w:highlight w:val="red"/>
        </w:rPr>
        <w:t xml:space="preserve">  [✅ IMPLEMENTADO]</w:t>
      </w:r>
      <w:r>
        <w:rPr>
          <w:i/>
          <w:color w:val="C00000"/>
        </w:rPr>
        <w:t xml:space="preserve"> Manual ES/EN por rol con capturas en docs/manual-usuario (sprint 7.12).</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el manual de su rol. 2. Lee artículos en Markdown con capturas.</w:t>
      </w:r>
    </w:p>
    <w:p>
      <w:pPr>
        <w:pStyle w:val="Prrafodelista"/>
        <w:numPr>
          <w:ilvl w:val="1"/>
          <w:numId w:val="1"/>
        </w:numPr>
        <w:spacing w:after="70"/>
      </w:pPr>
      <w:r>
        <w:rPr>
          <w:b/>
          <w:bCs/>
        </w:rPr>
        <w:t xml:space="preserve">Reglas y validaciones: </w:t>
      </w:r>
      <w:r>
        <w:rPr/>
        <w:t xml:space="preserve">El manual vive en docs/manual-usuario, en español e inglés; El Markdown se sanea antes de mostrarse.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Help · NestJS Help (ManualArticle)</w:t>
      </w:r>
    </w:p>
    <w:p>
      <w:pPr>
        <w:pStyle w:val="Prrafodelista"/>
        <w:numPr>
          <w:ilvl w:val="0"/>
          <w:numId w:val="1"/>
        </w:numPr>
        <w:spacing w:after="70"/>
      </w:pPr>
      <w:r>
        <w:rPr>
          <w:b/>
          <w:bCs/>
        </w:rPr>
        <w:t xml:space="preserve">RF-96 Agente Guía que orienta sobre el uso de la plataforma. </w:t>
      </w:r>
      <w:r>
        <w:rPr/>
        <w:t xml:space="preserve">Ofrecer un Agente Guía que responde cómo usar la plataforma buscando primero en las FAQ, luego en el manual y al final con el LLM, citando la sección.</w:t>
      </w:r>
      <w:r>
        <w:rPr>
          <w:b/>
          <w:bCs/>
          <w:color w:val="C00000"/>
          <w:highlight w:val="red"/>
        </w:rPr>
        <w:t xml:space="preserve">  [✅ IMPLEMENTADO]</w:t>
      </w:r>
      <w:r>
        <w:rPr>
          <w:i/>
          <w:color w:val="C00000"/>
        </w:rPr>
        <w:t xml:space="preserve"> Persona «guide» de FastAPI (sprint 7.9) con widget &lt;aula-guia-widget&gt; (sprint 7.11).</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pregunta al Agente Guía cómo usar la plataforma. 2. El agente busca primero en las FAQ, luego en el manual y al final usa el LLM. 3. Responde y cita la sección.</w:t>
      </w:r>
    </w:p>
    <w:p>
      <w:pPr>
        <w:pStyle w:val="Prrafodelista"/>
        <w:numPr>
          <w:ilvl w:val="1"/>
          <w:numId w:val="1"/>
        </w:numPr>
        <w:spacing w:after="70"/>
      </w:pPr>
      <w:r>
        <w:rPr>
          <w:b/>
          <w:bCs/>
        </w:rPr>
        <w:t xml:space="preserve">Reglas y validaciones: </w:t>
      </w:r>
      <w:r>
        <w:rPr/>
        <w:t xml:space="preserve">No inventa funciones: si no sabe, remite a la FAQ; Solo guía, no ejecuta acciones; Límite de peticiones.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Assistant (persona guía) · NestJS Help · Angular Help</w:t>
      </w:r>
    </w:p>
    <w:p>
      <w:pPr>
        <w:pStyle w:val="Prrafodelista"/>
        <w:numPr>
          <w:ilvl w:val="0"/>
          <w:numId w:val="1"/>
        </w:numPr>
        <w:spacing w:after="70"/>
      </w:pPr>
      <w:r>
        <w:rPr>
          <w:b/>
          <w:bCs/>
        </w:rPr>
        <w:t xml:space="preserve">RF-97 Administración de FAQ y reindexado del manual (ADMIN). </w:t>
      </w:r>
      <w:r>
        <w:rPr/>
        <w:t xml:space="preserve">Permitir al administrador crear, editar y archivar FAQ y reindexar el manual para el Agente Guía.</w:t>
      </w:r>
      <w:r>
        <w:rPr>
          <w:b/>
          <w:bCs/>
          <w:color w:val="C00000"/>
          <w:highlight w:val="red"/>
        </w:rPr>
        <w:t xml:space="preserve">  [✅ IMPLEMENTADO]</w:t>
      </w:r>
      <w:r>
        <w:rPr>
          <w:i/>
          <w:color w:val="C00000"/>
        </w:rPr>
        <w:t xml:space="preserve"> Gestión ADMIN de FAQ y «Reindexar manual» (sprints 7.10 y 7.11).</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crea, edita y archiva FAQ. 2. Reindexa el manual para el Agente Guía.</w:t>
      </w:r>
    </w:p>
    <w:p>
      <w:pPr>
        <w:pStyle w:val="Prrafodelista"/>
        <w:numPr>
          <w:ilvl w:val="1"/>
          <w:numId w:val="1"/>
        </w:numPr>
        <w:spacing w:after="70"/>
      </w:pPr>
      <w:r>
        <w:rPr>
          <w:b/>
          <w:bCs/>
        </w:rPr>
        <w:t xml:space="preserve">Reglas y validaciones: </w:t>
      </w:r>
      <w:r>
        <w:rPr/>
        <w:t xml:space="preserve">Solo ADMIN; Cada FAQ guarda fecha de revisión.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Help · Angular Help</w:t>
      </w:r>
    </w:p>
    <w:p>
      <w:pPr>
        <w:pStyle w:val="Ttulo3"/>
        <w:keepNext/>
        <w:spacing w:before="120" w:after="140"/>
      </w:pPr>
      <w:r>
        <w:rPr>
          <w:b/>
          <w:bCs/>
        </w:rPr>
        <w:t xml:space="preserve">16. Juegos y actividades (RF-98 a RF-105)</w:t>
      </w:r>
    </w:p>
    <w:p>
      <w:pPr>
        <w:spacing w:before="120" w:after="200"/>
      </w:pPr>
      <w:r>
        <w:rPr/>
        <w:t xml:space="preserve">Módulos relacionados: Angular Games · NestJS Games · Angular Games · FastAPI Assistant (persona de juegos) · FastAPI Speech</w:t>
      </w:r>
    </w:p>
    <w:p>
      <w:pPr>
        <w:spacing w:after="140"/>
      </w:pPr>
      <w:r>
        <w:rPr>
          <w:b/>
          <w:bCs/>
        </w:rPr>
        <w:t xml:space="preserve">El sistema debe:</w:t>
      </w:r>
    </w:p>
    <w:p>
      <w:pPr>
        <w:pStyle w:val="Prrafodelista"/>
        <w:numPr>
          <w:ilvl w:val="0"/>
          <w:numId w:val="1"/>
        </w:numPr>
        <w:spacing w:after="70"/>
      </w:pPr>
      <w:r>
        <w:rPr>
          <w:b/>
          <w:bCs/>
        </w:rPr>
        <w:t xml:space="preserve">RF-98 Juegos para memorizar vocabulario: flashcards, memory, bingo, clasificación rápida y palabra prohibida. </w:t>
      </w:r>
      <w:r>
        <w:rPr/>
        <w:t xml:space="preserve">Ofrecer juegos para memorizar vocabulario: flashcards, memory, bingo, clasificación rápida y palabra prohibida, con resultado al final.</w:t>
      </w:r>
      <w:r>
        <w:rPr>
          <w:b/>
          <w:bCs/>
          <w:color w:val="C00000"/>
          <w:highlight w:val="red"/>
        </w:rPr>
        <w:t xml:space="preserve">  [✅ IMPLEMENTADO]</w:t>
      </w:r>
      <w:r>
        <w:rPr>
          <w:i/>
          <w:color w:val="C00000"/>
        </w:rPr>
        <w:t xml:space="preserve"> Angular /juegos: flashcards (SM-2), parejas, bingo, clasificación rápida y palabra prohibida (sprints 8.5 y 8.8).</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/juegos y elige un juego de vocabulario. 2. Juega flashcards, memory, bingo, clasificación rápida o palabra prohibida. 3. Ve el resultado.</w:t>
      </w:r>
    </w:p>
    <w:p>
      <w:pPr>
        <w:pStyle w:val="Prrafodelista"/>
        <w:numPr>
          <w:ilvl w:val="1"/>
          <w:numId w:val="1"/>
        </w:numPr>
        <w:spacing w:after="70"/>
      </w:pPr>
      <w:r>
        <w:rPr>
          <w:b/>
          <w:bCs/>
        </w:rPr>
        <w:t xml:space="preserve">Reglas y validaciones: </w:t>
      </w:r>
      <w:r>
        <w:rPr/>
        <w:t xml:space="preserve">Cada ronda registra el tiempo hasta responder; Los puntos llegan al módulo de puntaje por evento; Las imágenes son propias o con licencia abierta.</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Games · NestJS Games</w:t>
      </w:r>
    </w:p>
    <w:p>
      <w:pPr>
        <w:pStyle w:val="Prrafodelista"/>
        <w:numPr>
          <w:ilvl w:val="0"/>
          <w:numId w:val="1"/>
        </w:numPr>
        <w:spacing w:after="70"/>
      </w:pPr>
      <w:r>
        <w:rPr>
          <w:b/>
          <w:bCs/>
        </w:rPr>
        <w:t xml:space="preserve">RF-99 Repetición espaciada de flashcards (recordar antes de ver la respuesta). </w:t>
      </w:r>
      <w:r>
        <w:rPr/>
        <w:t xml:space="preserve">Aplicar repetición espaciada (SM-2) en las flashcards: pedir recordar antes de mostrar la respuesta, calificar el recuerdo de 0 a 5 y programar la siguiente revisión.</w:t>
      </w:r>
      <w:r>
        <w:rPr>
          <w:b/>
          <w:bCs/>
          <w:color w:val="C00000"/>
          <w:highlight w:val="red"/>
        </w:rPr>
        <w:t xml:space="preserve">  [✅ IMPLEMENTADO]</w:t>
      </w:r>
      <w:r>
        <w:rPr>
          <w:i/>
          <w:color w:val="C00000"/>
        </w:rPr>
        <w:t xml:space="preserve"> Mazo SM-2 en NestJS Games y /juegos/flashcards: recordar antes de ver y calificar de 0 a 5 (sprints 8.5 y 8.8).</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ve el estímulo e intenta recordar la palabra antes de verla. 2. Califica su recuerdo de 0 a 5. 3. El algoritmo SM-2 programa la próxima revisión.</w:t>
      </w:r>
    </w:p>
    <w:p>
      <w:pPr>
        <w:pStyle w:val="Prrafodelista"/>
        <w:numPr>
          <w:ilvl w:val="1"/>
          <w:numId w:val="1"/>
        </w:numPr>
        <w:spacing w:after="70"/>
      </w:pPr>
      <w:r>
        <w:rPr>
          <w:b/>
          <w:bCs/>
        </w:rPr>
        <w:t xml:space="preserve">Reglas y validaciones: </w:t>
      </w:r>
      <w:r>
        <w:rPr/>
        <w:t xml:space="preserve">Una calidad menor que 3 reinicia el intervalo; El factor de facilidad nunca baja de 1,3.</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Games (FlashcardState) · Angular Games</w:t>
      </w:r>
    </w:p>
    <w:p>
      <w:pPr>
        <w:pStyle w:val="Prrafodelista"/>
        <w:numPr>
          <w:ilvl w:val="0"/>
          <w:numId w:val="1"/>
        </w:numPr>
        <w:spacing w:after="70"/>
      </w:pPr>
      <w:r>
        <w:rPr>
          <w:b/>
          <w:bCs/>
        </w:rPr>
        <w:t xml:space="preserve">RF-100 Juegos de fluidez contra el agente de IA: tabú, 20 preguntas, describe y adivina, historia encadenada, debate rápido y tema aleatorio. </w:t>
      </w:r>
      <w:r>
        <w:rPr/>
        <w:t xml:space="preserve">Ofrecer juegos de fluidez por turnos contra el agente de IA: tabú, 20 preguntas, describe y adivina, historia encadenada, debate rápido y tema aleatorio.</w:t>
      </w:r>
      <w:r>
        <w:rPr>
          <w:b/>
          <w:bCs/>
          <w:color w:val="C00000"/>
          <w:highlight w:val="red"/>
        </w:rPr>
        <w:t xml:space="preserve">  [✅ IMPLEMENTADO]</w:t>
      </w:r>
      <w:r>
        <w:rPr>
          <w:i/>
          <w:color w:val="C00000"/>
        </w:rPr>
        <w:t xml:space="preserve"> Persona «game» de FastAPI con motores deterministas y /juegos (tabú, 20 preguntas, describe y adivina, historia, debate y tema al azar) (sprints 8.7 y 8.9).</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juega contra el agente: tabú, 20 preguntas, describe y adivina, historia encadenada, debate o tema aleatorio. 2. Habla o escribe y el agente responde por turnos.</w:t>
      </w:r>
    </w:p>
    <w:p>
      <w:pPr>
        <w:pStyle w:val="Prrafodelista"/>
        <w:numPr>
          <w:ilvl w:val="1"/>
          <w:numId w:val="1"/>
        </w:numPr>
        <w:spacing w:after="70"/>
      </w:pPr>
      <w:r>
        <w:rPr>
          <w:b/>
          <w:bCs/>
        </w:rPr>
        <w:t xml:space="preserve">Reglas y validaciones: </w:t>
      </w:r>
      <w:r>
        <w:rPr/>
        <w:t xml:space="preserve">En 20 preguntas las respuestas sí/no salen de atributos del ítem secreto; El agente se mantiene en el juego; El modo entre jugadores queda previsto.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Assistant (persona de juegos) · NestJS Games · Angular Games</w:t>
      </w:r>
    </w:p>
    <w:p>
      <w:pPr>
        <w:pStyle w:val="Prrafodelista"/>
        <w:numPr>
          <w:ilvl w:val="0"/>
          <w:numId w:val="1"/>
        </w:numPr>
        <w:spacing w:after="70"/>
      </w:pPr>
      <w:r>
        <w:rPr>
          <w:b/>
          <w:bCs/>
        </w:rPr>
        <w:t xml:space="preserve">RF-101 Role-play con escenarios: restaurante, entrevista de trabajo, aeropuerto, médico, hotel y reunión. </w:t>
      </w:r>
      <w:r>
        <w:rPr/>
        <w:t xml:space="preserve">Ofrecer role-play con escenarios (restaurante, entrevista de trabajo, aeropuerto, médico, hotel y reunión) con objetivos visibles.</w:t>
      </w:r>
      <w:r>
        <w:rPr>
          <w:b/>
          <w:bCs/>
          <w:color w:val="C00000"/>
          <w:highlight w:val="red"/>
        </w:rPr>
        <w:t xml:space="preserve">  [✅ IMPLEMENTADO]</w:t>
      </w:r>
      <w:r>
        <w:rPr>
          <w:i/>
          <w:color w:val="C00000"/>
        </w:rPr>
        <w:t xml:space="preserve"> Seis escenarios sembrados con objetivos visibles y /juegos/role-play (sprints 8.5 y 8.9).</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un escenario: restaurante, entrevista de trabajo, aeropuerto, médico, hotel o reunión. 2. Conversa con el agente cumpliendo objetivos visibles.</w:t>
      </w:r>
    </w:p>
    <w:p>
      <w:pPr>
        <w:pStyle w:val="Prrafodelista"/>
        <w:numPr>
          <w:ilvl w:val="1"/>
          <w:numId w:val="1"/>
        </w:numPr>
        <w:spacing w:after="70"/>
      </w:pPr>
      <w:r>
        <w:rPr>
          <w:b/>
          <w:bCs/>
        </w:rPr>
        <w:t xml:space="preserve">Reglas y validaciones: </w:t>
      </w:r>
      <w:r>
        <w:rPr/>
        <w:t xml:space="preserve">Los escenarios los gestiona el docente o el administrador; Los objetivos se marcan al cumplirse.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Games (RolePlayScenario) · FastAPI Assistant (persona de juegos) · Angular Games</w:t>
      </w:r>
    </w:p>
    <w:p>
      <w:pPr>
        <w:pStyle w:val="Prrafodelista"/>
        <w:numPr>
          <w:ilvl w:val="0"/>
          <w:numId w:val="1"/>
        </w:numPr>
        <w:spacing w:after="70"/>
      </w:pPr>
      <w:r>
        <w:rPr>
          <w:b/>
          <w:bCs/>
        </w:rPr>
        <w:t xml:space="preserve">RF-102 Speed speaking de 30, 60 y 90 segundos con transcripción. </w:t>
      </w:r>
      <w:r>
        <w:rPr/>
        <w:t xml:space="preserve">Ofrecer speed speaking de 30, 60 y 90 segundos, transcribir la grabación y calcular las métricas de fluidez.</w:t>
      </w:r>
      <w:r>
        <w:rPr>
          <w:b/>
          <w:bCs/>
          <w:color w:val="C00000"/>
          <w:highlight w:val="red"/>
        </w:rPr>
        <w:t xml:space="preserve">  [✅ IMPLEMENTADO]</w:t>
      </w:r>
      <w:r>
        <w:rPr>
          <w:i/>
          <w:color w:val="C00000"/>
        </w:rPr>
        <w:t xml:space="preserve"> /juegos/speed-speaking con MediaRecorder, faster-whisper y métricas (sprints 8.6 y 8.9).</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30, 60 o 90 segundos y habla sobre un tema. 2. La grabación se transcribe y se calculan las métricas.</w:t>
      </w:r>
    </w:p>
    <w:p>
      <w:pPr>
        <w:pStyle w:val="Prrafodelista"/>
        <w:numPr>
          <w:ilvl w:val="1"/>
          <w:numId w:val="1"/>
        </w:numPr>
        <w:spacing w:after="70"/>
      </w:pPr>
      <w:r>
        <w:rPr>
          <w:b/>
          <w:bCs/>
        </w:rPr>
        <w:t xml:space="preserve">Reglas y validaciones: </w:t>
      </w:r>
      <w:r>
        <w:rPr/>
        <w:t xml:space="preserve">El audio no se guarda; El micrófono se activa con permiso explícito.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Games · FastAPI Speech · NestJS Games (FluencyMetric)</w:t>
      </w:r>
    </w:p>
    <w:p>
      <w:pPr>
        <w:pStyle w:val="Prrafodelista"/>
        <w:numPr>
          <w:ilvl w:val="0"/>
          <w:numId w:val="1"/>
        </w:numPr>
        <w:spacing w:after="70"/>
      </w:pPr>
      <w:r>
        <w:rPr>
          <w:b/>
          <w:bCs/>
        </w:rPr>
        <w:t xml:space="preserve">RF-103 Ejercicios de recuperación rápida de palabras. </w:t>
      </w:r>
      <w:r>
        <w:rPr/>
        <w:t xml:space="preserve">Ofrecer ejercicios de recuperación rápida de palabras: imagen → palabra, palabra → frase, audio → sinónimo, situación → respuesta, traducción inversa y situación sorpresa.</w:t>
      </w:r>
      <w:r>
        <w:rPr>
          <w:b/>
          <w:bCs/>
          <w:color w:val="C00000"/>
          <w:highlight w:val="red"/>
        </w:rPr>
        <w:t xml:space="preserve">  [◐ PARCIAL]</w:t>
      </w:r>
      <w:r>
        <w:rPr>
          <w:i/>
          <w:color w:val="C00000"/>
        </w:rPr>
        <w:t xml:space="preserve"> /juegos/recuperacion: imagen → palabra, audio → palabra y traducción inversa con tiempo hasta responder; faltan palabra → frase, audio → sinónimo y las situaciones (sprint 8.10).</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hace ejercicios de recuperación: imagen → palabra, palabra → frase, audio → sinónimo, situación → respuesta, traducción inversa o situación sorpresa.</w:t>
      </w:r>
    </w:p>
    <w:p>
      <w:pPr>
        <w:pStyle w:val="Prrafodelista"/>
        <w:numPr>
          <w:ilvl w:val="1"/>
          <w:numId w:val="1"/>
        </w:numPr>
        <w:spacing w:after="70"/>
      </w:pPr>
      <w:r>
        <w:rPr>
          <w:b/>
          <w:bCs/>
        </w:rPr>
        <w:t xml:space="preserve">Reglas y validaciones: </w:t>
      </w:r>
      <w:r>
        <w:rPr/>
        <w:t xml:space="preserve">Cada ejercicio mide el tiempo hasta responder.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Games · NestJS Games</w:t>
      </w:r>
    </w:p>
    <w:p>
      <w:pPr>
        <w:pStyle w:val="Prrafodelista"/>
        <w:numPr>
          <w:ilvl w:val="0"/>
          <w:numId w:val="1"/>
        </w:numPr>
        <w:spacing w:after="70"/>
      </w:pPr>
      <w:r>
        <w:rPr>
          <w:b/>
          <w:bCs/>
        </w:rPr>
        <w:t xml:space="preserve">RF-104 Comprensión y fluidez: shadowing, dictado parcial, escucha y reformula y pregunta-respuesta rápida. </w:t>
      </w:r>
      <w:r>
        <w:rPr/>
        <w:t xml:space="preserve">Ofrecer ejercicios de comprensión y fluidez: shadowing, dictado parcial, escucha y reformula y pregunta-respuesta rápida.</w:t>
      </w:r>
      <w:r>
        <w:rPr>
          <w:b/>
          <w:bCs/>
          <w:color w:val="C00000"/>
          <w:highlight w:val="red"/>
        </w:rPr>
        <w:t xml:space="preserve">  [✅ IMPLEMENTADO]</w:t>
      </w:r>
      <w:r>
        <w:rPr>
          <w:i/>
          <w:color w:val="C00000"/>
        </w:rPr>
        <w:t xml:space="preserve"> Shadowing, dictado parcial, escucha y reformula y pregunta-respuesta rápida con la voz del navegador (sprint 8.10).</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practica shadowing, dictado parcial, escucha y reformula o pregunta-respuesta rápida.</w:t>
      </w:r>
    </w:p>
    <w:p>
      <w:pPr>
        <w:pStyle w:val="Prrafodelista"/>
        <w:numPr>
          <w:ilvl w:val="1"/>
          <w:numId w:val="1"/>
        </w:numPr>
        <w:spacing w:after="70"/>
      </w:pPr>
      <w:r>
        <w:rPr>
          <w:b/>
          <w:bCs/>
        </w:rPr>
        <w:t xml:space="preserve">Reglas y validaciones: </w:t>
      </w:r>
      <w:r>
        <w:rPr/>
        <w:t xml:space="preserve">El material de audio es propio o con licencia; La repetición se transcribe y se compara.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Games · FastAPI Speech · NestJS Games</w:t>
      </w:r>
    </w:p>
    <w:p>
      <w:pPr>
        <w:pStyle w:val="Prrafodelista"/>
        <w:numPr>
          <w:ilvl w:val="0"/>
          <w:numId w:val="1"/>
        </w:numPr>
        <w:spacing w:after="70"/>
      </w:pPr>
      <w:r>
        <w:rPr>
          <w:b/>
          <w:bCs/>
        </w:rPr>
        <w:t xml:space="preserve">RF-105 Métricas de fluidez: tiempo hasta responder, continuidad, palabras producidas, vocabulario reutilizado y conversación sostenida. </w:t>
      </w:r>
      <w:r>
        <w:rPr/>
        <w:t xml:space="preserve">Mostrar el panel de métricas de fluidez (tiempo hasta responder, continuidad, palabras producidas, vocabulario reutilizado y conversación sostenida) al estudiante y su evolución al docente.</w:t>
      </w:r>
      <w:r>
        <w:rPr>
          <w:b/>
          <w:bCs/>
          <w:color w:val="C00000"/>
          <w:highlight w:val="red"/>
        </w:rPr>
        <w:t xml:space="preserve">  [✅ IMPLEMENTADO]</w:t>
      </w:r>
      <w:r>
        <w:rPr>
          <w:i/>
          <w:color w:val="C00000"/>
        </w:rPr>
        <w:t xml:space="preserve"> /juegos/progreso: tiempo hasta responder, continuidad, palabras producidas, vocabulario reutilizado y turnos sostenidos (sprint 8.11).</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ve su panel de fluidez. 2. El docente puede revisar la evolución de sus estudiantes.</w:t>
      </w:r>
    </w:p>
    <w:p>
      <w:pPr>
        <w:pStyle w:val="Prrafodelista"/>
        <w:numPr>
          <w:ilvl w:val="1"/>
          <w:numId w:val="1"/>
        </w:numPr>
        <w:spacing w:after="70"/>
      </w:pPr>
      <w:r>
        <w:rPr>
          <w:b/>
          <w:bCs/>
        </w:rPr>
        <w:t xml:space="preserve">Reglas y validaciones: </w:t>
      </w:r>
      <w:r>
        <w:rPr/>
        <w:t xml:space="preserve">Métricas: tiempo hasta responder, continuidad, palabras producidas, vocabulario reutilizado y conversación sostenida; El estudiante puede borrar su historial.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Games (FluencyDashboard) · NestJS Games (FluencyMetric)</w:t>
      </w:r>
    </w:p>
    <w:p>
      <w:pPr>
        <w:pStyle w:val="Ttulo3"/>
        <w:keepNext/>
        <w:spacing w:before="120" w:after="140"/>
      </w:pPr>
      <w:r>
        <w:rPr>
          <w:b/>
          <w:bCs/>
        </w:rPr>
        <w:t xml:space="preserve">17. Traducción, IPA y banco de vocabulario (RF-106 a RF-109)</w:t>
      </w:r>
    </w:p>
    <w:p>
      <w:pPr>
        <w:spacing w:before="120" w:after="200"/>
      </w:pPr>
      <w:r>
        <w:rPr/>
        <w:t xml:space="preserve">Módulos relacionados: Angular Vocabulary · NestJS Vocabulary · FastAPI LanguageTools · Next.js Curriculum (IPA)</w:t>
      </w:r>
    </w:p>
    <w:p>
      <w:pPr>
        <w:spacing w:after="140"/>
      </w:pPr>
      <w:r>
        <w:rPr>
          <w:b/>
          <w:bCs/>
        </w:rPr>
        <w:t xml:space="preserve">El sistema debe:</w:t>
      </w:r>
    </w:p>
    <w:p>
      <w:pPr>
        <w:pStyle w:val="Prrafodelista"/>
        <w:numPr>
          <w:ilvl w:val="0"/>
          <w:numId w:val="1"/>
        </w:numPr>
        <w:spacing w:after="70"/>
      </w:pPr>
      <w:r>
        <w:rPr>
          <w:b/>
          <w:bCs/>
        </w:rPr>
        <w:t xml:space="preserve">RF-106 Traducción de términos y frases. </w:t>
      </w:r>
      <w:r>
        <w:rPr/>
        <w:t xml:space="preserve">Traducir al español los términos y frases que escribe el usuario.</w:t>
      </w:r>
      <w:r>
        <w:rPr>
          <w:b/>
          <w:bCs/>
          <w:color w:val="C00000"/>
          <w:highlight w:val="red"/>
        </w:rPr>
        <w:t xml:space="preserve">  [✅ IMPLEMENTADO]</w:t>
      </w:r>
      <w:r>
        <w:rPr>
          <w:i/>
          <w:color w:val="C00000"/>
        </w:rPr>
        <w:t xml:space="preserve"> FastAPI LanguageTools + caché de NestJS Vocabulary y Angular /traductor (sprints 8.1–8.3).</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escribe un término o frase. 2. La plataforma devuelve la traducción al español.</w:t>
      </w:r>
    </w:p>
    <w:p>
      <w:pPr>
        <w:pStyle w:val="Prrafodelista"/>
        <w:numPr>
          <w:ilvl w:val="1"/>
          <w:numId w:val="1"/>
        </w:numPr>
        <w:spacing w:after="70"/>
      </w:pPr>
      <w:r>
        <w:rPr>
          <w:b/>
          <w:bCs/>
        </w:rPr>
        <w:t xml:space="preserve">Reglas y validaciones: </w:t>
      </w:r>
      <w:r>
        <w:rPr/>
        <w:t xml:space="preserve">NestJS consulta primero la caché; FastAPI traduce con el modelo local si no existe; Es una sugerencia que se puede corregir.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Vocabulary · NestJS Vocabulary · FastAPI LanguageTools</w:t>
      </w:r>
    </w:p>
    <w:p>
      <w:pPr>
        <w:pStyle w:val="Prrafodelista"/>
        <w:numPr>
          <w:ilvl w:val="0"/>
          <w:numId w:val="1"/>
        </w:numPr>
        <w:spacing w:after="70"/>
      </w:pPr>
      <w:r>
        <w:rPr>
          <w:b/>
          <w:bCs/>
        </w:rPr>
        <w:t xml:space="preserve">RF-107 Pronunciación IPA con interruptor UK/US. </w:t>
      </w:r>
      <w:r>
        <w:rPr/>
        <w:t xml:space="preserve">Mostrar la pronunciación IPA de lo escrito y, en inglés, cambiar entre UK y US sin nueva consulta.</w:t>
      </w:r>
      <w:r>
        <w:rPr>
          <w:b/>
          <w:bCs/>
          <w:color w:val="C00000"/>
          <w:highlight w:val="red"/>
        </w:rPr>
        <w:t xml:space="preserve">  [✅ IMPLEMENTADO]</w:t>
      </w:r>
      <w:r>
        <w:rPr>
          <w:i/>
          <w:color w:val="C00000"/>
        </w:rPr>
        <w:t xml:space="preserve"> espeak-ng UK y US en la misma respuesta; interruptor UK/US sin nueva consulta (sprints 8.1 y 8.3).</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ve el IPA de lo que escribió. 2. En inglés cambia entre UK y US sin nueva consulta.</w:t>
      </w:r>
    </w:p>
    <w:p>
      <w:pPr>
        <w:pStyle w:val="Prrafodelista"/>
        <w:numPr>
          <w:ilvl w:val="1"/>
          <w:numId w:val="1"/>
        </w:numPr>
        <w:spacing w:after="70"/>
      </w:pPr>
      <w:r>
        <w:rPr>
          <w:b/>
          <w:bCs/>
        </w:rPr>
        <w:t xml:space="preserve">Reglas y validaciones: </w:t>
      </w:r>
      <w:r>
        <w:rPr/>
        <w:t xml:space="preserve">El IPA lo genera espeak-ng, no el LLM; El interruptor aplica solo al inglés; La preferencia se guarda en una cookie.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Vocabulary · FastAPI LanguageTools</w:t>
      </w:r>
    </w:p>
    <w:p>
      <w:pPr>
        <w:pStyle w:val="Prrafodelista"/>
        <w:numPr>
          <w:ilvl w:val="0"/>
          <w:numId w:val="1"/>
        </w:numPr>
        <w:spacing w:after="70"/>
      </w:pPr>
      <w:r>
        <w:rPr>
          <w:b/>
          <w:bCs/>
        </w:rPr>
        <w:t xml:space="preserve">RF-108 Traducción e IPA automáticos al agregar recursos, con corrección del docente. </w:t>
      </w:r>
      <w:r>
        <w:rPr/>
        <w:t xml:space="preserve">Proponer automáticamente traducción e IPA al agregar recursos y permitir que el docente los corrija antes de guardar.</w:t>
      </w:r>
      <w:r>
        <w:rPr>
          <w:b/>
          <w:bCs/>
          <w:color w:val="C00000"/>
          <w:highlight w:val="red"/>
        </w:rPr>
        <w:t xml:space="preserve">  [✅ IMPLEMENTADO]</w:t>
      </w:r>
      <w:r>
        <w:rPr>
          <w:i/>
          <w:color w:val="C00000"/>
        </w:rPr>
        <w:t xml:space="preserve"> ResourceVocabularyField en el editor de recursos e IpaTextHost en las fichas (sprint 8.4).</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agrega un recurso con términos. 2. El sistema propone traducción e IPA. 3. El docente corrige y guarda.</w:t>
      </w:r>
    </w:p>
    <w:p>
      <w:pPr>
        <w:pStyle w:val="Prrafodelista"/>
        <w:numPr>
          <w:ilvl w:val="1"/>
          <w:numId w:val="1"/>
        </w:numPr>
        <w:spacing w:after="70"/>
      </w:pPr>
      <w:r>
        <w:rPr>
          <w:b/>
          <w:bCs/>
        </w:rPr>
        <w:t xml:space="preserve">Reglas y validaciones: </w:t>
      </w:r>
      <w:r>
        <w:rPr/>
        <w:t xml:space="preserve">Se dispara con el evento ResourceCreated; La corrección manual prevalece; La entrada queda como «automática» o «revisada».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Vocabulary · Next.js Curriculum (IpaTextHost)</w:t>
      </w:r>
    </w:p>
    <w:p>
      <w:pPr>
        <w:pStyle w:val="Prrafodelista"/>
        <w:numPr>
          <w:ilvl w:val="0"/>
          <w:numId w:val="1"/>
        </w:numPr>
        <w:spacing w:after="70"/>
      </w:pPr>
      <w:r>
        <w:rPr>
          <w:b/>
          <w:bCs/>
        </w:rPr>
        <w:t xml:space="preserve">RF-109 Banco de vocabulario del usuario. </w:t>
      </w:r>
      <w:r>
        <w:rPr/>
        <w:t xml:space="preserve">Permitir al usuario guardar términos en su banco de vocabulario, filtrarlos y corregirlos.</w:t>
      </w:r>
      <w:r>
        <w:rPr>
          <w:b/>
          <w:bCs/>
          <w:color w:val="C00000"/>
          <w:highlight w:val="red"/>
        </w:rPr>
        <w:t xml:space="preserve">  [✅ IMPLEMENTADO]</w:t>
      </w:r>
      <w:r>
        <w:rPr>
          <w:i/>
          <w:color w:val="C00000"/>
        </w:rPr>
        <w:t xml:space="preserve"> Angular /vocabulario con filtros, corrección manual (revisado) y mazo de flashcards (sprints 8.2 y 8.3).</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guarda términos en su banco de vocabulario. 2. Los filtra y los corrige.</w:t>
      </w:r>
    </w:p>
    <w:p>
      <w:pPr>
        <w:pStyle w:val="Prrafodelista"/>
        <w:numPr>
          <w:ilvl w:val="1"/>
          <w:numId w:val="1"/>
        </w:numPr>
        <w:spacing w:after="70"/>
      </w:pPr>
      <w:r>
        <w:rPr>
          <w:b/>
          <w:bCs/>
        </w:rPr>
        <w:t xml:space="preserve">Reglas y validaciones: </w:t>
      </w:r>
      <w:r>
        <w:rPr/>
        <w:t xml:space="preserve">Solo ve su propio banco; Puede eliminar entradas.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Vocabulary · NestJS Vocabulary (VocabularyEntry)</w:t>
      </w:r>
    </w:p>
    <w:p>
      <w:pPr>
        <w:pStyle w:val="Ttulo3"/>
        <w:keepNext/>
        <w:spacing w:before="120" w:after="140"/>
      </w:pPr>
      <w:r>
        <w:rPr>
          <w:b/>
          <w:bCs/>
        </w:rPr>
        <w:t xml:space="preserve">18. Práctica interactiva (RF-110 a RF-114)</w:t>
      </w:r>
    </w:p>
    <w:p>
      <w:pPr>
        <w:spacing w:before="120" w:after="200"/>
      </w:pPr>
      <w:r>
        <w:rPr/>
        <w:t xml:space="preserve">Módulos relacionados: Angular Practice · NestJS Practice · FastAPI Grading (práctica)</w:t>
      </w:r>
    </w:p>
    <w:p>
      <w:pPr>
        <w:spacing w:after="140"/>
      </w:pPr>
      <w:r>
        <w:rPr>
          <w:b/>
          <w:bCs/>
        </w:rPr>
        <w:t xml:space="preserve">El sistema debe:</w:t>
      </w:r>
    </w:p>
    <w:p>
      <w:pPr>
        <w:pStyle w:val="Prrafodelista"/>
        <w:numPr>
          <w:ilvl w:val="0"/>
          <w:numId w:val="1"/>
        </w:numPr>
        <w:spacing w:after="70"/>
      </w:pPr>
      <w:r>
        <w:rPr>
          <w:b/>
          <w:bCs/>
        </w:rPr>
        <w:t xml:space="preserve">RF-110 Actividades de práctica con arrastrar y soltar y constructor para docentes. </w:t>
      </w:r>
      <w:r>
        <w:rPr/>
        <w:t xml:space="preserve">Permitir al docente crear actividades de práctica con ítems que se resuelven arrastrando y soltando o marcando, y al estudiante resolverlas.</w:t>
      </w:r>
      <w:r>
        <w:rPr>
          <w:b/>
          <w:bCs/>
          <w:color w:val="C00000"/>
          <w:highlight w:val="red"/>
        </w:rPr>
        <w:t xml:space="preserve">  [✅ IMPLEMENTADO]</w:t>
      </w:r>
      <w:r>
        <w:rPr>
          <w:i/>
          <w:color w:val="C00000"/>
        </w:rPr>
        <w:t xml:space="preserve"> NestJS Practice y Angular /practica con CDK DragDrop + alternativa por teclado y constructor del docente (sprints 8.12, 8.14 y 8.15).</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docente crea actividades de práctica con ítems que se resuelven arrastrando o marcando. 2. El estudiante las resuelve.</w:t>
      </w:r>
    </w:p>
    <w:p>
      <w:pPr>
        <w:pStyle w:val="Prrafodelista"/>
        <w:numPr>
          <w:ilvl w:val="1"/>
          <w:numId w:val="1"/>
        </w:numPr>
        <w:spacing w:after="70"/>
      </w:pPr>
      <w:r>
        <w:rPr>
          <w:b/>
          <w:bCs/>
        </w:rPr>
        <w:t xml:space="preserve">Reglas y validaciones: </w:t>
      </w:r>
      <w:r>
        <w:rPr/>
        <w:t xml:space="preserve">Cada ítem declara su habilidad, sus respuestas aceptadas, su explicación y su consejo; Un borrador de IA se publica solo tras revisión; Arrastre con alternativa por teclado.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Practice · NestJS Practice</w:t>
      </w:r>
    </w:p>
    <w:p>
      <w:pPr>
        <w:pStyle w:val="Prrafodelista"/>
        <w:numPr>
          <w:ilvl w:val="0"/>
          <w:numId w:val="1"/>
        </w:numPr>
        <w:spacing w:after="70"/>
      </w:pPr>
      <w:r>
        <w:rPr>
          <w:b/>
          <w:bCs/>
        </w:rPr>
        <w:t xml:space="preserve">RF-111 Marcador para seleccionar y marcar errores. </w:t>
      </w:r>
      <w:r>
        <w:rPr/>
        <w:t xml:space="preserve">Ofrecer un marcador para seleccionar las palabras incorrectas de un texto (cada palabra es un botón) y enviar la respuesta.</w:t>
      </w:r>
      <w:r>
        <w:rPr>
          <w:b/>
          <w:bCs/>
          <w:color w:val="C00000"/>
          <w:highlight w:val="red"/>
        </w:rPr>
        <w:t xml:space="preserve">  [✅ IMPLEMENTADO]</w:t>
      </w:r>
      <w:r>
        <w:rPr>
          <w:i/>
          <w:color w:val="C00000"/>
        </w:rPr>
        <w:t xml:space="preserve"> Marcador: cada palabra es un botón con aria-pressed (sprint 8.14).</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activa el marcador. 2. Pulsa las palabras que cree incorrectas; cada palabra es un botón. 3. Envía la respuesta.</w:t>
      </w:r>
    </w:p>
    <w:p>
      <w:pPr>
        <w:pStyle w:val="Prrafodelista"/>
        <w:numPr>
          <w:ilvl w:val="1"/>
          <w:numId w:val="1"/>
        </w:numPr>
        <w:spacing w:after="70"/>
      </w:pPr>
      <w:r>
        <w:rPr>
          <w:b/>
          <w:bCs/>
        </w:rPr>
        <w:t xml:space="preserve">Reglas y validaciones: </w:t>
      </w:r>
      <w:r>
        <w:rPr/>
        <w:t xml:space="preserve">Se pueden marcar varias palabras y limpiar la selección; El resaltado combina color, subrayado e icono; Funciona con teclado y en pantallas táctiles.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Practice (PracticePlayer)</w:t>
      </w:r>
    </w:p>
    <w:p>
      <w:pPr>
        <w:pStyle w:val="Prrafodelista"/>
        <w:numPr>
          <w:ilvl w:val="0"/>
          <w:numId w:val="1"/>
        </w:numPr>
        <w:spacing w:after="70"/>
      </w:pPr>
      <w:r>
        <w:rPr>
          <w:b/>
          <w:bCs/>
        </w:rPr>
        <w:t xml:space="preserve">RF-112 Detección de errores de estructura, gramática y vocabulario con panel de correcciones y respuesta correcta. </w:t>
      </w:r>
      <w:r>
        <w:rPr/>
        <w:t xml:space="preserve">Detectar errores de estructura, gramática y vocabulario y mostrar bajo el ejercicio la corrección, el motivo, la respuesta correcta y un consejo.</w:t>
      </w:r>
      <w:r>
        <w:rPr>
          <w:b/>
          <w:bCs/>
          <w:color w:val="C00000"/>
          <w:highlight w:val="red"/>
        </w:rPr>
        <w:t xml:space="preserve">  [✅ IMPLEMENTADO]</w:t>
      </w:r>
      <w:r>
        <w:rPr>
          <w:i/>
          <w:color w:val="C00000"/>
        </w:rPr>
        <w:t xml:space="preserve"> FastAPI Grading /grading/practice clasifica errores; el panel bajo el ejercicio muestra corrección, motivo y respuesta correcta (sprints 8.13 y 8.14).</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envía su respuesta. 2. El sistema marca los errores de estructura, gramática o vocabulario. 3. Debajo del ejercicio aparecen la corrección, el motivo, la respuesta correcta y un consejo.</w:t>
      </w:r>
    </w:p>
    <w:p>
      <w:pPr>
        <w:pStyle w:val="Prrafodelista"/>
        <w:numPr>
          <w:ilvl w:val="1"/>
          <w:numId w:val="1"/>
        </w:numPr>
        <w:spacing w:after="70"/>
      </w:pPr>
      <w:r>
        <w:rPr>
          <w:b/>
          <w:bCs/>
        </w:rPr>
        <w:t xml:space="preserve">Reglas y validaciones: </w:t>
      </w:r>
      <w:r>
        <w:rPr/>
        <w:t xml:space="preserve">Los ítems cerrados se corrigen sin LLM; Los errores llevan icono y texto, no solo color; El panel se anuncia con aria-live.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FastAPI Grading (práctica) · NestJS Practice · Angular Practice</w:t>
      </w:r>
    </w:p>
    <w:p>
      <w:pPr>
        <w:pStyle w:val="Prrafodelista"/>
        <w:numPr>
          <w:ilvl w:val="0"/>
          <w:numId w:val="1"/>
        </w:numPr>
        <w:spacing w:after="70"/>
      </w:pPr>
      <w:r>
        <w:rPr>
          <w:b/>
          <w:bCs/>
        </w:rPr>
        <w:t xml:space="preserve">RF-113 Consejos y tips en la retroalimentación. </w:t>
      </w:r>
      <w:r>
        <w:rPr/>
        <w:t xml:space="preserve">Mostrar un consejo por cada error y, al terminar, un resumen de los errores más frecuentes.</w:t>
      </w:r>
      <w:r>
        <w:rPr>
          <w:b/>
          <w:bCs/>
          <w:color w:val="C00000"/>
          <w:highlight w:val="red"/>
        </w:rPr>
        <w:t xml:space="preserve">  [✅ IMPLEMENTADO]</w:t>
      </w:r>
      <w:r>
        <w:rPr>
          <w:i/>
          <w:color w:val="C00000"/>
        </w:rPr>
        <w:t xml:space="preserve"> Consejo por ítem y resumen de los errores más frecuentes al terminar (sprint 8.14).</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Cada error muestra un consejo. 2. Al terminar, ve un resumen de sus errores más frecuentes.</w:t>
      </w:r>
    </w:p>
    <w:p>
      <w:pPr>
        <w:pStyle w:val="Prrafodelista"/>
        <w:numPr>
          <w:ilvl w:val="1"/>
          <w:numId w:val="1"/>
        </w:numPr>
        <w:spacing w:after="70"/>
      </w:pPr>
      <w:r>
        <w:rPr>
          <w:b/>
          <w:bCs/>
        </w:rPr>
        <w:t xml:space="preserve">Reglas y validaciones: </w:t>
      </w:r>
      <w:r>
        <w:rPr/>
        <w:t xml:space="preserve">El consejo viene del ítem, del tipo de error o del resumen; Siempre se puede reintentar.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Practice · Angular Practice (FeedbackPanel)</w:t>
      </w:r>
    </w:p>
    <w:p>
      <w:pPr>
        <w:pStyle w:val="Prrafodelista"/>
        <w:numPr>
          <w:ilvl w:val="0"/>
          <w:numId w:val="1"/>
        </w:numPr>
        <w:spacing w:after="70"/>
      </w:pPr>
      <w:r>
        <w:rPr>
          <w:b/>
          <w:bCs/>
        </w:rPr>
        <w:t xml:space="preserve">RF-114 Recursos de práctica y quizzes con distintos formatos de ejercicio. </w:t>
      </w:r>
      <w:r>
        <w:rPr/>
        <w:t xml:space="preserve">Ofrecer recursos de práctica y quizzes con distintos formatos de ejercicio que el docente puede combinar en una actividad.</w:t>
      </w:r>
      <w:r>
        <w:rPr>
          <w:b/>
          <w:bCs/>
          <w:color w:val="C00000"/>
          <w:highlight w:val="red"/>
        </w:rPr>
        <w:t xml:space="preserve">  [✅ IMPLEMENTADO]</w:t>
      </w:r>
      <w:r>
        <w:rPr>
          <w:i/>
          <w:color w:val="C00000"/>
        </w:rPr>
        <w:t xml:space="preserve"> Seis formatos de ítem combinables en una actividad, a mano o con borrador de IA revisado (sprints 8.12 y 8.15).</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practica y hace quizzes con distintos formatos. 2. El docente combina formatos en una actividad.</w:t>
      </w:r>
    </w:p>
    <w:p>
      <w:pPr>
        <w:pStyle w:val="Prrafodelista"/>
        <w:numPr>
          <w:ilvl w:val="1"/>
          <w:numId w:val="1"/>
        </w:numPr>
        <w:spacing w:after="70"/>
      </w:pPr>
      <w:r>
        <w:rPr>
          <w:b/>
          <w:bCs/>
        </w:rPr>
        <w:t xml:space="preserve">Reglas y validaciones: </w:t>
      </w:r>
      <w:r>
        <w:rPr/>
        <w:t xml:space="preserve">Formatos: ordenar, marcar, completar, opción múltiple, emparejar y respuesta abierta; Los quizzes existentes no se modifican.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Practice · Angular Practice</w:t>
      </w:r>
    </w:p>
    <w:p>
      <w:pPr>
        <w:pStyle w:val="Ttulo3"/>
        <w:keepNext/>
        <w:spacing w:before="120" w:after="140"/>
      </w:pPr>
      <w:r>
        <w:rPr>
          <w:b/>
          <w:bCs/>
        </w:rPr>
        <w:t xml:space="preserve">19. Música y canciones (RF-115 a RF-120)</w:t>
      </w:r>
    </w:p>
    <w:p>
      <w:pPr>
        <w:spacing w:before="120" w:after="200"/>
      </w:pPr>
      <w:r>
        <w:rPr/>
        <w:t xml:space="preserve">Módulos relacionados: Angular Music · NestJS Music · Angular Shared (AvatarStage) · Música · Angular Music · Angular Music y Practice</w:t>
      </w:r>
    </w:p>
    <w:p>
      <w:pPr>
        <w:spacing w:after="140"/>
      </w:pPr>
      <w:r>
        <w:rPr>
          <w:b/>
          <w:bCs/>
        </w:rPr>
        <w:t xml:space="preserve">El sistema debe:</w:t>
      </w:r>
    </w:p>
    <w:p>
      <w:pPr>
        <w:pStyle w:val="Prrafodelista"/>
        <w:numPr>
          <w:ilvl w:val="0"/>
          <w:numId w:val="1"/>
        </w:numPr>
        <w:spacing w:after="70"/>
      </w:pPr>
      <w:r>
        <w:rPr>
          <w:b/>
          <w:bCs/>
        </w:rPr>
        <w:t xml:space="preserve">RF-115 Colecciones de canciones por idioma, nivel y tema en los siete idiomas. </w:t>
      </w:r>
      <w:r>
        <w:rPr/>
        <w:t xml:space="preserve">Ofrecer colecciones de canciones en los siete idiomas filtrables por idioma, nivel y tema.</w:t>
      </w:r>
      <w:r>
        <w:rPr>
          <w:b/>
          <w:bCs/>
          <w:color w:val="C00000"/>
          <w:highlight w:val="red"/>
        </w:rPr>
        <w:t xml:space="preserve">  [✅ IMPLEMENTADO]</w:t>
      </w:r>
      <w:r>
        <w:rPr>
          <w:i/>
          <w:color w:val="C00000"/>
        </w:rPr>
        <w:t xml:space="preserve"> NestJS Music (SongCollection) y Angular /musica con filtros por idioma y nivel (sprints 9.2 y 9.8); contenido inicial en los siete idiomas con pnpm seed:music (sprint 9.15).</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/musica. 2. Filtra las colecciones por idioma y nivel. 3. Abre una colección y elige una canción.</w:t>
      </w:r>
    </w:p>
    <w:p>
      <w:pPr>
        <w:pStyle w:val="Prrafodelista"/>
        <w:numPr>
          <w:ilvl w:val="1"/>
          <w:numId w:val="1"/>
        </w:numPr>
        <w:spacing w:after="70"/>
      </w:pPr>
      <w:r>
        <w:rPr>
          <w:b/>
          <w:bCs/>
        </w:rPr>
        <w:t xml:space="preserve">Reglas y validaciones: </w:t>
      </w:r>
      <w:r>
        <w:rPr/>
        <w:t xml:space="preserve">Las colecciones cubren los siete idiomas; Cada canción muestra su idioma, nivel y licencia.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Music · NestJS Music (SongCollection)</w:t>
      </w:r>
    </w:p>
    <w:p>
      <w:pPr>
        <w:pStyle w:val="Prrafodelista"/>
        <w:numPr>
          <w:ilvl w:val="0"/>
          <w:numId w:val="1"/>
        </w:numPr>
        <w:spacing w:after="70"/>
      </w:pPr>
      <w:r>
        <w:rPr>
          <w:b/>
          <w:bCs/>
        </w:rPr>
        <w:t xml:space="preserve">RF-116 Subir una canción con audio, letra, licencia y sincronización. </w:t>
      </w:r>
      <w:r>
        <w:rPr/>
        <w:t xml:space="preserve">Permitir al docente subir una canción con audio, licencia declarada, letra con IPA y traducción revisadas y sincronización, y enviarla a revisión.</w:t>
      </w:r>
      <w:r>
        <w:rPr>
          <w:b/>
          <w:bCs/>
          <w:color w:val="C00000"/>
          <w:highlight w:val="red"/>
        </w:rPr>
        <w:t xml:space="preserve">  [✅ IMPLEMENTADO]</w:t>
      </w:r>
      <w:r>
        <w:rPr>
          <w:i/>
          <w:color w:val="C00000"/>
        </w:rPr>
        <w:t xml:space="preserve"> /musica/subir: datos, licencia, audio (≤ 20 MB), letra con IPA y traducción revisables y sincronización; envío a revisión (sprints 9.2 y 9.9).</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sube el audio y declara la licencia. 2. Pega la letra y revisa el IPA y la traducción. 3. Sincroniza la letra y la envía a revisión.</w:t>
      </w:r>
    </w:p>
    <w:p>
      <w:pPr>
        <w:pStyle w:val="Prrafodelista"/>
        <w:numPr>
          <w:ilvl w:val="1"/>
          <w:numId w:val="1"/>
        </w:numPr>
        <w:spacing w:after="70"/>
      </w:pPr>
      <w:r>
        <w:rPr>
          <w:b/>
          <w:bCs/>
        </w:rPr>
        <w:t xml:space="preserve">Reglas y validaciones: </w:t>
      </w:r>
      <w:r>
        <w:rPr/>
        <w:t xml:space="preserve">Solo dominio público, licencia abierta, obra propia o con permiso; El audio se sirve con Range 206; El administrador publica o rechaza.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Music (SongUpload) · NestJS Music (Song)</w:t>
      </w:r>
    </w:p>
    <w:p>
      <w:pPr>
        <w:pStyle w:val="Prrafodelista"/>
        <w:numPr>
          <w:ilvl w:val="0"/>
          <w:numId w:val="1"/>
        </w:numPr>
        <w:spacing w:after="70"/>
      </w:pPr>
      <w:r>
        <w:rPr>
          <w:b/>
          <w:bCs/>
        </w:rPr>
        <w:t xml:space="preserve">RF-117 Texto original con IPA y traducción al español lado a lado (sin traducción en contenido en español). </w:t>
      </w:r>
      <w:r>
        <w:rPr/>
        <w:t xml:space="preserve">Mostrar el texto original con su IPA y, al lado, la traducción al español línea por línea (sin traducción cuando el contenido ya está en español).</w:t>
      </w:r>
      <w:r>
        <w:rPr>
          <w:b/>
          <w:bCs/>
          <w:color w:val="C00000"/>
          <w:highlight w:val="red"/>
        </w:rPr>
        <w:t xml:space="preserve">  [✅ IMPLEMENTADO]</w:t>
      </w:r>
      <w:r>
        <w:rPr>
          <w:i/>
          <w:color w:val="C00000"/>
        </w:rPr>
        <w:t xml:space="preserve"> FastAPI /language-tools/lines y SyncedTranscript de Angular: original con IPA y traducción al español lado a lado, sin traducción en español (sprints 9.1 y 9.7).</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ve el texto original con su IPA y, al otro lado, la traducción al español, línea por línea.</w:t>
      </w:r>
    </w:p>
    <w:p>
      <w:pPr>
        <w:pStyle w:val="Prrafodelista"/>
        <w:numPr>
          <w:ilvl w:val="1"/>
          <w:numId w:val="1"/>
        </w:numPr>
        <w:spacing w:after="70"/>
      </w:pPr>
      <w:r>
        <w:rPr>
          <w:b/>
          <w:bCs/>
        </w:rPr>
        <w:t xml:space="preserve">Reglas y validaciones: </w:t>
      </w:r>
      <w:r>
        <w:rPr/>
        <w:t xml:space="preserve">En contenido en español no hay columna de traducción; En pantallas estrechas la traducción va debajo; Cada fragmento lleva su atributo lang.</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Shared (AvatarStage) · NestJS Music (SongLine)</w:t>
      </w:r>
    </w:p>
    <w:p>
      <w:pPr>
        <w:pStyle w:val="Prrafodelista"/>
        <w:numPr>
          <w:ilvl w:val="0"/>
          <w:numId w:val="1"/>
        </w:numPr>
        <w:spacing w:after="70"/>
      </w:pPr>
      <w:r>
        <w:rPr>
          <w:b/>
          <w:bCs/>
        </w:rPr>
        <w:t xml:space="preserve">RF-118 El avatar canta la canción: animación sincronizada con una pista cantada con licencia. </w:t>
      </w:r>
      <w:r>
        <w:rPr/>
        <w:t xml:space="preserve">Animar al avatar para que «cante» la canción, sincronizado con el volumen de una pista cantada con licencia.</w:t>
      </w:r>
      <w:r>
        <w:rPr>
          <w:b/>
          <w:bCs/>
          <w:color w:val="C00000"/>
          <w:highlight w:val="red"/>
        </w:rPr>
        <w:t xml:space="preserve">  [✅ IMPLEMENTADO]</w:t>
      </w:r>
      <w:r>
        <w:rPr>
          <w:i/>
          <w:color w:val="C00000"/>
        </w:rPr>
        <w:t xml:space="preserve"> AvatarStage anima la boca con el volumen de la pista con licencia (Web Audio API); la voz cantada sintética queda fuera de la primera versión (ADR 0010, sprints 9.7 y 9.16).</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reproduce la canción. 2. El avatar se anima con el volumen del audio mientras la canción suena.</w:t>
      </w:r>
    </w:p>
    <w:p>
      <w:pPr>
        <w:pStyle w:val="Prrafodelista"/>
        <w:numPr>
          <w:ilvl w:val="1"/>
          <w:numId w:val="1"/>
        </w:numPr>
        <w:spacing w:after="70"/>
      </w:pPr>
      <w:r>
        <w:rPr>
          <w:b/>
          <w:bCs/>
        </w:rPr>
        <w:t xml:space="preserve">Reglas y validaciones: </w:t>
      </w:r>
      <w:r>
        <w:rPr/>
        <w:t xml:space="preserve">Se anima sobre una pista cantada; la voz del navegador habla y no canta; La síntesis de voz cantada es una evolución a evaluar; El avatar se puede ocultar.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Shared (AvatarStage) · Música</w:t>
      </w:r>
    </w:p>
    <w:p>
      <w:pPr>
        <w:pStyle w:val="Prrafodelista"/>
        <w:numPr>
          <w:ilvl w:val="0"/>
          <w:numId w:val="1"/>
        </w:numPr>
        <w:spacing w:after="70"/>
      </w:pPr>
      <w:r>
        <w:rPr>
          <w:b/>
          <w:bCs/>
        </w:rPr>
        <w:t xml:space="preserve">RF-119 Resaltado de la línea que suena. </w:t>
      </w:r>
      <w:r>
        <w:rPr/>
        <w:t xml:space="preserve">Resaltar y mantener a la vista la línea que suena, con opción de repetir una línea o reproducir a 0,75x.</w:t>
      </w:r>
      <w:r>
        <w:rPr>
          <w:b/>
          <w:bCs/>
          <w:color w:val="C00000"/>
          <w:highlight w:val="red"/>
        </w:rPr>
        <w:t xml:space="preserve">  [✅ IMPLEMENTADO]</w:t>
      </w:r>
      <w:r>
        <w:rPr>
          <w:i/>
          <w:color w:val="C00000"/>
        </w:rPr>
        <w:t xml:space="preserve"> Karaoke con la línea resaltada y a la vista, repetir verso y velocidad 0,75x (sprint 9.8).</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Mientras suena la canción, la línea actual se resalta y se mantiene a la vista. 2. El usuario puede repetir una línea o ir a 0,75x.</w:t>
      </w:r>
    </w:p>
    <w:p>
      <w:pPr>
        <w:pStyle w:val="Prrafodelista"/>
        <w:numPr>
          <w:ilvl w:val="1"/>
          <w:numId w:val="1"/>
        </w:numPr>
        <w:spacing w:after="70"/>
      </w:pPr>
      <w:r>
        <w:rPr>
          <w:b/>
          <w:bCs/>
        </w:rPr>
        <w:t xml:space="preserve">Reglas y validaciones: </w:t>
      </w:r>
      <w:r>
        <w:rPr/>
        <w:t xml:space="preserve">El resaltado usa subrayado y negrita además del color; Se puede desactivar el seguimiento automático.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Music · NestJS Music (SongLine)</w:t>
      </w:r>
    </w:p>
    <w:p>
      <w:pPr>
        <w:pStyle w:val="Prrafodelista"/>
        <w:numPr>
          <w:ilvl w:val="0"/>
          <w:numId w:val="1"/>
        </w:numPr>
        <w:spacing w:after="70"/>
      </w:pPr>
      <w:r>
        <w:rPr>
          <w:b/>
          <w:bCs/>
        </w:rPr>
        <w:t xml:space="preserve">RF-120 Prácticas de canciones: completar la letra, ordenar versos y marcar palabras. </w:t>
      </w:r>
      <w:r>
        <w:rPr/>
        <w:t xml:space="preserve">Generar prácticas de cada canción: completar la letra, ordenar versos y marcar palabras, resueltas en el reproductor de práctica.</w:t>
      </w:r>
      <w:r>
        <w:rPr>
          <w:b/>
          <w:bCs/>
          <w:color w:val="C00000"/>
          <w:highlight w:val="red"/>
        </w:rPr>
        <w:t xml:space="preserve">  [✅ IMPLEMENTADO]</w:t>
      </w:r>
      <w:r>
        <w:rPr>
          <w:i/>
          <w:color w:val="C00000"/>
        </w:rPr>
        <w:t xml:space="preserve"> Completar la letra, ordenar versos y marcar la palabra intrusa como actividades de Practice resueltas en /practica (sprint 9.10).</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«Practicar esta canción». 2. Se genera una actividad: completar la letra, ordenar versos o marcar palabras. 3. La resuelve en el reproductor de práctica.</w:t>
      </w:r>
    </w:p>
    <w:p>
      <w:pPr>
        <w:pStyle w:val="Prrafodelista"/>
        <w:numPr>
          <w:ilvl w:val="1"/>
          <w:numId w:val="1"/>
        </w:numPr>
        <w:spacing w:after="70"/>
      </w:pPr>
      <w:r>
        <w:rPr>
          <w:b/>
          <w:bCs/>
        </w:rPr>
        <w:t xml:space="preserve">Reglas y validaciones: </w:t>
      </w:r>
      <w:r>
        <w:rPr/>
        <w:t xml:space="preserve">Reutiliza el módulo Practice; La generación de huecos es determinista.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Music (SongPractice) · Angular Music y Practice</w:t>
      </w:r>
    </w:p>
    <w:p>
      <w:pPr>
        <w:pStyle w:val="Ttulo3"/>
        <w:keepNext/>
        <w:spacing w:before="120" w:after="140"/>
      </w:pPr>
      <w:r>
        <w:rPr>
          <w:b/>
          <w:bCs/>
        </w:rPr>
        <w:t xml:space="preserve">20. Diálogos y conversación con el avatar (RF-121 a RF-128)</w:t>
      </w:r>
    </w:p>
    <w:p>
      <w:pPr>
        <w:spacing w:before="120" w:after="200"/>
      </w:pPr>
      <w:r>
        <w:rPr/>
        <w:t xml:space="preserve">Módulos relacionados: Angular Dialogues · NestJS Dialogues · FastAPI Assistant (persona de diálogo) y Speech · Angular Shared (AvatarStage) · Avatar y texto sincronizado · FastAPI Alignment · FastAPI LevelClassifier · NestJS Music y Dialogues · Angular Music y Dialogues</w:t>
      </w:r>
    </w:p>
    <w:p>
      <w:pPr>
        <w:spacing w:after="140"/>
      </w:pPr>
      <w:r>
        <w:rPr>
          <w:b/>
          <w:bCs/>
        </w:rPr>
        <w:t xml:space="preserve">El sistema debe:</w:t>
      </w:r>
    </w:p>
    <w:p>
      <w:pPr>
        <w:pStyle w:val="Prrafodelista"/>
        <w:numPr>
          <w:ilvl w:val="0"/>
          <w:numId w:val="1"/>
        </w:numPr>
        <w:spacing w:after="70"/>
      </w:pPr>
      <w:r>
        <w:rPr>
          <w:b/>
          <w:bCs/>
        </w:rPr>
        <w:t xml:space="preserve">RF-121 Temas de diálogo: presentarse, hobbies, rutinas, familia, animales, comida, viajes, cultura y otros. </w:t>
      </w:r>
      <w:r>
        <w:rPr/>
        <w:t xml:space="preserve">Ofrecer temas de diálogo (presentarse, hobbies, rutinas, familia, animales, comida, viajes y cultura) y permitir al docente crear otros.</w:t>
      </w:r>
      <w:r>
        <w:rPr>
          <w:b/>
          <w:bCs/>
          <w:color w:val="C00000"/>
          <w:highlight w:val="red"/>
        </w:rPr>
        <w:t xml:space="preserve">  [✅ IMPLEMENTADO]</w:t>
      </w:r>
      <w:r>
        <w:rPr>
          <w:i/>
          <w:color w:val="C00000"/>
        </w:rPr>
        <w:t xml:space="preserve"> Ocho temas semilla (presentarse, hobbies, rutinas, familia, animales, comida, viajes y cultura) y temas nuevos del docente (sprints 9.3 y 9.11).</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ve los temas: presentarse, hobbies, rutinas, familia, animales, comida, viajes y cultura. 2. El docente crea otros.</w:t>
      </w:r>
    </w:p>
    <w:p>
      <w:pPr>
        <w:pStyle w:val="Prrafodelista"/>
        <w:numPr>
          <w:ilvl w:val="1"/>
          <w:numId w:val="1"/>
        </w:numPr>
        <w:spacing w:after="70"/>
      </w:pPr>
      <w:r>
        <w:rPr>
          <w:b/>
          <w:bCs/>
        </w:rPr>
        <w:t xml:space="preserve">Reglas y validaciones: </w:t>
      </w:r>
      <w:r>
        <w:rPr/>
        <w:t xml:space="preserve">Cada tema tiene objetivos y vocabulario clave; Se filtran por idioma y nivel.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Dialogues · NestJS Dialogues (DialogueTopic)</w:t>
      </w:r>
    </w:p>
    <w:p>
      <w:pPr>
        <w:pStyle w:val="Prrafodelista"/>
        <w:numPr>
          <w:ilvl w:val="0"/>
          <w:numId w:val="1"/>
        </w:numPr>
        <w:spacing w:after="70"/>
      </w:pPr>
      <w:r>
        <w:rPr>
          <w:b/>
          <w:bCs/>
        </w:rPr>
        <w:t xml:space="preserve">RF-122 Conversación hablada con el avatar por tema y nivel en los siete idiomas. </w:t>
      </w:r>
      <w:r>
        <w:rPr/>
        <w:t xml:space="preserve">Permitir conversar hablando con el avatar por tema, idioma y nivel, transcribiendo la voz del estudiante y respondiendo con voz y texto.</w:t>
      </w:r>
      <w:r>
        <w:rPr>
          <w:b/>
          <w:bCs/>
          <w:color w:val="C00000"/>
          <w:highlight w:val="red"/>
        </w:rPr>
        <w:t xml:space="preserve">  [✅ IMPLEMENTADO]</w:t>
      </w:r>
      <w:r>
        <w:rPr>
          <w:i/>
          <w:color w:val="C00000"/>
        </w:rPr>
        <w:t xml:space="preserve"> /dialogos/conversar: voz con MediaRecorder y faster-whisper o texto; la persona «dialogue» de FastAPI responde con voz y texto dentro del tema y del nivel (sprints 9.6 y 9.12).</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un tema, idioma y nivel. 2. Habla con el avatar; su voz se transcribe. 3. El avatar responde con voz y texto.</w:t>
      </w:r>
    </w:p>
    <w:p>
      <w:pPr>
        <w:pStyle w:val="Prrafodelista"/>
        <w:numPr>
          <w:ilvl w:val="1"/>
          <w:numId w:val="1"/>
        </w:numPr>
        <w:spacing w:after="70"/>
      </w:pPr>
      <w:r>
        <w:rPr>
          <w:b/>
          <w:bCs/>
        </w:rPr>
        <w:t xml:space="preserve">Reglas y validaciones: </w:t>
      </w:r>
      <w:r>
        <w:rPr/>
        <w:t xml:space="preserve">El audio no se guarda; Hay alternativa escrita; Si el navegador no tiene voz para el idioma, se avisa y se muestra el texto; El avatar se mantiene en el tema y el nivel.</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Dialogues · NestJS Dialogues (DialogueSession) · FastAPI Assistant (persona de diálogo) y Speech</w:t>
      </w:r>
    </w:p>
    <w:p>
      <w:pPr>
        <w:pStyle w:val="Prrafodelista"/>
        <w:numPr>
          <w:ilvl w:val="0"/>
          <w:numId w:val="1"/>
        </w:numPr>
        <w:spacing w:after="70"/>
      </w:pPr>
      <w:r>
        <w:rPr>
          <w:b/>
          <w:bCs/>
        </w:rPr>
        <w:t xml:space="preserve">RF-123 Texto original con IPA y traducción al español lado a lado en los diálogos. </w:t>
      </w:r>
      <w:r>
        <w:rPr/>
        <w:t xml:space="preserve">Mostrar en la conversación y en los diálogos de la biblioteca el texto original con IPA y la traducción al español lado a lado.</w:t>
      </w:r>
      <w:r>
        <w:rPr>
          <w:b/>
          <w:bCs/>
          <w:color w:val="C00000"/>
          <w:highlight w:val="red"/>
        </w:rPr>
        <w:t xml:space="preserve">  [✅ IMPLEMENTADO]</w:t>
      </w:r>
      <w:r>
        <w:rPr>
          <w:i/>
          <w:color w:val="C00000"/>
        </w:rPr>
        <w:t xml:space="preserve"> SyncedTranscript con IPA y traducción en la conversación y en la biblioteca (sprints 9.7, 9.12 y 9.13).</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La conversación y los diálogos de la biblioteca muestran el texto original con IPA y la traducción al español lado a lado.</w:t>
      </w:r>
    </w:p>
    <w:p>
      <w:pPr>
        <w:pStyle w:val="Prrafodelista"/>
        <w:numPr>
          <w:ilvl w:val="1"/>
          <w:numId w:val="1"/>
        </w:numPr>
        <w:spacing w:after="70"/>
      </w:pPr>
      <w:r>
        <w:rPr>
          <w:b/>
          <w:bCs/>
        </w:rPr>
        <w:t xml:space="preserve">Reglas y validaciones: </w:t>
      </w:r>
      <w:r>
        <w:rPr/>
        <w:t xml:space="preserve">Traducción e IPA por línea; El interruptor UK/US aplica a inglés.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Shared (AvatarStage) · NestJS Dialogues (DialogueTurn)</w:t>
      </w:r>
    </w:p>
    <w:p>
      <w:pPr>
        <w:pStyle w:val="Prrafodelista"/>
        <w:numPr>
          <w:ilvl w:val="0"/>
          <w:numId w:val="1"/>
        </w:numPr>
        <w:spacing w:after="70"/>
      </w:pPr>
      <w:r>
        <w:rPr>
          <w:b/>
          <w:bCs/>
        </w:rPr>
        <w:t xml:space="preserve">RF-124 Resaltado del texto que va sonando en la conversación. </w:t>
      </w:r>
      <w:r>
        <w:rPr/>
        <w:t xml:space="preserve">Resaltar la palabra o la frase que suena mientras el avatar habla.</w:t>
      </w:r>
      <w:r>
        <w:rPr>
          <w:b/>
          <w:bCs/>
          <w:color w:val="C00000"/>
          <w:highlight w:val="red"/>
        </w:rPr>
        <w:t xml:space="preserve">  [✅ IMPLEMENTADO]</w:t>
      </w:r>
      <w:r>
        <w:rPr>
          <w:i/>
          <w:color w:val="C00000"/>
        </w:rPr>
        <w:t xml:space="preserve"> Resaltado de lo que suena con los eventos boundary de SpeechSynthesis y aviso si el navegador no tiene voz (sprint 9.12).</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Mientras el avatar habla, se resalta la palabra o la frase que suena.</w:t>
      </w:r>
    </w:p>
    <w:p>
      <w:pPr>
        <w:pStyle w:val="Prrafodelista"/>
        <w:numPr>
          <w:ilvl w:val="1"/>
          <w:numId w:val="1"/>
        </w:numPr>
        <w:spacing w:after="70"/>
      </w:pPr>
      <w:r>
        <w:rPr>
          <w:b/>
          <w:bCs/>
        </w:rPr>
        <w:t xml:space="preserve">Reglas y validaciones: </w:t>
      </w:r>
      <w:r>
        <w:rPr/>
        <w:t xml:space="preserve">Resalta la palabra si el navegador informa los límites de palabra; si no, la frase; Con audio grabado usa los tiempos guardados.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Dialogues · Angular Shared (AvatarStage)</w:t>
      </w:r>
    </w:p>
    <w:p>
      <w:pPr>
        <w:pStyle w:val="Prrafodelista"/>
        <w:numPr>
          <w:ilvl w:val="0"/>
          <w:numId w:val="1"/>
        </w:numPr>
        <w:spacing w:after="70"/>
      </w:pPr>
      <w:r>
        <w:rPr>
          <w:b/>
          <w:bCs/>
        </w:rPr>
        <w:t xml:space="preserve">RF-125 Subir diálogos (texto y audio opcional). </w:t>
      </w:r>
      <w:r>
        <w:rPr/>
        <w:t xml:space="preserve">Permitir al docente subir diálogos con un hablante por turno, audio opcional con licencia y revisión de IPA y traducción.</w:t>
      </w:r>
      <w:r>
        <w:rPr>
          <w:b/>
          <w:bCs/>
          <w:color w:val="C00000"/>
          <w:highlight w:val="red"/>
        </w:rPr>
        <w:t xml:space="preserve">  [✅ IMPLEMENTADO]</w:t>
      </w:r>
      <w:r>
        <w:rPr>
          <w:i/>
          <w:color w:val="C00000"/>
        </w:rPr>
        <w:t xml:space="preserve"> /dialogos/subir: turnos por hablante, audio opcional con licencia y sincronización con FastAPI Alignment (sprints 9.3, 9.4 y 9.13).</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pega el diálogo con un hablante por turno. 2. Puede añadir audio y la licencia. 3. Revisa IPA y traducción.</w:t>
      </w:r>
    </w:p>
    <w:p>
      <w:pPr>
        <w:pStyle w:val="Prrafodelista"/>
        <w:numPr>
          <w:ilvl w:val="1"/>
          <w:numId w:val="1"/>
        </w:numPr>
        <w:spacing w:after="70"/>
      </w:pPr>
      <w:r>
        <w:rPr>
          <w:b/>
          <w:bCs/>
        </w:rPr>
        <w:t xml:space="preserve">Reglas y validaciones: </w:t>
      </w:r>
      <w:r>
        <w:rPr/>
        <w:t xml:space="preserve">Hace falta declarar la licencia; Si hay audio con voz limpia, se proponen los tiempos de cada turno.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Dialogues (DialogueUpload) · NestJS Dialogues · FastAPI Alignment</w:t>
      </w:r>
    </w:p>
    <w:p>
      <w:pPr>
        <w:pStyle w:val="Prrafodelista"/>
        <w:numPr>
          <w:ilvl w:val="0"/>
          <w:numId w:val="1"/>
        </w:numPr>
        <w:spacing w:after="70"/>
      </w:pPr>
      <w:r>
        <w:rPr>
          <w:b/>
          <w:bCs/>
        </w:rPr>
        <w:t xml:space="preserve">RF-126 Clasificación del diálogo por nivel CEFR con confirmación del docente. </w:t>
      </w:r>
      <w:r>
        <w:rPr/>
        <w:t xml:space="preserve">Estimar el nivel MCER (A1 a C2) de cada diálogo subido para que el docente lo confirme o lo cambie.</w:t>
      </w:r>
      <w:r>
        <w:rPr>
          <w:b/>
          <w:bCs/>
          <w:color w:val="C00000"/>
          <w:highlight w:val="red"/>
        </w:rPr>
        <w:t xml:space="preserve">  [✅ IMPLEMENTADO]</w:t>
      </w:r>
      <w:r>
        <w:rPr>
          <w:i/>
          <w:color w:val="C00000"/>
        </w:rPr>
        <w:t xml:space="preserve"> FastAPI LevelClassifier (indicadores medidos primero, rúbrica con el LLM en casos dudosos) y confirmación del docente antes de publicar (sprints 9.5 y 9.13).</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Al subir el diálogo, el sistema estima el nivel de A1 a C2. 2. El docente lo confirma o lo cambia.</w:t>
      </w:r>
    </w:p>
    <w:p>
      <w:pPr>
        <w:pStyle w:val="Prrafodelista"/>
        <w:numPr>
          <w:ilvl w:val="1"/>
          <w:numId w:val="1"/>
        </w:numPr>
        <w:spacing w:after="70"/>
      </w:pPr>
      <w:r>
        <w:rPr>
          <w:b/>
          <w:bCs/>
        </w:rPr>
        <w:t xml:space="preserve">Reglas y validaciones: </w:t>
      </w:r>
      <w:r>
        <w:rPr/>
        <w:t xml:space="preserve">El nivel figura como «estimado» hasta que se confirma; Primero se miden indicadores; el LLM decide los casos dudosos; La precisión se debe medir con una muestra etiquetada.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LevelClassifier · NestJS Dialogues · Angular Dialogues</w:t>
      </w:r>
    </w:p>
    <w:p>
      <w:pPr>
        <w:pStyle w:val="Prrafodelista"/>
        <w:numPr>
          <w:ilvl w:val="0"/>
          <w:numId w:val="1"/>
        </w:numPr>
        <w:spacing w:after="70"/>
      </w:pPr>
      <w:r>
        <w:rPr>
          <w:b/>
          <w:bCs/>
        </w:rPr>
        <w:t xml:space="preserve">RF-127 Diálogos guionados con dos hablantes y elección de rol. </w:t>
      </w:r>
      <w:r>
        <w:rPr/>
        <w:t xml:space="preserve">Permitir practicar diálogos guionados de dos hablantes eligiendo un rol: el sistema reproduce el otro turno y compara lo que dice el estudiante.</w:t>
      </w:r>
      <w:r>
        <w:rPr>
          <w:b/>
          <w:bCs/>
          <w:color w:val="C00000"/>
          <w:highlight w:val="red"/>
        </w:rPr>
        <w:t xml:space="preserve">  [✅ IMPLEMENTADO]</w:t>
      </w:r>
      <w:r>
        <w:rPr>
          <w:i/>
          <w:color w:val="C00000"/>
        </w:rPr>
        <w:t xml:space="preserve"> Diálogos de dos hablantes con elección de rol: el sistema dice el otro turno y compara lo que dice el estudiante (sprint 9.13).</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un diálogo de la biblioteca. 2. Escucha o practica un rol; el sistema reproduce el otro turno. 3. Lo que dice se transcribe y se compara.</w:t>
      </w:r>
    </w:p>
    <w:p>
      <w:pPr>
        <w:pStyle w:val="Prrafodelista"/>
        <w:numPr>
          <w:ilvl w:val="1"/>
          <w:numId w:val="1"/>
        </w:numPr>
        <w:spacing w:after="70"/>
      </w:pPr>
      <w:r>
        <w:rPr>
          <w:b/>
          <w:bCs/>
        </w:rPr>
        <w:t xml:space="preserve">Reglas y validaciones: </w:t>
      </w:r>
      <w:r>
        <w:rPr/>
        <w:t xml:space="preserve">Cada hablante tiene su avatar; Se puede elegir el rol A o B.</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Dialogues (DialoguePlayer)</w:t>
      </w:r>
    </w:p>
    <w:p>
      <w:pPr>
        <w:pStyle w:val="Prrafodelista"/>
        <w:numPr>
          <w:ilvl w:val="0"/>
          <w:numId w:val="1"/>
        </w:numPr>
        <w:spacing w:after="70"/>
      </w:pPr>
      <w:r>
        <w:rPr>
          <w:b/>
          <w:bCs/>
        </w:rPr>
        <w:t xml:space="preserve">RF-128 Licencias, revisión y retiro de contenido subido. </w:t>
      </w:r>
      <w:r>
        <w:rPr/>
        <w:t xml:space="preserve">Exigir la licencia al subir música y diálogos, permitir al administrador revisar y publicar o rechazar, y retirar cualquier contenido.</w:t>
      </w:r>
      <w:r>
        <w:rPr>
          <w:b/>
          <w:bCs/>
          <w:color w:val="C00000"/>
          <w:highlight w:val="red"/>
        </w:rPr>
        <w:t xml:space="preserve">  [✅ IMPLEMENTADO]</w:t>
      </w:r>
      <w:r>
        <w:rPr>
          <w:i/>
          <w:color w:val="C00000"/>
        </w:rPr>
        <w:t xml:space="preserve"> Licencia obligatoria (License VO), revisión del ADMIN para publicar o rechazar con motivo y retiro de canciones y diálogos (sprints 9.2, 9.3 y 9.15).</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declara la licencia al subir. 2. El administrador revisa y publica o rechaza. 3. Cualquier contenido se puede retirar.</w:t>
      </w:r>
    </w:p>
    <w:p>
      <w:pPr>
        <w:pStyle w:val="Prrafodelista"/>
        <w:numPr>
          <w:ilvl w:val="1"/>
          <w:numId w:val="1"/>
        </w:numPr>
        <w:spacing w:after="70"/>
      </w:pPr>
      <w:r>
        <w:rPr>
          <w:b/>
          <w:bCs/>
        </w:rPr>
        <w:t xml:space="preserve">Reglas y validaciones: </w:t>
      </w:r>
      <w:r>
        <w:rPr/>
        <w:t xml:space="preserve">Cada recurso guarda licencia, fuente y titular; Hay retiro por solicitud de derechos de autor.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Music y Dialogues · Angular Music y Dialogues</w:t>
      </w:r>
    </w:p>
    <w:p>
      <w:pPr>
        <w:pStyle w:val="Ttulo3"/>
        <w:keepNext/>
        <w:spacing w:before="120" w:after="140"/>
      </w:pPr>
      <w:r>
        <w:rPr>
          <w:b/>
          <w:bCs/>
        </w:rPr>
        <w:t xml:space="preserve">21. Poliglota (RF-129 a RF-132 y RF-138)</w:t>
      </w:r>
    </w:p>
    <w:p>
      <w:pPr>
        <w:spacing w:before="120" w:after="200"/>
      </w:pPr>
      <w:r>
        <w:rPr/>
        <w:t xml:space="preserve">Módulos relacionados: Angular Polyglot · NestJS Polyglot · FastAPI LanguageTools (IPA) · Next.js Curriculum (diccionario) · packages/shared-nav</w:t>
      </w:r>
    </w:p>
    <w:p>
      <w:pPr>
        <w:spacing w:after="140"/>
      </w:pPr>
      <w:r>
        <w:rPr>
          <w:b/>
          <w:bCs/>
        </w:rPr>
        <w:t xml:space="preserve">El sistema debe:</w:t>
      </w:r>
    </w:p>
    <w:p>
      <w:pPr>
        <w:pStyle w:val="Prrafodelista"/>
        <w:numPr>
          <w:ilvl w:val="0"/>
          <w:numId w:val="1"/>
        </w:numPr>
        <w:spacing w:after="70"/>
      </w:pPr>
      <w:r>
        <w:rPr>
          <w:b/>
          <w:bCs/>
        </w:rPr>
        <w:t xml:space="preserve">RF-129 Elegir los idiomas con los que comparar vocabulario o frases de un tema. </w:t>
      </w:r>
      <w:r>
        <w:rPr/>
        <w:t xml:space="preserve">Permitir elegir un tema y los idiomas con los que se comparan su vocabulario o sus frases en Poliglota.</w:t>
      </w:r>
      <w:r>
        <w:rPr>
          <w:b/>
          <w:bCs/>
          <w:color w:val="C00000"/>
          <w:highlight w:val="red"/>
        </w:rPr>
        <w:t xml:space="preserve">  [✅ IMPLEMENTADO]</w:t>
      </w:r>
      <w:r>
        <w:rPr>
          <w:i/>
          <w:color w:val="C00000"/>
        </w:rPr>
        <w:t xml:space="preserve"> NestJS Polyglot (temas y GET /polyglot/table?topic=&amp;languages=) y Angular /poliglota con selector de tema e idiomas (sprints 10.5 y 10.7).</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abre Poliglota, elige un tema y marca los idiomas que quiere comparar.</w:t>
      </w:r>
    </w:p>
    <w:p>
      <w:pPr>
        <w:pStyle w:val="Prrafodelista"/>
        <w:numPr>
          <w:ilvl w:val="1"/>
          <w:numId w:val="1"/>
        </w:numPr>
        <w:spacing w:after="70"/>
      </w:pPr>
      <w:r>
        <w:rPr>
          <w:b/>
          <w:bCs/>
        </w:rPr>
        <w:t xml:space="preserve">Reglas y validaciones: </w:t>
      </w:r>
      <w:r>
        <w:rPr/>
        <w:t xml:space="preserve">Mínimo dos idiomas; Se puede comparar vocabulario o frases; Los siete idiomas están disponibles.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Polyglot · NestJS Polyglot</w:t>
      </w:r>
    </w:p>
    <w:p>
      <w:pPr>
        <w:pStyle w:val="Prrafodelista"/>
        <w:numPr>
          <w:ilvl w:val="0"/>
          <w:numId w:val="1"/>
        </w:numPr>
        <w:spacing w:after="70"/>
      </w:pPr>
      <w:r>
        <w:rPr>
          <w:b/>
          <w:bCs/>
        </w:rPr>
        <w:t xml:space="preserve">RF-130 Tabla comparativa con imagen o emoji, término, IPA y sonido por idioma. </w:t>
      </w:r>
      <w:r>
        <w:rPr/>
        <w:t xml:space="preserve">Mostrar una tabla comparativa con una fila por concepto (imagen o emoji) y, por idioma, el término, el IPA y el sonido.</w:t>
      </w:r>
      <w:r>
        <w:rPr>
          <w:b/>
          <w:bCs/>
          <w:color w:val="C00000"/>
          <w:highlight w:val="red"/>
        </w:rPr>
        <w:t xml:space="preserve">  [✅ IMPLEMENTADO]</w:t>
      </w:r>
      <w:r>
        <w:rPr>
          <w:i/>
          <w:color w:val="C00000"/>
        </w:rPr>
        <w:t xml:space="preserve"> Tabla con emoji o imagen con licencia y, por idioma, término, IPA (UK/US en inglés) y sonido; tarjetas en móviles (sprints 10.5 y 10.7).</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La tabla muestra una fila por concepto con imagen o emoji y, por idioma, el término, el IPA y el sonido.</w:t>
      </w:r>
    </w:p>
    <w:p>
      <w:pPr>
        <w:pStyle w:val="Prrafodelista"/>
        <w:numPr>
          <w:ilvl w:val="1"/>
          <w:numId w:val="1"/>
        </w:numPr>
        <w:spacing w:after="70"/>
      </w:pPr>
      <w:r>
        <w:rPr>
          <w:b/>
          <w:bCs/>
        </w:rPr>
        <w:t xml:space="preserve">Reglas y validaciones: </w:t>
      </w:r>
      <w:r>
        <w:rPr/>
        <w:t xml:space="preserve">Campos fijos: imagen, inglés, alemán, francés, portugués, ruso, chino y español; El inglés tiene interruptor UK/US; Vista de tarjetas en móviles.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Polyglot (PolyglotTable) · NestJS Polyglot (PolyglotConcept, PolyglotTerm)</w:t>
      </w:r>
    </w:p>
    <w:p>
      <w:pPr>
        <w:pStyle w:val="Prrafodelista"/>
        <w:numPr>
          <w:ilvl w:val="0"/>
          <w:numId w:val="1"/>
        </w:numPr>
        <w:spacing w:after="70"/>
      </w:pPr>
      <w:r>
        <w:rPr>
          <w:b/>
          <w:bCs/>
        </w:rPr>
        <w:t xml:space="preserve">RF-131 Elegir y guardar el orden de las columnas; por defecto, español al final. </w:t>
      </w:r>
      <w:r>
        <w:rPr/>
        <w:t xml:space="preserve">Permitir reordenar las columnas de idiomas (arrastrando o con botones), con español al final por defecto, y guardar la comparación.</w:t>
      </w:r>
      <w:r>
        <w:rPr>
          <w:b/>
          <w:bCs/>
          <w:color w:val="C00000"/>
          <w:highlight w:val="red"/>
        </w:rPr>
        <w:t xml:space="preserve">  [✅ IMPLEMENTADO]</w:t>
      </w:r>
      <w:r>
        <w:rPr>
          <w:i/>
          <w:color w:val="C00000"/>
        </w:rPr>
        <w:t xml:space="preserve"> Columnas con español al final por defecto, reordenables con CDK DragDrop o botones ↑ ↓, y comparaciones guardadas (PolyglotView) (sprints 10.5 y 10.7).</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reordena las columnas arrastrando o con botones. 2. Guarda la comparación.</w:t>
      </w:r>
    </w:p>
    <w:p>
      <w:pPr>
        <w:pStyle w:val="Prrafodelista"/>
        <w:numPr>
          <w:ilvl w:val="1"/>
          <w:numId w:val="1"/>
        </w:numPr>
        <w:spacing w:after="70"/>
      </w:pPr>
      <w:r>
        <w:rPr>
          <w:b/>
          <w:bCs/>
        </w:rPr>
        <w:t xml:space="preserve">Reglas y validaciones: </w:t>
      </w:r>
      <w:r>
        <w:rPr/>
        <w:t xml:space="preserve">Orden por defecto con el español al final; La imagen siempre es la primera columna; Alternativa por teclado.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Polyglot · NestJS Polyglot (PolyglotView)</w:t>
      </w:r>
    </w:p>
    <w:p>
      <w:pPr>
        <w:pStyle w:val="Prrafodelista"/>
        <w:numPr>
          <w:ilvl w:val="0"/>
          <w:numId w:val="1"/>
        </w:numPr>
        <w:spacing w:after="70"/>
      </w:pPr>
      <w:r>
        <w:rPr>
          <w:b/>
          <w:bCs/>
        </w:rPr>
        <w:t xml:space="preserve">RF-132 Temas creados a mano o con un borrador de IA revisado por el docente. </w:t>
      </w:r>
      <w:r>
        <w:rPr/>
        <w:t xml:space="preserve">Permitir crear temas de Poliglota a mano o con un borrador de IA que el docente corrige antes de publicar.</w:t>
      </w:r>
      <w:r>
        <w:rPr>
          <w:b/>
          <w:bCs/>
          <w:color w:val="C00000"/>
          <w:highlight w:val="red"/>
        </w:rPr>
        <w:t xml:space="preserve">  [✅ IMPLEMENTADO]</w:t>
      </w:r>
      <w:r>
        <w:rPr>
          <w:i/>
          <w:color w:val="C00000"/>
        </w:rPr>
        <w:t xml:space="preserve"> Temas a mano o con borrador de IA (OllamaClient) sin revisar; IPA determinista de FastAPI y revisión nativa marcada en chino mandarín y ruso; se publica tras revisar (sprints 10.6 y 10.8).</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un tema a mano o pide un borrador a la IA. 2. Corrige los términos y el IPA y publica.</w:t>
      </w:r>
    </w:p>
    <w:p>
      <w:pPr>
        <w:pStyle w:val="Prrafodelista"/>
        <w:numPr>
          <w:ilvl w:val="1"/>
          <w:numId w:val="1"/>
        </w:numPr>
        <w:spacing w:after="70"/>
      </w:pPr>
      <w:r>
        <w:rPr>
          <w:b/>
          <w:bCs/>
        </w:rPr>
        <w:t xml:space="preserve">Reglas y validaciones: </w:t>
      </w:r>
      <w:r>
        <w:rPr/>
        <w:t xml:space="preserve">El borrador no se publica sin revisión; El chino mandarín y el ruso requieren revisión nativa; El emoji es el predeterminado; una imagen exige licencia.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Polyglot (PolyglotBuilder) · FastAPI LanguageTools (IPA) · NestJS Polyglot</w:t>
      </w:r>
    </w:p>
    <w:p>
      <w:pPr>
        <w:pStyle w:val="Prrafodelista"/>
        <w:numPr>
          <w:ilvl w:val="0"/>
          <w:numId w:val="1"/>
        </w:numPr>
        <w:spacing w:after="70"/>
      </w:pPr>
      <w:r>
        <w:rPr>
          <w:b/>
          <w:bCs/>
        </w:rPr>
        <w:t xml:space="preserve">RF-138 Poliglota como opción en la sección de recursos, junto a los siete idiomas. </w:t>
      </w:r>
      <w:r>
        <w:rPr/>
        <w:t xml:space="preserve">Mostrar «Poliglota» como opción en la sección de recursos, junto a los siete idiomas, que abre /poliglota.</w:t>
      </w:r>
      <w:r>
        <w:rPr>
          <w:b/>
          <w:bCs/>
          <w:color w:val="C00000"/>
          <w:highlight w:val="red"/>
        </w:rPr>
        <w:t xml:space="preserve">  [✅ IMPLEMENTADO]</w:t>
      </w:r>
      <w:r>
        <w:rPr>
          <w:i/>
          <w:color w:val="C00000"/>
        </w:rPr>
        <w:t xml:space="preserve"> Opción «Poliglota» en Recursos junto al selector de los siete idiomas (PolyglotNavLink) y en el menú lateral (sprint 10.14).</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En la sección de recursos, el usuario ve la opción «Poliglota» junto a los siete idiomas. 2. Al elegirla abre /poliglota.</w:t>
      </w:r>
    </w:p>
    <w:p>
      <w:pPr>
        <w:pStyle w:val="Prrafodelista"/>
        <w:numPr>
          <w:ilvl w:val="1"/>
          <w:numId w:val="1"/>
        </w:numPr>
        <w:spacing w:after="70"/>
      </w:pPr>
      <w:r>
        <w:rPr>
          <w:b/>
          <w:bCs/>
        </w:rPr>
        <w:t xml:space="preserve">Reglas y validaciones: </w:t>
      </w:r>
      <w:r>
        <w:rPr/>
        <w:t xml:space="preserve">Es un enlace declarado en packages/shared-nav; No se modifica el módulo de recursos existente más allá del enlace.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Curriculum (PolyglotNavLink) · packages/shared-nav</w:t>
      </w:r>
    </w:p>
    <w:p>
      <w:pPr>
        <w:pStyle w:val="Ttulo3"/>
        <w:keepNext/>
        <w:spacing w:before="120" w:after="140"/>
      </w:pPr>
      <w:r>
        <w:rPr>
          <w:b/>
          <w:bCs/>
        </w:rPr>
        <w:t xml:space="preserve">22. Gramática (RF-133 a RF-135)</w:t>
      </w:r>
    </w:p>
    <w:p>
      <w:pPr>
        <w:spacing w:before="120" w:after="200"/>
      </w:pPr>
      <w:r>
        <w:rPr/>
        <w:t xml:space="preserve">Módulos relacionados: Angular Grammar · NestJS Grammar · FastAPI LanguageTools (IPA)</w:t>
      </w:r>
    </w:p>
    <w:p>
      <w:pPr>
        <w:spacing w:after="140"/>
      </w:pPr>
      <w:r>
        <w:rPr>
          <w:b/>
          <w:bCs/>
        </w:rPr>
        <w:t xml:space="preserve">El sistema debe:</w:t>
      </w:r>
    </w:p>
    <w:p>
      <w:pPr>
        <w:pStyle w:val="Prrafodelista"/>
        <w:numPr>
          <w:ilvl w:val="0"/>
          <w:numId w:val="1"/>
        </w:numPr>
        <w:spacing w:after="70"/>
      </w:pPr>
      <w:r>
        <w:rPr>
          <w:b/>
          <w:bCs/>
        </w:rPr>
        <w:t xml:space="preserve">RF-133 Fichas con descripción, uso, fórmula, ejemplos, negativa, interrogativa y notas. </w:t>
      </w:r>
      <w:r>
        <w:rPr/>
        <w:t xml:space="preserve">Mostrar fichas de gramática con descripción, uso, fórmula, ejemplos, forma negativa, forma interrogativa y notas.</w:t>
      </w:r>
      <w:r>
        <w:rPr>
          <w:b/>
          <w:bCs/>
          <w:color w:val="C00000"/>
          <w:highlight w:val="red"/>
        </w:rPr>
        <w:t xml:space="preserve">  [✅ IMPLEMENTADO]</w:t>
      </w:r>
      <w:r>
        <w:rPr>
          <w:i/>
          <w:color w:val="C00000"/>
        </w:rPr>
        <w:t xml:space="preserve"> NestJS Grammar y Angular /gramatica: fichas con uso, fórmula, negativa, interrogativa, nota y errores comunes, con icono, color y nombre (sprints 10.9 y 10.11).</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abre una ficha de gramática. 2. Ve uso, fórmula, ejemplos, negativa, interrogativa y notas.</w:t>
      </w:r>
    </w:p>
    <w:p>
      <w:pPr>
        <w:pStyle w:val="Prrafodelista"/>
        <w:numPr>
          <w:ilvl w:val="1"/>
          <w:numId w:val="1"/>
        </w:numPr>
        <w:spacing w:after="70"/>
      </w:pPr>
      <w:r>
        <w:rPr>
          <w:b/>
          <w:bCs/>
        </w:rPr>
        <w:t xml:space="preserve">Reglas y validaciones: </w:t>
      </w:r>
      <w:r>
        <w:rPr/>
        <w:t xml:space="preserve">Los nombres de las secciones salen en español; Cada sección tiene color, icono y texto; Cada palabra admite diccionario.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Grammar (GrammarViewer) · NestJS Grammar</w:t>
      </w:r>
    </w:p>
    <w:p>
      <w:pPr>
        <w:pStyle w:val="Prrafodelista"/>
        <w:numPr>
          <w:ilvl w:val="0"/>
          <w:numId w:val="1"/>
        </w:numPr>
        <w:spacing w:after="70"/>
      </w:pPr>
      <w:r>
        <w:rPr>
          <w:b/>
          <w:bCs/>
        </w:rPr>
        <w:t xml:space="preserve">RF-134 Ejemplos con IPA UK/US y traducción al español por defecto. </w:t>
      </w:r>
      <w:r>
        <w:rPr/>
        <w:t xml:space="preserve">Mostrar cada ejemplo de gramática con IPA UK/US y traducción al español por defecto, con opción de ocultarla.</w:t>
      </w:r>
      <w:r>
        <w:rPr>
          <w:b/>
          <w:bCs/>
          <w:color w:val="C00000"/>
          <w:highlight w:val="red"/>
        </w:rPr>
        <w:t xml:space="preserve">  [✅ IMPLEMENTADO]</w:t>
      </w:r>
      <w:r>
        <w:rPr>
          <w:i/>
          <w:color w:val="C00000"/>
        </w:rPr>
        <w:t xml:space="preserve"> Ejemplos con IPA UK/US según el interruptor y traducción al español visible por defecto que se puede ocultar (sprints 10.9 y 10.11).</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Cada ejemplo se muestra con IPA y traducción al español. 2. Puede ocultar la traducción.</w:t>
      </w:r>
    </w:p>
    <w:p>
      <w:pPr>
        <w:pStyle w:val="Prrafodelista"/>
        <w:numPr>
          <w:ilvl w:val="1"/>
          <w:numId w:val="1"/>
        </w:numPr>
        <w:spacing w:after="70"/>
      </w:pPr>
      <w:r>
        <w:rPr>
          <w:b/>
          <w:bCs/>
        </w:rPr>
        <w:t xml:space="preserve">Reglas y validaciones: </w:t>
      </w:r>
      <w:r>
        <w:rPr/>
        <w:t xml:space="preserve">La traducción es visible por defecto; Interruptor UK/US en inglés; Botón de sonido.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Grammar · NestJS Grammar (GrammarExample)</w:t>
      </w:r>
    </w:p>
    <w:p>
      <w:pPr>
        <w:pStyle w:val="Prrafodelista"/>
        <w:numPr>
          <w:ilvl w:val="0"/>
          <w:numId w:val="1"/>
        </w:numPr>
        <w:spacing w:after="70"/>
      </w:pPr>
      <w:r>
        <w:rPr>
          <w:b/>
          <w:bCs/>
        </w:rPr>
        <w:t xml:space="preserve">RF-135 Gramática manual o generada con IA como borrador con revisión docente. </w:t>
      </w:r>
      <w:r>
        <w:rPr/>
        <w:t xml:space="preserve">Permitir escribir las fichas de gramática a mano o pedir un borrador a la IA que el docente revisa antes de publicar.</w:t>
      </w:r>
      <w:r>
        <w:rPr>
          <w:b/>
          <w:bCs/>
          <w:color w:val="C00000"/>
          <w:highlight w:val="red"/>
        </w:rPr>
        <w:t xml:space="preserve">  [✅ IMPLEMENTADO]</w:t>
      </w:r>
      <w:r>
        <w:rPr>
          <w:i/>
          <w:color w:val="C00000"/>
        </w:rPr>
        <w:t xml:space="preserve"> /gramatica/editor: ficha manual o borrador de IA validado que nace sin publicar; el docente corrige secciones y ejemplos con vista previa (sprints 10.10 y 10.12).</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escribe la ficha o pide un borrador a la IA. 2. Revisa y publica.</w:t>
      </w:r>
    </w:p>
    <w:p>
      <w:pPr>
        <w:pStyle w:val="Prrafodelista"/>
        <w:numPr>
          <w:ilvl w:val="1"/>
          <w:numId w:val="1"/>
        </w:numPr>
        <w:spacing w:after="70"/>
      </w:pPr>
      <w:r>
        <w:rPr>
          <w:b/>
          <w:bCs/>
        </w:rPr>
        <w:t xml:space="preserve">Reglas y validaciones: </w:t>
      </w:r>
      <w:r>
        <w:rPr/>
        <w:t xml:space="preserve">El JSON del borrador se valida con Pydantic; Nada generado con IA se publica sin revisión.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Grammar (GrammarEditor) · FastAPI LanguageTools (IPA) · NestJS Grammar</w:t>
      </w:r>
    </w:p>
    <w:p>
      <w:pPr>
        <w:pStyle w:val="Ttulo3"/>
        <w:keepNext/>
        <w:spacing w:before="120" w:after="140"/>
      </w:pPr>
      <w:r>
        <w:rPr>
          <w:b/>
          <w:bCs/>
        </w:rPr>
        <w:t xml:space="preserve">23. Diccionario (RF-136 a RF-137)</w:t>
      </w:r>
    </w:p>
    <w:p>
      <w:pPr>
        <w:spacing w:before="120" w:after="200"/>
      </w:pPr>
      <w:r>
        <w:rPr/>
        <w:t xml:space="preserve">Módulos relacionados: Angular Vocabulary (diccionario) · Next.js Curriculum (diccionario) · NestJS Vocabulary · FastAPI LanguageTools</w:t>
      </w:r>
    </w:p>
    <w:p>
      <w:pPr>
        <w:spacing w:after="140"/>
      </w:pPr>
      <w:r>
        <w:rPr>
          <w:b/>
          <w:bCs/>
        </w:rPr>
        <w:t xml:space="preserve">El sistema debe:</w:t>
      </w:r>
    </w:p>
    <w:p>
      <w:pPr>
        <w:pStyle w:val="Prrafodelista"/>
        <w:numPr>
          <w:ilvl w:val="0"/>
          <w:numId w:val="1"/>
        </w:numPr>
        <w:spacing w:after="70"/>
      </w:pPr>
      <w:r>
        <w:rPr>
          <w:b/>
          <w:bCs/>
        </w:rPr>
        <w:t xml:space="preserve">RF-136 Pulsar una palabra de cualquier texto para ver pronunciación, traducción, sonido y ejemplos breves. </w:t>
      </w:r>
      <w:r>
        <w:rPr/>
        <w:t xml:space="preserve">Permitir pulsar cualquier palabra de un texto para ver en una ventana compacta su pronunciación, traducción, sonido y ejemplos breves.</w:t>
      </w:r>
      <w:r>
        <w:rPr>
          <w:b/>
          <w:bCs/>
          <w:color w:val="C00000"/>
          <w:highlight w:val="red"/>
        </w:rPr>
        <w:t xml:space="preserve">  [✅ IMPLEMENTADO]</w:t>
      </w:r>
      <w:r>
        <w:rPr>
          <w:i/>
          <w:color w:val="C00000"/>
        </w:rPr>
        <w:t xml:space="preserve"> Diccionario al pulsar una palabra (Intl.Segmenter, una parada de tabulación y flechas): IPA, sonido, traducción según la frase y ejemplos; también en Next.js con &lt;aula-word-lookup&gt; (sprints 10.1–10.4).</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pulsa una palabra de un texto. 2. Aparece una ventana compacta con pronunciación, traducción, sonido y ejemplos breves.</w:t>
      </w:r>
    </w:p>
    <w:p>
      <w:pPr>
        <w:pStyle w:val="Prrafodelista"/>
        <w:numPr>
          <w:ilvl w:val="1"/>
          <w:numId w:val="1"/>
        </w:numPr>
        <w:spacing w:after="70"/>
      </w:pPr>
      <w:r>
        <w:rPr>
          <w:b/>
          <w:bCs/>
        </w:rPr>
        <w:t xml:space="preserve">Reglas y validaciones: </w:t>
      </w:r>
      <w:r>
        <w:rPr/>
        <w:t xml:space="preserve">Funciona con ratón, dedo y teclado (una parada por texto y flechas); Las palabras se separan con Intl.Segmenter; Los ejemplos se despliegan para ahorrar espacio.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Vocabulary (diccionario) · Next.js Curriculum (diccionario) · NestJS Vocabulary · FastAPI LanguageTools</w:t>
      </w:r>
    </w:p>
    <w:p>
      <w:pPr>
        <w:pStyle w:val="Prrafodelista"/>
        <w:numPr>
          <w:ilvl w:val="0"/>
          <w:numId w:val="1"/>
        </w:numPr>
        <w:spacing w:after="70"/>
      </w:pPr>
      <w:r>
        <w:rPr>
          <w:b/>
          <w:bCs/>
        </w:rPr>
        <w:t xml:space="preserve">RF-137 Marcar palabras como «aprender» o «aprendido» desde el diccionario. </w:t>
      </w:r>
      <w:r>
        <w:rPr/>
        <w:t xml:space="preserve">Permitir marcar desde el diccionario una palabra como «Aprender» (se agrega al vocabulario y al mazo) o «Aprendido».</w:t>
      </w:r>
      <w:r>
        <w:rPr>
          <w:b/>
          <w:bCs/>
          <w:color w:val="C00000"/>
          <w:highlight w:val="red"/>
        </w:rPr>
        <w:t xml:space="preserve">  [✅ IMPLEMENTADO]</w:t>
      </w:r>
      <w:r>
        <w:rPr>
          <w:i/>
          <w:color w:val="C00000"/>
        </w:rPr>
        <w:t xml:space="preserve"> «Aprender» agrega la palabra al vocabulario y al mazo de flashcards (evento WordMarkedToLearn) y «Aprendido» la marca; las palabras en estudio se resaltan (sprints 10.2 y 10.3).</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Desde la ventana, el estudiante pulsa «Aprender» o «Aprendido». 2. «Aprender» agrega la palabra al vocabulario y al mazo; «Aprendido» la marca como aprendida.</w:t>
      </w:r>
    </w:p>
    <w:p>
      <w:pPr>
        <w:pStyle w:val="Prrafodelista"/>
        <w:numPr>
          <w:ilvl w:val="1"/>
          <w:numId w:val="1"/>
        </w:numPr>
        <w:spacing w:after="70"/>
      </w:pPr>
      <w:r>
        <w:rPr>
          <w:b/>
          <w:bCs/>
        </w:rPr>
        <w:t xml:space="preserve">Reglas y validaciones: </w:t>
      </w:r>
      <w:r>
        <w:rPr/>
        <w:t xml:space="preserve">Las palabras en estudio se resaltan en el texto con subrayado; El resaltado se puede desactivar.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Vocabulary (WordStatus) · Angular Vocabulary (diccionario)</w:t>
      </w:r>
    </w:p>
    <w:p>
      <w:pPr>
        <w:pStyle w:val="Ttulo2"/>
        <w:keepNext/>
        <w:spacing w:before="220" w:after="120"/>
      </w:pPr>
      <w:bookmarkStart w:id="350" w:name="_Toc90000350"/>
      <w:bookmarkEnd w:id="350"/>
      <w:r>
        <w:rPr>
          <w:b/>
          <w:bCs/>
          <w:color w:val="2E74B5"/>
          <w:sz w:val="24"/>
          <w:szCs w:val="24"/>
        </w:rPr>
        <w:t xml:space="preserve">Requerimientos no funcionales (RNF)</w:t>
      </w:r>
    </w:p>
    <w:p>
      <w:pPr>
        <w:spacing w:after="120" w:line="262" w:lineRule="auto"/>
      </w:pPr>
      <w:r>
        <w:t xml:space="preserve">Los requerimientos no funcionales describen </w:t>
      </w:r>
      <w:r>
        <w:rPr>
          <w:b/>
          <w:bCs/>
        </w:rPr>
        <w:t xml:space="preserve">cómo</w:t>
      </w:r>
      <w:r>
        <w:t xml:space="preserve"> debe comportarse el sistema: rendimiento, seguridad, accesibilidad, mantenibilidad y otros atributos de calidad. Agrupan lo que ya está definido en el informe (por ejemplo, WCAG 2.1 AA, los criterios de software verde y la política de dependencias).</w:t>
      </w:r>
    </w:p>
    <w:p>
      <w:pPr>
        <w:spacing w:after="80"/>
      </w:pPr>
      <w:r>
        <w:rPr>
          <w:i/>
          <w:iCs/>
          <w:color w:val="595959"/>
          <w:sz w:val="18"/>
          <w:szCs w:val="18"/>
        </w:rPr>
        <w:t xml:space="preserve">Las metas numéricas marcadas como «meta propuesta» no son compromisos todavía: se ajustan con pruebas de carga y con el equipo antes de adoptarlas.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7495"/>
      </w:tblGrid>
      <w:tr>
        <w:trPr>
          <w:cantSplit/>
          <w:tblHeader/>
        </w:trPr>
        <w:tc>
          <w:tcPr>
            <w:tcW w:w="2585" w:type="dxa"/>
            <w:shd w:val="clear" w:color="auto" w:fill="2E4A7D"/>
            <w:tcMar>
              <w:top w:w="30" w:type="dxa"/>
              <w:left w:w="70" w:type="dxa"/>
              <w:bottom w:w="30" w:type="dxa"/>
              <w:right w:w="70" w:type="dxa"/>
            </w:tcMar>
          </w:tcPr>
          <w:p>
            <w:pPr>
              <w:spacing w:after="10"/>
            </w:pPr>
            <w:r>
              <w:rPr>
                <w:b/>
                <w:bCs/>
                <w:color w:val="FFFFFF"/>
              </w:rPr>
              <w:t xml:space="preserve">Campo</w:t>
            </w:r>
          </w:p>
        </w:tc>
        <w:tc>
          <w:tcPr>
            <w:tcW w:w="7495" w:type="dxa"/>
            <w:shd w:val="clear" w:color="auto" w:fill="2E4A7D"/>
            <w:tcMar>
              <w:top w:w="30" w:type="dxa"/>
              <w:left w:w="70" w:type="dxa"/>
              <w:bottom w:w="30" w:type="dxa"/>
              <w:right w:w="70" w:type="dxa"/>
            </w:tcMar>
          </w:tcPr>
          <w:p>
            <w:pPr>
              <w:spacing w:after="10"/>
            </w:pPr>
            <w:r>
              <w:rPr>
                <w:b/>
                <w:bCs/>
                <w:color w:val="FFFFFF"/>
              </w:rPr>
              <w:t xml:space="preserve">Qué contiene</w:t>
            </w:r>
          </w:p>
        </w:tc>
      </w:tr>
      <w:tr>
        <w:trPr>
          <w:cantSplit/>
        </w:trPr>
        <w:tc>
          <w:tcPr>
            <w:tcW w:w="2585" w:type="dxa"/>
            <w:tcMar>
              <w:top w:w="30" w:type="dxa"/>
              <w:left w:w="70" w:type="dxa"/>
              <w:bottom w:w="30" w:type="dxa"/>
              <w:right w:w="70" w:type="dxa"/>
            </w:tcMar>
          </w:tcPr>
          <w:p>
            <w:pPr>
              <w:spacing w:after="10"/>
            </w:pPr>
            <w:r>
              <w:rPr>
                <w:b/>
                <w:bCs/>
              </w:rPr>
              <w:t xml:space="preserve">Meta o criterio medible</w:t>
            </w:r>
          </w:p>
        </w:tc>
        <w:tc>
          <w:tcPr>
            <w:tcW w:w="7495" w:type="dxa"/>
            <w:tcMar>
              <w:top w:w="30" w:type="dxa"/>
              <w:left w:w="70" w:type="dxa"/>
              <w:bottom w:w="30" w:type="dxa"/>
              <w:right w:w="70" w:type="dxa"/>
            </w:tcMar>
          </w:tcPr>
          <w:p>
            <w:pPr>
              <w:spacing w:after="10"/>
            </w:pPr>
            <w:r>
              <w:t xml:space="preserve">Valor o condición que permite saber si se cumple.</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Cómo se verifica</w:t>
            </w:r>
          </w:p>
        </w:tc>
        <w:tc>
          <w:tcPr>
            <w:tcW w:w="7495" w:type="dxa"/>
            <w:shd w:val="clear" w:color="auto" w:fill="EEF2F8"/>
            <w:tcMar>
              <w:top w:w="30" w:type="dxa"/>
              <w:left w:w="70" w:type="dxa"/>
              <w:bottom w:w="30" w:type="dxa"/>
              <w:right w:w="70" w:type="dxa"/>
            </w:tcMar>
          </w:tcPr>
          <w:p>
            <w:pPr>
              <w:spacing w:after="10"/>
            </w:pPr>
            <w:r>
              <w:t xml:space="preserve">La prueba, herramienta o revisión que lo comprueba.</w:t>
            </w:r>
          </w:p>
        </w:tc>
      </w:tr>
      <w:tr>
        <w:trPr>
          <w:cantSplit/>
        </w:trPr>
        <w:tc>
          <w:tcPr>
            <w:tcW w:w="2585" w:type="dxa"/>
            <w:tcMar>
              <w:top w:w="30" w:type="dxa"/>
              <w:left w:w="70" w:type="dxa"/>
              <w:bottom w:w="30" w:type="dxa"/>
              <w:right w:w="70" w:type="dxa"/>
            </w:tcMar>
          </w:tcPr>
          <w:p>
            <w:pPr>
              <w:spacing w:after="10"/>
            </w:pPr>
            <w:r>
              <w:rPr>
                <w:b/>
                <w:bCs/>
              </w:rPr>
              <w:t xml:space="preserve">Prioridad</w:t>
            </w:r>
          </w:p>
        </w:tc>
        <w:tc>
          <w:tcPr>
            <w:tcW w:w="7495" w:type="dxa"/>
            <w:tcMar>
              <w:top w:w="30" w:type="dxa"/>
              <w:left w:w="70" w:type="dxa"/>
              <w:bottom w:w="30" w:type="dxa"/>
              <w:right w:w="70" w:type="dxa"/>
            </w:tcMar>
          </w:tcPr>
          <w:p>
            <w:pPr>
              <w:spacing w:after="10"/>
            </w:pPr>
            <w:r>
              <w:t xml:space="preserve">Alta, media o baja.</w:t>
            </w:r>
          </w:p>
        </w:tc>
      </w:tr>
    </w:tbl>
    <w:p>
      <w:pPr>
        <w:spacing w:after="80"/>
      </w:pPr>
    </w:p>
    <w:p>
      <w:pPr>
        <w:spacing w:after="140"/>
      </w:pPr>
      <w:r>
        <w:rPr>
          <w:b/>
          <w:bCs/>
        </w:rPr>
        <w:t xml:space="preserve">RNF-29 a RNF-36 consolidan</w:t>
      </w:r>
      <w:r>
        <w:rPr/>
        <w:t xml:space="preserve"> criterios que el informe ya definía sin ID (software verde, política de dependencias, SEO, Docker, trazabilidad de la IA y registro de peticiones); la numeración original saltaba de RNF-28 a RNF-37.</w:t>
      </w:r>
    </w:p>
    <w:p>
      <w:pPr>
        <w:pStyle w:val="Ttulo3"/>
        <w:keepNext/>
        <w:spacing w:before="120" w:after="140"/>
      </w:pPr>
      <w:r>
        <w:rPr>
          <w:b/>
          <w:bCs/>
        </w:rPr>
        <w:t xml:space="preserve">Rendimiento</w:t>
      </w:r>
    </w:p>
    <w:p>
      <w:pPr>
        <w:pStyle w:val="Prrafodelista"/>
        <w:numPr>
          <w:ilvl w:val="0"/>
          <w:numId w:val="1"/>
        </w:numPr>
        <w:spacing w:after="70"/>
      </w:pPr>
      <w:r>
        <w:rPr>
          <w:b/>
          <w:bCs/>
        </w:rPr>
        <w:t xml:space="preserve">RNF-01 </w:t>
      </w:r>
      <w:r>
        <w:rPr/>
        <w:t xml:space="preserve">Carga de las páginas públicas: LCP menor a 2,5 s, CLS menor a 0,1, INP menor a 200 ms y Lighthouse de 90 o más en la landing.</w:t>
      </w:r>
      <w:r>
        <w:rPr>
          <w:b/>
          <w:bCs/>
        </w:rPr>
        <w:t xml:space="preserve"> Verificación: </w:t>
      </w:r>
      <w:r>
        <w:rPr/>
        <w:t xml:space="preserve">Lighthouse CI en cada cambio.</w:t>
      </w:r>
      <w:r>
        <w:rPr>
          <w:b/>
          <w:bCs/>
        </w:rPr>
        <w:t xml:space="preserve"> Prioridad: </w:t>
      </w:r>
      <w:r>
        <w:rPr/>
        <w:t xml:space="preserve">Alta.</w:t>
      </w:r>
    </w:p>
    <w:p>
      <w:pPr>
        <w:pStyle w:val="Prrafodelista"/>
        <w:numPr>
          <w:ilvl w:val="0"/>
          <w:numId w:val="1"/>
        </w:numPr>
        <w:spacing w:after="70"/>
      </w:pPr>
      <w:r>
        <w:rPr>
          <w:b/>
          <w:bCs/>
        </w:rPr>
        <w:t xml:space="preserve">RNF-02 </w:t>
      </w:r>
      <w:r>
        <w:rPr/>
        <w:t xml:space="preserve">Respuesta de la API en consultas habituales: Meta propuesta: el 95 % de las consultas de lectura y escritura responde en menos de 500 ms con carga normal. Se ajusta con pruebas de carga.</w:t>
      </w:r>
      <w:r>
        <w:rPr>
          <w:b/>
          <w:bCs/>
        </w:rPr>
        <w:t xml:space="preserve"> Verificación: </w:t>
      </w:r>
      <w:r>
        <w:rPr/>
        <w:t xml:space="preserve">Pruebas de carga y métricas.</w:t>
      </w:r>
      <w:r>
        <w:rPr>
          <w:b/>
          <w:bCs/>
        </w:rPr>
        <w:t xml:space="preserve"> Prioridad: </w:t>
      </w:r>
      <w:r>
        <w:rPr/>
        <w:t xml:space="preserve">Media.</w:t>
      </w:r>
    </w:p>
    <w:p>
      <w:pPr>
        <w:pStyle w:val="Prrafodelista"/>
        <w:numPr>
          <w:ilvl w:val="0"/>
          <w:numId w:val="1"/>
        </w:numPr>
        <w:spacing w:after="70"/>
      </w:pPr>
      <w:r>
        <w:rPr>
          <w:b/>
          <w:bCs/>
        </w:rPr>
        <w:t xml:space="preserve">RNF-03 </w:t>
      </w:r>
      <w:r>
        <w:rPr/>
        <w:t xml:space="preserve">Respuestas de IA: El primer fragmento del texto se muestra mientras se genera (streaming). Meta propuesta: menos de 3 s en el equipo de referencia. Se prioriza el contenido existente, la caché y la FAQ antes del LLM.</w:t>
      </w:r>
      <w:r>
        <w:rPr>
          <w:b/>
          <w:bCs/>
        </w:rPr>
        <w:t xml:space="preserve"> Verificación: </w:t>
      </w:r>
      <w:r>
        <w:rPr/>
        <w:t xml:space="preserve">Medición de latencia por consulta.</w:t>
      </w:r>
      <w:r>
        <w:rPr>
          <w:b/>
          <w:bCs/>
        </w:rPr>
        <w:t xml:space="preserve"> Prioridad: </w:t>
      </w:r>
      <w:r>
        <w:rPr/>
        <w:t xml:space="preserve">Media.</w:t>
      </w:r>
    </w:p>
    <w:p>
      <w:pPr>
        <w:pStyle w:val="Prrafodelista"/>
        <w:numPr>
          <w:ilvl w:val="0"/>
          <w:numId w:val="1"/>
        </w:numPr>
        <w:spacing w:after="70"/>
      </w:pPr>
      <w:r>
        <w:rPr>
          <w:b/>
          <w:bCs/>
        </w:rPr>
        <w:t xml:space="preserve">RNF-04 </w:t>
      </w:r>
      <w:r>
        <w:rPr/>
        <w:t xml:space="preserve">Peso de la interfaz: Carga diferida por funcionalidad, imágenes optimizadas y gráficas con SVG propio, sin librerías nuevas.</w:t>
      </w:r>
      <w:r>
        <w:rPr>
          <w:b/>
          <w:bCs/>
        </w:rPr>
        <w:t xml:space="preserve"> Verificación: </w:t>
      </w:r>
      <w:r>
        <w:rPr/>
        <w:t xml:space="preserve">Análisis de bundle (@next/bundle-analyzer).</w:t>
      </w:r>
      <w:r>
        <w:rPr>
          <w:b/>
          <w:bCs/>
        </w:rPr>
        <w:t xml:space="preserve"> Prioridad: </w:t>
      </w:r>
      <w:r>
        <w:rPr/>
        <w:t xml:space="preserve">Media.</w:t>
      </w:r>
    </w:p>
    <w:p>
      <w:pPr>
        <w:spacing w:after="80"/>
      </w:pPr>
    </w:p>
    <w:p>
      <w:pPr>
        <w:pStyle w:val="Ttulo3"/>
        <w:keepNext/>
        <w:spacing w:before="120" w:after="140"/>
      </w:pPr>
      <w:r>
        <w:rPr>
          <w:b/>
          <w:bCs/>
        </w:rPr>
        <w:t xml:space="preserve">Escalabilidad</w:t>
      </w:r>
    </w:p>
    <w:p>
      <w:pPr>
        <w:pStyle w:val="Prrafodelista"/>
        <w:numPr>
          <w:ilvl w:val="0"/>
          <w:numId w:val="1"/>
        </w:numPr>
        <w:spacing w:after="70"/>
      </w:pPr>
      <w:r>
        <w:rPr>
          <w:b/>
          <w:bCs/>
        </w:rPr>
        <w:t xml:space="preserve">RNF-05 </w:t>
      </w:r>
      <w:r>
        <w:rPr/>
        <w:t xml:space="preserve">Independencia de los microfrontends: Cada funcionalidad de Angular se carga bajo demanda y no depende de otra; un remoto puede desplegarse por separado.</w:t>
      </w:r>
      <w:r>
        <w:rPr>
          <w:b/>
          <w:bCs/>
        </w:rPr>
        <w:t xml:space="preserve"> Verificación: </w:t>
      </w:r>
      <w:r>
        <w:rPr/>
        <w:t xml:space="preserve">Reglas de ESLint y despliegue independiente.</w:t>
      </w:r>
      <w:r>
        <w:rPr>
          <w:b/>
          <w:bCs/>
        </w:rPr>
        <w:t xml:space="preserve"> Prioridad: </w:t>
      </w:r>
      <w:r>
        <w:rPr/>
        <w:t xml:space="preserve">Alta.</w:t>
      </w:r>
    </w:p>
    <w:p>
      <w:pPr>
        <w:pStyle w:val="Prrafodelista"/>
        <w:numPr>
          <w:ilvl w:val="0"/>
          <w:numId w:val="1"/>
        </w:numPr>
        <w:spacing w:after="70"/>
      </w:pPr>
      <w:r>
        <w:rPr>
          <w:b/>
          <w:bCs/>
        </w:rPr>
        <w:t xml:space="preserve">RNF-06 </w:t>
      </w:r>
      <w:r>
        <w:rPr/>
        <w:t xml:space="preserve">API sin estado: Las instancias de NestJS y FastAPI no guardan estado de sesión en memoria; las sesiones están en la base de datos y la caché y las colas en Redis.</w:t>
      </w:r>
      <w:r>
        <w:rPr>
          <w:b/>
          <w:bCs/>
        </w:rPr>
        <w:t xml:space="preserve"> Verificación: </w:t>
      </w:r>
      <w:r>
        <w:rPr/>
        <w:t xml:space="preserve">Prueba con dos instancias.</w:t>
      </w:r>
      <w:r>
        <w:rPr>
          <w:b/>
          <w:bCs/>
        </w:rPr>
        <w:t xml:space="preserve"> Prioridad: </w:t>
      </w:r>
      <w:r>
        <w:rPr/>
        <w:t xml:space="preserve">Media.</w:t>
      </w:r>
    </w:p>
    <w:p>
      <w:pPr>
        <w:pStyle w:val="Prrafodelista"/>
        <w:numPr>
          <w:ilvl w:val="0"/>
          <w:numId w:val="1"/>
        </w:numPr>
        <w:spacing w:after="70"/>
      </w:pPr>
      <w:r>
        <w:rPr>
          <w:b/>
          <w:bCs/>
        </w:rPr>
        <w:t xml:space="preserve">RNF-07 </w:t>
      </w:r>
      <w:r>
        <w:rPr/>
        <w:t xml:space="preserve">Tareas pesadas asíncronas: Exportaciones, correos, verificación de pagos con criptomonedas, anclaje de certificados y transcripciones largas no bloquean la petición: responden 202 y se consultan por estado.</w:t>
      </w:r>
      <w:r>
        <w:rPr>
          <w:b/>
          <w:bCs/>
        </w:rPr>
        <w:t xml:space="preserve"> Verificación: </w:t>
      </w:r>
      <w:r>
        <w:rPr/>
        <w:t xml:space="preserve">Prueba de cola con Bull.</w:t>
      </w:r>
      <w:r>
        <w:rPr>
          <w:b/>
          <w:bCs/>
        </w:rPr>
        <w:t xml:space="preserve"> Prioridad: </w:t>
      </w:r>
      <w:r>
        <w:rPr/>
        <w:t xml:space="preserve">Media.</w:t>
      </w:r>
    </w:p>
    <w:p>
      <w:pPr>
        <w:spacing w:after="80"/>
      </w:pPr>
    </w:p>
    <w:p>
      <w:pPr>
        <w:pStyle w:val="Ttulo3"/>
        <w:keepNext/>
        <w:spacing w:before="120" w:after="140"/>
      </w:pPr>
      <w:r>
        <w:rPr>
          <w:b/>
          <w:bCs/>
        </w:rPr>
        <w:t xml:space="preserve">Disponibilidad y resiliencia</w:t>
      </w:r>
    </w:p>
    <w:p>
      <w:pPr>
        <w:pStyle w:val="Prrafodelista"/>
        <w:numPr>
          <w:ilvl w:val="0"/>
          <w:numId w:val="1"/>
        </w:numPr>
        <w:spacing w:after="70"/>
      </w:pPr>
      <w:r>
        <w:rPr>
          <w:b/>
          <w:bCs/>
        </w:rPr>
        <w:t xml:space="preserve">RNF-08 </w:t>
      </w:r>
      <w:r>
        <w:rPr/>
        <w:t xml:space="preserve">Degradación elegante: Si falla la IA, el correo o un remoto de Angular, el resto del portal sigue funcionando y el usuario ve un aviso claro (respaldo entre modelos, respuesta determinista o texto plano).</w:t>
      </w:r>
      <w:r>
        <w:rPr>
          <w:b/>
          <w:bCs/>
        </w:rPr>
        <w:t xml:space="preserve"> Verificación: </w:t>
      </w:r>
      <w:r>
        <w:rPr/>
        <w:t xml:space="preserve">Pruebas con servicios apagados.</w:t>
      </w:r>
      <w:r>
        <w:rPr>
          <w:b/>
          <w:bCs/>
        </w:rPr>
        <w:t xml:space="preserve"> Prioridad: </w:t>
      </w:r>
      <w:r>
        <w:rPr/>
        <w:t xml:space="preserve">Alta.</w:t>
      </w:r>
    </w:p>
    <w:p>
      <w:pPr>
        <w:pStyle w:val="Prrafodelista"/>
        <w:numPr>
          <w:ilvl w:val="0"/>
          <w:numId w:val="1"/>
        </w:numPr>
        <w:spacing w:after="70"/>
      </w:pPr>
      <w:r>
        <w:rPr>
          <w:b/>
          <w:bCs/>
        </w:rPr>
        <w:t xml:space="preserve">RNF-09 </w:t>
      </w:r>
      <w:r>
        <w:rPr/>
        <w:t xml:space="preserve">Llamadas entre servicios: Tiempos de espera, reintentos con retroceso e idempotencia en pagos y webhooks.</w:t>
      </w:r>
      <w:r>
        <w:rPr>
          <w:b/>
          <w:bCs/>
        </w:rPr>
        <w:t xml:space="preserve"> Verificación: </w:t>
      </w:r>
      <w:r>
        <w:rPr/>
        <w:t xml:space="preserve">Pruebas de integración.</w:t>
      </w:r>
      <w:r>
        <w:rPr>
          <w:b/>
          <w:bCs/>
        </w:rPr>
        <w:t xml:space="preserve"> Prioridad: </w:t>
      </w:r>
      <w:r>
        <w:rPr/>
        <w:t xml:space="preserve">Alta.</w:t>
      </w:r>
    </w:p>
    <w:p>
      <w:pPr>
        <w:pStyle w:val="Prrafodelista"/>
        <w:numPr>
          <w:ilvl w:val="0"/>
          <w:numId w:val="1"/>
        </w:numPr>
        <w:spacing w:after="70"/>
      </w:pPr>
      <w:r>
        <w:rPr>
          <w:b/>
          <w:bCs/>
        </w:rPr>
        <w:t xml:space="preserve">RNF-10 </w:t>
      </w:r>
      <w:r>
        <w:rPr/>
        <w:t xml:space="preserve">Salud y monitoreo: Cada servicio expone /health; hay métricas y alertas básicas (RF-82).</w:t>
      </w:r>
      <w:r>
        <w:rPr>
          <w:b/>
          <w:bCs/>
        </w:rPr>
        <w:t xml:space="preserve"> Verificación: </w:t>
      </w:r>
      <w:r>
        <w:rPr/>
        <w:t xml:space="preserve">Revisión de la operación.</w:t>
      </w:r>
      <w:r>
        <w:rPr>
          <w:b/>
          <w:bCs/>
        </w:rPr>
        <w:t xml:space="preserve"> Prioridad: </w:t>
      </w:r>
      <w:r>
        <w:rPr/>
        <w:t xml:space="preserve">Media.</w:t>
      </w:r>
    </w:p>
    <w:p>
      <w:pPr>
        <w:pStyle w:val="Prrafodelista"/>
        <w:numPr>
          <w:ilvl w:val="0"/>
          <w:numId w:val="1"/>
        </w:numPr>
        <w:spacing w:after="70"/>
      </w:pPr>
      <w:r>
        <w:rPr>
          <w:b/>
          <w:bCs/>
        </w:rPr>
        <w:t xml:space="preserve">RNF-11 </w:t>
      </w:r>
      <w:r>
        <w:rPr/>
        <w:t xml:space="preserve">Copias de seguridad y recuperación: Copias periódicas de PostgreSQL y MinIO con restauración probada. Los objetivos de pérdida y de tiempo de recuperación están por definir.</w:t>
      </w:r>
      <w:r>
        <w:rPr>
          <w:b/>
          <w:bCs/>
        </w:rPr>
        <w:t xml:space="preserve"> Verificación: </w:t>
      </w:r>
      <w:r>
        <w:rPr/>
        <w:t xml:space="preserve">Simulacro de restauración.</w:t>
      </w:r>
      <w:r>
        <w:rPr>
          <w:b/>
          <w:bCs/>
        </w:rPr>
        <w:t xml:space="preserve"> Prioridad: </w:t>
      </w:r>
      <w:r>
        <w:rPr/>
        <w:t xml:space="preserve">Alta.</w:t>
      </w:r>
    </w:p>
    <w:p>
      <w:pPr>
        <w:spacing w:after="80"/>
      </w:pPr>
    </w:p>
    <w:p>
      <w:pPr>
        <w:pStyle w:val="Ttulo3"/>
        <w:keepNext/>
        <w:spacing w:before="120" w:after="140"/>
      </w:pPr>
      <w:r>
        <w:rPr>
          <w:b/>
          <w:bCs/>
        </w:rPr>
        <w:t xml:space="preserve">Seguridad</w:t>
      </w:r>
    </w:p>
    <w:p>
      <w:pPr>
        <w:pStyle w:val="Prrafodelista"/>
        <w:numPr>
          <w:ilvl w:val="0"/>
          <w:numId w:val="1"/>
        </w:numPr>
        <w:spacing w:after="70"/>
      </w:pPr>
      <w:r>
        <w:rPr>
          <w:b/>
          <w:bCs/>
        </w:rPr>
        <w:t xml:space="preserve">RNF-12 </w:t>
      </w:r>
      <w:r>
        <w:rPr/>
        <w:t xml:space="preserve">Autenticación y sesión: Contraseñas con hash bcrypt, JWT con renovación, tokens en cookies httpOnly, sesión revocable y RBAC jerárquico aplicado en el backend.</w:t>
      </w:r>
      <w:r>
        <w:rPr>
          <w:b/>
          <w:bCs/>
        </w:rPr>
        <w:t xml:space="preserve"> Verificación: </w:t>
      </w:r>
      <w:r>
        <w:rPr/>
        <w:t xml:space="preserve">Pruebas de seguridad y revisión de código.</w:t>
      </w:r>
      <w:r>
        <w:rPr>
          <w:b/>
          <w:bCs/>
        </w:rPr>
        <w:t xml:space="preserve"> Prioridad: </w:t>
      </w:r>
      <w:r>
        <w:rPr/>
        <w:t xml:space="preserve">Alta.</w:t>
      </w:r>
    </w:p>
    <w:p>
      <w:pPr>
        <w:pStyle w:val="Prrafodelista"/>
        <w:numPr>
          <w:ilvl w:val="0"/>
          <w:numId w:val="1"/>
        </w:numPr>
        <w:spacing w:after="70"/>
      </w:pPr>
      <w:r>
        <w:rPr>
          <w:b/>
          <w:bCs/>
        </w:rPr>
        <w:t xml:space="preserve">RNF-13 </w:t>
      </w:r>
      <w:r>
        <w:rPr/>
        <w:t xml:space="preserve">Protección de la API: Cabeceras seguras (helmet), límite de peticiones, validación de entradas con class-validator y Zod, CORS restringido y secretos fuera del repositorio.</w:t>
      </w:r>
      <w:r>
        <w:rPr>
          <w:b/>
          <w:bCs/>
        </w:rPr>
        <w:t xml:space="preserve"> Verificación: </w:t>
      </w:r>
      <w:r>
        <w:rPr/>
        <w:t xml:space="preserve">Pruebas e2e y revisión.</w:t>
      </w:r>
      <w:r>
        <w:rPr>
          <w:b/>
          <w:bCs/>
        </w:rPr>
        <w:t xml:space="preserve"> Prioridad: </w:t>
      </w:r>
      <w:r>
        <w:rPr/>
        <w:t xml:space="preserve">Alta.</w:t>
      </w:r>
    </w:p>
    <w:p>
      <w:pPr>
        <w:pStyle w:val="Prrafodelista"/>
        <w:numPr>
          <w:ilvl w:val="0"/>
          <w:numId w:val="1"/>
        </w:numPr>
        <w:spacing w:after="70"/>
      </w:pPr>
      <w:r>
        <w:rPr>
          <w:b/>
          <w:bCs/>
        </w:rPr>
        <w:t xml:space="preserve">RNF-14 </w:t>
      </w:r>
      <w:r>
        <w:rPr/>
        <w:t xml:space="preserve">Pagos y criptomonedas: Los datos de tarjeta no pasan por los servidores propios; los webhooks se verifican con firma HMAC; se validan en el servidor la red, el remitente, el destinatario, el monto, las confirmaciones y la orden; las claves de la plataforma viven en variables de entorno, fuera del repositorio.</w:t>
      </w:r>
      <w:r>
        <w:rPr>
          <w:b/>
          <w:bCs/>
        </w:rPr>
        <w:t xml:space="preserve"> Verificación: </w:t>
      </w:r>
      <w:r>
        <w:rPr/>
        <w:t xml:space="preserve">Pruebas de integración y revisión.</w:t>
      </w:r>
      <w:r>
        <w:rPr>
          <w:b/>
          <w:bCs/>
        </w:rPr>
        <w:t xml:space="preserve"> Prioridad: </w:t>
      </w:r>
      <w:r>
        <w:rPr/>
        <w:t xml:space="preserve">Alta.</w:t>
      </w:r>
    </w:p>
    <w:p>
      <w:pPr>
        <w:pStyle w:val="Prrafodelista"/>
        <w:numPr>
          <w:ilvl w:val="0"/>
          <w:numId w:val="1"/>
        </w:numPr>
        <w:spacing w:after="70"/>
      </w:pPr>
      <w:r>
        <w:rPr>
          <w:b/>
          <w:bCs/>
        </w:rPr>
        <w:t xml:space="preserve">RNF-15 </w:t>
      </w:r>
      <w:r>
        <w:rPr/>
        <w:t xml:space="preserve">Contenido subido: Se validan tipo y tamaño de los archivos, se sanea el Markdown y el HTML y nunca se ejecuta contenido subido.</w:t>
      </w:r>
      <w:r>
        <w:rPr>
          <w:b/>
          <w:bCs/>
        </w:rPr>
        <w:t xml:space="preserve"> Verificación: </w:t>
      </w:r>
      <w:r>
        <w:rPr/>
        <w:t xml:space="preserve">Pruebas de carga de archivos.</w:t>
      </w:r>
      <w:r>
        <w:rPr>
          <w:b/>
          <w:bCs/>
        </w:rPr>
        <w:t xml:space="preserve"> Prioridad: </w:t>
      </w:r>
      <w:r>
        <w:rPr/>
        <w:t xml:space="preserve">Alta.</w:t>
      </w:r>
    </w:p>
    <w:p>
      <w:pPr>
        <w:pStyle w:val="Prrafodelista"/>
        <w:numPr>
          <w:ilvl w:val="0"/>
          <w:numId w:val="1"/>
        </w:numPr>
        <w:spacing w:after="70"/>
      </w:pPr>
      <w:r>
        <w:rPr>
          <w:b/>
          <w:bCs/>
        </w:rPr>
        <w:t xml:space="preserve">RNF-16 </w:t>
      </w:r>
      <w:r>
        <w:rPr/>
        <w:t xml:space="preserve">Dependencias: Auditoría periódica de vulnerabilidades, versiones fijadas (incluida la de espeak-ng) y revisión de licencias antes de agregar una dependencia.</w:t>
      </w:r>
      <w:r>
        <w:rPr>
          <w:b/>
          <w:bCs/>
        </w:rPr>
        <w:t xml:space="preserve"> Verificación: </w:t>
      </w:r>
      <w:r>
        <w:rPr/>
        <w:t xml:space="preserve">Auditoría en la integración continua.</w:t>
      </w:r>
      <w:r>
        <w:rPr>
          <w:b/>
          <w:bCs/>
        </w:rPr>
        <w:t xml:space="preserve"> Prioridad: </w:t>
      </w:r>
      <w:r>
        <w:rPr/>
        <w:t xml:space="preserve">Media.</w:t>
      </w:r>
    </w:p>
    <w:p>
      <w:pPr>
        <w:spacing w:after="80"/>
      </w:pPr>
    </w:p>
    <w:p>
      <w:pPr>
        <w:pStyle w:val="Ttulo3"/>
        <w:keepNext/>
        <w:spacing w:before="120" w:after="140"/>
      </w:pPr>
      <w:r>
        <w:rPr>
          <w:b/>
          <w:bCs/>
        </w:rPr>
        <w:t xml:space="preserve">Privacidad y cumplimiento</w:t>
      </w:r>
    </w:p>
    <w:p>
      <w:pPr>
        <w:pStyle w:val="Prrafodelista"/>
        <w:numPr>
          <w:ilvl w:val="0"/>
          <w:numId w:val="1"/>
        </w:numPr>
        <w:spacing w:after="70"/>
      </w:pPr>
      <w:r>
        <w:rPr>
          <w:b/>
          <w:bCs/>
        </w:rPr>
        <w:t xml:space="preserve">RNF-17 </w:t>
      </w:r>
      <w:r>
        <w:rPr/>
        <w:t xml:space="preserve">Datos personales: Se cumple la Ley 1581 de 2012: consentimiento, política de privacidad visible, minimización de datos y eliminación de la cuenta (RF-16).</w:t>
      </w:r>
      <w:r>
        <w:rPr>
          <w:b/>
          <w:bCs/>
        </w:rPr>
        <w:t xml:space="preserve"> Verificación: </w:t>
      </w:r>
      <w:r>
        <w:rPr/>
        <w:t xml:space="preserve">Revisión legal.</w:t>
      </w:r>
      <w:r>
        <w:rPr>
          <w:b/>
          <w:bCs/>
        </w:rPr>
        <w:t xml:space="preserve"> Prioridad: </w:t>
      </w:r>
      <w:r>
        <w:rPr/>
        <w:t xml:space="preserve">Alta.</w:t>
      </w:r>
    </w:p>
    <w:p>
      <w:pPr>
        <w:pStyle w:val="Prrafodelista"/>
        <w:numPr>
          <w:ilvl w:val="0"/>
          <w:numId w:val="1"/>
        </w:numPr>
        <w:spacing w:after="70"/>
      </w:pPr>
      <w:r>
        <w:rPr>
          <w:b/>
          <w:bCs/>
        </w:rPr>
        <w:t xml:space="preserve">RNF-18 </w:t>
      </w:r>
      <w:r>
        <w:rPr/>
        <w:t xml:space="preserve">IA local y voz: Ningún dato de estudiantes se envía a APIs externas de IA; el audio de voz no se guarda y las transcripciones se pueden borrar.</w:t>
      </w:r>
      <w:r>
        <w:rPr>
          <w:b/>
          <w:bCs/>
        </w:rPr>
        <w:t xml:space="preserve"> Verificación: </w:t>
      </w:r>
      <w:r>
        <w:rPr/>
        <w:t xml:space="preserve">Revisión de flujos de datos.</w:t>
      </w:r>
      <w:r>
        <w:rPr>
          <w:b/>
          <w:bCs/>
        </w:rPr>
        <w:t xml:space="preserve"> Prioridad: </w:t>
      </w:r>
      <w:r>
        <w:rPr/>
        <w:t xml:space="preserve">Alta.</w:t>
      </w:r>
    </w:p>
    <w:p>
      <w:pPr>
        <w:pStyle w:val="Prrafodelista"/>
        <w:numPr>
          <w:ilvl w:val="0"/>
          <w:numId w:val="1"/>
        </w:numPr>
        <w:spacing w:after="70"/>
      </w:pPr>
      <w:r>
        <w:rPr>
          <w:b/>
          <w:bCs/>
        </w:rPr>
        <w:t xml:space="preserve">RNF-19 </w:t>
      </w:r>
      <w:r>
        <w:rPr/>
        <w:t xml:space="preserve">Derechos de autor: Solo se publica contenido con licencia declarada (dominio público, abierta, propia o con permiso), tras revisión y con posibilidad de retiro (RF-128).</w:t>
      </w:r>
      <w:r>
        <w:rPr>
          <w:b/>
          <w:bCs/>
        </w:rPr>
        <w:t xml:space="preserve"> Verificación: </w:t>
      </w:r>
      <w:r>
        <w:rPr/>
        <w:t xml:space="preserve">Auditoría de licencias.</w:t>
      </w:r>
      <w:r>
        <w:rPr>
          <w:b/>
          <w:bCs/>
        </w:rPr>
        <w:t xml:space="preserve"> Prioridad: </w:t>
      </w:r>
      <w:r>
        <w:rPr/>
        <w:t xml:space="preserve">Alta.</w:t>
      </w:r>
    </w:p>
    <w:p>
      <w:pPr>
        <w:spacing w:after="80"/>
      </w:pPr>
    </w:p>
    <w:p>
      <w:pPr>
        <w:pStyle w:val="Ttulo3"/>
        <w:keepNext/>
        <w:spacing w:before="120" w:after="140"/>
      </w:pPr>
      <w:r>
        <w:rPr>
          <w:b/>
          <w:bCs/>
        </w:rPr>
        <w:t xml:space="preserve">Accesibilidad y usabilidad</w:t>
      </w:r>
    </w:p>
    <w:p>
      <w:pPr>
        <w:pStyle w:val="Prrafodelista"/>
        <w:numPr>
          <w:ilvl w:val="0"/>
          <w:numId w:val="1"/>
        </w:numPr>
        <w:spacing w:after="70"/>
      </w:pPr>
      <w:r>
        <w:rPr>
          <w:b/>
          <w:bCs/>
        </w:rPr>
        <w:t xml:space="preserve">RNF-20 </w:t>
      </w:r>
      <w:r>
        <w:rPr/>
        <w:t xml:space="preserve">Accesibilidad: WCAG 2.1 AA: uso completo con teclado, foco visible, etiquetas aria, contraste de 4,5:1, reducción de movimiento y ninguna información que dependa solo del color.</w:t>
      </w:r>
      <w:r>
        <w:rPr>
          <w:b/>
          <w:bCs/>
        </w:rPr>
        <w:t xml:space="preserve"> Verificación: </w:t>
      </w:r>
      <w:r>
        <w:rPr/>
        <w:t xml:space="preserve">jest-axe y axe-playwright.</w:t>
      </w:r>
      <w:r>
        <w:rPr>
          <w:b/>
          <w:bCs/>
        </w:rPr>
        <w:t xml:space="preserve"> Prioridad: </w:t>
      </w:r>
      <w:r>
        <w:rPr/>
        <w:t xml:space="preserve">Alta.</w:t>
      </w:r>
    </w:p>
    <w:p>
      <w:pPr>
        <w:pStyle w:val="Prrafodelista"/>
        <w:numPr>
          <w:ilvl w:val="0"/>
          <w:numId w:val="1"/>
        </w:numPr>
        <w:spacing w:after="70"/>
      </w:pPr>
      <w:r>
        <w:rPr>
          <w:b/>
          <w:bCs/>
        </w:rPr>
        <w:t xml:space="preserve">RNF-21 </w:t>
      </w:r>
      <w:r>
        <w:rPr/>
        <w:t xml:space="preserve">Diseño adaptable: Mobile-first, objetivos táctiles de al menos 44 px y sin desplazamiento horizontal de la página.</w:t>
      </w:r>
      <w:r>
        <w:rPr>
          <w:b/>
          <w:bCs/>
        </w:rPr>
        <w:t xml:space="preserve"> Verificación: </w:t>
      </w:r>
      <w:r>
        <w:rPr/>
        <w:t xml:space="preserve">Pruebas en distintos anchos.</w:t>
      </w:r>
      <w:r>
        <w:rPr>
          <w:b/>
          <w:bCs/>
        </w:rPr>
        <w:t xml:space="preserve"> Prioridad: </w:t>
      </w:r>
      <w:r>
        <w:rPr/>
        <w:t xml:space="preserve">Alta.</w:t>
      </w:r>
    </w:p>
    <w:p>
      <w:pPr>
        <w:pStyle w:val="Prrafodelista"/>
        <w:numPr>
          <w:ilvl w:val="0"/>
          <w:numId w:val="1"/>
        </w:numPr>
        <w:spacing w:after="70"/>
      </w:pPr>
      <w:r>
        <w:rPr>
          <w:b/>
          <w:bCs/>
        </w:rPr>
        <w:t xml:space="preserve">RNF-22 </w:t>
      </w:r>
      <w:r>
        <w:rPr/>
        <w:t xml:space="preserve">Idiomas: Interfaz en español e inglés; contenido en siete idiomas con el atributo lang correcto en cada fragmento.</w:t>
      </w:r>
      <w:r>
        <w:rPr>
          <w:b/>
          <w:bCs/>
        </w:rPr>
        <w:t xml:space="preserve"> Verificación: </w:t>
      </w:r>
      <w:r>
        <w:rPr/>
        <w:t xml:space="preserve">Revisión de diccionarios i18n.</w:t>
      </w:r>
      <w:r>
        <w:rPr>
          <w:b/>
          <w:bCs/>
        </w:rPr>
        <w:t xml:space="preserve"> Prioridad: </w:t>
      </w:r>
      <w:r>
        <w:rPr/>
        <w:t xml:space="preserve">Media.</w:t>
      </w:r>
    </w:p>
    <w:p>
      <w:pPr>
        <w:pStyle w:val="Prrafodelista"/>
        <w:numPr>
          <w:ilvl w:val="0"/>
          <w:numId w:val="1"/>
        </w:numPr>
        <w:spacing w:after="70"/>
      </w:pPr>
      <w:r>
        <w:rPr>
          <w:b/>
          <w:bCs/>
        </w:rPr>
        <w:t xml:space="preserve">RNF-23 </w:t>
      </w:r>
      <w:r>
        <w:rPr/>
        <w:t xml:space="preserve">Usabilidad: Cada pantalla tiene estados de carga, vacío y error; los mensajes dicen qué ocurrió y qué hacer; seis temas visuales.</w:t>
      </w:r>
      <w:r>
        <w:rPr>
          <w:b/>
          <w:bCs/>
        </w:rPr>
        <w:t xml:space="preserve"> Verificación: </w:t>
      </w:r>
      <w:r>
        <w:rPr/>
        <w:t xml:space="preserve">Revisión de UX.</w:t>
      </w:r>
      <w:r>
        <w:rPr>
          <w:b/>
          <w:bCs/>
        </w:rPr>
        <w:t xml:space="preserve"> Prioridad: </w:t>
      </w:r>
      <w:r>
        <w:rPr/>
        <w:t xml:space="preserve">Media.</w:t>
      </w:r>
    </w:p>
    <w:p>
      <w:pPr>
        <w:pStyle w:val="Prrafodelista"/>
        <w:numPr>
          <w:ilvl w:val="0"/>
          <w:numId w:val="1"/>
        </w:numPr>
        <w:spacing w:after="70"/>
      </w:pPr>
      <w:r>
        <w:rPr>
          <w:b/>
          <w:bCs/>
        </w:rPr>
        <w:t xml:space="preserve">RNF-24 </w:t>
      </w:r>
      <w:r>
        <w:rPr/>
        <w:t xml:space="preserve">Compatibilidad: Funciona en las versiones recientes de Chrome, Edge, Firefox y Safari. Las funciones que dependen de APIs del navegador (voz, micrófono, Intl.Segmenter) degradan con un aviso si no existen.</w:t>
      </w:r>
      <w:r>
        <w:rPr>
          <w:b/>
          <w:bCs/>
        </w:rPr>
        <w:t xml:space="preserve"> Verificación: </w:t>
      </w:r>
      <w:r>
        <w:rPr/>
        <w:t xml:space="preserve">Pruebas en navegadores.</w:t>
      </w:r>
      <w:r>
        <w:rPr>
          <w:b/>
          <w:bCs/>
        </w:rPr>
        <w:t xml:space="preserve"> Prioridad: </w:t>
      </w:r>
      <w:r>
        <w:rPr/>
        <w:t xml:space="preserve">Media.</w:t>
      </w:r>
    </w:p>
    <w:p>
      <w:pPr>
        <w:spacing w:after="80"/>
      </w:pPr>
    </w:p>
    <w:p>
      <w:pPr>
        <w:pStyle w:val="Ttulo3"/>
        <w:keepNext/>
        <w:spacing w:before="120" w:after="140"/>
      </w:pPr>
      <w:r>
        <w:rPr>
          <w:b/>
          <w:bCs/>
        </w:rPr>
        <w:t xml:space="preserve">Mantenibilidad</w:t>
      </w:r>
    </w:p>
    <w:p>
      <w:pPr>
        <w:pStyle w:val="Prrafodelista"/>
        <w:numPr>
          <w:ilvl w:val="0"/>
          <w:numId w:val="1"/>
        </w:numPr>
        <w:spacing w:after="70"/>
      </w:pPr>
      <w:r>
        <w:rPr>
          <w:b/>
          <w:bCs/>
        </w:rPr>
        <w:t xml:space="preserve">RNF-25 </w:t>
      </w:r>
      <w:r>
        <w:rPr/>
        <w:t xml:space="preserve">Arquitectura: Hexagonal en el backend; Feature-Based Clean Architecture con Atomic Design en Angular; reglas de dependencia verificadas con ESLint.</w:t>
      </w:r>
      <w:r>
        <w:rPr>
          <w:b/>
          <w:bCs/>
        </w:rPr>
        <w:t xml:space="preserve"> Verificación: </w:t>
      </w:r>
      <w:r>
        <w:rPr/>
        <w:t xml:space="preserve">ESLint y revisión de código.</w:t>
      </w:r>
      <w:r>
        <w:rPr>
          <w:b/>
          <w:bCs/>
        </w:rPr>
        <w:t xml:space="preserve"> Prioridad: </w:t>
      </w:r>
      <w:r>
        <w:rPr/>
        <w:t xml:space="preserve">Alta.</w:t>
      </w:r>
    </w:p>
    <w:p>
      <w:pPr>
        <w:pStyle w:val="Prrafodelista"/>
        <w:numPr>
          <w:ilvl w:val="0"/>
          <w:numId w:val="1"/>
        </w:numPr>
        <w:spacing w:after="70"/>
      </w:pPr>
      <w:r>
        <w:rPr>
          <w:b/>
          <w:bCs/>
        </w:rPr>
        <w:t xml:space="preserve">RNF-26 </w:t>
      </w:r>
      <w:r>
        <w:rPr/>
        <w:t xml:space="preserve">Código limpio: Principios SOLID y DRY, tipado estricto sin any, una librería por función, y Prettier, ESLint y Husky en cada cambio.</w:t>
      </w:r>
      <w:r>
        <w:rPr>
          <w:b/>
          <w:bCs/>
        </w:rPr>
        <w:t xml:space="preserve"> Verificación: </w:t>
      </w:r>
      <w:r>
        <w:rPr/>
        <w:t xml:space="preserve">Lint en la integración continua.</w:t>
      </w:r>
      <w:r>
        <w:rPr>
          <w:b/>
          <w:bCs/>
        </w:rPr>
        <w:t xml:space="preserve"> Prioridad: </w:t>
      </w:r>
      <w:r>
        <w:rPr/>
        <w:t xml:space="preserve">Alta.</w:t>
      </w:r>
    </w:p>
    <w:p>
      <w:pPr>
        <w:pStyle w:val="Prrafodelista"/>
        <w:numPr>
          <w:ilvl w:val="0"/>
          <w:numId w:val="1"/>
        </w:numPr>
        <w:spacing w:after="70"/>
      </w:pPr>
      <w:r>
        <w:rPr>
          <w:b/>
          <w:bCs/>
        </w:rPr>
        <w:t xml:space="preserve">RNF-27 </w:t>
      </w:r>
      <w:r>
        <w:rPr/>
        <w:t xml:space="preserve">Pruebas: Pruebas unitarias, de integración, e2e y de accesibilidad. Cobertura mínima por definir; meta propuesta del 70 % en la lógica de dominio.</w:t>
      </w:r>
      <w:r>
        <w:rPr>
          <w:b/>
          <w:bCs/>
        </w:rPr>
        <w:t xml:space="preserve"> Verificación: </w:t>
      </w:r>
      <w:r>
        <w:rPr/>
        <w:t xml:space="preserve">Informe de cobertura.</w:t>
      </w:r>
      <w:r>
        <w:rPr>
          <w:b/>
          <w:bCs/>
        </w:rPr>
        <w:t xml:space="preserve"> Prioridad: </w:t>
      </w:r>
      <w:r>
        <w:rPr/>
        <w:t xml:space="preserve">Media.</w:t>
      </w:r>
    </w:p>
    <w:p>
      <w:pPr>
        <w:pStyle w:val="Prrafodelista"/>
        <w:numPr>
          <w:ilvl w:val="0"/>
          <w:numId w:val="1"/>
        </w:numPr>
        <w:spacing w:after="70"/>
      </w:pPr>
      <w:r>
        <w:rPr>
          <w:b/>
          <w:bCs/>
        </w:rPr>
        <w:t xml:space="preserve">RNF-28 </w:t>
      </w:r>
      <w:r>
        <w:rPr/>
        <w:t xml:space="preserve">Documentación: API en OpenAPI, código documentado, manual de usuario y matriz de trazabilidad actualizada con cada cambio.</w:t>
      </w:r>
      <w:r>
        <w:rPr>
          <w:b/>
          <w:bCs/>
        </w:rPr>
        <w:t xml:space="preserve"> Verificación: </w:t>
      </w:r>
      <w:r>
        <w:rPr/>
        <w:t xml:space="preserve">Revisión en cada entrega.</w:t>
      </w:r>
      <w:r>
        <w:rPr>
          <w:b/>
          <w:bCs/>
        </w:rPr>
        <w:t xml:space="preserve"> Prioridad: </w:t>
      </w:r>
      <w:r>
        <w:rPr/>
        <w:t xml:space="preserve">Media.</w:t>
      </w:r>
    </w:p>
    <w:p>
      <w:pPr>
        <w:spacing w:after="80"/>
      </w:pPr>
    </w:p>
    <w:p>
      <w:pPr>
        <w:pStyle w:val="Ttulo3"/>
        <w:keepNext/>
        <w:spacing w:before="120" w:after="140"/>
      </w:pPr>
      <w:r>
        <w:rPr>
          <w:b/>
          <w:bCs/>
        </w:rPr>
        <w:t xml:space="preserve">Eficiencia y software verde</w:t>
      </w:r>
    </w:p>
    <w:p>
      <w:pPr>
        <w:pStyle w:val="Prrafodelista"/>
        <w:numPr>
          <w:ilvl w:val="0"/>
          <w:numId w:val="1"/>
        </w:numPr>
        <w:spacing w:after="70"/>
      </w:pPr>
      <w:r>
        <w:rPr>
          <w:b/>
          <w:bCs/>
        </w:rPr>
        <w:t xml:space="preserve">RNF-29 </w:t>
      </w:r>
      <w:r>
        <w:rPr/>
        <w:t xml:space="preserve">IA local eficiente: Modelos pequeños y cuantizados (3B–8B) en lugar de modelos gigantes en la nube; un solo modelo cargado y liberado tras 5 minutos sin uso.</w:t>
      </w:r>
      <w:r>
        <w:rPr>
          <w:b/>
          <w:bCs/>
        </w:rPr>
        <w:t xml:space="preserve"> Verificación: </w:t>
      </w:r>
      <w:r>
        <w:rPr/>
        <w:t xml:space="preserve">Trazas de consumo (tokens, latencia, RAM y VRAM).</w:t>
      </w:r>
      <w:r>
        <w:rPr>
          <w:b/>
          <w:bCs/>
        </w:rPr>
        <w:t xml:space="preserve"> Prioridad: </w:t>
      </w:r>
      <w:r>
        <w:rPr/>
        <w:t xml:space="preserve">Media.</w:t>
      </w:r>
    </w:p>
    <w:p>
      <w:pPr>
        <w:pStyle w:val="Prrafodelista"/>
        <w:numPr>
          <w:ilvl w:val="0"/>
          <w:numId w:val="1"/>
        </w:numPr>
        <w:spacing w:after="70"/>
      </w:pPr>
      <w:r>
        <w:rPr>
          <w:b/>
          <w:bCs/>
        </w:rPr>
        <w:t xml:space="preserve">RNF-30 </w:t>
      </w:r>
      <w:r>
        <w:rPr/>
        <w:t xml:space="preserve">Determinístico primero: Se reutiliza el contenido existente, la caché persistente y el catálogo curado antes del modelo de lenguaje; la generación se hace en lotes de 10.</w:t>
      </w:r>
      <w:r>
        <w:rPr>
          <w:b/>
          <w:bCs/>
        </w:rPr>
        <w:t xml:space="preserve"> Verificación: </w:t>
      </w:r>
      <w:r>
        <w:rPr/>
        <w:t xml:space="preserve">Origen registrado en cada traza de generación.</w:t>
      </w:r>
      <w:r>
        <w:rPr>
          <w:b/>
          <w:bCs/>
        </w:rPr>
        <w:t xml:space="preserve"> Prioridad: </w:t>
      </w:r>
      <w:r>
        <w:rPr/>
        <w:t xml:space="preserve">Alta.</w:t>
      </w:r>
    </w:p>
    <w:p>
      <w:pPr>
        <w:pStyle w:val="Prrafodelista"/>
        <w:numPr>
          <w:ilvl w:val="0"/>
          <w:numId w:val="1"/>
        </w:numPr>
        <w:spacing w:after="70"/>
      </w:pPr>
      <w:r>
        <w:rPr>
          <w:b/>
          <w:bCs/>
        </w:rPr>
        <w:t xml:space="preserve">RNF-31 </w:t>
      </w:r>
      <w:r>
        <w:rPr/>
        <w:t xml:space="preserve">Frontend ligero: Server Components, carga diferida de pdf.js, compresión, video con preload=metadata y streaming por rangos, y tema oscuro.</w:t>
      </w:r>
      <w:r>
        <w:rPr>
          <w:b/>
          <w:bCs/>
        </w:rPr>
        <w:t xml:space="preserve"> Verificación: </w:t>
      </w:r>
      <w:r>
        <w:rPr/>
        <w:t xml:space="preserve">Lighthouse CI y análisis de bundle.</w:t>
      </w:r>
      <w:r>
        <w:rPr>
          <w:b/>
          <w:bCs/>
        </w:rPr>
        <w:t xml:space="preserve"> Prioridad: </w:t>
      </w:r>
      <w:r>
        <w:rPr/>
        <w:t xml:space="preserve">Media.</w:t>
      </w:r>
    </w:p>
    <w:p>
      <w:pPr>
        <w:pStyle w:val="Prrafodelista"/>
        <w:numPr>
          <w:ilvl w:val="0"/>
          <w:numId w:val="1"/>
        </w:numPr>
        <w:spacing w:after="70"/>
      </w:pPr>
      <w:r>
        <w:rPr>
          <w:b/>
          <w:bCs/>
        </w:rPr>
        <w:t xml:space="preserve">RNF-32 </w:t>
      </w:r>
      <w:r>
        <w:rPr/>
        <w:t xml:space="preserve">Una librería por función: Cada función se resuelve con una sola librería, sin dependencias duplicadas entre Next.js y Angular.</w:t>
      </w:r>
      <w:r>
        <w:rPr>
          <w:b/>
          <w:bCs/>
        </w:rPr>
        <w:t xml:space="preserve"> Verificación: </w:t>
      </w:r>
      <w:r>
        <w:rPr/>
        <w:t xml:space="preserve">Revisión de package.json y requirements en cada cambio.</w:t>
      </w:r>
      <w:r>
        <w:rPr>
          <w:b/>
          <w:bCs/>
        </w:rPr>
        <w:t xml:space="preserve"> Prioridad: </w:t>
      </w:r>
      <w:r>
        <w:rPr/>
        <w:t xml:space="preserve">Media.</w:t>
      </w:r>
    </w:p>
    <w:p>
      <w:pPr>
        <w:pStyle w:val="Ttulo3"/>
        <w:keepNext/>
        <w:spacing w:before="120" w:after="140"/>
      </w:pPr>
      <w:r>
        <w:rPr>
          <w:b/>
          <w:bCs/>
        </w:rPr>
        <w:t xml:space="preserve">SEO</w:t>
      </w:r>
    </w:p>
    <w:p>
      <w:pPr>
        <w:pStyle w:val="Prrafodelista"/>
        <w:numPr>
          <w:ilvl w:val="0"/>
          <w:numId w:val="1"/>
        </w:numPr>
        <w:spacing w:after="70"/>
      </w:pPr>
      <w:r>
        <w:rPr>
          <w:b/>
          <w:bCs/>
        </w:rPr>
        <w:t xml:space="preserve">RNF-33 </w:t>
      </w:r>
      <w:r>
        <w:rPr/>
        <w:t xml:space="preserve">Posicionamiento de las páginas públicas: Metadatos, Open Graph, JSON-LD, sitemap.ts y robots.ts en la landing y en el detalle de los cursos.</w:t>
      </w:r>
      <w:r>
        <w:rPr>
          <w:b/>
          <w:bCs/>
        </w:rPr>
        <w:t xml:space="preserve"> Verificación: </w:t>
      </w:r>
      <w:r>
        <w:rPr/>
        <w:t xml:space="preserve">Lighthouse (categoría SEO).</w:t>
      </w:r>
      <w:r>
        <w:rPr>
          <w:b/>
          <w:bCs/>
        </w:rPr>
        <w:t xml:space="preserve"> Prioridad: </w:t>
      </w:r>
      <w:r>
        <w:rPr/>
        <w:t xml:space="preserve">Media.</w:t>
      </w:r>
    </w:p>
    <w:p>
      <w:pPr>
        <w:pStyle w:val="Ttulo3"/>
        <w:keepNext/>
        <w:spacing w:before="120" w:after="140"/>
      </w:pPr>
      <w:r>
        <w:rPr>
          <w:b/>
          <w:bCs/>
        </w:rPr>
        <w:t xml:space="preserve">Portabilidad</w:t>
      </w:r>
    </w:p>
    <w:p>
      <w:pPr>
        <w:pStyle w:val="Prrafodelista"/>
        <w:numPr>
          <w:ilvl w:val="0"/>
          <w:numId w:val="1"/>
        </w:numPr>
        <w:spacing w:after="70"/>
      </w:pPr>
      <w:r>
        <w:rPr>
          <w:b/>
          <w:bCs/>
        </w:rPr>
        <w:t xml:space="preserve">RNF-34 </w:t>
      </w:r>
      <w:r>
        <w:rPr/>
        <w:t xml:space="preserve">Ejecución en contenedores: Todos los servicios se levantan con Docker Compose y se configuran con variables de entorno documentadas en .env.example.</w:t>
      </w:r>
      <w:r>
        <w:rPr>
          <w:b/>
          <w:bCs/>
        </w:rPr>
        <w:t xml:space="preserve"> Verificación: </w:t>
      </w:r>
      <w:r>
        <w:rPr/>
        <w:t xml:space="preserve">Arranque limpio con docker compose.</w:t>
      </w:r>
      <w:r>
        <w:rPr>
          <w:b/>
          <w:bCs/>
        </w:rPr>
        <w:t xml:space="preserve"> Prioridad: </w:t>
      </w:r>
      <w:r>
        <w:rPr/>
        <w:t xml:space="preserve">Alta.</w:t>
      </w:r>
    </w:p>
    <w:p>
      <w:pPr>
        <w:pStyle w:val="Ttulo3"/>
        <w:keepNext/>
        <w:spacing w:before="120" w:after="140"/>
      </w:pPr>
      <w:r>
        <w:rPr>
          <w:b/>
          <w:bCs/>
        </w:rPr>
        <w:t xml:space="preserve">Interoperabilidad y observabilidad</w:t>
      </w:r>
    </w:p>
    <w:p>
      <w:pPr>
        <w:pStyle w:val="Prrafodelista"/>
        <w:numPr>
          <w:ilvl w:val="0"/>
          <w:numId w:val="1"/>
        </w:numPr>
        <w:spacing w:after="70"/>
      </w:pPr>
      <w:r>
        <w:rPr>
          <w:b/>
          <w:bCs/>
        </w:rPr>
        <w:t xml:space="preserve">RNF-35 </w:t>
      </w:r>
      <w:r>
        <w:rPr/>
        <w:t xml:space="preserve">Trazabilidad de la IA: Cada generación de IA registra el modelo, la cuantización, la versión del prompt, los tokens, la latencia, la memoria y el origen.</w:t>
      </w:r>
      <w:r>
        <w:rPr>
          <w:b/>
          <w:bCs/>
        </w:rPr>
        <w:t xml:space="preserve"> Verificación: </w:t>
      </w:r>
      <w:r>
        <w:rPr/>
        <w:t xml:space="preserve">Tabla curriculum_generations.</w:t>
      </w:r>
      <w:r>
        <w:rPr>
          <w:b/>
          <w:bCs/>
        </w:rPr>
        <w:t xml:space="preserve"> Prioridad: </w:t>
      </w:r>
      <w:r>
        <w:rPr/>
        <w:t xml:space="preserve">Alta.</w:t>
      </w:r>
    </w:p>
    <w:p>
      <w:pPr>
        <w:pStyle w:val="Prrafodelista"/>
        <w:numPr>
          <w:ilvl w:val="0"/>
          <w:numId w:val="1"/>
        </w:numPr>
        <w:spacing w:after="70"/>
      </w:pPr>
      <w:r>
        <w:rPr>
          <w:b/>
          <w:bCs/>
        </w:rPr>
        <w:t xml:space="preserve">RNF-36 </w:t>
      </w:r>
      <w:r>
        <w:rPr/>
        <w:t xml:space="preserve">Registro de peticiones y errores: Cada petición registra su duración y los errores siguen un formato unificado.</w:t>
      </w:r>
      <w:r>
        <w:rPr>
          <w:b/>
          <w:bCs/>
        </w:rPr>
        <w:t xml:space="preserve"> Verificación: </w:t>
      </w:r>
      <w:r>
        <w:rPr/>
        <w:t xml:space="preserve">Interceptor de logging y filtro de excepciones del backend.</w:t>
      </w:r>
      <w:r>
        <w:rPr>
          <w:b/>
          <w:bCs/>
        </w:rPr>
        <w:t xml:space="preserve"> Prioridad: </w:t>
      </w:r>
      <w:r>
        <w:rPr/>
        <w:t xml:space="preserve">Media.</w:t>
      </w:r>
    </w:p>
    <w:p>
      <w:pPr>
        <w:pStyle w:val="Ttulo3"/>
        <w:keepNext/>
        <w:spacing w:before="120" w:after="140"/>
      </w:pPr>
      <w:r>
        <w:rPr>
          <w:b/>
          <w:bCs/>
        </w:rPr>
        <w:t xml:space="preserve">Calidad de la IA</w:t>
      </w:r>
    </w:p>
    <w:p>
      <w:pPr>
        <w:pStyle w:val="Prrafodelista"/>
        <w:numPr>
          <w:ilvl w:val="0"/>
          <w:numId w:val="1"/>
        </w:numPr>
        <w:spacing w:after="70"/>
      </w:pPr>
      <w:r>
        <w:rPr>
          <w:b/>
          <w:bCs/>
        </w:rPr>
        <w:t xml:space="preserve">RNF-37 </w:t>
      </w:r>
      <w:r>
        <w:rPr/>
        <w:t xml:space="preserve">Verificación humana: El contenido generado con IA es un borrador que un docente revisa antes de publicar; se registra el modelo usado. Antes de confiar en una clasificación automática (por ejemplo, el nivel de un diálogo) se mide su acuerdo con una muestra etiquetada por docentes.</w:t>
      </w:r>
      <w:r>
        <w:rPr>
          <w:b/>
          <w:bCs/>
        </w:rPr>
        <w:t xml:space="preserve"> Verificación: </w:t>
      </w:r>
      <w:r>
        <w:rPr/>
        <w:t xml:space="preserve">Revisión editorial y muestra de validación.</w:t>
      </w:r>
      <w:r>
        <w:rPr>
          <w:b/>
          <w:bCs/>
        </w:rPr>
        <w:t xml:space="preserve"> Prioridad: </w:t>
      </w:r>
      <w:r>
        <w:rPr/>
        <w:t xml:space="preserve">Alta.</w:t>
      </w:r>
    </w:p>
    <w:p>
      <w:pPr>
        <w:pStyle w:val="Prrafodelista"/>
        <w:numPr>
          <w:ilvl w:val="0"/>
          <w:numId w:val="1"/>
        </w:numPr>
        <w:spacing w:after="70"/>
      </w:pPr>
      <w:r>
        <w:rPr>
          <w:b/>
          <w:bCs/>
        </w:rPr>
        <w:t xml:space="preserve">RNF-38 </w:t>
      </w:r>
      <w:r>
        <w:rPr/>
        <w:t xml:space="preserve">Revisión nativa: La traducción y el IPA de chino mandarín y ruso los revisa un hablante nativo antes de publicar.</w:t>
      </w:r>
      <w:r>
        <w:rPr>
          <w:b/>
          <w:bCs/>
        </w:rPr>
        <w:t xml:space="preserve"> Verificación: </w:t>
      </w:r>
      <w:r>
        <w:rPr/>
        <w:t xml:space="preserve">Lista de revisión por idioma.</w:t>
      </w:r>
      <w:r>
        <w:rPr>
          <w:b/>
          <w:bCs/>
        </w:rPr>
        <w:t xml:space="preserve"> Prioridad: </w:t>
      </w:r>
      <w:r>
        <w:rPr/>
        <w:t xml:space="preserve">Alta.</w:t>
      </w:r>
    </w:p>
    <w:p>
      <w:pPr>
        <w:spacing w:after="80"/>
      </w:pPr>
    </w:p>
    <w:p>
      <w:pPr>
        <w:pStyle w:val="Ttulo2"/>
        <w:keepNext/>
        <w:spacing w:before="220" w:after="120"/>
      </w:pPr>
      <w:bookmarkStart w:id="362" w:name="_Toc90000362"/>
      <w:bookmarkEnd w:id="362"/>
      <w:r>
        <w:rPr>
          <w:b/>
          <w:bCs/>
          <w:color w:val="2E74B5"/>
          <w:sz w:val="24"/>
          <w:szCs w:val="24"/>
        </w:rPr>
        <w:t xml:space="preserve">Qué hace cada usuario en cada módulo</w:t>
      </w:r>
    </w:p>
    <w:p>
      <w:pPr>
        <w:spacing w:after="120" w:line="262" w:lineRule="auto"/>
      </w:pPr>
      <w:r>
        <w:t xml:space="preserve">Esta matriz resume </w:t>
      </w:r>
      <w:r>
        <w:rPr>
          <w:b/>
          <w:bCs/>
        </w:rPr>
        <w:t xml:space="preserve">qué puede hacer cada tipo de usuario</w:t>
      </w:r>
      <w:r>
        <w:t xml:space="preserve"> en cada módulo. Los roles son el visitante (sin sesión), el estudiante (USER), el docente (TEACHER) y el administrador (ADMIN). El control de acceso es jerárquico: el docente puede hacer lo del estudiante y el administrador, lo del docente. «Igual» significa que el rol hace lo mismo que el anterior; «—» significa que no interviene.</w:t>
      </w:r>
    </w:p>
    <w:p>
      <w:pPr>
        <w:spacing w:after="80"/>
      </w:pPr>
      <w:r>
        <w:rPr>
          <w:i/>
          <w:iCs/>
          <w:color w:val="595959"/>
          <w:sz w:val="18"/>
          <w:szCs w:val="18"/>
        </w:rPr>
        <w:t xml:space="preserve">El backend autoriza cada acción; el frontend solo adapta la interfaz. Para el detalle de cada acción, véase «Requerimientos funcionales (RF)».</w:t>
      </w:r>
    </w:p>
    <w:p>
      <w:pPr>
        <w:pStyle w:val="Ttulo3"/>
        <w:keepNext/>
        <w:spacing w:before="120" w:after="140"/>
      </w:pPr>
      <w:r>
        <w:rPr>
          <w:b/>
          <w:bCs/>
        </w:rPr>
        <w:t xml:space="preserve">01. Autenticación</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Se registra, inicia sesión (correo, Google, Microsoft o enlace mágico) y recupera su contraseña.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Cierra sesión y verifica su correo.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 que el estudiante.</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 que el estudiante.</w:t>
      </w:r>
    </w:p>
    <w:p>
      <w:pPr>
        <w:pStyle w:val="Ttulo3"/>
        <w:keepNext/>
        <w:spacing w:before="120" w:after="140"/>
      </w:pPr>
      <w:r>
        <w:rPr>
          <w:b/>
          <w:bCs/>
        </w:rPr>
        <w:t xml:space="preserve">02. Usuarios y perfil</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 perfiles públicos.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Edita su perfil y su avatar y elimina su cuenta.</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Ve la lista de sus estudiantes y su historial.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Crea, edita, activa, desactiva, cambia el rol y elimina usuarios.</w:t>
      </w:r>
    </w:p>
    <w:p>
      <w:pPr>
        <w:pStyle w:val="Ttulo3"/>
        <w:keepNext/>
        <w:spacing w:before="120" w:after="140"/>
      </w:pPr>
      <w:r>
        <w:rPr>
          <w:b/>
          <w:bCs/>
        </w:rPr>
        <w:t xml:space="preserve">03. Interfaz y accesibilidad</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Cambia idioma, tema y opciones de accesibilidad.</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w:t>
      </w:r>
    </w:p>
    <w:p>
      <w:pPr>
        <w:pStyle w:val="Ttulo3"/>
        <w:keepNext/>
        <w:spacing w:before="120" w:after="140"/>
      </w:pPr>
      <w:r>
        <w:rPr>
          <w:b/>
          <w:bCs/>
        </w:rPr>
        <w:t xml:space="preserve">04. Landing y SEO</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 la landing, los planes, la FAQ y las páginas por idioma.</w:t>
      </w:r>
    </w:p>
    <w:p>
      <w:pPr>
        <w:pStyle w:val="Ttulo3"/>
        <w:keepNext/>
        <w:spacing w:before="120" w:after="140"/>
      </w:pPr>
      <w:r>
        <w:rPr>
          <w:b/>
          <w:bCs/>
        </w:rPr>
        <w:t xml:space="preserve">05. Notificaciones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Ve y marca como leídas sus notificaciones, también en tiempo real.</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Además ve la cola de correos y reintenta los fallidos.</w:t>
      </w:r>
    </w:p>
    <w:p>
      <w:pPr>
        <w:pStyle w:val="Ttulo3"/>
        <w:keepNext/>
        <w:spacing w:before="120" w:after="140"/>
      </w:pPr>
      <w:r>
        <w:rPr>
          <w:b/>
          <w:bCs/>
        </w:rPr>
        <w:t xml:space="preserve">06. Centro de ayuda y Agente Guía</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Lee la FAQ y pregunta al Agente Guía.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Lee el manual de su rol y valora las respuestas.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Manual de docente.</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las FAQ y reindexa el manual.</w:t>
      </w:r>
    </w:p>
    <w:p>
      <w:pPr>
        <w:spacing w:after="80"/>
      </w:pPr>
    </w:p>
    <w:p>
      <w:pPr>
        <w:pStyle w:val="Ttulo3"/>
        <w:keepNext/>
        <w:spacing w:before="120" w:after="140"/>
      </w:pPr>
      <w:r>
        <w:rPr>
          <w:b/>
          <w:bCs/>
        </w:rPr>
        <w:t xml:space="preserve">07. Cursos y lecciones</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 el catálogo y el detalle de un curso.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Marca favoritos, usa el carrito, se inscribe, estudia el temario y las lecciones, y usa el lector en voz alta, la traducción y el OCR.</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 que el estudiante.</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Crea, edita, publica y elimina cursos y sube material.</w:t>
      </w:r>
    </w:p>
    <w:p>
      <w:pPr>
        <w:pStyle w:val="Ttulo3"/>
        <w:keepNext/>
        <w:spacing w:before="120" w:after="140"/>
      </w:pPr>
      <w:r>
        <w:rPr>
          <w:b/>
          <w:bCs/>
        </w:rPr>
        <w:t xml:space="preserve">08. Pagos (checkout)</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Paga con tarjeta y ve su historial de pagos.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Reembolsa pagos y revisa conciliaciones.</w:t>
      </w:r>
    </w:p>
    <w:p>
      <w:pPr>
        <w:pStyle w:val="Ttulo3"/>
        <w:keepNext/>
        <w:spacing w:before="120" w:after="140"/>
      </w:pPr>
      <w:r>
        <w:rPr>
          <w:b/>
          <w:bCs/>
        </w:rPr>
        <w:t xml:space="preserve">09. Billetera y criptomonedas</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Verifica públicamente un certificado por código o por hash de transacción.</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Vincula su billetera y paga con ETH de prueba en Sepolia.</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 clave de emisión (con un gestor de secretos).</w:t>
      </w:r>
    </w:p>
    <w:p>
      <w:pPr>
        <w:pStyle w:val="Ttulo3"/>
        <w:keepNext/>
        <w:spacing w:before="120" w:after="140"/>
      </w:pPr>
      <w:r>
        <w:rPr>
          <w:b/>
          <w:bCs/>
        </w:rPr>
        <w:t xml:space="preserve">10. Certificados</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Verifica un certificado por código.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Solicita y descarga su certificado al completar el curso.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Revoca certificados.</w:t>
      </w:r>
    </w:p>
    <w:p>
      <w:pPr>
        <w:pStyle w:val="Ttulo3"/>
        <w:keepNext/>
        <w:spacing w:before="120" w:after="140"/>
      </w:pPr>
      <w:r>
        <w:rPr>
          <w:b/>
          <w:bCs/>
        </w:rPr>
        <w:t xml:space="preserve">11. Foros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Crea hilos y responde en las lecciones donde está inscrito.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Modera: cierra, fija y elimina.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Modera.</w:t>
      </w:r>
    </w:p>
    <w:p>
      <w:pPr>
        <w:spacing w:after="80"/>
      </w:pPr>
    </w:p>
    <w:p>
      <w:pPr>
        <w:pStyle w:val="Ttulo3"/>
        <w:keepNext/>
        <w:spacing w:before="120" w:after="140"/>
      </w:pPr>
      <w:r>
        <w:rPr>
          <w:b/>
          <w:bCs/>
        </w:rPr>
        <w:t xml:space="preserve">12. Exámenes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Presenta exámenes con temporizador, ve el feedback por pregunta y sus resultados.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edita, publica y elimina exámenes; genera preguntas con IA.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Supervisa y administra todos los exámenes.</w:t>
      </w:r>
    </w:p>
    <w:p>
      <w:pPr>
        <w:pStyle w:val="Ttulo3"/>
        <w:keepNext/>
        <w:spacing w:before="120" w:after="140"/>
      </w:pPr>
      <w:r>
        <w:rPr>
          <w:b/>
          <w:bCs/>
        </w:rPr>
        <w:t xml:space="preserve">13. Puntaje y logros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Ve su puntaje, sus logros, su progreso y el ranking.</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Ve el progreso de sus estudiantes.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Ve el dashboard global.</w:t>
      </w:r>
    </w:p>
    <w:p>
      <w:pPr>
        <w:pStyle w:val="Ttulo3"/>
        <w:keepNext/>
        <w:spacing w:before="120" w:after="140"/>
      </w:pPr>
      <w:r>
        <w:rPr>
          <w:b/>
          <w:bCs/>
        </w:rPr>
        <w:t xml:space="preserve">14. Recursos curriculares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Consulta los recursos publicados.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y edita recursos (también con IA) y los envía a revisión.</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Aprueba o rechaza recursos y administra temas y fuentes.</w:t>
      </w:r>
    </w:p>
    <w:p>
      <w:pPr>
        <w:pStyle w:val="Ttulo3"/>
        <w:keepNext/>
        <w:spacing w:before="120" w:after="140"/>
      </w:pPr>
      <w:r>
        <w:rPr>
          <w:b/>
          <w:bCs/>
        </w:rPr>
        <w:t xml:space="preserve">15. Tutor IA y plan de estudio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Pide feedback puntual, conversa con el tutor y ve sus debilidades y su plan.</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w:t>
      </w:r>
    </w:p>
    <w:p>
      <w:pPr>
        <w:pStyle w:val="Ttulo3"/>
        <w:keepNext/>
        <w:spacing w:before="120" w:after="140"/>
      </w:pPr>
      <w:r>
        <w:rPr>
          <w:b/>
          <w:bCs/>
        </w:rPr>
        <w:t xml:space="preserve">16. Dashboards y reportes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Ve su propio dashboard.</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Ve el dashboard de sus estudiantes.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Ve el dashboard global, los reportes y los exporta a PDF o Excel.</w:t>
      </w:r>
    </w:p>
    <w:p>
      <w:pPr>
        <w:spacing w:after="80"/>
      </w:pPr>
    </w:p>
    <w:p>
      <w:pPr>
        <w:pStyle w:val="Ttulo3"/>
        <w:keepNext/>
        <w:spacing w:before="120" w:after="140"/>
      </w:pPr>
      <w:r>
        <w:rPr>
          <w:b/>
          <w:bCs/>
        </w:rPr>
        <w:t xml:space="preserve">17. Juegos y actividades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Juega, practica fluidez y recuperación, y ve sus métricas.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escenarios de role-play y revisa la fluidez de sus estudiantes.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escenarios y contenido de juegos.</w:t>
      </w:r>
    </w:p>
    <w:p>
      <w:pPr>
        <w:pStyle w:val="Ttulo3"/>
        <w:keepNext/>
        <w:spacing w:before="120" w:after="140"/>
      </w:pPr>
      <w:r>
        <w:rPr>
          <w:b/>
          <w:bCs/>
        </w:rPr>
        <w:t xml:space="preserve">18. Traducción, IPA y vocabulario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Traduce términos y frases, ve el IPA (UK/US en inglés) y guarda su banco de vocabulario.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Corrige traducciones e IPA.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Purga la caché de traducciones.</w:t>
      </w:r>
    </w:p>
    <w:p>
      <w:pPr>
        <w:pStyle w:val="Ttulo3"/>
        <w:keepNext/>
        <w:spacing w:before="120" w:after="140"/>
      </w:pPr>
      <w:r>
        <w:rPr>
          <w:b/>
          <w:bCs/>
        </w:rPr>
        <w:t xml:space="preserve">19. Diccionario al hacer clic</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Pulsa palabras de los textos públicos.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Pulsa cualquier palabra y marca «aprender» o «aprendido».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w:t>
      </w:r>
    </w:p>
    <w:p>
      <w:pPr>
        <w:pStyle w:val="Ttulo3"/>
        <w:keepNext/>
        <w:spacing w:before="120" w:after="140"/>
      </w:pPr>
      <w:r>
        <w:rPr>
          <w:b/>
          <w:bCs/>
        </w:rPr>
        <w:t xml:space="preserve">20. Práctica interactiva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Resuelve ejercicios y ve las correcciones y los consejos.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actividades e ítems, con borrador de IA, y los publica.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las actividades.</w:t>
      </w:r>
    </w:p>
    <w:p>
      <w:pPr>
        <w:pStyle w:val="Ttulo3"/>
        <w:keepNext/>
        <w:spacing w:before="120" w:after="140"/>
      </w:pPr>
      <w:r>
        <w:rPr>
          <w:b/>
          <w:bCs/>
        </w:rPr>
        <w:t xml:space="preserve">21. Música y canciones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Escucha canciones, sigue la letra con IPA y traducción y practica con ellas.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Sube canciones con su licencia, las sincroniza y crea colecciones.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Revisa y publica o rechaza canciones y las retira.</w:t>
      </w:r>
    </w:p>
    <w:p>
      <w:pPr>
        <w:pStyle w:val="Ttulo3"/>
        <w:keepNext/>
        <w:spacing w:before="120" w:after="140"/>
      </w:pPr>
      <w:r>
        <w:rPr>
          <w:b/>
          <w:bCs/>
        </w:rPr>
        <w:t xml:space="preserve">22. Diálogos y conversación con el avatar</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Conversa con el avatar por tema y practica roles en diálogos.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Sube diálogos, crea temas y confirma el nivel estimado.</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Revisa y retira diálogos.</w:t>
      </w:r>
    </w:p>
    <w:p>
      <w:pPr>
        <w:pStyle w:val="Ttulo3"/>
        <w:keepNext/>
        <w:spacing w:before="120" w:after="140"/>
      </w:pPr>
      <w:r>
        <w:rPr>
          <w:b/>
          <w:bCs/>
        </w:rPr>
        <w:t xml:space="preserve">23. Poliglota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Compara idiomas por tema y guarda sus comparaciones.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temas y conceptos, usa el borrador de IA y revisa términos e IPA.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los temas.</w:t>
      </w:r>
    </w:p>
    <w:p>
      <w:pPr>
        <w:pStyle w:val="Ttulo3"/>
        <w:keepNext/>
        <w:spacing w:before="120" w:after="140"/>
      </w:pPr>
      <w:r>
        <w:rPr>
          <w:b/>
          <w:bCs/>
        </w:rPr>
        <w:t xml:space="preserve">24. Gramática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Lee las fichas con ejemplos, IPA y traducción.</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y edita fichas, con borrador de IA, y las publica.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las fichas.</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GENERAL DEL SISTEMA</w:t>
      </w:r>
    </w:p>
    <w:p w14:paraId="30175DD4" w14:textId="77777777" w:rsidR="00846396" w:rsidRDefault="00B379AC">
      <w:pPr>
        <w:spacing w:after="120" w:line="262" w:lineRule="auto"/>
      </w:pPr>
      <w:r>
        <w:t xml:space="preserve">Arquitectura de microservicios ligera con patrón BFF (Backend For Frontend): el navegador solo habla con Next.js (que también sirve los microfrontends Angular); Next.js reenvía al backend NestJS con el token guardado en cookies httpOnly; NestJS genera el contenido y los exámenes con Ollama mediante un único cliente (OllamaClient) y delega el cómputo de IA en Python (calificación, agentes, voz, IPA, documentos y el LLM propio) al microservicio 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477"/>
        <w:gridCol w:w="1615"/>
        <w:gridCol w:w="4157"/>
      </w:tblGrid>
      <w:tr w:rsidR="00846396" w14:paraId="3344F0C0" w14:textId="77777777">
        <w:tblPrEx>
          <w:tblCellMar>
            <w:top w:w="0" w:type="dxa"/>
            <w:bottom w:w="0" w:type="dxa"/>
          </w:tblCellMar>
        </w:tblPrEx>
        <w:trPr>
          <w:tblHeader/>
        </w:trPr>
        <w:tc>
          <w:tcPr>
            <w:tcW w:w="1831" w:type="dxa"/>
            <w:shd w:val="clear" w:color="auto" w:fill="2E4A7D"/>
            <w:tcMar>
              <w:top w:w="30" w:type="dxa"/>
              <w:left w:w="70" w:type="dxa"/>
              <w:bottom w:w="30" w:type="dxa"/>
              <w:right w:w="70" w:type="dxa"/>
            </w:tcMar>
          </w:tcPr>
          <w:p w14:paraId="0B775FD7" w14:textId="77777777" w:rsidR="00846396" w:rsidRDefault="00B379AC">
            <w:pPr>
              <w:spacing w:after="10"/>
            </w:pPr>
            <w:r>
              <w:rPr>
                <w:b/>
                <w:bCs/>
                <w:color w:val="FFFFFF"/>
              </w:rPr>
              <w:t>Componente</w:t>
            </w:r>
          </w:p>
        </w:tc>
        <w:tc>
          <w:tcPr>
            <w:tcW w:w="2477" w:type="dxa"/>
            <w:shd w:val="clear" w:color="auto" w:fill="2E4A7D"/>
            <w:tcMar>
              <w:top w:w="30" w:type="dxa"/>
              <w:left w:w="70" w:type="dxa"/>
              <w:bottom w:w="30" w:type="dxa"/>
              <w:right w:w="70" w:type="dxa"/>
            </w:tcMar>
          </w:tcPr>
          <w:p w14:paraId="7DA47C11" w14:textId="77777777" w:rsidR="00846396" w:rsidRDefault="00B379AC">
            <w:pPr>
              <w:spacing w:after="10"/>
            </w:pPr>
            <w:r>
              <w:rPr>
                <w:b/>
                <w:bCs/>
                <w:color w:val="FFFFFF"/>
              </w:rPr>
              <w:t>Tecnología</w:t>
            </w:r>
          </w:p>
        </w:tc>
        <w:tc>
          <w:tcPr>
            <w:tcW w:w="1615" w:type="dxa"/>
            <w:shd w:val="clear" w:color="auto" w:fill="2E4A7D"/>
            <w:tcMar>
              <w:top w:w="30" w:type="dxa"/>
              <w:left w:w="70" w:type="dxa"/>
              <w:bottom w:w="30" w:type="dxa"/>
              <w:right w:w="70" w:type="dxa"/>
            </w:tcMar>
          </w:tcPr>
          <w:p w14:paraId="2A388486" w14:textId="77777777" w:rsidR="00846396" w:rsidRDefault="00B379AC">
            <w:pPr>
              <w:spacing w:after="10"/>
            </w:pPr>
            <w:r>
              <w:rPr>
                <w:b/>
                <w:bCs/>
                <w:color w:val="FFFFFF"/>
              </w:rPr>
              <w:t>Puerto (dev)</w:t>
            </w:r>
          </w:p>
        </w:tc>
        <w:tc>
          <w:tcPr>
            <w:tcW w:w="4157" w:type="dxa"/>
            <w:shd w:val="clear" w:color="auto" w:fill="2E4A7D"/>
            <w:tcMar>
              <w:top w:w="30" w:type="dxa"/>
              <w:left w:w="70" w:type="dxa"/>
              <w:bottom w:w="30" w:type="dxa"/>
              <w:right w:w="70" w:type="dxa"/>
            </w:tcMar>
          </w:tcPr>
          <w:p w14:paraId="5540D555" w14:textId="77777777" w:rsidR="00846396" w:rsidRDefault="00B379AC">
            <w:pPr>
              <w:spacing w:after="10"/>
            </w:pPr>
            <w:r>
              <w:rPr>
                <w:b/>
                <w:bCs/>
                <w:color w:val="FFFFFF"/>
              </w:rPr>
              <w:t>Responsabilidad</w:t>
            </w:r>
          </w:p>
        </w:tc>
      </w:tr>
      <w:tr w:rsidR="00846396" w14:paraId="440A1C0D" w14:textId="77777777">
        <w:tblPrEx>
          <w:tblCellMar>
            <w:top w:w="0" w:type="dxa"/>
            <w:bottom w:w="0" w:type="dxa"/>
          </w:tblCellMar>
        </w:tblPrEx>
        <w:tc>
          <w:tcPr>
            <w:tcW w:w="1831" w:type="dxa"/>
            <w:tcMar>
              <w:top w:w="30" w:type="dxa"/>
              <w:left w:w="70" w:type="dxa"/>
              <w:bottom w:w="30" w:type="dxa"/>
              <w:right w:w="70" w:type="dxa"/>
            </w:tcMar>
          </w:tcPr>
          <w:p w14:paraId="76D4CB8A" w14:textId="77777777" w:rsidR="00846396" w:rsidRDefault="00B379AC">
            <w:pPr>
              <w:spacing w:after="10"/>
            </w:pPr>
            <w:r>
              <w:t>Frontend</w:t>
            </w:r>
          </w:p>
        </w:tc>
        <w:tc>
          <w:tcPr>
            <w:tcW w:w="2477" w:type="dxa"/>
            <w:tcMar>
              <w:top w:w="30" w:type="dxa"/>
              <w:left w:w="70" w:type="dxa"/>
              <w:bottom w:w="30" w:type="dxa"/>
              <w:right w:w="70" w:type="dxa"/>
            </w:tcMar>
          </w:tcPr>
          <w:p w14:paraId="5C916C82" w14:textId="77777777" w:rsidR="00846396" w:rsidRDefault="00B379AC">
            <w:pPr>
              <w:spacing w:after="10"/>
            </w:pPr>
            <w:r>
              <w:t>Next.js 16 + React 19</w:t>
            </w:r>
          </w:p>
        </w:tc>
        <w:tc>
          <w:tcPr>
            <w:tcW w:w="1615" w:type="dxa"/>
            <w:tcMar>
              <w:top w:w="30" w:type="dxa"/>
              <w:left w:w="70" w:type="dxa"/>
              <w:bottom w:w="30" w:type="dxa"/>
              <w:right w:w="70" w:type="dxa"/>
            </w:tcMar>
          </w:tcPr>
          <w:p w14:paraId="51FCAF56" w14:textId="77777777" w:rsidR="00846396" w:rsidRDefault="00B379AC">
            <w:pPr>
              <w:spacing w:after="10"/>
            </w:pPr>
            <w:r>
              <w:t>9000</w:t>
            </w:r>
          </w:p>
        </w:tc>
        <w:tc>
          <w:tcPr>
            <w:tcW w:w="4157" w:type="dxa"/>
            <w:tcMar>
              <w:top w:w="30" w:type="dxa"/>
              <w:left w:w="70" w:type="dxa"/>
              <w:bottom w:w="30" w:type="dxa"/>
              <w:right w:w="70" w:type="dxa"/>
            </w:tcMar>
          </w:tcPr>
          <w:p w14:paraId="65DF5699" w14:textId="77777777" w:rsidR="00846396" w:rsidRDefault="00B379AC">
            <w:pPr>
              <w:spacing w:after="10"/>
            </w:pPr>
            <w:r>
              <w:t>Interfaz, SSR/RSC, BFF, i18n, temas, IA en el navegador</w:t>
            </w:r>
          </w:p>
        </w:tc>
      </w:tr>
      <w:tr>
        <w:tblPrEx>
          <w:tblCellMar>
            <w:top w:w="0" w:type="dxa"/>
            <w:bottom w:w="0" w:type="dxa"/>
          </w:tblCellMar>
        </w:tblPrEx>
        <w:tc>
          <w:tcPr>
            <w:tcW w:w="1831" w:type="dxa"/>
            <w:tcMar>
              <w:top w:w="30" w:type="dxa"/>
              <w:left w:w="70" w:type="dxa"/>
              <w:bottom w:w="30" w:type="dxa"/>
              <w:right w:w="70" w:type="dxa"/>
            </w:tcMar>
          </w:tcPr>
          <w:p>
            <w:pPr>
              <w:spacing w:after="10"/>
            </w:pPr>
            <w:r>
              <w:t xml:space="preserve">Microfrontends</w:t>
            </w:r>
          </w:p>
        </w:tc>
        <w:tc>
          <w:tcPr>
            <w:tcW w:w="2477" w:type="dxa"/>
            <w:tcMar>
              <w:top w:w="30" w:type="dxa"/>
              <w:left w:w="70" w:type="dxa"/>
              <w:bottom w:w="30" w:type="dxa"/>
              <w:right w:w="70" w:type="dxa"/>
            </w:tcMar>
          </w:tcPr>
          <w:p>
            <w:pPr>
              <w:spacing w:after="10"/>
            </w:pPr>
            <w:r>
              <w:t xml:space="preserve">Angular 22 + Tailwind CSS 4</w:t>
            </w:r>
          </w:p>
        </w:tc>
        <w:tc>
          <w:tcPr>
            <w:tcW w:w="1615" w:type="dxa"/>
            <w:tcMar>
              <w:top w:w="30" w:type="dxa"/>
              <w:left w:w="70" w:type="dxa"/>
              <w:bottom w:w="30" w:type="dxa"/>
              <w:right w:w="70" w:type="dxa"/>
            </w:tcMar>
          </w:tcPr>
          <w:p>
            <w:pPr>
              <w:spacing w:after="10"/>
            </w:pPr>
            <w:r>
              <w:t xml:space="preserve">9100</w:t>
            </w:r>
          </w:p>
        </w:tc>
        <w:tc>
          <w:tcPr>
            <w:tcW w:w="4157" w:type="dxa"/>
            <w:tcMar>
              <w:top w:w="30" w:type="dxa"/>
              <w:left w:w="70" w:type="dxa"/>
              <w:bottom w:w="30" w:type="dxa"/>
              <w:right w:w="70" w:type="dxa"/>
            </w:tcMar>
          </w:tcPr>
          <w:p>
            <w:pPr>
              <w:spacing w:after="10"/>
            </w:pPr>
            <w:r>
              <w:t xml:space="preserve">Pagos, Web3, ayuda, juegos, música, diálogos, poliglota, gramática y diccionario; el shell los sirve por rewrites</w:t>
            </w:r>
          </w:p>
        </w:tc>
      </w:tr>
      <w:tr w:rsidR="00846396" w14:paraId="3AA937BC"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52E2EAD9" w14:textId="77777777" w:rsidR="00846396" w:rsidRDefault="00B379AC">
            <w:pPr>
              <w:spacing w:after="10"/>
            </w:pPr>
            <w:r>
              <w:t>Backend API</w:t>
            </w:r>
          </w:p>
        </w:tc>
        <w:tc>
          <w:tcPr>
            <w:tcW w:w="2477" w:type="dxa"/>
            <w:shd w:val="clear" w:color="auto" w:fill="EEF2F8"/>
            <w:tcMar>
              <w:top w:w="30" w:type="dxa"/>
              <w:left w:w="70" w:type="dxa"/>
              <w:bottom w:w="30" w:type="dxa"/>
              <w:right w:w="70" w:type="dxa"/>
            </w:tcMar>
          </w:tcPr>
          <w:p w14:paraId="665875A6" w14:textId="77777777" w:rsidR="00846396" w:rsidRDefault="00B379AC">
            <w:pPr>
              <w:spacing w:after="10"/>
            </w:pPr>
            <w:r>
              <w:t>NestJS 11 (TypeScript)</w:t>
            </w:r>
          </w:p>
        </w:tc>
        <w:tc>
          <w:tcPr>
            <w:tcW w:w="1615" w:type="dxa"/>
            <w:shd w:val="clear" w:color="auto" w:fill="EEF2F8"/>
            <w:tcMar>
              <w:top w:w="30" w:type="dxa"/>
              <w:left w:w="70" w:type="dxa"/>
              <w:bottom w:w="30" w:type="dxa"/>
              <w:right w:w="70" w:type="dxa"/>
            </w:tcMar>
          </w:tcPr>
          <w:p w14:paraId="6AA653F1" w14:textId="77777777" w:rsidR="00846396" w:rsidRDefault="00B379AC">
            <w:pPr>
              <w:spacing w:after="10"/>
            </w:pPr>
            <w:r>
              <w:t>4000 (/api/v1)</w:t>
            </w:r>
          </w:p>
        </w:tc>
        <w:tc>
          <w:tcPr>
            <w:tcW w:w="4157" w:type="dxa"/>
            <w:shd w:val="clear" w:color="auto" w:fill="EEF2F8"/>
            <w:tcMar>
              <w:top w:w="30" w:type="dxa"/>
              <w:left w:w="70" w:type="dxa"/>
              <w:bottom w:w="30" w:type="dxa"/>
              <w:right w:w="70" w:type="dxa"/>
            </w:tcMar>
          </w:tcPr>
          <w:p w14:paraId="09EF414F" w14:textId="77777777" w:rsidR="00846396" w:rsidRDefault="00B379AC">
            <w:pPr>
              <w:spacing w:after="10"/>
            </w:pPr>
            <w:r>
              <w:t>Dominio, reglas de negocio, autenticación, REST</w:t>
            </w:r>
          </w:p>
        </w:tc>
      </w:tr>
      <w:tr w:rsidR="00846396" w14:paraId="729807FC" w14:textId="77777777">
        <w:tblPrEx>
          <w:tblCellMar>
            <w:top w:w="0" w:type="dxa"/>
            <w:bottom w:w="0" w:type="dxa"/>
          </w:tblCellMar>
        </w:tblPrEx>
        <w:tc>
          <w:tcPr>
            <w:tcW w:w="1831" w:type="dxa"/>
            <w:tcMar>
              <w:top w:w="30" w:type="dxa"/>
              <w:left w:w="70" w:type="dxa"/>
              <w:bottom w:w="30" w:type="dxa"/>
              <w:right w:w="70" w:type="dxa"/>
            </w:tcMar>
          </w:tcPr>
          <w:p w14:paraId="08CBFE71" w14:textId="77777777" w:rsidR="00846396" w:rsidRDefault="00B379AC">
            <w:pPr>
              <w:spacing w:after="10"/>
            </w:pPr>
            <w:r>
              <w:t>Servicio de IA</w:t>
            </w:r>
          </w:p>
        </w:tc>
        <w:tc>
          <w:tcPr>
            <w:tcW w:w="2477" w:type="dxa"/>
            <w:tcMar>
              <w:top w:w="30" w:type="dxa"/>
              <w:left w:w="70" w:type="dxa"/>
              <w:bottom w:w="30" w:type="dxa"/>
              <w:right w:w="70" w:type="dxa"/>
            </w:tcMar>
          </w:tcPr>
          <w:p w14:paraId="14ECF20C" w14:textId="77777777" w:rsidR="00846396" w:rsidRDefault="00B379AC">
            <w:pPr>
              <w:spacing w:after="10"/>
            </w:pPr>
            <w:r>
              <w:t>FastAPI (Python)</w:t>
            </w:r>
          </w:p>
        </w:tc>
        <w:tc>
          <w:tcPr>
            <w:tcW w:w="1615" w:type="dxa"/>
            <w:tcMar>
              <w:top w:w="30" w:type="dxa"/>
              <w:left w:w="70" w:type="dxa"/>
              <w:bottom w:w="30" w:type="dxa"/>
              <w:right w:w="70" w:type="dxa"/>
            </w:tcMar>
          </w:tcPr>
          <w:p w14:paraId="610E644A" w14:textId="77777777" w:rsidR="00846396" w:rsidRDefault="00B379AC">
            <w:pPr>
              <w:spacing w:after="10"/>
            </w:pPr>
            <w:r>
              <w:t>8000 (/api/v1)</w:t>
            </w:r>
          </w:p>
        </w:tc>
        <w:tc>
          <w:tcPr>
            <w:tcW w:w="4157" w:type="dxa"/>
            <w:tcMar>
              <w:top w:w="30" w:type="dxa"/>
              <w:left w:w="70" w:type="dxa"/>
              <w:bottom w:w="30" w:type="dxa"/>
              <w:right w:w="70" w:type="dxa"/>
            </w:tcMar>
          </w:tcPr>
          <w:p w14:paraId="002A51FD" w14:textId="77777777" w:rsidR="00846396" w:rsidRDefault="00B379AC">
            <w:pPr>
              <w:spacing w:after="10"/>
            </w:pPr>
            <w:r>
              <w:t>Calificación semántica, feedback, tutor</w:t>
            </w:r>
          </w:p>
        </w:tc>
      </w:tr>
      <w:tr w:rsidR="00846396" w14:paraId="3A7C1095"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4D774DC7" w14:textId="77777777" w:rsidR="00846396" w:rsidRDefault="00B379AC">
            <w:pPr>
              <w:spacing w:after="10"/>
            </w:pPr>
            <w:r>
              <w:t>Modelos de lenguaje</w:t>
            </w:r>
          </w:p>
        </w:tc>
        <w:tc>
          <w:tcPr>
            <w:tcW w:w="2477" w:type="dxa"/>
            <w:shd w:val="clear" w:color="auto" w:fill="EEF2F8"/>
            <w:tcMar>
              <w:top w:w="30" w:type="dxa"/>
              <w:left w:w="70" w:type="dxa"/>
              <w:bottom w:w="30" w:type="dxa"/>
              <w:right w:w="70" w:type="dxa"/>
            </w:tcMar>
          </w:tcPr>
          <w:p w14:paraId="74EF9D7D" w14:textId="77777777" w:rsidR="00846396" w:rsidRDefault="00B379AC">
            <w:pPr>
              <w:spacing w:after="10"/>
            </w:pPr>
            <w:r>
              <w:t>Ollama</w:t>
            </w:r>
          </w:p>
        </w:tc>
        <w:tc>
          <w:tcPr>
            <w:tcW w:w="1615" w:type="dxa"/>
            <w:shd w:val="clear" w:color="auto" w:fill="EEF2F8"/>
            <w:tcMar>
              <w:top w:w="30" w:type="dxa"/>
              <w:left w:w="70" w:type="dxa"/>
              <w:bottom w:w="30" w:type="dxa"/>
              <w:right w:w="70" w:type="dxa"/>
            </w:tcMar>
          </w:tcPr>
          <w:p w14:paraId="2779A837" w14:textId="77777777" w:rsidR="00846396" w:rsidRDefault="00B379AC">
            <w:pPr>
              <w:spacing w:after="10"/>
            </w:pPr>
            <w:r>
              <w:t>11434</w:t>
            </w:r>
          </w:p>
        </w:tc>
        <w:tc>
          <w:tcPr>
            <w:tcW w:w="4157" w:type="dxa"/>
            <w:shd w:val="clear" w:color="auto" w:fill="EEF2F8"/>
            <w:tcMar>
              <w:top w:w="30" w:type="dxa"/>
              <w:left w:w="70" w:type="dxa"/>
              <w:bottom w:w="30" w:type="dxa"/>
              <w:right w:w="70" w:type="dxa"/>
            </w:tcMar>
          </w:tcPr>
          <w:p w14:paraId="01371DBA" w14:textId="77777777" w:rsidR="00846396" w:rsidRDefault="00B379AC">
            <w:pPr>
              <w:spacing w:after="10"/>
            </w:pPr>
            <w:r>
              <w:t xml:space="preserve">Inferencia local cuantizada (Aya, Qwen, Mistral y el LLM propio)</w:t>
            </w:r>
          </w:p>
        </w:tc>
      </w:tr>
      <w:tr w:rsidR="00846396" w14:paraId="7680AE73" w14:textId="77777777">
        <w:tblPrEx>
          <w:tblCellMar>
            <w:top w:w="0" w:type="dxa"/>
            <w:bottom w:w="0" w:type="dxa"/>
          </w:tblCellMar>
        </w:tblPrEx>
        <w:tc>
          <w:tcPr>
            <w:tcW w:w="1831" w:type="dxa"/>
            <w:tcMar>
              <w:top w:w="30" w:type="dxa"/>
              <w:left w:w="70" w:type="dxa"/>
              <w:bottom w:w="30" w:type="dxa"/>
              <w:right w:w="70" w:type="dxa"/>
            </w:tcMar>
          </w:tcPr>
          <w:p w14:paraId="4494FDD2" w14:textId="77777777" w:rsidR="00846396" w:rsidRDefault="00B379AC">
            <w:pPr>
              <w:spacing w:after="10"/>
            </w:pPr>
            <w:r>
              <w:t>Base de datos</w:t>
            </w:r>
          </w:p>
        </w:tc>
        <w:tc>
          <w:tcPr>
            <w:tcW w:w="2477" w:type="dxa"/>
            <w:tcMar>
              <w:top w:w="30" w:type="dxa"/>
              <w:left w:w="70" w:type="dxa"/>
              <w:bottom w:w="30" w:type="dxa"/>
              <w:right w:w="70" w:type="dxa"/>
            </w:tcMar>
          </w:tcPr>
          <w:p w14:paraId="22DA307E" w14:textId="77777777" w:rsidR="00846396" w:rsidRDefault="00B379AC">
            <w:pPr>
              <w:spacing w:after="10"/>
            </w:pPr>
            <w:r>
              <w:t>PostgreSQL 16</w:t>
            </w:r>
          </w:p>
        </w:tc>
        <w:tc>
          <w:tcPr>
            <w:tcW w:w="1615" w:type="dxa"/>
            <w:tcMar>
              <w:top w:w="30" w:type="dxa"/>
              <w:left w:w="70" w:type="dxa"/>
              <w:bottom w:w="30" w:type="dxa"/>
              <w:right w:w="70" w:type="dxa"/>
            </w:tcMar>
          </w:tcPr>
          <w:p w14:paraId="27830507" w14:textId="77777777" w:rsidR="00846396" w:rsidRDefault="00B379AC">
            <w:pPr>
              <w:spacing w:after="10"/>
            </w:pPr>
            <w:r>
              <w:t>5432</w:t>
            </w:r>
          </w:p>
        </w:tc>
        <w:tc>
          <w:tcPr>
            <w:tcW w:w="4157" w:type="dxa"/>
            <w:tcMar>
              <w:top w:w="30" w:type="dxa"/>
              <w:left w:w="70" w:type="dxa"/>
              <w:bottom w:w="30" w:type="dxa"/>
              <w:right w:w="70" w:type="dxa"/>
            </w:tcMar>
          </w:tcPr>
          <w:p w14:paraId="68649A4F" w14:textId="77777777" w:rsidR="00846396" w:rsidRDefault="00B379AC">
            <w:pPr>
              <w:spacing w:after="10"/>
            </w:pPr>
            <w:r>
              <w:t>Persistencia (TypeORM / SQLAlchemy)</w:t>
            </w:r>
          </w:p>
        </w:tc>
      </w:tr>
      <w:tr w:rsidR="00846396" w14:paraId="086BA518"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41B1653E" w14:textId="77777777" w:rsidR="00846396" w:rsidRDefault="00B379AC">
            <w:pPr>
              <w:spacing w:after="10"/>
            </w:pPr>
            <w:r>
              <w:t>Caché / colas</w:t>
            </w:r>
          </w:p>
        </w:tc>
        <w:tc>
          <w:tcPr>
            <w:tcW w:w="2477" w:type="dxa"/>
            <w:shd w:val="clear" w:color="auto" w:fill="EEF2F8"/>
            <w:tcMar>
              <w:top w:w="30" w:type="dxa"/>
              <w:left w:w="70" w:type="dxa"/>
              <w:bottom w:w="30" w:type="dxa"/>
              <w:right w:w="70" w:type="dxa"/>
            </w:tcMar>
          </w:tcPr>
          <w:p w14:paraId="4D85D1EA" w14:textId="77777777" w:rsidR="00846396" w:rsidRDefault="00B379AC">
            <w:pPr>
              <w:spacing w:after="10"/>
            </w:pPr>
            <w:r>
              <w:t>Redis 7</w:t>
            </w:r>
          </w:p>
        </w:tc>
        <w:tc>
          <w:tcPr>
            <w:tcW w:w="1615" w:type="dxa"/>
            <w:shd w:val="clear" w:color="auto" w:fill="EEF2F8"/>
            <w:tcMar>
              <w:top w:w="30" w:type="dxa"/>
              <w:left w:w="70" w:type="dxa"/>
              <w:bottom w:w="30" w:type="dxa"/>
              <w:right w:w="70" w:type="dxa"/>
            </w:tcMar>
          </w:tcPr>
          <w:p w14:paraId="21D2E868" w14:textId="77777777" w:rsidR="00846396" w:rsidRDefault="00B379AC">
            <w:pPr>
              <w:spacing w:after="10"/>
            </w:pPr>
            <w:r>
              <w:t>6379</w:t>
            </w:r>
          </w:p>
        </w:tc>
        <w:tc>
          <w:tcPr>
            <w:tcW w:w="4157" w:type="dxa"/>
            <w:shd w:val="clear" w:color="auto" w:fill="EEF2F8"/>
            <w:tcMar>
              <w:top w:w="30" w:type="dxa"/>
              <w:left w:w="70" w:type="dxa"/>
              <w:bottom w:w="30" w:type="dxa"/>
              <w:right w:w="70" w:type="dxa"/>
            </w:tcMar>
          </w:tcPr>
          <w:p w14:paraId="332AB4ED" w14:textId="77777777" w:rsidR="00846396" w:rsidRDefault="00B379AC">
            <w:pPr>
              <w:spacing w:after="10"/>
            </w:pPr>
            <w:r>
              <w:t>Levantado; aún sin uso (caché en memoria)</w:t>
            </w:r>
          </w:p>
        </w:tc>
      </w:tr>
      <w:tr w:rsidR="00846396" w14:paraId="2AE02137" w14:textId="77777777">
        <w:tblPrEx>
          <w:tblCellMar>
            <w:top w:w="0" w:type="dxa"/>
            <w:bottom w:w="0" w:type="dxa"/>
          </w:tblCellMar>
        </w:tblPrEx>
        <w:tc>
          <w:tcPr>
            <w:tcW w:w="1831" w:type="dxa"/>
            <w:tcMar>
              <w:top w:w="30" w:type="dxa"/>
              <w:left w:w="70" w:type="dxa"/>
              <w:bottom w:w="30" w:type="dxa"/>
              <w:right w:w="70" w:type="dxa"/>
            </w:tcMar>
          </w:tcPr>
          <w:p w14:paraId="24A937A7" w14:textId="77777777" w:rsidR="00846396" w:rsidRDefault="00B379AC">
            <w:pPr>
              <w:spacing w:after="10"/>
            </w:pPr>
            <w:r>
              <w:t>Objetos</w:t>
            </w:r>
          </w:p>
        </w:tc>
        <w:tc>
          <w:tcPr>
            <w:tcW w:w="2477" w:type="dxa"/>
            <w:tcMar>
              <w:top w:w="30" w:type="dxa"/>
              <w:left w:w="70" w:type="dxa"/>
              <w:bottom w:w="30" w:type="dxa"/>
              <w:right w:w="70" w:type="dxa"/>
            </w:tcMar>
          </w:tcPr>
          <w:p w14:paraId="0AC8C269" w14:textId="77777777" w:rsidR="00846396" w:rsidRDefault="00B379AC">
            <w:pPr>
              <w:spacing w:after="10"/>
            </w:pPr>
            <w:r>
              <w:t>MinIO (S3)</w:t>
            </w:r>
          </w:p>
        </w:tc>
        <w:tc>
          <w:tcPr>
            <w:tcW w:w="1615" w:type="dxa"/>
            <w:tcMar>
              <w:top w:w="30" w:type="dxa"/>
              <w:left w:w="70" w:type="dxa"/>
              <w:bottom w:w="30" w:type="dxa"/>
              <w:right w:w="70" w:type="dxa"/>
            </w:tcMar>
          </w:tcPr>
          <w:p w14:paraId="52D6E739" w14:textId="77777777" w:rsidR="00846396" w:rsidRDefault="00B379AC">
            <w:pPr>
              <w:spacing w:after="10"/>
            </w:pPr>
            <w:r>
              <w:t>9900 / 9901</w:t>
            </w:r>
          </w:p>
        </w:tc>
        <w:tc>
          <w:tcPr>
            <w:tcW w:w="4157" w:type="dxa"/>
            <w:tcMar>
              <w:top w:w="30" w:type="dxa"/>
              <w:left w:w="70" w:type="dxa"/>
              <w:bottom w:w="30" w:type="dxa"/>
              <w:right w:w="70" w:type="dxa"/>
            </w:tcMar>
          </w:tcPr>
          <w:p w14:paraId="19714E93" w14:textId="77777777" w:rsidR="00846396" w:rsidRDefault="00B379AC">
            <w:pPr>
              <w:spacing w:after="10"/>
            </w:pPr>
            <w:r>
              <w:t>Levantado; aún sin uso (disco local)</w:t>
            </w:r>
          </w:p>
        </w:tc>
      </w:tr>
      <w:tr w:rsidR="00846396" w14:paraId="4A7A34F3"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7366FD37" w14:textId="77777777" w:rsidR="00846396" w:rsidRDefault="00B379AC">
            <w:pPr>
              <w:spacing w:after="10"/>
            </w:pPr>
            <w:r>
              <w:t>Correo</w:t>
            </w:r>
          </w:p>
        </w:tc>
        <w:tc>
          <w:tcPr>
            <w:tcW w:w="2477" w:type="dxa"/>
            <w:shd w:val="clear" w:color="auto" w:fill="EEF2F8"/>
            <w:tcMar>
              <w:top w:w="30" w:type="dxa"/>
              <w:left w:w="70" w:type="dxa"/>
              <w:bottom w:w="30" w:type="dxa"/>
              <w:right w:w="70" w:type="dxa"/>
            </w:tcMar>
          </w:tcPr>
          <w:p w14:paraId="510D16B3" w14:textId="77777777" w:rsidR="00846396" w:rsidRDefault="00B379AC">
            <w:pPr>
              <w:spacing w:after="10"/>
            </w:pPr>
            <w:r>
              <w:t>MailHog / SMTP</w:t>
            </w:r>
          </w:p>
        </w:tc>
        <w:tc>
          <w:tcPr>
            <w:tcW w:w="1615" w:type="dxa"/>
            <w:shd w:val="clear" w:color="auto" w:fill="EEF2F8"/>
            <w:tcMar>
              <w:top w:w="30" w:type="dxa"/>
              <w:left w:w="70" w:type="dxa"/>
              <w:bottom w:w="30" w:type="dxa"/>
              <w:right w:w="70" w:type="dxa"/>
            </w:tcMar>
          </w:tcPr>
          <w:p w14:paraId="7E2CA445" w14:textId="77777777" w:rsidR="00846396" w:rsidRDefault="00B379AC">
            <w:pPr>
              <w:spacing w:after="10"/>
            </w:pPr>
            <w:r>
              <w:t>1025 / 8025</w:t>
            </w:r>
          </w:p>
        </w:tc>
        <w:tc>
          <w:tcPr>
            <w:tcW w:w="4157" w:type="dxa"/>
            <w:shd w:val="clear" w:color="auto" w:fill="EEF2F8"/>
            <w:tcMar>
              <w:top w:w="30" w:type="dxa"/>
              <w:left w:w="70" w:type="dxa"/>
              <w:bottom w:w="30" w:type="dxa"/>
              <w:right w:w="70" w:type="dxa"/>
            </w:tcMar>
          </w:tcPr>
          <w:p w14:paraId="11A6E3B4" w14:textId="77777777" w:rsidR="00846396" w:rsidRDefault="00B379AC">
            <w:pPr>
              <w:spacing w:after="10"/>
            </w:pPr>
            <w:r>
              <w:t>Correos transaccionales</w:t>
            </w:r>
          </w:p>
        </w:tc>
      </w:tr>
      <w:tr w:rsidR="00846396" w14:paraId="3CBDC832" w14:textId="77777777">
        <w:tblPrEx>
          <w:tblCellMar>
            <w:top w:w="0" w:type="dxa"/>
            <w:bottom w:w="0" w:type="dxa"/>
          </w:tblCellMar>
        </w:tblPrEx>
        <w:tc>
          <w:tcPr>
            <w:tcW w:w="1831" w:type="dxa"/>
            <w:tcMar>
              <w:top w:w="30" w:type="dxa"/>
              <w:left w:w="70" w:type="dxa"/>
              <w:bottom w:w="30" w:type="dxa"/>
              <w:right w:w="70" w:type="dxa"/>
            </w:tcMar>
          </w:tcPr>
          <w:p w14:paraId="4D4E2FD5" w14:textId="77777777" w:rsidR="00846396" w:rsidRDefault="00B379AC">
            <w:pPr>
              <w:spacing w:after="10"/>
            </w:pPr>
            <w:r>
              <w:t>Administración BD</w:t>
            </w:r>
          </w:p>
        </w:tc>
        <w:tc>
          <w:tcPr>
            <w:tcW w:w="2477" w:type="dxa"/>
            <w:tcMar>
              <w:top w:w="30" w:type="dxa"/>
              <w:left w:w="70" w:type="dxa"/>
              <w:bottom w:w="30" w:type="dxa"/>
              <w:right w:w="70" w:type="dxa"/>
            </w:tcMar>
          </w:tcPr>
          <w:p w14:paraId="4B8DEB40" w14:textId="77777777" w:rsidR="00846396" w:rsidRDefault="00B379AC">
            <w:pPr>
              <w:spacing w:after="10"/>
            </w:pPr>
            <w:r>
              <w:t>pgAdmin 4</w:t>
            </w:r>
          </w:p>
        </w:tc>
        <w:tc>
          <w:tcPr>
            <w:tcW w:w="1615" w:type="dxa"/>
            <w:tcMar>
              <w:top w:w="30" w:type="dxa"/>
              <w:left w:w="70" w:type="dxa"/>
              <w:bottom w:w="30" w:type="dxa"/>
              <w:right w:w="70" w:type="dxa"/>
            </w:tcMar>
          </w:tcPr>
          <w:p w14:paraId="1E86CD2B" w14:textId="77777777" w:rsidR="00846396" w:rsidRDefault="00B379AC">
            <w:pPr>
              <w:spacing w:after="10"/>
            </w:pPr>
            <w:r>
              <w:t>5050</w:t>
            </w:r>
          </w:p>
        </w:tc>
        <w:tc>
          <w:tcPr>
            <w:tcW w:w="4157" w:type="dxa"/>
            <w:tcMar>
              <w:top w:w="30" w:type="dxa"/>
              <w:left w:w="70" w:type="dxa"/>
              <w:bottom w:w="30" w:type="dxa"/>
              <w:right w:w="70" w:type="dxa"/>
            </w:tcMar>
          </w:tcPr>
          <w:p w14:paraId="3479B912" w14:textId="77777777" w:rsidR="00846396" w:rsidRDefault="00B379AC">
            <w:pPr>
              <w:spacing w:after="10"/>
            </w:pPr>
            <w:r>
              <w:t>Consulta y mantenimiento</w:t>
            </w:r>
          </w:p>
        </w:tc>
      </w:tr>
    </w:tbl>
    <w:p w14:paraId="6FD927C7" w14:textId="77777777" w:rsidR="00846396" w:rsidRDefault="00B379AC">
      <w:pPr>
        <w:pStyle w:val="Ttulo2"/>
        <w:keepNext/>
        <w:spacing w:before="220" w:after="120"/>
      </w:pPr>
      <w:bookmarkStart w:id="8" w:name="_Toc241501314"/>
      <w:bookmarkEnd w:id="8"/>
      <w:r>
        <w:rPr>
          <w:b/>
          <w:bCs/>
          <w:color w:val="2E74B5"/>
          <w:sz w:val="24"/>
          <w:szCs w:val="24"/>
        </w:rPr>
        <w:t xml:space="preserve">Flujo de autenticación de extremo a extremo</w:t>
      </w:r>
    </w:p>
    <w:p w14:paraId="78D7E6F0" w14:textId="77777777" w:rsidR="00846396" w:rsidRDefault="00B379AC">
      <w:pPr>
        <w:pStyle w:val="Prrafodelista"/>
        <w:numPr>
          <w:ilvl w:val="0"/>
          <w:numId w:val="3"/>
        </w:numPr>
        <w:spacing w:after="60" w:line="262" w:lineRule="auto"/>
      </w:pPr>
      <w:r>
        <w:t xml:space="preserve">El usuario envía correo y contraseña al </w:t>
      </w:r>
      <w:r>
        <w:rPr>
          <w:b/>
          <w:bCs/>
        </w:rPr>
        <w:t>BFF de Next.js</w:t>
      </w:r>
      <w:r>
        <w:t xml:space="preserve"> (/api/auth/login), que valida con Zod.</w:t>
      </w:r>
    </w:p>
    <w:p w14:paraId="0DC389E4" w14:textId="77777777" w:rsidR="00846396" w:rsidRDefault="00B379AC">
      <w:pPr>
        <w:pStyle w:val="Prrafodelista"/>
        <w:numPr>
          <w:ilvl w:val="0"/>
          <w:numId w:val="3"/>
        </w:numPr>
        <w:spacing w:after="60" w:line="262" w:lineRule="auto"/>
      </w:pPr>
      <w:r>
        <w:t xml:space="preserve">El BFF llama a </w:t>
      </w:r>
      <w:r>
        <w:rPr>
          <w:b/>
          <w:bCs/>
        </w:rPr>
        <w:t>NestJS</w:t>
      </w:r>
      <w:r>
        <w:t xml:space="preserve"> POST /auth/login; Passport (estrategia local) verifica el hash bcrypt y emite un </w:t>
      </w:r>
      <w:r>
        <w:rPr>
          <w:b/>
          <w:bCs/>
        </w:rPr>
        <w:t>par JWT</w:t>
      </w:r>
      <w:r>
        <w:t xml:space="preserve"> (acceso de corta duración + refresh).</w:t>
      </w:r>
    </w:p>
    <w:p w14:paraId="218D9751" w14:textId="77777777" w:rsidR="00846396" w:rsidRDefault="00B379AC">
      <w:pPr>
        <w:pStyle w:val="Prrafodelista"/>
        <w:numPr>
          <w:ilvl w:val="0"/>
          <w:numId w:val="3"/>
        </w:numPr>
        <w:spacing w:after="60" w:line="262" w:lineRule="auto"/>
      </w:pPr>
      <w:r>
        <w:t xml:space="preserve">El refresh se guarda como hash en la tabla de sesiones; el BFF guarda ambos tokens en </w:t>
      </w:r>
      <w:r>
        <w:rPr>
          <w:b/>
          <w:bCs/>
        </w:rPr>
        <w:t>cookies httpOnly</w:t>
      </w:r>
      <w:r>
        <w:t xml:space="preserve"> (el JavaScript del navegador nunca los ve).</w:t>
      </w:r>
    </w:p>
    <w:p w14:paraId="4FF2CDB3" w14:textId="77777777" w:rsidR="00846396" w:rsidRDefault="00B379AC">
      <w:pPr>
        <w:pStyle w:val="Prrafodelista"/>
        <w:numPr>
          <w:ilvl w:val="0"/>
          <w:numId w:val="3"/>
        </w:numPr>
        <w:spacing w:after="60" w:line="262" w:lineRule="auto"/>
      </w:pPr>
      <w:r>
        <w:t xml:space="preserve">En cada navegación, el </w:t>
      </w:r>
      <w:r>
        <w:rPr>
          <w:b/>
          <w:bCs/>
        </w:rPr>
        <w:t>proxy/middleware de Next.js</w:t>
      </w:r>
      <w:r>
        <w:t xml:space="preserve"> verifica la sesión, renueva el token con el refresh si expiró y redirige a /login si no hay sesión.</w:t>
      </w:r>
    </w:p>
    <w:p w14:paraId="30CA2C9C" w14:textId="77777777" w:rsidR="00846396" w:rsidRDefault="00B379AC">
      <w:pPr>
        <w:pStyle w:val="Prrafodelista"/>
        <w:numPr>
          <w:ilvl w:val="0"/>
          <w:numId w:val="3"/>
        </w:numPr>
        <w:spacing w:after="60" w:line="262" w:lineRule="auto"/>
      </w:pPr>
      <w:r>
        <w:t xml:space="preserve">El BFF añade </w:t>
      </w:r>
      <w:r>
        <w:rPr>
          <w:b/>
          <w:bCs/>
        </w:rPr>
        <w:t>Authorization: Bearer</w:t>
      </w:r>
      <w:r>
        <w:t xml:space="preserve"> a cada llamada a NestJS; los guards JwtAuthGuard y RolesGuard deciden el acceso.</w:t>
      </w:r>
    </w:p>
    <w:p w14:paraId="571E3BAE" w14:textId="77777777" w:rsidR="00846396" w:rsidRDefault="00B379AC">
      <w:pPr>
        <w:pStyle w:val="Prrafodelista"/>
        <w:numPr>
          <w:ilvl w:val="0"/>
          <w:numId w:val="3"/>
        </w:numPr>
        <w:spacing w:after="60" w:line="262" w:lineRule="auto"/>
      </w:pPr>
      <w:r>
        <w:t xml:space="preserve">Para la IA, NestJS </w:t>
      </w:r>
      <w:r>
        <w:rPr>
          <w:b/>
          <w:bCs/>
        </w:rPr>
        <w:t>propaga el mismo JWT</w:t>
      </w:r>
      <w:r>
        <w:t xml:space="preserve"> a FastAPI, que lo valida con python-jose y la misma clave.</w:t>
      </w:r>
    </w:p>
    <w:p w14:paraId="3DE46857" w14:textId="77777777" w:rsidR="00846396" w:rsidRDefault="00B379AC">
      <w:pPr>
        <w:pStyle w:val="Prrafodelista"/>
        <w:numPr>
          <w:ilvl w:val="0"/>
          <w:numId w:val="3"/>
        </w:numPr>
        <w:spacing w:after="60" w:line="262" w:lineRule="auto"/>
      </w:pPr>
      <w:r>
        <w:t>OAuth: el frontend obtiene el id_token de Google/Microsoft y NestJS lo verifica (google-auth-library / jose + JWKS) antes de emitir su propio par JWT.</w:t>
      </w:r>
    </w:p>
    <w:p>
      <w:pPr>
        <w:pStyle w:val="Ttulo2"/>
        <w:keepNext/>
        <w:spacing w:before="220" w:after="120"/>
      </w:pPr>
      <w:bookmarkStart w:id="203" w:name="_Toc90000203"/>
      <w:bookmarkEnd w:id="203"/>
      <w:r>
        <w:rPr>
          <w:b/>
          <w:bCs/>
          <w:color w:val="2E74B5"/>
          <w:sz w:val="24"/>
          <w:szCs w:val="24"/>
        </w:rPr>
        <w:t xml:space="preserve">Estructura del monorepo</w:t>
      </w:r>
    </w:p>
    <w:p>
      <w:pPr>
        <w:spacing w:after="120" w:line="262" w:lineRule="auto"/>
      </w:pPr>
      <w:r>
        <w:t>Las cuatro aplicaciones viven en apps/ (frontend-next, backend, ai-service y frontend-angular) con las pruebas en __tests__/ (unit, integration, functional, usability) y su documentación junto al código (*_estructura.md y *-setup.md). Solo se agregan las carpetas marcadas como nuevo. La estructura interna de apps/frontend-angular se define en la sección «Angular 22 — Microfrontends remotos».</w:t>
      </w:r>
      <w:r>
        <w:rPr>
          <w:b/>
          <w:bCs/>
        </w:rPr>
      </w:r>
      <w:r/>
      <w:r>
        <w:rPr>
          <w:rFonts w:ascii="Consolas" w:hAnsi="Consolas" w:cs="Consolas"/>
          <w:sz w:val="18"/>
          <w:szCs w:val="18"/>
        </w:rPr>
      </w:r>
      <w:r/>
    </w:p>
    <w:p>
      <w:pPr>
        <w:spacing w:after="120" w:line="262" w:lineRule="auto"/>
      </w:pPr>
      <w:r>
        <w:t>La columna «Carpeta / Archivo (FBA)» de la matriz usa los nombres, la estructura y los comentarios de nest_estructura.md, fastapi_estructura.md, next_estructura.md y angular_estructura.md. En Next.js (apps/frontend-next) algunas carpetas tienen otros nombres en el código: (public) = (auth), (protected) = (portal) y src/middleware.ts = src/proxy.ts (Next.js 16 renombró middleware a proxy).</w:t>
      </w:r>
      <w:r>
        <w:rPr>
          <w:b/>
          <w:bCs/>
        </w:rPr>
      </w:r>
      <w:r/>
      <w:r>
        <w:rPr>
          <w:rFonts w:ascii="Consolas" w:hAnsi="Consolas" w:cs="Consolas"/>
          <w:sz w:val="18"/>
          <w:szCs w:val="18"/>
        </w:rPr>
      </w:r>
      <w:r/>
    </w:p>
    <w:p>
      <w:pPr>
        <w:keepNext/>
        <w:keepLines/>
        <w:shd w:val="clear" w:color="auto" w:fill="F3F4F6"/>
        <w:spacing w:before="60" w:after="0" w:line="240" w:lineRule="auto"/>
        <w:ind w:left="120" w:right="120"/>
      </w:pPr>
      <w:r>
        <w:rPr>
          <w:rFonts w:ascii="Consolas" w:hAnsi="Consolas" w:cs="Consolas"/>
          <w:sz w:val="17"/>
          <w:szCs w:val="17"/>
        </w:rPr>
        <w:t xml:space="preserve">proyDemoCopy/</w:t>
      </w:r>
    </w:p>
    <w:p>
      <w:pPr>
        <w:keepNext/>
        <w:keepLines/>
        <w:shd w:val="clear" w:color="auto" w:fill="F3F4F6"/>
        <w:spacing w:before="0" w:after="0" w:line="240" w:lineRule="auto"/>
        <w:ind w:left="120" w:right="120"/>
      </w:pPr>
      <w:r>
        <w:rPr>
          <w:rFonts w:ascii="Consolas" w:hAnsi="Consolas" w:cs="Consolas"/>
          <w:sz w:val="17"/>
          <w:szCs w:val="17"/>
        </w:rPr>
        <w:t>├─ apps/                       Las cuatro aplicaciones, con la misma organización (src/, __tests__/, *_estructura.md, *-setup.md)</w:t>
      </w:r>
    </w:p>
    <w:p>
      <w:pPr>
        <w:keepNext/>
        <w:keepLines/>
        <w:shd w:val="clear" w:color="auto" w:fill="F3F4F6"/>
        <w:spacing w:before="0" w:after="0" w:line="240" w:lineRule="auto"/>
        <w:ind w:left="120" w:right="120"/>
      </w:pPr>
      <w:r>
        <w:rPr>
          <w:rFonts w:ascii="Consolas" w:hAnsi="Consolas" w:cs="Consolas"/>
          <w:sz w:val="17"/>
          <w:szCs w:val="17"/>
        </w:rPr>
        <w:t>│  ├─ frontend-next/           Next.js 16 · shell, BFF y módulos avanzados                :9000</w:t>
      </w:r>
    </w:p>
    <w:p>
      <w:pPr>
        <w:keepNext/>
        <w:keepLines/>
        <w:shd w:val="clear" w:color="auto" w:fill="F3F4F6"/>
        <w:spacing w:before="0" w:after="0" w:line="240" w:lineRule="auto"/>
        <w:ind w:left="120" w:right="120"/>
      </w:pPr>
      <w:r>
        <w:rPr>
          <w:rFonts w:ascii="Consolas" w:hAnsi="Consolas" w:cs="Consolas"/>
          <w:sz w:val="17"/>
          <w:szCs w:val="17"/>
        </w:rPr>
        <w:t>│  ├─ backend/                 NestJS 11 · API de dominio                                 :4000</w:t>
      </w:r>
    </w:p>
    <w:p>
      <w:pPr>
        <w:keepNext/>
        <w:keepLines/>
        <w:shd w:val="clear" w:color="auto" w:fill="F3F4F6"/>
        <w:spacing w:before="0" w:after="0" w:line="240" w:lineRule="auto"/>
        <w:ind w:left="120" w:right="120"/>
      </w:pPr>
      <w:r>
        <w:rPr>
          <w:rFonts w:ascii="Consolas" w:hAnsi="Consolas" w:cs="Consolas"/>
          <w:sz w:val="17"/>
          <w:szCs w:val="17"/>
        </w:rPr>
        <w:t>│  ├─ ai-service/              FastAPI · IA, RAG, documentos                              :8000</w:t>
      </w:r>
    </w:p>
    <w:p>
      <w:pPr>
        <w:keepNext/>
        <w:keepLines/>
        <w:shd w:val="clear" w:color="auto" w:fill="F3F4F6"/>
        <w:spacing w:before="0" w:after="0" w:line="240" w:lineRule="auto"/>
        <w:ind w:left="120" w:right="120"/>
      </w:pPr>
      <w:r>
        <w:rPr>
          <w:rFonts w:ascii="Consolas" w:hAnsi="Consolas" w:cs="Consolas"/>
          <w:sz w:val="17"/>
          <w:szCs w:val="17"/>
        </w:rPr>
        <w:t>│  └─ frontend-angular/        Angular 22 · microfrontends remotos                        :9100</w:t>
      </w:r>
    </w:p>
    <w:p>
      <w:pPr>
        <w:keepNext/>
        <w:keepLines/>
        <w:shd w:val="clear" w:color="auto" w:fill="F3F4F6"/>
        <w:spacing w:before="0" w:after="0" w:line="240" w:lineRule="auto"/>
        <w:ind w:left="120" w:right="120"/>
      </w:pPr>
      <w:r>
        <w:rPr>
          <w:rFonts w:ascii="Consolas" w:hAnsi="Consolas" w:cs="Consolas"/>
          <w:sz w:val="17"/>
          <w:szCs w:val="17"/>
        </w:rPr>
        <w:t xml:space="preserve">├─ packages/                    Código compartido entre frameworks (nuevo)</w:t>
      </w:r>
    </w:p>
    <w:p>
      <w:pPr>
        <w:keepNext/>
        <w:keepLines/>
        <w:shd w:val="clear" w:color="auto" w:fill="F3F4F6"/>
        <w:spacing w:before="0" w:after="0" w:line="240" w:lineRule="auto"/>
        <w:ind w:left="120" w:right="120"/>
      </w:pPr>
      <w:r>
        <w:rPr>
          <w:rFonts w:ascii="Consolas" w:hAnsi="Consolas" w:cs="Consolas"/>
          <w:sz w:val="17"/>
          <w:szCs w:val="17"/>
        </w:rPr>
        <w:t xml:space="preserve">│  ├─ ui-tokens/                Preset de Tailwind CSS 4: colores, 6 temas, espaciado</w:t>
      </w:r>
    </w:p>
    <w:p>
      <w:pPr>
        <w:keepNext/>
        <w:keepLines/>
        <w:shd w:val="clear" w:color="auto" w:fill="F3F4F6"/>
        <w:spacing w:before="0" w:after="0" w:line="240" w:lineRule="auto"/>
        <w:ind w:left="120" w:right="120"/>
      </w:pPr>
      <w:r>
        <w:rPr>
          <w:rFonts w:ascii="Consolas" w:hAnsi="Consolas" w:cs="Consolas"/>
          <w:sz w:val="17"/>
          <w:szCs w:val="17"/>
        </w:rPr>
        <w:t xml:space="preserve">│  ├─ shared-schemas/           Esquemas Zod (formularios y contratos)</w:t>
      </w:r>
    </w:p>
    <w:p>
      <w:pPr>
        <w:keepNext/>
        <w:keepLines/>
        <w:shd w:val="clear" w:color="auto" w:fill="F3F4F6"/>
        <w:spacing w:before="0" w:after="0" w:line="240" w:lineRule="auto"/>
        <w:ind w:left="120" w:right="120"/>
      </w:pPr>
      <w:r>
        <w:rPr>
          <w:rFonts w:ascii="Consolas" w:hAnsi="Consolas" w:cs="Consolas"/>
          <w:sz w:val="17"/>
          <w:szCs w:val="17"/>
        </w:rPr>
        <w:t xml:space="preserve">│  ├─ api-client/               Cliente TypeScript generado desde OpenAPI</w:t>
      </w:r>
    </w:p>
    <w:p>
      <w:pPr>
        <w:keepNext/>
        <w:keepLines/>
        <w:shd w:val="clear" w:color="auto" w:fill="F3F4F6"/>
        <w:spacing w:before="0" w:after="0" w:line="240" w:lineRule="auto"/>
        <w:ind w:left="120" w:right="120"/>
      </w:pPr>
      <w:r>
        <w:rPr>
          <w:rFonts w:ascii="Consolas" w:hAnsi="Consolas" w:cs="Consolas"/>
          <w:sz w:val="17"/>
          <w:szCs w:val="17"/>
        </w:rPr>
        <w:t xml:space="preserve">│  ├─ shared-nav/               Navegación única por rol (shell y remotos)</w:t>
      </w:r>
    </w:p>
    <w:p>
      <w:pPr>
        <w:keepNext/>
        <w:keepLines/>
        <w:shd w:val="clear" w:color="auto" w:fill="F3F4F6"/>
        <w:spacing w:before="0" w:after="0" w:line="240" w:lineRule="auto"/>
        <w:ind w:left="120" w:right="120"/>
      </w:pPr>
      <w:r>
        <w:rPr>
          <w:rFonts w:ascii="Consolas" w:hAnsi="Consolas" w:cs="Consolas"/>
          <w:sz w:val="17"/>
          <w:szCs w:val="17"/>
        </w:rPr>
        <w:t xml:space="preserve">│  ├─ shared-i18n/              Diccionarios ES/EN (JSON)</w:t>
      </w:r>
    </w:p>
    <w:p>
      <w:pPr>
        <w:keepNext/>
        <w:keepLines/>
        <w:shd w:val="clear" w:color="auto" w:fill="F3F4F6"/>
        <w:spacing w:before="0" w:after="0" w:line="240" w:lineRule="auto"/>
        <w:ind w:left="120" w:right="120"/>
      </w:pPr>
      <w:r>
        <w:rPr>
          <w:rFonts w:ascii="Consolas" w:hAnsi="Consolas" w:cs="Consolas"/>
          <w:sz w:val="17"/>
          <w:szCs w:val="17"/>
        </w:rPr>
        <w:t xml:space="preserve">│  └─ eslint-config/            ESLint, Prettier y tsconfig base</w:t>
      </w:r>
    </w:p>
    <w:p>
      <w:pPr>
        <w:keepNext/>
        <w:keepLines/>
        <w:shd w:val="clear" w:color="auto" w:fill="F3F4F6"/>
        <w:spacing w:before="0" w:after="0" w:line="240" w:lineRule="auto"/>
        <w:ind w:left="120" w:right="120"/>
      </w:pPr>
      <w:r>
        <w:rPr>
          <w:rFonts w:ascii="Consolas" w:hAnsi="Consolas" w:cs="Consolas"/>
          <w:sz w:val="17"/>
          <w:szCs w:val="17"/>
        </w:rPr>
        <w:t xml:space="preserve">├─ docs/manual-usuario/         Manual por rol en Markdown, es/ y en/ (nuevo)</w:t>
      </w:r>
    </w:p>
    <w:p>
      <w:pPr>
        <w:keepLines/>
        <w:shd w:val="clear" w:color="auto" w:fill="F3F4F6"/>
        <w:spacing w:before="0" w:after="120" w:line="240" w:lineRule="auto"/>
        <w:ind w:left="120" w:right="120"/>
      </w:pPr>
      <w:r>
        <w:rPr>
          <w:rFonts w:ascii="Consolas" w:hAnsi="Consolas" w:cs="Consolas"/>
          <w:sz w:val="17"/>
          <w:szCs w:val="17"/>
        </w:rPr>
        <w:t xml:space="preserve">└─ infra/                       docker-compose, Nginx, variables de entorno</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FRONTEND — MICROFRONTEND</w:t>
      </w:r>
    </w:p>
    <w:p w14:paraId="7E839B2E" w14:textId="77777777" w:rsidR="00846396" w:rsidRDefault="00B379AC">
      <w:pPr>
        <w:pStyle w:val="Ttulo2"/>
        <w:keepNext/>
        <w:spacing w:before="220" w:after="120"/>
      </w:pPr>
      <w:bookmarkStart w:id="9" w:name="_Toc241501315"/>
      <w:bookmarkEnd w:id="9"/>
      <w:r>
        <w:rPr>
          <w:b/>
          <w:bCs/>
          <w:color w:val="2E74B5"/>
          <w:sz w:val="24"/>
          <w:szCs w:val="24"/>
        </w:rPr>
        <w:t xml:space="preserve">Next.js 16 — Shell container</w:t>
      </w:r>
    </w:p>
    <w:p w14:paraId="19E54227" w14:textId="77777777" w:rsidR="00846396" w:rsidRDefault="00B379AC">
      <w:pPr>
        <w:pStyle w:val="Ttulo3"/>
        <w:keepNext/>
        <w:spacing w:before="120" w:after="140"/>
      </w:pPr>
      <w:bookmarkStart w:id="10" w:name="_Toc241501316"/>
      <w:bookmarkEnd w:id="10"/>
      <w:r>
        <w:rPr>
          <w:b/>
          <w:bCs/>
        </w:rPr>
        <w:t xml:space="preserve">Arquitectura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0AFDFF97"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0B279130"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7F988B3" w14:textId="77777777" w:rsidR="00846396" w:rsidRDefault="00B379AC">
            <w:pPr>
              <w:spacing w:after="10"/>
            </w:pPr>
            <w:r>
              <w:rPr>
                <w:b/>
                <w:bCs/>
                <w:color w:val="FFFFFF"/>
              </w:rPr>
              <w:t>Detalle</w:t>
            </w:r>
          </w:p>
        </w:tc>
      </w:tr>
      <w:tr w:rsidR="00846396" w14:paraId="7FC21A59" w14:textId="77777777">
        <w:tblPrEx>
          <w:tblCellMar>
            <w:top w:w="0" w:type="dxa"/>
            <w:bottom w:w="0" w:type="dxa"/>
          </w:tblCellMar>
        </w:tblPrEx>
        <w:tc>
          <w:tcPr>
            <w:tcW w:w="2692" w:type="dxa"/>
            <w:tcMar>
              <w:top w:w="30" w:type="dxa"/>
              <w:left w:w="70" w:type="dxa"/>
              <w:bottom w:w="30" w:type="dxa"/>
              <w:right w:w="70" w:type="dxa"/>
            </w:tcMar>
          </w:tcPr>
          <w:p w14:paraId="4D42FF0C" w14:textId="77777777" w:rsidR="00846396" w:rsidRDefault="00B379AC">
            <w:pPr>
              <w:spacing w:after="10"/>
            </w:pPr>
            <w:r>
              <w:t>Modelo de renderizado</w:t>
            </w:r>
          </w:p>
        </w:tc>
        <w:tc>
          <w:tcPr>
            <w:tcW w:w="7388" w:type="dxa"/>
            <w:tcMar>
              <w:top w:w="30" w:type="dxa"/>
              <w:left w:w="70" w:type="dxa"/>
              <w:bottom w:w="30" w:type="dxa"/>
              <w:right w:w="70" w:type="dxa"/>
            </w:tcMar>
          </w:tcPr>
          <w:p w14:paraId="1E3F5C3C" w14:textId="77777777" w:rsidR="00846396" w:rsidRDefault="00B379AC">
            <w:pPr>
              <w:spacing w:after="10"/>
            </w:pPr>
            <w:r>
              <w:t xml:space="preserve">App Router con </w:t>
            </w:r>
            <w:r>
              <w:rPr>
                <w:b/>
                <w:bCs/>
              </w:rPr>
              <w:t>React Server Components</w:t>
            </w:r>
            <w:r>
              <w:t>: las páginas cargan datos en el servidor (Promise.all en paralelo) y solo las partes interactivas son Client Components («client leaves»).</w:t>
            </w:r>
          </w:p>
        </w:tc>
      </w:tr>
      <w:tr w:rsidR="00846396" w14:paraId="63EB25EE"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479BD25" w14:textId="77777777" w:rsidR="00846396" w:rsidRDefault="00B379AC">
            <w:pPr>
              <w:spacing w:after="10"/>
            </w:pPr>
            <w:r>
              <w:t>BFF (Backend For Frontend)</w:t>
            </w:r>
          </w:p>
        </w:tc>
        <w:tc>
          <w:tcPr>
            <w:tcW w:w="7388" w:type="dxa"/>
            <w:shd w:val="clear" w:color="auto" w:fill="EEF2F8"/>
            <w:tcMar>
              <w:top w:w="30" w:type="dxa"/>
              <w:left w:w="70" w:type="dxa"/>
              <w:bottom w:w="30" w:type="dxa"/>
              <w:right w:w="70" w:type="dxa"/>
            </w:tcMar>
          </w:tcPr>
          <w:p w14:paraId="5D5A152C" w14:textId="77777777" w:rsidR="00846396" w:rsidRDefault="00B379AC">
            <w:pPr>
              <w:spacing w:after="10"/>
            </w:pPr>
            <w:r>
              <w:t xml:space="preserve">Route Handlers en /api/* y </w:t>
            </w:r>
            <w:r>
              <w:rPr>
                <w:b/>
                <w:bCs/>
              </w:rPr>
              <w:t>Server Actions</w:t>
            </w:r>
            <w:r>
              <w:t xml:space="preserve"> ('use server') actúan de puerta única hacia NestJS; guardan y leen los tokens de cookies httpOnly.</w:t>
            </w:r>
          </w:p>
        </w:tc>
      </w:tr>
      <w:tr w:rsidR="00846396" w14:paraId="2166556E" w14:textId="77777777">
        <w:tblPrEx>
          <w:tblCellMar>
            <w:top w:w="0" w:type="dxa"/>
            <w:bottom w:w="0" w:type="dxa"/>
          </w:tblCellMar>
        </w:tblPrEx>
        <w:tc>
          <w:tcPr>
            <w:tcW w:w="2692" w:type="dxa"/>
            <w:tcMar>
              <w:top w:w="30" w:type="dxa"/>
              <w:left w:w="70" w:type="dxa"/>
              <w:bottom w:w="30" w:type="dxa"/>
              <w:right w:w="70" w:type="dxa"/>
            </w:tcMar>
          </w:tcPr>
          <w:p w14:paraId="4F1AF958" w14:textId="77777777" w:rsidR="00846396" w:rsidRDefault="00B379AC">
            <w:pPr>
              <w:spacing w:after="10"/>
            </w:pPr>
            <w:r>
              <w:t>Organización</w:t>
            </w:r>
          </w:p>
        </w:tc>
        <w:tc>
          <w:tcPr>
            <w:tcW w:w="7388" w:type="dxa"/>
            <w:tcMar>
              <w:top w:w="30" w:type="dxa"/>
              <w:left w:w="70" w:type="dxa"/>
              <w:bottom w:w="30" w:type="dxa"/>
              <w:right w:w="70" w:type="dxa"/>
            </w:tcMar>
          </w:tcPr>
          <w:p w14:paraId="58DC95A9" w14:textId="77777777" w:rsidR="00846396" w:rsidRDefault="00B379AC">
            <w:pPr>
              <w:spacing w:after="10"/>
            </w:pPr>
            <w:r>
              <w:t>Grupos de rutas (auth) y (portal); layouts anidados; carpeta src/config como fuente única de configuración (marca, temas, catálogo de temas curriculares); i18n centralizado en src/lib/i18n.ts.</w:t>
            </w:r>
          </w:p>
        </w:tc>
      </w:tr>
      <w:tr w:rsidR="00846396" w14:paraId="725DB64F"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DE8190D" w14:textId="77777777" w:rsidR="00846396" w:rsidRDefault="00B379AC">
            <w:pPr>
              <w:spacing w:after="10"/>
            </w:pPr>
            <w:r>
              <w:t>Atomic Design</w:t>
            </w:r>
          </w:p>
        </w:tc>
        <w:tc>
          <w:tcPr>
            <w:tcW w:w="7388" w:type="dxa"/>
            <w:shd w:val="clear" w:color="auto" w:fill="EEF2F8"/>
            <w:tcMar>
              <w:top w:w="30" w:type="dxa"/>
              <w:left w:w="70" w:type="dxa"/>
              <w:bottom w:w="30" w:type="dxa"/>
              <w:right w:w="70" w:type="dxa"/>
            </w:tcMar>
          </w:tcPr>
          <w:p w14:paraId="7C15FB7C" w14:textId="77777777" w:rsidR="00846396" w:rsidRDefault="00B379AC">
            <w:pPr>
              <w:spacing w:after="10"/>
            </w:pPr>
            <w:r>
              <w:t>Átomos (ui/button, input, label, dialog), moléculas (SearchSelect, CountInput, SyllabusList), organismos (CurriculumItemForm, CourseLesson, PdfReader, PortalSidebar), plantillas y páginas.</w:t>
            </w:r>
          </w:p>
        </w:tc>
      </w:tr>
      <w:tr w:rsidR="00846396" w14:paraId="1CEB14E6" w14:textId="77777777">
        <w:tblPrEx>
          <w:tblCellMar>
            <w:top w:w="0" w:type="dxa"/>
            <w:bottom w:w="0" w:type="dxa"/>
          </w:tblCellMar>
        </w:tblPrEx>
        <w:tc>
          <w:tcPr>
            <w:tcW w:w="2692" w:type="dxa"/>
            <w:tcMar>
              <w:top w:w="30" w:type="dxa"/>
              <w:left w:w="70" w:type="dxa"/>
              <w:bottom w:w="30" w:type="dxa"/>
              <w:right w:w="70" w:type="dxa"/>
            </w:tcMar>
          </w:tcPr>
          <w:p w14:paraId="1027F50E" w14:textId="77777777" w:rsidR="00846396" w:rsidRDefault="00B379AC">
            <w:pPr>
              <w:spacing w:after="10"/>
            </w:pPr>
            <w:r>
              <w:t>Middleware</w:t>
            </w:r>
          </w:p>
        </w:tc>
        <w:tc>
          <w:tcPr>
            <w:tcW w:w="7388" w:type="dxa"/>
            <w:tcMar>
              <w:top w:w="30" w:type="dxa"/>
              <w:left w:w="70" w:type="dxa"/>
              <w:bottom w:w="30" w:type="dxa"/>
              <w:right w:w="70" w:type="dxa"/>
            </w:tcMar>
          </w:tcPr>
          <w:p w14:paraId="67F0D367" w14:textId="77777777" w:rsidR="00846396" w:rsidRDefault="00B379AC">
            <w:pPr>
              <w:spacing w:after="10"/>
            </w:pPr>
            <w:r>
              <w:t>proxy.ts: protección de rutas, renovación de token y redirecciones por rol.</w:t>
            </w:r>
          </w:p>
        </w:tc>
      </w:tr>
    </w:tbl>
    <w:p w14:paraId="018D866A" w14:textId="77777777" w:rsidR="00846396" w:rsidRDefault="00B379AC">
      <w:pPr>
        <w:pStyle w:val="Ttulo3"/>
        <w:keepNext/>
        <w:spacing w:before="120" w:after="140"/>
      </w:pPr>
      <w:bookmarkStart w:id="11" w:name="_Toc241501317"/>
      <w:bookmarkEnd w:id="11"/>
      <w:r>
        <w:rPr>
          <w:b/>
          <w:bCs/>
        </w:rPr>
        <w:t xml:space="preserve">Tecnologías y para qué se usan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45487185"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D6A2F3B"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5DA2B00B" w14:textId="77777777" w:rsidR="00846396" w:rsidRDefault="00B379AC">
            <w:pPr>
              <w:spacing w:after="10"/>
            </w:pPr>
            <w:r>
              <w:rPr>
                <w:b/>
                <w:bCs/>
                <w:color w:val="FFFFFF"/>
              </w:rPr>
              <w:t>Detalle</w:t>
            </w:r>
          </w:p>
        </w:tc>
      </w:tr>
      <w:tr w:rsidR="00846396" w14:paraId="506A7265" w14:textId="77777777">
        <w:tblPrEx>
          <w:tblCellMar>
            <w:top w:w="0" w:type="dxa"/>
            <w:bottom w:w="0" w:type="dxa"/>
          </w:tblCellMar>
        </w:tblPrEx>
        <w:tc>
          <w:tcPr>
            <w:tcW w:w="2692" w:type="dxa"/>
            <w:tcMar>
              <w:top w:w="30" w:type="dxa"/>
              <w:left w:w="70" w:type="dxa"/>
              <w:bottom w:w="30" w:type="dxa"/>
              <w:right w:w="70" w:type="dxa"/>
            </w:tcMar>
          </w:tcPr>
          <w:p w14:paraId="0737E378" w14:textId="77777777" w:rsidR="00846396" w:rsidRDefault="00B379AC">
            <w:pPr>
              <w:spacing w:after="10"/>
            </w:pPr>
            <w:r>
              <w:t>Next.js 16.2 + Turbopack</w:t>
            </w:r>
          </w:p>
        </w:tc>
        <w:tc>
          <w:tcPr>
            <w:tcW w:w="7388" w:type="dxa"/>
            <w:tcMar>
              <w:top w:w="30" w:type="dxa"/>
              <w:left w:w="70" w:type="dxa"/>
              <w:bottom w:w="30" w:type="dxa"/>
              <w:right w:w="70" w:type="dxa"/>
            </w:tcMar>
          </w:tcPr>
          <w:p w14:paraId="061E3881" w14:textId="77777777" w:rsidR="00846396" w:rsidRDefault="00B379AC">
            <w:pPr>
              <w:spacing w:after="10"/>
            </w:pPr>
            <w:r>
              <w:t>Enrutado, SSR/RSC, Metadata API (SEO dinámico, Open Graph, robots), sitemap.ts y robots.ts, Server Actions, empaquetado del worker de pdf.js.</w:t>
            </w:r>
          </w:p>
        </w:tc>
      </w:tr>
      <w:tr w:rsidR="00846396" w14:paraId="1A11962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EB37C1D" w14:textId="77777777" w:rsidR="00846396" w:rsidRDefault="00B379AC">
            <w:pPr>
              <w:spacing w:after="10"/>
            </w:pPr>
            <w:r>
              <w:t>React 19.2</w:t>
            </w:r>
          </w:p>
        </w:tc>
        <w:tc>
          <w:tcPr>
            <w:tcW w:w="7388" w:type="dxa"/>
            <w:shd w:val="clear" w:color="auto" w:fill="EEF2F8"/>
            <w:tcMar>
              <w:top w:w="30" w:type="dxa"/>
              <w:left w:w="70" w:type="dxa"/>
              <w:bottom w:w="30" w:type="dxa"/>
              <w:right w:w="70" w:type="dxa"/>
            </w:tcMar>
          </w:tcPr>
          <w:p w14:paraId="66AD1BD5" w14:textId="77777777" w:rsidR="00846396" w:rsidRDefault="00B379AC">
            <w:pPr>
              <w:spacing w:after="10"/>
            </w:pPr>
            <w:r>
              <w:t>useActionState (formulario de cursos), useTransition, useSyncExternalStore (voces del navegador), Context, hooks propios.</w:t>
            </w:r>
          </w:p>
        </w:tc>
      </w:tr>
      <w:tr w:rsidR="00846396" w14:paraId="343905F8" w14:textId="77777777">
        <w:tblPrEx>
          <w:tblCellMar>
            <w:top w:w="0" w:type="dxa"/>
            <w:bottom w:w="0" w:type="dxa"/>
          </w:tblCellMar>
        </w:tblPrEx>
        <w:tc>
          <w:tcPr>
            <w:tcW w:w="2692" w:type="dxa"/>
            <w:tcMar>
              <w:top w:w="30" w:type="dxa"/>
              <w:left w:w="70" w:type="dxa"/>
              <w:bottom w:w="30" w:type="dxa"/>
              <w:right w:w="70" w:type="dxa"/>
            </w:tcMar>
          </w:tcPr>
          <w:p w14:paraId="2FBAB6A8" w14:textId="77777777" w:rsidR="00846396" w:rsidRDefault="00B379AC">
            <w:pPr>
              <w:spacing w:after="10"/>
            </w:pPr>
            <w:r>
              <w:t>TypeScript 5</w:t>
            </w:r>
          </w:p>
        </w:tc>
        <w:tc>
          <w:tcPr>
            <w:tcW w:w="7388" w:type="dxa"/>
            <w:tcMar>
              <w:top w:w="30" w:type="dxa"/>
              <w:left w:w="70" w:type="dxa"/>
              <w:bottom w:w="30" w:type="dxa"/>
              <w:right w:w="70" w:type="dxa"/>
            </w:tcMar>
          </w:tcPr>
          <w:p w14:paraId="28FE0600" w14:textId="77777777" w:rsidR="00846396" w:rsidRDefault="00B379AC">
            <w:pPr>
              <w:spacing w:after="10"/>
            </w:pPr>
            <w:r>
              <w:t>Tipado estricto de extremo a extremo; diccionario i18n tipado (falta una clave = error de compilación).</w:t>
            </w:r>
          </w:p>
        </w:tc>
      </w:tr>
      <w:tr w:rsidR="00846396" w14:paraId="212B85B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0AA6B804" w14:textId="77777777" w:rsidR="00846396" w:rsidRDefault="00B379AC">
            <w:pPr>
              <w:spacing w:after="10"/>
            </w:pPr>
            <w:r>
              <w:t xml:space="preserve">Tailwind CSS 4 + shadcn/ui + Radix UI</w:t>
            </w:r>
          </w:p>
        </w:tc>
        <w:tc>
          <w:tcPr>
            <w:tcW w:w="7388" w:type="dxa"/>
            <w:shd w:val="clear" w:color="auto" w:fill="EEF2F8"/>
            <w:tcMar>
              <w:top w:w="30" w:type="dxa"/>
              <w:left w:w="70" w:type="dxa"/>
              <w:bottom w:w="30" w:type="dxa"/>
              <w:right w:w="70" w:type="dxa"/>
            </w:tcMar>
          </w:tcPr>
          <w:p w14:paraId="38EE186B" w14:textId="77777777" w:rsidR="00846396" w:rsidRDefault="00B379AC">
            <w:pPr>
              <w:spacing w:after="10"/>
            </w:pPr>
            <w:r>
              <w:t>Estilos utilitarios, tokens de color por tema, componentes accesibles (Dialog con foco atrapado, Select, Tabs, Tooltip).</w:t>
            </w:r>
          </w:p>
        </w:tc>
      </w:tr>
      <w:tr w:rsidR="00846396" w14:paraId="7D6FB860" w14:textId="77777777">
        <w:tblPrEx>
          <w:tblCellMar>
            <w:top w:w="0" w:type="dxa"/>
            <w:bottom w:w="0" w:type="dxa"/>
          </w:tblCellMar>
        </w:tblPrEx>
        <w:tc>
          <w:tcPr>
            <w:tcW w:w="2692" w:type="dxa"/>
            <w:tcMar>
              <w:top w:w="30" w:type="dxa"/>
              <w:left w:w="70" w:type="dxa"/>
              <w:bottom w:w="30" w:type="dxa"/>
              <w:right w:w="70" w:type="dxa"/>
            </w:tcMar>
          </w:tcPr>
          <w:p w14:paraId="1DB62E01" w14:textId="77777777" w:rsidR="00846396" w:rsidRDefault="00B379AC">
            <w:pPr>
              <w:spacing w:after="10"/>
            </w:pPr>
            <w:r>
              <w:t>React Hook Form + Zod 4</w:t>
            </w:r>
          </w:p>
        </w:tc>
        <w:tc>
          <w:tcPr>
            <w:tcW w:w="7388" w:type="dxa"/>
            <w:tcMar>
              <w:top w:w="30" w:type="dxa"/>
              <w:left w:w="70" w:type="dxa"/>
              <w:bottom w:w="30" w:type="dxa"/>
              <w:right w:w="70" w:type="dxa"/>
            </w:tcMar>
          </w:tcPr>
          <w:p w14:paraId="710F9262" w14:textId="77777777" w:rsidR="00846396" w:rsidRDefault="00B379AC">
            <w:pPr>
              <w:spacing w:after="10"/>
            </w:pPr>
            <w:r>
              <w:t>Formularios de login, registro, recuperar/restablecer contraseña y exámenes con esquemas compartidos y mensajes por idioma.</w:t>
            </w:r>
          </w:p>
        </w:tc>
      </w:tr>
      <w:tr w:rsidR="00846396" w14:paraId="20A7B8A5"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20147F7" w14:textId="77777777" w:rsidR="00846396" w:rsidRDefault="00B379AC">
            <w:pPr>
              <w:spacing w:after="10"/>
            </w:pPr>
            <w:r>
              <w:t>Redux Toolkit</w:t>
            </w:r>
          </w:p>
        </w:tc>
        <w:tc>
          <w:tcPr>
            <w:tcW w:w="7388" w:type="dxa"/>
            <w:shd w:val="clear" w:color="auto" w:fill="EEF2F8"/>
            <w:tcMar>
              <w:top w:w="30" w:type="dxa"/>
              <w:left w:w="70" w:type="dxa"/>
              <w:bottom w:w="30" w:type="dxa"/>
              <w:right w:w="70" w:type="dxa"/>
            </w:tcMar>
          </w:tcPr>
          <w:p w14:paraId="4632A9C5" w14:textId="77777777" w:rsidR="00846396" w:rsidRDefault="00B379AC">
            <w:pPr>
              <w:spacing w:after="10"/>
            </w:pPr>
            <w:r>
              <w:t>Slices de auth, quiz, temporizador y cursos (RTK Query declarado pero vacío).</w:t>
            </w:r>
          </w:p>
        </w:tc>
      </w:tr>
      <w:tr w:rsidR="00846396" w14:paraId="46D021CC" w14:textId="77777777">
        <w:tblPrEx>
          <w:tblCellMar>
            <w:top w:w="0" w:type="dxa"/>
            <w:bottom w:w="0" w:type="dxa"/>
          </w:tblCellMar>
        </w:tblPrEx>
        <w:tc>
          <w:tcPr>
            <w:tcW w:w="2692" w:type="dxa"/>
            <w:tcMar>
              <w:top w:w="30" w:type="dxa"/>
              <w:left w:w="70" w:type="dxa"/>
              <w:bottom w:w="30" w:type="dxa"/>
              <w:right w:w="70" w:type="dxa"/>
            </w:tcMar>
          </w:tcPr>
          <w:p w14:paraId="5D634FC1" w14:textId="77777777" w:rsidR="00846396" w:rsidRDefault="00B379AC">
            <w:pPr>
              <w:spacing w:after="10"/>
            </w:pPr>
            <w:r>
              <w:t>Recharts</w:t>
            </w:r>
          </w:p>
        </w:tc>
        <w:tc>
          <w:tcPr>
            <w:tcW w:w="7388" w:type="dxa"/>
            <w:tcMar>
              <w:top w:w="30" w:type="dxa"/>
              <w:left w:w="70" w:type="dxa"/>
              <w:bottom w:w="30" w:type="dxa"/>
              <w:right w:w="70" w:type="dxa"/>
            </w:tcMar>
          </w:tcPr>
          <w:p w14:paraId="45F799B2" w14:textId="77777777" w:rsidR="00846396" w:rsidRDefault="00B379AC">
            <w:pPr>
              <w:spacing w:after="10"/>
            </w:pPr>
            <w:r>
              <w:t>Gráficos de dashboards y reportes (barras, torta, tendencias).</w:t>
            </w:r>
          </w:p>
        </w:tc>
      </w:tr>
      <w:tr w:rsidR="00846396" w14:paraId="1A17DE2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9AD6AAC" w14:textId="77777777" w:rsidR="00846396" w:rsidRDefault="00B379AC">
            <w:pPr>
              <w:spacing w:after="10"/>
            </w:pPr>
            <w:r>
              <w:t>pdfjs-dist</w:t>
            </w:r>
          </w:p>
        </w:tc>
        <w:tc>
          <w:tcPr>
            <w:tcW w:w="7388" w:type="dxa"/>
            <w:shd w:val="clear" w:color="auto" w:fill="EEF2F8"/>
            <w:tcMar>
              <w:top w:w="30" w:type="dxa"/>
              <w:left w:w="70" w:type="dxa"/>
              <w:bottom w:w="30" w:type="dxa"/>
              <w:right w:w="70" w:type="dxa"/>
            </w:tcMar>
          </w:tcPr>
          <w:p w14:paraId="4CE220F9" w14:textId="77777777" w:rsidR="00846396" w:rsidRDefault="00B379AC">
            <w:pPr>
              <w:spacing w:after="10"/>
            </w:pPr>
            <w:r>
              <w:t>Extracción del texto de los PDF del curso en un Web Worker para el lector en voz alta.</w:t>
            </w:r>
          </w:p>
        </w:tc>
      </w:tr>
      <w:tr w:rsidR="00846396" w14:paraId="255294D2" w14:textId="77777777">
        <w:tblPrEx>
          <w:tblCellMar>
            <w:top w:w="0" w:type="dxa"/>
            <w:bottom w:w="0" w:type="dxa"/>
          </w:tblCellMar>
        </w:tblPrEx>
        <w:tc>
          <w:tcPr>
            <w:tcW w:w="2692" w:type="dxa"/>
            <w:tcMar>
              <w:top w:w="30" w:type="dxa"/>
              <w:left w:w="70" w:type="dxa"/>
              <w:bottom w:w="30" w:type="dxa"/>
              <w:right w:w="70" w:type="dxa"/>
            </w:tcMar>
          </w:tcPr>
          <w:p w14:paraId="20B25503" w14:textId="77777777" w:rsidR="00846396" w:rsidRDefault="00B379AC">
            <w:pPr>
              <w:spacing w:after="10"/>
            </w:pPr>
            <w:r>
              <w:t>APIs nativas del navegador</w:t>
            </w:r>
          </w:p>
        </w:tc>
        <w:tc>
          <w:tcPr>
            <w:tcW w:w="7388" w:type="dxa"/>
            <w:tcMar>
              <w:top w:w="30" w:type="dxa"/>
              <w:left w:w="70" w:type="dxa"/>
              <w:bottom w:w="30" w:type="dxa"/>
              <w:right w:w="70" w:type="dxa"/>
            </w:tcMar>
          </w:tcPr>
          <w:p w14:paraId="74741B92" w14:textId="77777777" w:rsidR="00846396" w:rsidRDefault="00B379AC">
            <w:pPr>
              <w:spacing w:after="10"/>
            </w:pPr>
            <w:r>
              <w:t xml:space="preserve">Web Speech API (voz), Translator API (traducción on-device), Intl.Segmenter (frases), Intl.DisplayNames, Selection API, localStorage (carrito y tema).</w:t>
            </w:r>
          </w:p>
        </w:tc>
      </w:tr>
      <w:tr w:rsidR="00846396" w14:paraId="0CC0DC7E"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C23FB9A" w14:textId="77777777" w:rsidR="00846396" w:rsidRDefault="00B379AC">
            <w:pPr>
              <w:spacing w:after="10"/>
            </w:pPr>
            <w:r>
              <w:t>NextAuth v5 (beta)</w:t>
            </w:r>
          </w:p>
        </w:tc>
        <w:tc>
          <w:tcPr>
            <w:tcW w:w="7388" w:type="dxa"/>
            <w:shd w:val="clear" w:color="auto" w:fill="EEF2F8"/>
            <w:tcMar>
              <w:top w:w="30" w:type="dxa"/>
              <w:left w:w="70" w:type="dxa"/>
              <w:bottom w:w="30" w:type="dxa"/>
              <w:right w:w="70" w:type="dxa"/>
            </w:tcMar>
          </w:tcPr>
          <w:p w14:paraId="3B782F71" w14:textId="77777777" w:rsidR="00846396" w:rsidRDefault="00B379AC">
            <w:pPr>
              <w:spacing w:after="10"/>
            </w:pPr>
            <w:r>
              <w:t>Soporte del flujo OAuth del lado del cliente.</w:t>
            </w:r>
          </w:p>
        </w:tc>
      </w:tr>
      <w:tr w:rsidR="00846396" w14:paraId="490A28AD" w14:textId="77777777">
        <w:tblPrEx>
          <w:tblCellMar>
            <w:top w:w="0" w:type="dxa"/>
            <w:bottom w:w="0" w:type="dxa"/>
          </w:tblCellMar>
        </w:tblPrEx>
        <w:tc>
          <w:tcPr>
            <w:tcW w:w="2692" w:type="dxa"/>
            <w:tcMar>
              <w:top w:w="30" w:type="dxa"/>
              <w:left w:w="70" w:type="dxa"/>
              <w:bottom w:w="30" w:type="dxa"/>
              <w:right w:w="70" w:type="dxa"/>
            </w:tcMar>
          </w:tcPr>
          <w:p w14:paraId="5DD78A77" w14:textId="77777777" w:rsidR="00846396" w:rsidRDefault="00B379AC">
            <w:pPr>
              <w:spacing w:after="10"/>
            </w:pPr>
            <w:r>
              <w:lastRenderedPageBreak/>
              <w:t>lucide-react</w:t>
            </w:r>
          </w:p>
        </w:tc>
        <w:tc>
          <w:tcPr>
            <w:tcW w:w="7388" w:type="dxa"/>
            <w:tcMar>
              <w:top w:w="30" w:type="dxa"/>
              <w:left w:w="70" w:type="dxa"/>
              <w:bottom w:w="30" w:type="dxa"/>
              <w:right w:w="70" w:type="dxa"/>
            </w:tcMar>
          </w:tcPr>
          <w:p w14:paraId="30E7D604" w14:textId="77777777" w:rsidR="00846396" w:rsidRDefault="00B379AC">
            <w:pPr>
              <w:spacing w:after="10"/>
            </w:pPr>
            <w:r>
              <w:t>Iconografía.</w:t>
            </w:r>
          </w:p>
        </w:tc>
      </w:tr>
    </w:tbl>
    <w:p w14:paraId="25C74ACB" w14:textId="77777777" w:rsidR="00846396" w:rsidRDefault="00B379AC">
      <w:pPr>
        <w:pStyle w:val="Ttulo3"/>
        <w:keepNext/>
        <w:spacing w:before="120" w:after="140"/>
      </w:pPr>
      <w:bookmarkStart w:id="12" w:name="_Toc241501318"/>
      <w:bookmarkEnd w:id="12"/>
      <w:r>
        <w:rPr>
          <w:b/>
          <w:bCs/>
        </w:rPr>
        <w:t xml:space="preserve">Patrones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81AFA7F"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98D0E55" w14:textId="77777777" w:rsidR="00846396" w:rsidRDefault="00B379AC">
            <w:pPr>
              <w:spacing w:after="10"/>
            </w:pPr>
            <w:r>
              <w:rPr>
                <w:b/>
                <w:bCs/>
                <w:color w:val="FFFFFF"/>
              </w:rPr>
              <w:t xml:space="preserve">Patrón (clasificación)</w:t>
            </w:r>
          </w:p>
        </w:tc>
        <w:tc>
          <w:tcPr>
            <w:tcW w:w="7388" w:type="dxa"/>
            <w:shd w:val="clear" w:color="auto" w:fill="2E4A7D"/>
            <w:tcMar>
              <w:top w:w="30" w:type="dxa"/>
              <w:left w:w="70" w:type="dxa"/>
              <w:bottom w:w="30" w:type="dxa"/>
              <w:right w:w="70" w:type="dxa"/>
            </w:tcMar>
          </w:tcPr>
          <w:p w14:paraId="636BC2BF" w14:textId="77777777" w:rsidR="00846396" w:rsidRDefault="00B379AC">
            <w:pPr>
              <w:spacing w:after="10"/>
            </w:pPr>
            <w:r>
              <w:rPr>
                <w:b/>
                <w:bCs/>
                <w:color w:val="FFFFFF"/>
              </w:rPr>
              <w:t xml:space="preserve">Dónde y cómo se aplica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BFF / Facade / Proxy</w:t>
            </w:r>
          </w:p>
        </w:tc>
        <w:tc>
          <w:tcPr>
            <w:tcW w:w="7388" w:type="dxa"/>
            <w:tcMar>
              <w:top w:w="30" w:type="dxa"/>
              <w:left w:w="70" w:type="dxa"/>
              <w:bottom w:w="30" w:type="dxa"/>
              <w:right w:w="70" w:type="dxa"/>
            </w:tcMar>
          </w:tcPr>
          <w:p w14:paraId="2B8376CF" w14:textId="77777777" w:rsidR="00846396" w:rsidRDefault="00B379AC">
            <w:pPr>
              <w:spacing w:after="10"/>
            </w:pPr>
            <w:r>
              <w:t xml:space="preserve">Route Handlers y lib/curriculum-api, lib/courses-api ocultan el backend.</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Strategy</w:t>
            </w:r>
          </w:p>
        </w:tc>
        <w:tc>
          <w:tcPr>
            <w:tcW w:w="7388" w:type="dxa"/>
            <w:tcMar>
              <w:top w:w="30" w:type="dxa"/>
              <w:left w:w="70" w:type="dxa"/>
              <w:bottom w:w="30" w:type="dxa"/>
              <w:right w:w="70" w:type="dxa"/>
            </w:tcMar>
          </w:tcPr>
          <w:p w14:paraId="2B8376CF" w14:textId="77777777" w:rsidR="00846396" w:rsidRDefault="00B379AC">
            <w:pPr>
              <w:spacing w:after="10"/>
            </w:pPr>
            <w:r>
              <w:t xml:space="preserve">Visor por tipo de material (video/PDF/imagen), editor por tipo de recurso, catálogo de temas por tipo.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Factory</w:t>
            </w:r>
          </w:p>
        </w:tc>
        <w:tc>
          <w:tcPr>
            <w:tcW w:w="7388" w:type="dxa"/>
            <w:tcMar>
              <w:top w:w="30" w:type="dxa"/>
              <w:left w:w="70" w:type="dxa"/>
              <w:bottom w:w="30" w:type="dxa"/>
              <w:right w:w="70" w:type="dxa"/>
            </w:tcMar>
          </w:tcPr>
          <w:p w14:paraId="2B8376CF" w14:textId="77777777" w:rsidR="00846396" w:rsidRDefault="00B379AC">
            <w:pPr>
              <w:spacing w:after="10"/>
            </w:pPr>
            <w:r>
              <w:t xml:space="preserve">Esquemas Zod por idioma (makeLoginSchema…), newEntry del formulario de recursos.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State Machine</w:t>
            </w:r>
          </w:p>
        </w:tc>
        <w:tc>
          <w:tcPr>
            <w:tcW w:w="7388" w:type="dxa"/>
            <w:tcMar>
              <w:top w:w="30" w:type="dxa"/>
              <w:left w:w="70" w:type="dxa"/>
              <w:bottom w:w="30" w:type="dxa"/>
              <w:right w:w="70" w:type="dxa"/>
            </w:tcMar>
          </w:tcPr>
          <w:p w14:paraId="2B8376CF" w14:textId="77777777" w:rsidR="00846396" w:rsidRDefault="00B379AC">
            <w:pPr>
              <w:spacing w:after="10"/>
            </w:pPr>
            <w:r>
              <w:t xml:space="preserve">Estados de envío (idle/sending/sent/error), lector (idle/playing/paused), temario (Completado/En curso/Bloqueado).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Lookup Table / Registry</w:t>
            </w:r>
          </w:p>
        </w:tc>
        <w:tc>
          <w:tcPr>
            <w:tcW w:w="7388" w:type="dxa"/>
            <w:tcMar>
              <w:top w:w="30" w:type="dxa"/>
              <w:left w:w="70" w:type="dxa"/>
              <w:bottom w:w="30" w:type="dxa"/>
              <w:right w:w="70" w:type="dxa"/>
            </w:tcMar>
          </w:tcPr>
          <w:p w14:paraId="2B8376CF" w14:textId="77777777" w:rsidR="00846396" w:rsidRDefault="00B379AC">
            <w:pPr>
              <w:spacing w:after="10"/>
            </w:pPr>
            <w:r>
              <w:t xml:space="preserve">Diccionarios i18n, iconos por tipo, catálogo curado de temas, etiquetas por idioma.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Lazy Singleton</w:t>
            </w:r>
          </w:p>
        </w:tc>
        <w:tc>
          <w:tcPr>
            <w:tcW w:w="7388" w:type="dxa"/>
            <w:tcMar>
              <w:top w:w="30" w:type="dxa"/>
              <w:left w:w="70" w:type="dxa"/>
              <w:bottom w:w="30" w:type="dxa"/>
              <w:right w:w="70" w:type="dxa"/>
            </w:tcMar>
          </w:tcPr>
          <w:p w14:paraId="2B8376CF" w14:textId="77777777" w:rsidR="00846396" w:rsidRDefault="00B379AC">
            <w:pPr>
              <w:spacing w:after="10"/>
            </w:pPr>
            <w:r>
              <w:t xml:space="preserve">Worker de pdf.js y traductor del navegador creados una sola vez.</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Container / Presentational</w:t>
            </w:r>
          </w:p>
        </w:tc>
        <w:tc>
          <w:tcPr>
            <w:tcW w:w="7388" w:type="dxa"/>
            <w:tcMar>
              <w:top w:w="30" w:type="dxa"/>
              <w:left w:w="70" w:type="dxa"/>
              <w:bottom w:w="30" w:type="dxa"/>
              <w:right w:w="70" w:type="dxa"/>
            </w:tcMar>
          </w:tcPr>
          <w:p w14:paraId="2B8376CF" w14:textId="77777777" w:rsidR="00846396" w:rsidRDefault="00B379AC">
            <w:pPr>
              <w:spacing w:after="10"/>
            </w:pPr>
            <w:r>
              <w:t xml:space="preserve">Páginas RSC (contenedor) + componentes cliente (presentación): ReportsClient, CourseMaterials, CourseLesson.</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Provider (Context) + Custom Hook</w:t>
            </w:r>
          </w:p>
        </w:tc>
        <w:tc>
          <w:tcPr>
            <w:tcW w:w="7388" w:type="dxa"/>
            <w:tcMar>
              <w:top w:w="30" w:type="dxa"/>
              <w:left w:w="70" w:type="dxa"/>
              <w:bottom w:w="30" w:type="dxa"/>
              <w:right w:w="70" w:type="dxa"/>
            </w:tcMar>
          </w:tcPr>
          <w:p w14:paraId="2B8376CF" w14:textId="77777777" w:rsidR="00846396" w:rsidRDefault="00B379AC">
            <w:pPr>
              <w:spacing w:after="10"/>
            </w:pPr>
            <w:r>
              <w:t xml:space="preserve">PreferencesProvider (idioma y tema), MobileNavProvider (menú móvil); useAuth, useCart, useDebounce, useTimer.</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Hooks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Hooks propios en hooks/ (useAuth, useQuiz, useTimer, useDebounce, useLocalStorage, useCart) y hooks de Provider (usePreferences, useMobileNav); el inventario completo está en la hoja «⚛️ Hooks React» de la matriz.</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HOC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ProtectedRoute.tsx: next_estructura.md lo define como HOC de redirección si no hay sesión; hoy es un archivo vacío y la protección la hace proxy.ts.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Compound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Dialog, Tabs y Select de shadcn/Radix UI se arman con subcomponentes (DialogTrigger, DialogContent…) en administración, cursos, recursos y exámenes.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Render Props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Dropdown del portal: children es una función que recibe close() para que el contenido cierre el panel.</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React Stack Patterns</w:t>
            </w:r>
          </w:p>
        </w:tc>
        <w:tc>
          <w:tcPr>
            <w:tcW w:w="7388" w:type="dxa"/>
            <w:tcMar>
              <w:top w:w="30" w:type="dxa"/>
              <w:left w:w="70" w:type="dxa"/>
              <w:bottom w:w="30" w:type="dxa"/>
              <w:right w:w="70" w:type="dxa"/>
            </w:tcMar>
          </w:tcPr>
          <w:p w14:paraId="2B8376CF" w14:textId="77777777" w:rsidR="00846396" w:rsidRDefault="00B379AC">
            <w:pPr>
              <w:spacing w:after="10"/>
            </w:pPr>
            <w:r>
              <w:t xml:space="preserve">Next.js 16 + React 19 + Redux Toolkit + React Hook Form + Zod + Tailwind CSS/shadcn como stack único del shell.</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Optimistic UI</w:t>
            </w:r>
          </w:p>
        </w:tc>
        <w:tc>
          <w:tcPr>
            <w:tcW w:w="7388" w:type="dxa"/>
            <w:tcMar>
              <w:top w:w="30" w:type="dxa"/>
              <w:left w:w="70" w:type="dxa"/>
              <w:bottom w:w="30" w:type="dxa"/>
              <w:right w:w="70" w:type="dxa"/>
            </w:tcMar>
          </w:tcPr>
          <w:p w14:paraId="2B8376CF" w14:textId="77777777" w:rsidR="00846396" w:rsidRDefault="00B379AC">
            <w:pPr>
              <w:spacing w:after="10"/>
            </w:pPr>
            <w:r>
              <w:t xml:space="preserve">Marcar lección completa y favoritos con reversión si el backend falla.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Composite / Atomic Design</w:t>
            </w:r>
          </w:p>
        </w:tc>
        <w:tc>
          <w:tcPr>
            <w:tcW w:w="7388" w:type="dxa"/>
            <w:tcMar>
              <w:top w:w="30" w:type="dxa"/>
              <w:left w:w="70" w:type="dxa"/>
              <w:bottom w:w="30" w:type="dxa"/>
              <w:right w:w="70" w:type="dxa"/>
            </w:tcMar>
          </w:tcPr>
          <w:p w14:paraId="2B8376CF" w14:textId="77777777" w:rsidR="00846396" w:rsidRDefault="00B379AC">
            <w:pPr>
              <w:spacing w:after="10"/>
            </w:pPr>
            <w:r>
              <w:t xml:space="preserve">Tarjetas Step, Dialog, SyllabusList reutilizados en varias pantallas.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AI UI Patterns</w:t>
            </w:r>
          </w:p>
        </w:tc>
        <w:tc>
          <w:tcPr>
            <w:tcW w:w="7388" w:type="dxa"/>
            <w:tcMar>
              <w:top w:w="30" w:type="dxa"/>
              <w:left w:w="70" w:type="dxa"/>
              <w:bottom w:w="30" w:type="dxa"/>
              <w:right w:w="70" w:type="dxa"/>
            </w:tcMar>
          </w:tcPr>
          <w:p w14:paraId="2B8376CF" w14:textId="77777777" w:rsidR="00846396" w:rsidRDefault="00B379AC">
            <w:pPr>
              <w:spacing w:after="10"/>
            </w:pPr>
            <w:r>
              <w:t xml:space="preserve">Chat del tutor con respuesta en streaming (/assistant) y panel de feedback de IA en los resultados (components/ai).</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React Server Components y Server-side Rendering</w:t>
            </w:r>
          </w:p>
        </w:tc>
        <w:tc>
          <w:tcPr>
            <w:tcW w:w="7388" w:type="dxa"/>
            <w:tcMar>
              <w:top w:w="30" w:type="dxa"/>
              <w:left w:w="70" w:type="dxa"/>
              <w:bottom w:w="30" w:type="dxa"/>
              <w:right w:w="70" w:type="dxa"/>
            </w:tcMar>
          </w:tcPr>
          <w:p w14:paraId="2B8376CF" w14:textId="77777777" w:rsidR="00846396" w:rsidRDefault="00B379AC">
            <w:pPr>
              <w:spacing w:after="10"/>
            </w:pPr>
            <w:r>
              <w:t xml:space="preserve">Las páginas del portal son Server Components con dynamic = "force-dynamic" porque dependen de la sesión.</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Static Rendering</w:t>
            </w:r>
          </w:p>
        </w:tc>
        <w:tc>
          <w:tcPr>
            <w:tcW w:w="7388" w:type="dxa"/>
            <w:tcMar>
              <w:top w:w="30" w:type="dxa"/>
              <w:left w:w="70" w:type="dxa"/>
              <w:bottom w:w="30" w:type="dxa"/>
              <w:right w:w="70" w:type="dxa"/>
            </w:tcMar>
          </w:tcPr>
          <w:p w14:paraId="2B8376CF" w14:textId="77777777" w:rsidR="00846396" w:rsidRDefault="00B379AC">
            <w:pPr>
              <w:spacing w:after="10"/>
            </w:pPr>
            <w:r>
              <w:t xml:space="preserve">Landing, términos y páginas sin datos de sesión (SSG).</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Streaming SSR y Selective Hydration</w:t>
            </w:r>
          </w:p>
        </w:tc>
        <w:tc>
          <w:tcPr>
            <w:tcW w:w="7388" w:type="dxa"/>
            <w:tcMar>
              <w:top w:w="30" w:type="dxa"/>
              <w:left w:w="70" w:type="dxa"/>
              <w:bottom w:w="30" w:type="dxa"/>
              <w:right w:w="70" w:type="dxa"/>
            </w:tcMar>
          </w:tcPr>
          <w:p w14:paraId="2B8376CF" w14:textId="77777777" w:rsidR="00846396" w:rsidRDefault="00B379AC">
            <w:pPr>
              <w:spacing w:after="10"/>
            </w:pPr>
            <w:r>
              <w:t xml:space="preserve">loading.tsx por segmento y &lt;Suspense&gt; en el perfil: el HTML llega por partes y cada parte se hidrata por separado.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Client-side Rendering</w:t>
            </w:r>
          </w:p>
        </w:tc>
        <w:tc>
          <w:tcPr>
            <w:tcW w:w="7388" w:type="dxa"/>
            <w:tcMar>
              <w:top w:w="30" w:type="dxa"/>
              <w:left w:w="70" w:type="dxa"/>
              <w:bottom w:w="30" w:type="dxa"/>
              <w:right w:w="70" w:type="dxa"/>
            </w:tcMar>
          </w:tcPr>
          <w:p w14:paraId="2B8376CF" w14:textId="77777777" w:rsidR="00846396" w:rsidRDefault="00B379AC">
            <w:pPr>
              <w:spacing w:after="10"/>
            </w:pPr>
            <w:r>
              <w:t xml:space="preserve">Páginas Client Component: /assistant y resultados del examen.</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No usados</w:t>
            </w:r>
          </w:p>
        </w:tc>
        <w:tc>
          <w:tcPr>
            <w:tcW w:w="7388" w:type="dxa"/>
            <w:tcMar>
              <w:top w:w="30" w:type="dxa"/>
              <w:left w:w="70" w:type="dxa"/>
              <w:bottom w:w="30" w:type="dxa"/>
              <w:right w:w="70" w:type="dxa"/>
            </w:tcMar>
          </w:tcPr>
          <w:p w14:paraId="2B8376CF" w14:textId="77777777" w:rsidR="00846396" w:rsidRDefault="00B379AC">
            <w:pPr>
              <w:spacing w:after="10"/>
            </w:pPr>
            <w:r>
              <w:t xml:space="preserve">Incremental Static Generation (no hay revalidate) y Progressive Hydration (no hay next/dynamic).</w:t>
            </w:r>
          </w:p>
        </w:tc>
      </w:tr>
    </w:tbl>
    <w:p>
      <w:pPr>
        <w:pStyle w:val="Ttulo3"/>
        <w:keepNext/>
        <w:spacing w:before="120" w:after="140"/>
      </w:pPr>
      <w:r>
        <w:rPr>
          <w:b/>
          <w:bCs/>
        </w:rPr>
        <w:t xml:space="preserve">Hooks</w:t>
      </w:r>
    </w:p>
    <w:p>
      <w:pPr>
        <w:spacing w:after="120" w:line="262" w:lineRule="auto"/>
      </w:pPr>
      <w:r>
        <w:t xml:space="preserve">La hoja «⚛️ Hooks React» de la matriz lista los 31 hooks de Next.js que aparecen en el código, con dónde se usan, la librería o el archivo de origen, el estado que manejan y su situación: 11 de React (núcleo), 3 de Next.js, 2 de Redux Toolkit (react-redux), 2 de React Hook Form, 13 hooks propios del proyecto. Situación: 26 en uso, 5 archivos vacíos de marcador. RTK Query está declarado pero vacío, por eso no hay hooks de Server State; las lecturas se hacen en Server Components y Route Handlers.</w:t>
      </w:r>
      <w:r>
        <w:rPr>
          <w:b/>
          <w:bCs/>
        </w:rPr>
        <w:t xml:space="preserve"/>
      </w:r>
      <w:r>
        <w:t xml:space="preserve"/>
      </w:r>
      <w:r>
        <w:rPr>
          <w:rFonts w:ascii="Consolas" w:hAnsi="Consolas" w:cs="Consolas"/>
          <w:sz w:val="18"/>
          <w:szCs w:val="18"/>
        </w:rPr>
        <w:t xml:space="preserve"/>
      </w:r>
      <w:r>
        <w:t xml:space="preserve"/>
      </w:r>
    </w:p>
    <w:p w14:paraId="1C1900F4" w14:textId="77777777" w:rsidR="00846396" w:rsidRDefault="00B379AC">
      <w:pPr>
        <w:pStyle w:val="Ttulo3"/>
        <w:keepNext/>
        <w:spacing w:before="120" w:after="140"/>
      </w:pPr>
      <w:bookmarkStart w:id="15" w:name="_Toc241501321"/>
      <w:bookmarkEnd w:id="15"/>
      <w:r>
        <w:rPr>
          <w:b/>
          <w:bCs/>
        </w:rPr>
        <w:t xml:space="preserve">Autenticación y seguridad en Next.js</w:t>
      </w:r>
    </w:p>
    <w:p w14:paraId="0646597A" w14:textId="77777777" w:rsidR="00846396" w:rsidRDefault="00B379AC">
      <w:pPr>
        <w:pStyle w:val="Prrafodelista"/>
        <w:numPr>
          <w:ilvl w:val="0"/>
          <w:numId w:val="2"/>
        </w:numPr>
        <w:spacing w:after="60" w:line="262" w:lineRule="auto"/>
      </w:pPr>
      <w:r>
        <w:t>Formularios de login, registro, recuperar y restablecer contraseña, verificación de correo y términos, con el mismo diseño.</w:t>
      </w:r>
    </w:p>
    <w:p w14:paraId="53E33FB6" w14:textId="77777777" w:rsidR="00846396" w:rsidRDefault="00B379AC">
      <w:pPr>
        <w:pStyle w:val="Prrafodelista"/>
        <w:numPr>
          <w:ilvl w:val="0"/>
          <w:numId w:val="2"/>
        </w:numPr>
        <w:spacing w:after="60" w:line="262" w:lineRule="auto"/>
      </w:pPr>
      <w:r>
        <w:t>Cookies httpOnly, renovación automática de token en el proxy y redirección por rol a su dashboard.</w:t>
      </w:r>
    </w:p>
    <w:p w14:paraId="50101144" w14:textId="77777777" w:rsidR="00846396" w:rsidRDefault="00B379AC">
      <w:pPr>
        <w:pStyle w:val="Prrafodelista"/>
        <w:numPr>
          <w:ilvl w:val="0"/>
          <w:numId w:val="2"/>
        </w:numPr>
        <w:spacing w:after="60" w:line="262" w:lineRule="auto"/>
      </w:pPr>
      <w:r>
        <w:t>Botones OAuth de Google y Microsoft.</w:t>
      </w:r>
    </w:p>
    <w:p w14:paraId="137349FA" w14:textId="77777777" w:rsidR="00846396" w:rsidRDefault="00B379AC">
      <w:pPr>
        <w:pStyle w:val="Prrafodelista"/>
        <w:numPr>
          <w:ilvl w:val="0"/>
          <w:numId w:val="2"/>
        </w:numPr>
        <w:spacing w:after="60" w:line="262" w:lineRule="auto"/>
      </w:pPr>
      <w:r>
        <w:t>Mensajes genéricos en recuperación de contraseña (no revela si el correo existe) y aviso de «demasiados intentos» (429).</w:t>
      </w:r>
    </w:p>
    <w:p>
      <w:pPr>
        <w:pStyle w:val="Ttulo2"/>
        <w:keepNext/>
        <w:spacing w:before="220" w:after="120"/>
      </w:pPr>
      <w:bookmarkStart w:id="290" w:name="_Toc90000290"/>
      <w:bookmarkEnd w:id="290"/>
      <w:r>
        <w:rPr>
          <w:b/>
          <w:bCs/>
          <w:color w:val="2E74B5"/>
          <w:sz w:val="24"/>
          <w:szCs w:val="24"/>
        </w:rPr>
        <w:t xml:space="preserve">Angular 22 — Microfrontends remotos</w:t>
      </w:r>
    </w:p>
    <w:p>
      <w:pPr>
        <w:spacing w:after="120" w:line="262" w:lineRule="auto"/>
      </w:pPr>
      <w:r>
        <w:t xml:space="preserve">Esta sección define la arquitectura de </w:t>
      </w:r>
      <w:r>
        <w:rPr>
          <w:rFonts w:ascii="Consolas" w:hAnsi="Consolas" w:cs="Consolas"/>
          <w:sz w:val="18"/>
          <w:szCs w:val="18"/>
        </w:rPr>
        <w:t xml:space="preserve">apps/frontend-angular</w:t>
      </w:r>
      <w:r>
        <w:t xml:space="preserve">: </w:t>
      </w:r>
      <w:r>
        <w:rPr>
          <w:b/>
          <w:bCs/>
        </w:rPr>
        <w:t xml:space="preserve">Angular Microfrontend · Feature-Based Clean Architecture with Atomic Design</w:t>
      </w:r>
      <w:r>
        <w:t xml:space="preserve">. La hoja «🏛️ Arquitectura Angular» de la matriz de trazabilidad resume el mismo contenido y la hoja «🅰️ Angular 22» lista los archivos con esta estructura.</w:t>
      </w:r>
    </w:p>
    <w:p>
      <w:pPr>
        <w:pStyle w:val="Ttulo3"/>
        <w:keepNext/>
        <w:spacing w:before="120" w:after="140"/>
      </w:pPr>
      <w:bookmarkStart w:id="291" w:name="_Toc90000291"/>
      <w:bookmarkEnd w:id="291"/>
      <w:r>
        <w:rPr>
          <w:b/>
          <w:bCs/>
        </w:rPr>
        <w:t xml:space="preserve">Decisión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70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Parte del nombre</w:t>
            </w:r>
          </w:p>
        </w:tc>
        <w:tc>
          <w:tcPr>
            <w:tcW w:w="7065" w:type="dxa"/>
            <w:shd w:val="clear" w:color="auto" w:fill="2E4A7D"/>
            <w:tcMar>
              <w:top w:w="30" w:type="dxa"/>
              <w:left w:w="70" w:type="dxa"/>
              <w:bottom w:w="30" w:type="dxa"/>
              <w:right w:w="70" w:type="dxa"/>
            </w:tcMar>
          </w:tcPr>
          <w:p>
            <w:pPr>
              <w:spacing w:after="10"/>
            </w:pPr>
            <w:r>
              <w:rPr>
                <w:b/>
                <w:bCs/>
                <w:color w:val="FFFFFF"/>
              </w:rPr>
              <w:t xml:space="preserve">Decisión</w:t>
            </w:r>
          </w:p>
        </w:tc>
      </w:tr>
      <w:tr>
        <w:trPr>
          <w:cantSplit/>
        </w:trPr>
        <w:tc>
          <w:tcPr>
            <w:tcW w:w="3015" w:type="dxa"/>
            <w:tcMar>
              <w:top w:w="30" w:type="dxa"/>
              <w:left w:w="70" w:type="dxa"/>
              <w:bottom w:w="30" w:type="dxa"/>
              <w:right w:w="70" w:type="dxa"/>
            </w:tcMar>
          </w:tcPr>
          <w:p>
            <w:pPr>
              <w:spacing w:after="10"/>
            </w:pPr>
            <w:r>
              <w:rPr>
                <w:b/>
                <w:bCs/>
              </w:rPr>
              <w:t xml:space="preserve">Angular Microfrontend</w:t>
            </w:r>
          </w:p>
        </w:tc>
        <w:tc>
          <w:tcPr>
            <w:tcW w:w="7065" w:type="dxa"/>
            <w:tcMar>
              <w:top w:w="30" w:type="dxa"/>
              <w:left w:w="70" w:type="dxa"/>
              <w:bottom w:w="30" w:type="dxa"/>
              <w:right w:w="70" w:type="dxa"/>
            </w:tcMar>
          </w:tcPr>
          <w:p>
            <w:pPr>
              <w:spacing w:after="10"/>
            </w:pPr>
            <w:r>
              <w:rPr>
                <w:rFonts w:ascii="Consolas" w:hAnsi="Consolas" w:cs="Consolas"/>
                <w:sz w:val="18"/>
                <w:szCs w:val="18"/>
              </w:rPr>
              <w:t xml:space="preserve">apps/frontend-angular</w:t>
            </w:r>
            <w:r>
              <w:t xml:space="preserve"> es un remoto que el shell de Next.js compone: las pantallas completas por rewrites y los widgets pequeños como Angular Elements.</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Feature-Based</w:t>
            </w:r>
          </w:p>
        </w:tc>
        <w:tc>
          <w:tcPr>
            <w:tcW w:w="7065" w:type="dxa"/>
            <w:shd w:val="clear" w:color="auto" w:fill="EEF2F8"/>
            <w:tcMar>
              <w:top w:w="30" w:type="dxa"/>
              <w:left w:w="70" w:type="dxa"/>
              <w:bottom w:w="30" w:type="dxa"/>
              <w:right w:w="70" w:type="dxa"/>
            </w:tcMar>
          </w:tcPr>
          <w:p>
            <w:pPr>
              <w:spacing w:after="10"/>
            </w:pPr>
            <w:r>
              <w:t xml:space="preserve">Una carpeta por funcionalidad en </w:t>
            </w:r>
            <w:r>
              <w:rPr>
                <w:rFonts w:ascii="Consolas" w:hAnsi="Consolas" w:cs="Consolas"/>
                <w:sz w:val="18"/>
                <w:szCs w:val="18"/>
              </w:rPr>
              <w:t xml:space="preserve">features/&lt;nombre&gt;/</w:t>
            </w:r>
            <w:r>
              <w:t xml:space="preserve">, con carga diferida.</w:t>
            </w:r>
          </w:p>
        </w:tc>
      </w:tr>
      <w:tr>
        <w:trPr>
          <w:cantSplit/>
        </w:trPr>
        <w:tc>
          <w:tcPr>
            <w:tcW w:w="3015" w:type="dxa"/>
            <w:tcMar>
              <w:top w:w="30" w:type="dxa"/>
              <w:left w:w="70" w:type="dxa"/>
              <w:bottom w:w="30" w:type="dxa"/>
              <w:right w:w="70" w:type="dxa"/>
            </w:tcMar>
          </w:tcPr>
          <w:p>
            <w:pPr>
              <w:spacing w:after="10"/>
            </w:pPr>
            <w:r>
              <w:rPr>
                <w:b/>
                <w:bCs/>
              </w:rPr>
              <w:t xml:space="preserve">Clean Architecture</w:t>
            </w:r>
          </w:p>
        </w:tc>
        <w:tc>
          <w:tcPr>
            <w:tcW w:w="7065" w:type="dxa"/>
            <w:tcMar>
              <w:top w:w="30" w:type="dxa"/>
              <w:left w:w="70" w:type="dxa"/>
              <w:bottom w:w="30" w:type="dxa"/>
              <w:right w:w="70" w:type="dxa"/>
            </w:tcMar>
          </w:tcPr>
          <w:p>
            <w:pPr>
              <w:spacing w:after="10"/>
            </w:pPr>
            <w:r>
              <w:t xml:space="preserve">Cuatro capas dentro de cada funcionalidad: </w:t>
            </w:r>
            <w:r>
              <w:rPr>
                <w:rFonts w:ascii="Consolas" w:hAnsi="Consolas" w:cs="Consolas"/>
                <w:sz w:val="18"/>
                <w:szCs w:val="18"/>
              </w:rPr>
              <w:t xml:space="preserve">domain</w:t>
            </w:r>
            <w:r>
              <w:t xml:space="preserve">, </w:t>
            </w:r>
            <w:r>
              <w:rPr>
                <w:rFonts w:ascii="Consolas" w:hAnsi="Consolas" w:cs="Consolas"/>
                <w:sz w:val="18"/>
                <w:szCs w:val="18"/>
              </w:rPr>
              <w:t xml:space="preserve">application</w:t>
            </w:r>
            <w:r>
              <w:t xml:space="preserve">, </w:t>
            </w:r>
            <w:r>
              <w:rPr>
                <w:rFonts w:ascii="Consolas" w:hAnsi="Consolas" w:cs="Consolas"/>
                <w:sz w:val="18"/>
                <w:szCs w:val="18"/>
              </w:rPr>
              <w:t xml:space="preserve">infrastructure</w:t>
            </w:r>
            <w:r>
              <w:t xml:space="preserve"> y </w:t>
            </w:r>
            <w:r>
              <w:rPr>
                <w:rFonts w:ascii="Consolas" w:hAnsi="Consolas" w:cs="Consolas"/>
                <w:sz w:val="18"/>
                <w:szCs w:val="18"/>
              </w:rPr>
              <w:t xml:space="preserve">presentation</w:t>
            </w:r>
            <w:r>
              <w:t xml:space="preserve">.</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Atomic Design</w:t>
            </w:r>
          </w:p>
        </w:tc>
        <w:tc>
          <w:tcPr>
            <w:tcW w:w="7065" w:type="dxa"/>
            <w:shd w:val="clear" w:color="auto" w:fill="EEF2F8"/>
            <w:tcMar>
              <w:top w:w="30" w:type="dxa"/>
              <w:left w:w="70" w:type="dxa"/>
              <w:bottom w:w="30" w:type="dxa"/>
              <w:right w:w="70" w:type="dxa"/>
            </w:tcMar>
          </w:tcPr>
          <w:p>
            <w:pPr>
              <w:spacing w:after="10"/>
            </w:pPr>
            <w:r>
              <w:t xml:space="preserve">Los componentes reutilizables viven en </w:t>
            </w:r>
            <w:r>
              <w:rPr>
                <w:rFonts w:ascii="Consolas" w:hAnsi="Consolas" w:cs="Consolas"/>
                <w:sz w:val="18"/>
                <w:szCs w:val="18"/>
              </w:rPr>
              <w:t xml:space="preserve">shared/ui/</w:t>
            </w:r>
            <w:r>
              <w:t xml:space="preserve"> como átomos, moléculas, organismos y plantillas.</w:t>
            </w:r>
          </w:p>
        </w:tc>
      </w:tr>
    </w:tbl>
    <w:p>
      <w:pPr>
        <w:spacing w:after="80"/>
      </w:pPr>
    </w:p>
    <w:p>
      <w:pPr>
        <w:pStyle w:val="Ttulo3"/>
        <w:keepNext/>
        <w:spacing w:before="120" w:after="140"/>
      </w:pPr>
      <w:bookmarkStart w:id="292" w:name="_Toc90000292"/>
      <w:bookmarkEnd w:id="292"/>
      <w:r>
        <w:rPr>
          <w:b/>
          <w:bCs/>
        </w:rPr>
        <w:t xml:space="preserve">Cómo se aplica cada parte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5277"/>
        <w:gridCol w:w="2649"/>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Parte</w:t>
            </w:r>
          </w:p>
        </w:tc>
        <w:tc>
          <w:tcPr>
            <w:tcW w:w="5277" w:type="dxa"/>
            <w:shd w:val="clear" w:color="auto" w:fill="2E4A7D"/>
            <w:tcMar>
              <w:top w:w="30" w:type="dxa"/>
              <w:left w:w="70" w:type="dxa"/>
              <w:bottom w:w="30" w:type="dxa"/>
              <w:right w:w="70" w:type="dxa"/>
            </w:tcMar>
          </w:tcPr>
          <w:p>
            <w:pPr>
              <w:spacing w:after="10"/>
            </w:pPr>
            <w:r>
              <w:rPr>
                <w:b/>
                <w:bCs/>
                <w:color w:val="FFFFFF"/>
              </w:rPr>
              <w:t xml:space="preserve">Cómo se aplica</w:t>
            </w:r>
          </w:p>
        </w:tc>
        <w:tc>
          <w:tcPr>
            <w:tcW w:w="2649" w:type="dxa"/>
            <w:shd w:val="clear" w:color="auto" w:fill="2E4A7D"/>
            <w:tcMar>
              <w:top w:w="30" w:type="dxa"/>
              <w:left w:w="70" w:type="dxa"/>
              <w:bottom w:w="30" w:type="dxa"/>
              <w:right w:w="70" w:type="dxa"/>
            </w:tcMar>
          </w:tcPr>
          <w:p>
            <w:pPr>
              <w:spacing w:after="10"/>
            </w:pPr>
            <w:r>
              <w:rPr>
                <w:b/>
                <w:bCs/>
                <w:color w:val="FFFFFF"/>
              </w:rPr>
              <w:t xml:space="preserve">Relación con Next.js</w:t>
            </w:r>
          </w:p>
        </w:tc>
      </w:tr>
      <w:tr>
        <w:trPr>
          <w:cantSplit/>
        </w:trPr>
        <w:tc>
          <w:tcPr>
            <w:tcW w:w="2154" w:type="dxa"/>
            <w:tcMar>
              <w:top w:w="30" w:type="dxa"/>
              <w:left w:w="70" w:type="dxa"/>
              <w:bottom w:w="30" w:type="dxa"/>
              <w:right w:w="70" w:type="dxa"/>
            </w:tcMar>
          </w:tcPr>
          <w:p>
            <w:pPr>
              <w:spacing w:after="10"/>
            </w:pPr>
            <w:r>
              <w:rPr>
                <w:b/>
                <w:bCs/>
              </w:rPr>
              <w:t xml:space="preserve">Microfrontend</w:t>
            </w:r>
          </w:p>
        </w:tc>
        <w:tc>
          <w:tcPr>
            <w:tcW w:w="5277" w:type="dxa"/>
            <w:tcMar>
              <w:top w:w="30" w:type="dxa"/>
              <w:left w:w="70" w:type="dxa"/>
              <w:bottom w:w="30" w:type="dxa"/>
              <w:right w:w="70" w:type="dxa"/>
            </w:tcMar>
          </w:tcPr>
          <w:p>
            <w:pPr>
              <w:spacing w:after="10"/>
            </w:pPr>
            <w:r>
              <w:t xml:space="preserve">Pantallas por rewrites (</w:t>
            </w:r>
            <w:r>
              <w:rPr>
                <w:rFonts w:ascii="Consolas" w:hAnsi="Consolas" w:cs="Consolas"/>
                <w:sz w:val="18"/>
                <w:szCs w:val="18"/>
              </w:rPr>
              <w:t xml:space="preserve">/checkout</w:t>
            </w:r>
            <w:r>
              <w:t xml:space="preserve">, </w:t>
            </w:r>
            <w:r>
              <w:rPr>
                <w:rFonts w:ascii="Consolas" w:hAnsi="Consolas" w:cs="Consolas"/>
                <w:sz w:val="18"/>
                <w:szCs w:val="18"/>
              </w:rPr>
              <w:t xml:space="preserve">/juegos</w:t>
            </w:r>
            <w:r>
              <w:t xml:space="preserve">, </w:t>
            </w:r>
            <w:r>
              <w:rPr>
                <w:rFonts w:ascii="Consolas" w:hAnsi="Consolas" w:cs="Consolas"/>
                <w:sz w:val="18"/>
                <w:szCs w:val="18"/>
              </w:rPr>
              <w:t xml:space="preserve">/musica</w:t>
            </w:r>
            <w:r>
              <w:t xml:space="preserve">, </w:t>
            </w:r>
            <w:r>
              <w:rPr>
                <w:rFonts w:ascii="Consolas" w:hAnsi="Consolas" w:cs="Consolas"/>
                <w:sz w:val="18"/>
                <w:szCs w:val="18"/>
              </w:rPr>
              <w:t xml:space="preserve">/poliglota</w:t>
            </w:r>
            <w:r>
              <w:t xml:space="preserve">…) y widgets como Angular Elements (</w:t>
            </w:r>
            <w:r>
              <w:rPr>
                <w:rFonts w:ascii="Consolas" w:hAnsi="Consolas" w:cs="Consolas"/>
                <w:sz w:val="18"/>
                <w:szCs w:val="18"/>
              </w:rPr>
              <w:t xml:space="preserve">&lt;aula-word-lookup&gt;</w:t>
            </w:r>
            <w:r>
              <w:t xml:space="preserve">, </w:t>
            </w:r>
            <w:r>
              <w:rPr>
                <w:rFonts w:ascii="Consolas" w:hAnsi="Consolas" w:cs="Consolas"/>
                <w:sz w:val="18"/>
                <w:szCs w:val="18"/>
              </w:rPr>
              <w:t xml:space="preserve">&lt;aula-ipa-text&gt;</w:t>
            </w:r>
            <w:r>
              <w:t xml:space="preserve">). Mismo origen, sesión en cookie httpOnly, </w:t>
            </w:r>
            <w:r>
              <w:rPr>
                <w:rFonts w:ascii="Consolas" w:hAnsi="Consolas" w:cs="Consolas"/>
                <w:sz w:val="18"/>
                <w:szCs w:val="18"/>
              </w:rPr>
              <w:t xml:space="preserve">/api/*</w:t>
            </w:r>
            <w:r>
              <w:t xml:space="preserve"> del BFF y eventos </w:t>
            </w:r>
            <w:r>
              <w:rPr>
                <w:rFonts w:ascii="Consolas" w:hAnsi="Consolas" w:cs="Consolas"/>
                <w:sz w:val="18"/>
                <w:szCs w:val="18"/>
              </w:rPr>
              <w:t xml:space="preserve">aula:*</w:t>
            </w:r>
            <w:r>
              <w:t xml:space="preserve">. Se despliega por separado.</w:t>
            </w:r>
          </w:p>
        </w:tc>
        <w:tc>
          <w:tcPr>
            <w:tcW w:w="2649" w:type="dxa"/>
            <w:tcMar>
              <w:top w:w="30" w:type="dxa"/>
              <w:left w:w="70" w:type="dxa"/>
              <w:bottom w:w="30" w:type="dxa"/>
              <w:right w:w="70" w:type="dxa"/>
            </w:tcMar>
          </w:tcPr>
          <w:p>
            <w:pPr>
              <w:spacing w:after="10"/>
            </w:pPr>
            <w:r>
              <w:t xml:space="preserve">Next.js es el host: login, layout, navegación y BFF. No se usa Module Federation (sección «Calidad, pruebas y eficiencia de recursos»).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Feature-Based</w:t>
            </w:r>
          </w:p>
        </w:tc>
        <w:tc>
          <w:tcPr>
            <w:tcW w:w="5277" w:type="dxa"/>
            <w:shd w:val="clear" w:color="auto" w:fill="EEF2F8"/>
            <w:tcMar>
              <w:top w:w="30" w:type="dxa"/>
              <w:left w:w="70" w:type="dxa"/>
              <w:bottom w:w="30" w:type="dxa"/>
              <w:right w:w="70" w:type="dxa"/>
            </w:tcMar>
          </w:tcPr>
          <w:p>
            <w:pPr>
              <w:spacing w:after="10"/>
            </w:pPr>
            <w:r>
              <w:t xml:space="preserve">Cada funcionalidad es independiente: no importa a otra y se comunica por el router, por eventos o por </w:t>
            </w:r>
            <w:r>
              <w:rPr>
                <w:rFonts w:ascii="Consolas" w:hAnsi="Consolas" w:cs="Consolas"/>
                <w:sz w:val="18"/>
                <w:szCs w:val="18"/>
              </w:rPr>
              <w:t xml:space="preserve">core</w:t>
            </w:r>
            <w:r>
              <w:t xml:space="preserve"> y </w:t>
            </w:r>
            <w:r>
              <w:rPr>
                <w:rFonts w:ascii="Consolas" w:hAnsi="Consolas" w:cs="Consolas"/>
                <w:sz w:val="18"/>
                <w:szCs w:val="18"/>
              </w:rPr>
              <w:t xml:space="preserve">shared</w:t>
            </w:r>
            <w:r>
              <w:t xml:space="preserve">.</w:t>
            </w:r>
          </w:p>
        </w:tc>
        <w:tc>
          <w:tcPr>
            <w:tcW w:w="2649" w:type="dxa"/>
            <w:shd w:val="clear" w:color="auto" w:fill="EEF2F8"/>
            <w:tcMar>
              <w:top w:w="30" w:type="dxa"/>
              <w:left w:w="70" w:type="dxa"/>
              <w:bottom w:w="30" w:type="dxa"/>
              <w:right w:w="70" w:type="dxa"/>
            </w:tcMar>
          </w:tcPr>
          <w:p>
            <w:pPr>
              <w:spacing w:after="10"/>
            </w:pPr>
            <w:r>
              <w:t xml:space="preserve">Next.js organiza por rutas del App Router.</w:t>
            </w:r>
          </w:p>
        </w:tc>
      </w:tr>
      <w:tr>
        <w:trPr>
          <w:cantSplit/>
        </w:trPr>
        <w:tc>
          <w:tcPr>
            <w:tcW w:w="2154" w:type="dxa"/>
            <w:tcMar>
              <w:top w:w="30" w:type="dxa"/>
              <w:left w:w="70" w:type="dxa"/>
              <w:bottom w:w="30" w:type="dxa"/>
              <w:right w:w="70" w:type="dxa"/>
            </w:tcMar>
          </w:tcPr>
          <w:p>
            <w:pPr>
              <w:spacing w:after="10"/>
            </w:pPr>
            <w:r>
              <w:rPr>
                <w:b/>
                <w:bCs/>
              </w:rPr>
              <w:t xml:space="preserve">Clean Architecture</w:t>
            </w:r>
          </w:p>
        </w:tc>
        <w:tc>
          <w:tcPr>
            <w:tcW w:w="5277" w:type="dxa"/>
            <w:tcMar>
              <w:top w:w="30" w:type="dxa"/>
              <w:left w:w="70" w:type="dxa"/>
              <w:bottom w:w="30" w:type="dxa"/>
              <w:right w:w="70" w:type="dxa"/>
            </w:tcMar>
          </w:tcPr>
          <w:p>
            <w:pPr>
              <w:spacing w:after="10"/>
            </w:pPr>
            <w:r>
              <w:t xml:space="preserve">Las dependencias van hacia adentro: </w:t>
            </w:r>
            <w:r>
              <w:rPr>
                <w:rFonts w:ascii="Consolas" w:hAnsi="Consolas" w:cs="Consolas"/>
                <w:sz w:val="18"/>
                <w:szCs w:val="18"/>
              </w:rPr>
              <w:t xml:space="preserve">presentation</w:t>
            </w:r>
            <w:r>
              <w:t xml:space="preserve"> → </w:t>
            </w:r>
            <w:r>
              <w:rPr>
                <w:rFonts w:ascii="Consolas" w:hAnsi="Consolas" w:cs="Consolas"/>
                <w:sz w:val="18"/>
                <w:szCs w:val="18"/>
              </w:rPr>
              <w:t xml:space="preserve">application</w:t>
            </w:r>
            <w:r>
              <w:t xml:space="preserve"> → </w:t>
            </w:r>
            <w:r>
              <w:rPr>
                <w:rFonts w:ascii="Consolas" w:hAnsi="Consolas" w:cs="Consolas"/>
                <w:sz w:val="18"/>
                <w:szCs w:val="18"/>
              </w:rPr>
              <w:t xml:space="preserve">domain</w:t>
            </w:r>
            <w:r>
              <w:t xml:space="preserve">, e </w:t>
            </w:r>
            <w:r>
              <w:rPr>
                <w:rFonts w:ascii="Consolas" w:hAnsi="Consolas" w:cs="Consolas"/>
                <w:sz w:val="18"/>
                <w:szCs w:val="18"/>
              </w:rPr>
              <w:t xml:space="preserve">infrastructure</w:t>
            </w:r>
            <w:r>
              <w:t xml:space="preserve"> implementa los puertos del dominio. La lógica de negocio sigue en NestJS, así que estas capas son finas.</w:t>
            </w:r>
          </w:p>
        </w:tc>
        <w:tc>
          <w:tcPr>
            <w:tcW w:w="2649" w:type="dxa"/>
            <w:tcMar>
              <w:top w:w="30" w:type="dxa"/>
              <w:left w:w="70" w:type="dxa"/>
              <w:bottom w:w="30" w:type="dxa"/>
              <w:right w:w="70" w:type="dxa"/>
            </w:tcMar>
          </w:tcPr>
          <w:p>
            <w:pPr>
              <w:spacing w:after="10"/>
            </w:pPr>
            <w:r>
              <w:t xml:space="preserve">Next.js declara Clean Architecture; aquí se aplica por funcionalidad.</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Atomic Design</w:t>
            </w:r>
          </w:p>
        </w:tc>
        <w:tc>
          <w:tcPr>
            <w:tcW w:w="5277" w:type="dxa"/>
            <w:shd w:val="clear" w:color="auto" w:fill="EEF2F8"/>
            <w:tcMar>
              <w:top w:w="30" w:type="dxa"/>
              <w:left w:w="70" w:type="dxa"/>
              <w:bottom w:w="30" w:type="dxa"/>
              <w:right w:w="70" w:type="dxa"/>
            </w:tcMar>
          </w:tcPr>
          <w:p>
            <w:pPr>
              <w:spacing w:after="10"/>
            </w:pPr>
            <w:r>
              <w:t xml:space="preserve">Un átomo no importa nada, una molécula usa átomos, un organismo usa moléculas y átomos, una plantilla ordena organismos y las páginas son las de cada funcionalidad.</w:t>
            </w:r>
          </w:p>
        </w:tc>
        <w:tc>
          <w:tcPr>
            <w:tcW w:w="2649" w:type="dxa"/>
            <w:shd w:val="clear" w:color="auto" w:fill="EEF2F8"/>
            <w:tcMar>
              <w:top w:w="30" w:type="dxa"/>
              <w:left w:w="70" w:type="dxa"/>
              <w:bottom w:w="30" w:type="dxa"/>
              <w:right w:w="70" w:type="dxa"/>
            </w:tcMar>
          </w:tcPr>
          <w:p>
            <w:pPr>
              <w:spacing w:after="10"/>
            </w:pPr>
            <w:r>
              <w:t xml:space="preserve">Mismas categorías y mismos tokens de diseño (</w:t>
            </w:r>
            <w:r>
              <w:rPr>
                <w:rFonts w:ascii="Consolas" w:hAnsi="Consolas" w:cs="Consolas"/>
                <w:sz w:val="18"/>
                <w:szCs w:val="18"/>
              </w:rPr>
              <w:t xml:space="preserve">packages/ui-tokens</w:t>
            </w:r>
            <w:r>
              <w:t xml:space="preserve">).</w:t>
            </w:r>
          </w:p>
        </w:tc>
      </w:tr>
      <w:tr>
        <w:trPr>
          <w:cantSplit/>
        </w:trPr>
        <w:tc>
          <w:tcPr>
            <w:tcW w:w="2154" w:type="dxa"/>
            <w:tcMar>
              <w:top w:w="30" w:type="dxa"/>
              <w:left w:w="70" w:type="dxa"/>
              <w:bottom w:w="30" w:type="dxa"/>
              <w:right w:w="70" w:type="dxa"/>
            </w:tcMar>
          </w:tcPr>
          <w:p>
            <w:pPr>
              <w:spacing w:after="10"/>
            </w:pPr>
            <w:r>
              <w:rPr>
                <w:b/>
                <w:bCs/>
              </w:rPr>
              <w:t xml:space="preserve">MVC</w:t>
            </w:r>
          </w:p>
        </w:tc>
        <w:tc>
          <w:tcPr>
            <w:tcW w:w="5277" w:type="dxa"/>
            <w:tcMar>
              <w:top w:w="30" w:type="dxa"/>
              <w:left w:w="70" w:type="dxa"/>
              <w:bottom w:w="30" w:type="dxa"/>
              <w:right w:w="70" w:type="dxa"/>
            </w:tcMar>
          </w:tcPr>
          <w:p>
            <w:pPr>
              <w:spacing w:after="10"/>
            </w:pPr>
            <w:r>
              <w:t xml:space="preserve">No se aplica como capa aparte. Equivale a: modelo = </w:t>
            </w:r>
            <w:r>
              <w:rPr>
                <w:rFonts w:ascii="Consolas" w:hAnsi="Consolas" w:cs="Consolas"/>
                <w:sz w:val="18"/>
                <w:szCs w:val="18"/>
              </w:rPr>
              <w:t xml:space="preserve">domain</w:t>
            </w:r>
            <w:r>
              <w:t xml:space="preserve">, vista = </w:t>
            </w:r>
            <w:r>
              <w:rPr>
                <w:rFonts w:ascii="Consolas" w:hAnsi="Consolas" w:cs="Consolas"/>
                <w:sz w:val="18"/>
                <w:szCs w:val="18"/>
              </w:rPr>
              <w:t xml:space="preserve">presentation/components</w:t>
            </w:r>
            <w:r>
              <w:t xml:space="preserve">, controlador = </w:t>
            </w:r>
            <w:r>
              <w:rPr>
                <w:rFonts w:ascii="Consolas" w:hAnsi="Consolas" w:cs="Consolas"/>
                <w:sz w:val="18"/>
                <w:szCs w:val="18"/>
              </w:rPr>
              <w:t xml:space="preserve">presentation/pages</w:t>
            </w:r>
            <w:r>
              <w:t xml:space="preserve"> + </w:t>
            </w:r>
            <w:r>
              <w:rPr>
                <w:rFonts w:ascii="Consolas" w:hAnsi="Consolas" w:cs="Consolas"/>
                <w:sz w:val="18"/>
                <w:szCs w:val="18"/>
              </w:rPr>
              <w:t xml:space="preserve">application</w:t>
            </w:r>
            <w:r>
              <w:t xml:space="preserve">.</w:t>
            </w:r>
          </w:p>
        </w:tc>
        <w:tc>
          <w:tcPr>
            <w:tcW w:w="2649" w:type="dxa"/>
            <w:tcMar>
              <w:top w:w="30" w:type="dxa"/>
              <w:left w:w="70" w:type="dxa"/>
              <w:bottom w:w="30" w:type="dxa"/>
              <w:right w:w="70" w:type="dxa"/>
            </w:tcMar>
          </w:tcPr>
          <w:p>
            <w:pPr>
              <w:spacing w:after="10"/>
            </w:pPr>
            <w:r>
              <w:t xml:space="preserve">Next.js lo declara como parte de su arquitectura.</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BFF</w:t>
            </w:r>
          </w:p>
        </w:tc>
        <w:tc>
          <w:tcPr>
            <w:tcW w:w="5277" w:type="dxa"/>
            <w:shd w:val="clear" w:color="auto" w:fill="EEF2F8"/>
            <w:tcMar>
              <w:top w:w="30" w:type="dxa"/>
              <w:left w:w="70" w:type="dxa"/>
              <w:bottom w:w="30" w:type="dxa"/>
              <w:right w:w="70" w:type="dxa"/>
            </w:tcMar>
          </w:tcPr>
          <w:p>
            <w:pPr>
              <w:spacing w:after="10"/>
            </w:pPr>
            <w:r>
              <w:t xml:space="preserve">Se reutiliza el de Next.js; </w:t>
            </w:r>
            <w:r>
              <w:rPr>
                <w:rFonts w:ascii="Consolas" w:hAnsi="Consolas" w:cs="Consolas"/>
                <w:sz w:val="18"/>
                <w:szCs w:val="18"/>
              </w:rPr>
              <w:t xml:space="preserve">core/http</w:t>
            </w:r>
            <w:r>
              <w:t xml:space="preserve"> envuelve </w:t>
            </w:r>
            <w:r>
              <w:rPr>
                <w:rFonts w:ascii="Consolas" w:hAnsi="Consolas" w:cs="Consolas"/>
                <w:sz w:val="18"/>
                <w:szCs w:val="18"/>
              </w:rPr>
              <w:t xml:space="preserve">HttpClient</w:t>
            </w:r>
            <w:r>
              <w:t xml:space="preserve">.</w:t>
            </w:r>
          </w:p>
        </w:tc>
        <w:tc>
          <w:tcPr>
            <w:tcW w:w="2649" w:type="dxa"/>
            <w:shd w:val="clear" w:color="auto" w:fill="EEF2F8"/>
            <w:tcMar>
              <w:top w:w="30" w:type="dxa"/>
              <w:left w:w="70" w:type="dxa"/>
              <w:bottom w:w="30" w:type="dxa"/>
              <w:right w:w="70" w:type="dxa"/>
            </w:tcMar>
          </w:tcPr>
          <w:p>
            <w:pPr>
              <w:spacing w:after="10"/>
            </w:pPr>
            <w:r>
              <w:t xml:space="preserve">Mismo BFF.</w:t>
            </w:r>
          </w:p>
        </w:tc>
      </w:tr>
      <w:tr>
        <w:trPr>
          <w:cantSplit/>
        </w:trPr>
        <w:tc>
          <w:tcPr>
            <w:tcW w:w="2154" w:type="dxa"/>
            <w:tcMar>
              <w:top w:w="30" w:type="dxa"/>
              <w:left w:w="70" w:type="dxa"/>
              <w:bottom w:w="30" w:type="dxa"/>
              <w:right w:w="70" w:type="dxa"/>
            </w:tcMar>
          </w:tcPr>
          <w:p>
            <w:pPr>
              <w:spacing w:after="10"/>
            </w:pPr>
            <w:r>
              <w:rPr>
                <w:b/>
                <w:bCs/>
              </w:rPr>
              <w:t xml:space="preserve">Estado y módulos</w:t>
            </w:r>
          </w:p>
        </w:tc>
        <w:tc>
          <w:tcPr>
            <w:tcW w:w="5277" w:type="dxa"/>
            <w:tcMar>
              <w:top w:w="30" w:type="dxa"/>
              <w:left w:w="70" w:type="dxa"/>
              <w:bottom w:w="30" w:type="dxa"/>
              <w:right w:w="70" w:type="dxa"/>
            </w:tcMar>
          </w:tcPr>
          <w:p>
            <w:pPr>
              <w:spacing w:after="10"/>
            </w:pPr>
            <w:r>
              <w:t xml:space="preserve">Signals + RxJS y componentes standalone, sin NgModules ni NgRx. El estado de una funcionalidad vive en su fachada; el global, solo en core.</w:t>
            </w:r>
            <w:r>
              <w:rPr>
                <w:rFonts w:ascii="Consolas" w:hAnsi="Consolas" w:cs="Consolas"/>
                <w:sz w:val="18"/>
                <w:szCs w:val="18"/>
              </w:rPr>
              <w:t xml:space="preserve"/>
            </w:r>
            <w:r>
              <w:t xml:space="preserve"/>
            </w:r>
          </w:p>
        </w:tc>
        <w:tc>
          <w:tcPr>
            <w:tcW w:w="2649" w:type="dxa"/>
            <w:tcMar>
              <w:top w:w="30" w:type="dxa"/>
              <w:left w:w="70" w:type="dxa"/>
              <w:bottom w:w="30" w:type="dxa"/>
              <w:right w:w="70" w:type="dxa"/>
            </w:tcMar>
          </w:tcPr>
          <w:p>
            <w:pPr>
              <w:spacing w:after="10"/>
            </w:pPr>
            <w:r>
              <w:t xml:space="preserve">Next.js usa Redux Toolkit.</w:t>
            </w:r>
          </w:p>
        </w:tc>
      </w:tr>
    </w:tbl>
    <w:p>
      <w:pPr>
        <w:spacing w:after="80"/>
      </w:pPr>
    </w:p>
    <w:p>
      <w:pPr>
        <w:pStyle w:val="Ttulo3"/>
        <w:keepNext/>
        <w:spacing w:before="120" w:after="140"/>
      </w:pPr>
      <w:bookmarkStart w:id="293" w:name="_Toc90000293"/>
      <w:bookmarkEnd w:id="293"/>
      <w:r>
        <w:rPr>
          <w:b/>
          <w:bCs/>
        </w:rPr>
        <w:t xml:space="preserve">Estructura de carpetas</w:t>
      </w:r>
    </w:p>
    <w:p>
      <w:pPr>
        <w:keepNext/>
        <w:keepLines/>
        <w:shd w:val="clear" w:color="auto" w:fill="F3F4F6"/>
        <w:spacing w:before="60" w:after="0" w:line="240" w:lineRule="auto"/>
        <w:ind w:left="120" w:right="120"/>
      </w:pPr>
      <w:r>
        <w:rPr>
          <w:rFonts w:ascii="Consolas" w:hAnsi="Consolas" w:cs="Consolas"/>
          <w:sz w:val="17"/>
          <w:szCs w:val="17"/>
        </w:rPr>
        <w:t xml:space="preserve">apps/frontend-angular/src/app/</w:t>
      </w:r>
    </w:p>
    <w:p>
      <w:pPr>
        <w:keepNext/>
        <w:keepLines/>
        <w:shd w:val="clear" w:color="auto" w:fill="F3F4F6"/>
        <w:spacing w:before="0" w:after="0" w:line="240" w:lineRule="auto"/>
        <w:ind w:left="120" w:right="120"/>
      </w:pPr>
      <w:r>
        <w:rPr>
          <w:rFonts w:ascii="Consolas" w:hAnsi="Consolas" w:cs="Consolas"/>
          <w:sz w:val="17"/>
          <w:szCs w:val="17"/>
        </w:rPr>
        <w:t xml:space="preserve">├─ app.config.ts · app.routes.ts · elements.ts</w:t>
      </w:r>
    </w:p>
    <w:p>
      <w:pPr>
        <w:keepNext/>
        <w:keepLines/>
        <w:shd w:val="clear" w:color="auto" w:fill="F3F4F6"/>
        <w:spacing w:before="0" w:after="0" w:line="240" w:lineRule="auto"/>
        <w:ind w:left="120" w:right="120"/>
      </w:pPr>
      <w:r>
        <w:rPr>
          <w:rFonts w:ascii="Consolas" w:hAnsi="Consolas" w:cs="Consolas"/>
          <w:sz w:val="17"/>
          <w:szCs w:val="17"/>
        </w:rPr>
        <w:t xml:space="preserve">├─ core/                         una sola vez en toda la app</w:t>
      </w:r>
    </w:p>
    <w:p>
      <w:pPr>
        <w:keepNext/>
        <w:keepLines/>
        <w:shd w:val="clear" w:color="auto" w:fill="F3F4F6"/>
        <w:spacing w:before="0" w:after="0" w:line="240" w:lineRule="auto"/>
        <w:ind w:left="120" w:right="120"/>
      </w:pPr>
      <w:r>
        <w:rPr>
          <w:rFonts w:ascii="Consolas" w:hAnsi="Consolas" w:cs="Consolas"/>
          <w:sz w:val="17"/>
          <w:szCs w:val="17"/>
        </w:rPr>
        <w:t xml:space="preserve">│  └─ http/ · auth/ · i18n/ · theme/ · web3/ · audio/ · dictionary/</w:t>
      </w:r>
    </w:p>
    <w:p>
      <w:pPr>
        <w:keepNext/>
        <w:keepLines/>
        <w:shd w:val="clear" w:color="auto" w:fill="F3F4F6"/>
        <w:spacing w:before="0" w:after="0" w:line="240" w:lineRule="auto"/>
        <w:ind w:left="120" w:right="120"/>
      </w:pPr>
      <w:r>
        <w:rPr>
          <w:rFonts w:ascii="Consolas" w:hAnsi="Consolas" w:cs="Consolas"/>
          <w:sz w:val="17"/>
          <w:szCs w:val="17"/>
        </w:rPr>
        <w:t xml:space="preserve">├─ shared/                       reutilizable (puede usar core)</w:t>
      </w:r>
    </w:p>
    <w:p>
      <w:pPr>
        <w:keepNext/>
        <w:keepLines/>
        <w:shd w:val="clear" w:color="auto" w:fill="F3F4F6"/>
        <w:spacing w:before="0" w:after="0" w:line="240" w:lineRule="auto"/>
        <w:ind w:left="120" w:right="120"/>
      </w:pPr>
      <w:r>
        <w:rPr>
          <w:rFonts w:ascii="Consolas" w:hAnsi="Consolas" w:cs="Consolas"/>
          <w:sz w:val="17"/>
          <w:szCs w:val="17"/>
        </w:rPr>
        <w:t xml:space="preserve">│  ├─ ui/atoms/&lt;átomo&gt;/          botón, ícono, ipa-label, avatar-svg…</w:t>
      </w:r>
    </w:p>
    <w:p>
      <w:pPr>
        <w:keepNext/>
        <w:keepLines/>
        <w:shd w:val="clear" w:color="auto" w:fill="F3F4F6"/>
        <w:spacing w:before="0" w:after="0" w:line="240" w:lineRule="auto"/>
        <w:ind w:left="120" w:right="120"/>
      </w:pPr>
      <w:r>
        <w:rPr>
          <w:rFonts w:ascii="Consolas" w:hAnsi="Consolas" w:cs="Consolas"/>
          <w:sz w:val="17"/>
          <w:szCs w:val="17"/>
        </w:rPr>
        <w:t xml:space="preserve">│  ├─ ui/molecules/&lt;molécula&gt;/   pronunciation-button, word-token, transcript-line…</w:t>
      </w:r>
    </w:p>
    <w:p>
      <w:pPr>
        <w:keepNext/>
        <w:keepLines/>
        <w:shd w:val="clear" w:color="auto" w:fill="F3F4F6"/>
        <w:spacing w:before="0" w:after="0" w:line="240" w:lineRule="auto"/>
        <w:ind w:left="120" w:right="120"/>
      </w:pPr>
      <w:r>
        <w:rPr>
          <w:rFonts w:ascii="Consolas" w:hAnsi="Consolas" w:cs="Consolas"/>
          <w:sz w:val="17"/>
          <w:szCs w:val="17"/>
        </w:rPr>
        <w:t xml:space="preserve">│  ├─ ui/organisms/&lt;organismo&gt;/  word-lookup, synced-transcript, avatar-stage…</w:t>
      </w:r>
    </w:p>
    <w:p>
      <w:pPr>
        <w:keepNext/>
        <w:keepLines/>
        <w:shd w:val="clear" w:color="auto" w:fill="F3F4F6"/>
        <w:spacing w:before="0" w:after="0" w:line="240" w:lineRule="auto"/>
        <w:ind w:left="120" w:right="120"/>
      </w:pPr>
      <w:r>
        <w:rPr>
          <w:rFonts w:ascii="Consolas" w:hAnsi="Consolas" w:cs="Consolas"/>
          <w:sz w:val="17"/>
          <w:szCs w:val="17"/>
        </w:rPr>
        <w:t xml:space="preserve">│  ├─ ui/templates/              plantillas de página</w:t>
      </w:r>
    </w:p>
    <w:p>
      <w:pPr>
        <w:keepNext/>
        <w:keepLines/>
        <w:shd w:val="clear" w:color="auto" w:fill="F3F4F6"/>
        <w:spacing w:before="0" w:after="0" w:line="240" w:lineRule="auto"/>
        <w:ind w:left="120" w:right="120"/>
      </w:pPr>
      <w:r>
        <w:rPr>
          <w:rFonts w:ascii="Consolas" w:hAnsi="Consolas" w:cs="Consolas"/>
          <w:sz w:val="17"/>
          <w:szCs w:val="17"/>
        </w:rPr>
        <w:t xml:space="preserve">│  └─ directives/ · pipes/ · utils/</w:t>
      </w:r>
    </w:p>
    <w:p>
      <w:pPr>
        <w:keepNext/>
        <w:keepLines/>
        <w:shd w:val="clear" w:color="auto" w:fill="F3F4F6"/>
        <w:spacing w:before="0" w:after="0" w:line="240" w:lineRule="auto"/>
        <w:ind w:left="120" w:right="120"/>
      </w:pPr>
      <w:r>
        <w:rPr>
          <w:rFonts w:ascii="Consolas" w:hAnsi="Consolas" w:cs="Consolas"/>
          <w:sz w:val="17"/>
          <w:szCs w:val="17"/>
        </w:rPr>
        <w:t xml:space="preserve">└─ features/&lt;nombre&gt;/            una carpeta por funcionalidad</w:t>
      </w:r>
    </w:p>
    <w:p>
      <w:pPr>
        <w:keepNext/>
        <w:keepLines/>
        <w:shd w:val="clear" w:color="auto" w:fill="F3F4F6"/>
        <w:spacing w:before="0" w:after="0" w:line="240" w:lineRule="auto"/>
        <w:ind w:left="120" w:right="120"/>
      </w:pPr>
      <w:r>
        <w:rPr>
          <w:rFonts w:ascii="Consolas" w:hAnsi="Consolas" w:cs="Consolas"/>
          <w:sz w:val="17"/>
          <w:szCs w:val="17"/>
        </w:rPr>
        <w:t xml:space="preserve">   ├─ &lt;nombre&gt;.routes.ts         rutas lazy y providers (puerto → repositorio)</w:t>
      </w:r>
    </w:p>
    <w:p>
      <w:pPr>
        <w:keepNext/>
        <w:keepLines/>
        <w:shd w:val="clear" w:color="auto" w:fill="F3F4F6"/>
        <w:spacing w:before="0" w:after="0" w:line="240" w:lineRule="auto"/>
        <w:ind w:left="120" w:right="120"/>
      </w:pPr>
      <w:r>
        <w:rPr>
          <w:rFonts w:ascii="Consolas" w:hAnsi="Consolas" w:cs="Consolas"/>
          <w:sz w:val="17"/>
          <w:szCs w:val="17"/>
        </w:rPr>
        <w:t xml:space="preserve">   ├─ domain/                    models/ · reglas puras · &lt;nombre&gt;.repository.port.ts</w:t>
      </w:r>
    </w:p>
    <w:p>
      <w:pPr>
        <w:keepNext/>
        <w:keepLines/>
        <w:shd w:val="clear" w:color="auto" w:fill="F3F4F6"/>
        <w:spacing w:before="0" w:after="0" w:line="240" w:lineRule="auto"/>
        <w:ind w:left="120" w:right="120"/>
      </w:pPr>
      <w:r>
        <w:rPr>
          <w:rFonts w:ascii="Consolas" w:hAnsi="Consolas" w:cs="Consolas"/>
          <w:sz w:val="17"/>
          <w:szCs w:val="17"/>
        </w:rPr>
        <w:t xml:space="preserve">   ├─ application/               &lt;nombre&gt;.facade.ts (casos de uso y estado) · *.resource.ts</w:t>
      </w:r>
    </w:p>
    <w:p>
      <w:pPr>
        <w:keepNext/>
        <w:keepLines/>
        <w:shd w:val="clear" w:color="auto" w:fill="F3F4F6"/>
        <w:spacing w:before="0" w:after="0" w:line="240" w:lineRule="auto"/>
        <w:ind w:left="120" w:right="120"/>
      </w:pPr>
      <w:r>
        <w:rPr>
          <w:rFonts w:ascii="Consolas" w:hAnsi="Consolas" w:cs="Consolas"/>
          <w:sz w:val="17"/>
          <w:szCs w:val="17"/>
        </w:rPr>
        <w:t xml:space="preserve">   ├─ infrastructure/            &lt;nombre&gt;.http-repository.ts · *.stream.ts · mapeadores</w:t>
      </w:r>
    </w:p>
    <w:p>
      <w:pPr>
        <w:keepLines/>
        <w:shd w:val="clear" w:color="auto" w:fill="F3F4F6"/>
        <w:spacing w:before="0" w:after="120" w:line="240" w:lineRule="auto"/>
        <w:ind w:left="120" w:right="120"/>
      </w:pPr>
      <w:r>
        <w:rPr>
          <w:rFonts w:ascii="Consolas" w:hAnsi="Consolas" w:cs="Consolas"/>
          <w:sz w:val="17"/>
          <w:szCs w:val="17"/>
        </w:rPr>
        <w:t xml:space="preserve">   └─ presentation/              pages/ · components/ · pipes/</w:t>
      </w:r>
    </w:p>
    <w:p>
      <w:pPr>
        <w:pStyle w:val="Ttulo3"/>
        <w:keepNext/>
        <w:spacing w:before="120" w:after="140"/>
      </w:pPr>
      <w:bookmarkStart w:id="294" w:name="_Toc90000294"/>
      <w:bookmarkEnd w:id="294"/>
      <w:r>
        <w:rPr>
          <w:b/>
          <w:bCs/>
        </w:rPr>
        <w:t xml:space="preserve">Qué va en cada capa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846"/>
        <w:gridCol w:w="2757"/>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Capa o carpeta</w:t>
            </w:r>
          </w:p>
        </w:tc>
        <w:tc>
          <w:tcPr>
            <w:tcW w:w="4846" w:type="dxa"/>
            <w:shd w:val="clear" w:color="auto" w:fill="2E4A7D"/>
            <w:tcMar>
              <w:top w:w="30" w:type="dxa"/>
              <w:left w:w="70" w:type="dxa"/>
              <w:bottom w:w="30" w:type="dxa"/>
              <w:right w:w="70" w:type="dxa"/>
            </w:tcMar>
          </w:tcPr>
          <w:p>
            <w:pPr>
              <w:spacing w:after="10"/>
            </w:pPr>
            <w:r>
              <w:rPr>
                <w:b/>
                <w:bCs/>
                <w:color w:val="FFFFFF"/>
              </w:rPr>
              <w:t xml:space="preserve">Contiene</w:t>
            </w:r>
          </w:p>
        </w:tc>
        <w:tc>
          <w:tcPr>
            <w:tcW w:w="2757" w:type="dxa"/>
            <w:shd w:val="clear" w:color="auto" w:fill="2E4A7D"/>
            <w:tcMar>
              <w:top w:w="30" w:type="dxa"/>
              <w:left w:w="70" w:type="dxa"/>
              <w:bottom w:w="30" w:type="dxa"/>
              <w:right w:w="70" w:type="dxa"/>
            </w:tcMar>
          </w:tcPr>
          <w:p>
            <w:pPr>
              <w:spacing w:after="10"/>
            </w:pPr>
            <w:r>
              <w:rPr>
                <w:b/>
                <w:bCs/>
                <w:color w:val="FFFFFF"/>
              </w:rPr>
              <w:t xml:space="preserve">No contiene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domain/</w:t>
            </w:r>
          </w:p>
        </w:tc>
        <w:tc>
          <w:tcPr>
            <w:tcW w:w="4846" w:type="dxa"/>
            <w:tcMar>
              <w:top w:w="30" w:type="dxa"/>
              <w:left w:w="70" w:type="dxa"/>
              <w:bottom w:w="30" w:type="dxa"/>
              <w:right w:w="70" w:type="dxa"/>
            </w:tcMar>
          </w:tcPr>
          <w:p>
            <w:pPr>
              <w:spacing w:after="10"/>
            </w:pPr>
            <w:r>
              <w:t xml:space="preserve">Tipos y esquemas Zod, reglas puras (por ejemplo, el orden de las columnas del poliglota) y el puerto del repositorio (clase abstracta e </w:t>
            </w:r>
            <w:r>
              <w:rPr>
                <w:rFonts w:ascii="Consolas" w:hAnsi="Consolas" w:cs="Consolas"/>
                <w:sz w:val="18"/>
                <w:szCs w:val="18"/>
              </w:rPr>
              <w:t xml:space="preserve">InjectionToken</w:t>
            </w:r>
            <w:r>
              <w:t xml:space="preserve">).</w:t>
            </w:r>
          </w:p>
        </w:tc>
        <w:tc>
          <w:tcPr>
            <w:tcW w:w="2757" w:type="dxa"/>
            <w:tcMar>
              <w:top w:w="30" w:type="dxa"/>
              <w:left w:w="70" w:type="dxa"/>
              <w:bottom w:w="30" w:type="dxa"/>
              <w:right w:w="70" w:type="dxa"/>
            </w:tcMar>
          </w:tcPr>
          <w:p>
            <w:pPr>
              <w:spacing w:after="10"/>
            </w:pPr>
            <w:r>
              <w:rPr>
                <w:rFonts w:ascii="Consolas" w:hAnsi="Consolas" w:cs="Consolas"/>
                <w:sz w:val="18"/>
                <w:szCs w:val="18"/>
              </w:rPr>
              <w:t xml:space="preserve">HttpClient</w:t>
            </w:r>
            <w:r>
              <w:t xml:space="preserve">, router, componentes ni nada de las otras capas.</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application/</w:t>
            </w:r>
          </w:p>
        </w:tc>
        <w:tc>
          <w:tcPr>
            <w:tcW w:w="4846" w:type="dxa"/>
            <w:shd w:val="clear" w:color="auto" w:fill="EEF2F8"/>
            <w:tcMar>
              <w:top w:w="30" w:type="dxa"/>
              <w:left w:w="70" w:type="dxa"/>
              <w:bottom w:w="30" w:type="dxa"/>
              <w:right w:w="70" w:type="dxa"/>
            </w:tcMar>
          </w:tcPr>
          <w:p>
            <w:pPr>
              <w:spacing w:after="10"/>
            </w:pPr>
            <w:r>
              <w:t xml:space="preserve">La fachada: los casos de uso como métodos y el estado en signals; resources.</w:t>
            </w:r>
          </w:p>
        </w:tc>
        <w:tc>
          <w:tcPr>
            <w:tcW w:w="2757" w:type="dxa"/>
            <w:shd w:val="clear" w:color="auto" w:fill="EEF2F8"/>
            <w:tcMar>
              <w:top w:w="30" w:type="dxa"/>
              <w:left w:w="70" w:type="dxa"/>
              <w:bottom w:w="30" w:type="dxa"/>
              <w:right w:w="70" w:type="dxa"/>
            </w:tcMar>
          </w:tcPr>
          <w:p>
            <w:pPr>
              <w:spacing w:after="10"/>
            </w:pPr>
            <w:r>
              <w:t xml:space="preserve">HTML, </w:t>
            </w:r>
            <w:r>
              <w:rPr>
                <w:rFonts w:ascii="Consolas" w:hAnsi="Consolas" w:cs="Consolas"/>
                <w:sz w:val="18"/>
                <w:szCs w:val="18"/>
              </w:rPr>
              <w:t xml:space="preserve">HttpClient</w:t>
            </w:r>
            <w:r>
              <w:t xml:space="preserve"> ni detalles de la API.</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infrastructure/</w:t>
            </w:r>
          </w:p>
        </w:tc>
        <w:tc>
          <w:tcPr>
            <w:tcW w:w="4846" w:type="dxa"/>
            <w:tcMar>
              <w:top w:w="30" w:type="dxa"/>
              <w:left w:w="70" w:type="dxa"/>
              <w:bottom w:w="30" w:type="dxa"/>
              <w:right w:w="70" w:type="dxa"/>
            </w:tcMar>
          </w:tcPr>
          <w:p>
            <w:pPr>
              <w:spacing w:after="10"/>
            </w:pPr>
            <w:r>
              <w:t xml:space="preserve">El repositorio HTTP que implementa el puerto, mapeadores de DTO a modelo y adaptadores SSE.</w:t>
            </w:r>
          </w:p>
        </w:tc>
        <w:tc>
          <w:tcPr>
            <w:tcW w:w="2757" w:type="dxa"/>
            <w:tcMar>
              <w:top w:w="30" w:type="dxa"/>
              <w:left w:w="70" w:type="dxa"/>
              <w:bottom w:w="30" w:type="dxa"/>
              <w:right w:w="70" w:type="dxa"/>
            </w:tcMar>
          </w:tcPr>
          <w:p>
            <w:pPr>
              <w:spacing w:after="10"/>
            </w:pPr>
            <w:r>
              <w:t xml:space="preserve">Reglas de negocio ni componentes.</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presentation/pages/</w:t>
            </w:r>
          </w:p>
        </w:tc>
        <w:tc>
          <w:tcPr>
            <w:tcW w:w="4846" w:type="dxa"/>
            <w:shd w:val="clear" w:color="auto" w:fill="EEF2F8"/>
            <w:tcMar>
              <w:top w:w="30" w:type="dxa"/>
              <w:left w:w="70" w:type="dxa"/>
              <w:bottom w:w="30" w:type="dxa"/>
              <w:right w:w="70" w:type="dxa"/>
            </w:tcMar>
          </w:tcPr>
          <w:p>
            <w:pPr>
              <w:spacing w:after="10"/>
            </w:pPr>
            <w:r>
              <w:t xml:space="preserve">Un contenedor por pantalla: inyecta la fachada y pasa datos a los componentes.</w:t>
            </w:r>
          </w:p>
        </w:tc>
        <w:tc>
          <w:tcPr>
            <w:tcW w:w="2757" w:type="dxa"/>
            <w:shd w:val="clear" w:color="auto" w:fill="EEF2F8"/>
            <w:tcMar>
              <w:top w:w="30" w:type="dxa"/>
              <w:left w:w="70" w:type="dxa"/>
              <w:bottom w:w="30" w:type="dxa"/>
              <w:right w:w="70" w:type="dxa"/>
            </w:tcMar>
          </w:tcPr>
          <w:p>
            <w:pPr>
              <w:spacing w:after="10"/>
            </w:pPr>
            <w:r>
              <w:t xml:space="preserve">Plantillas largas ni llamadas HTTP.</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presentation/components/</w:t>
            </w:r>
          </w:p>
        </w:tc>
        <w:tc>
          <w:tcPr>
            <w:tcW w:w="4846" w:type="dxa"/>
            <w:tcMar>
              <w:top w:w="30" w:type="dxa"/>
              <w:left w:w="70" w:type="dxa"/>
              <w:bottom w:w="30" w:type="dxa"/>
              <w:right w:w="70" w:type="dxa"/>
            </w:tcMar>
          </w:tcPr>
          <w:p>
            <w:pPr>
              <w:spacing w:after="10"/>
            </w:pPr>
            <w:r>
              <w:t xml:space="preserve">Piezas de interfaz de la funcionalidad, con </w:t>
            </w:r>
            <w:r>
              <w:rPr>
                <w:rFonts w:ascii="Consolas" w:hAnsi="Consolas" w:cs="Consolas"/>
                <w:sz w:val="18"/>
                <w:szCs w:val="18"/>
              </w:rPr>
              <w:t xml:space="preserve">input()</w:t>
            </w:r>
            <w:r>
              <w:t xml:space="preserve"> y </w:t>
            </w:r>
            <w:r>
              <w:rPr>
                <w:rFonts w:ascii="Consolas" w:hAnsi="Consolas" w:cs="Consolas"/>
                <w:sz w:val="18"/>
                <w:szCs w:val="18"/>
              </w:rPr>
              <w:t xml:space="preserve">output()</w:t>
            </w:r>
            <w:r>
              <w:t xml:space="preserve">.</w:t>
            </w:r>
          </w:p>
        </w:tc>
        <w:tc>
          <w:tcPr>
            <w:tcW w:w="2757" w:type="dxa"/>
            <w:tcMar>
              <w:top w:w="30" w:type="dxa"/>
              <w:left w:w="70" w:type="dxa"/>
              <w:bottom w:w="30" w:type="dxa"/>
              <w:right w:w="70" w:type="dxa"/>
            </w:tcMar>
          </w:tcPr>
          <w:p>
            <w:pPr>
              <w:spacing w:after="10"/>
            </w:pPr>
            <w:r>
              <w:t xml:space="preserve">Fachadas, repositorios ni </w:t>
            </w:r>
            <w:r>
              <w:rPr>
                <w:rFonts w:ascii="Consolas" w:hAnsi="Consolas" w:cs="Consolas"/>
                <w:sz w:val="18"/>
                <w:szCs w:val="18"/>
              </w:rPr>
              <w:t xml:space="preserve">HttpClient</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shared/ui/</w:t>
            </w:r>
          </w:p>
        </w:tc>
        <w:tc>
          <w:tcPr>
            <w:tcW w:w="4846" w:type="dxa"/>
            <w:shd w:val="clear" w:color="auto" w:fill="EEF2F8"/>
            <w:tcMar>
              <w:top w:w="30" w:type="dxa"/>
              <w:left w:w="70" w:type="dxa"/>
              <w:bottom w:w="30" w:type="dxa"/>
              <w:right w:w="70" w:type="dxa"/>
            </w:tcMar>
          </w:tcPr>
          <w:p>
            <w:pPr>
              <w:spacing w:after="10"/>
            </w:pPr>
            <w:r>
              <w:t xml:space="preserve">Átomos, moléculas, organismos y plantillas reutilizables, sin lógica de negocio.</w:t>
            </w:r>
          </w:p>
        </w:tc>
        <w:tc>
          <w:tcPr>
            <w:tcW w:w="2757" w:type="dxa"/>
            <w:shd w:val="clear" w:color="auto" w:fill="EEF2F8"/>
            <w:tcMar>
              <w:top w:w="30" w:type="dxa"/>
              <w:left w:w="70" w:type="dxa"/>
              <w:bottom w:w="30" w:type="dxa"/>
              <w:right w:w="70" w:type="dxa"/>
            </w:tcMar>
          </w:tcPr>
          <w:p>
            <w:pPr>
              <w:spacing w:after="10"/>
            </w:pPr>
            <w:r>
              <w:t xml:space="preserve">Llamadas a la API (usan servicios de </w:t>
            </w:r>
            <w:r>
              <w:rPr>
                <w:rFonts w:ascii="Consolas" w:hAnsi="Consolas" w:cs="Consolas"/>
                <w:sz w:val="18"/>
                <w:szCs w:val="18"/>
              </w:rPr>
              <w:t xml:space="preserve">core</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core/</w:t>
            </w:r>
          </w:p>
        </w:tc>
        <w:tc>
          <w:tcPr>
            <w:tcW w:w="4846" w:type="dxa"/>
            <w:tcMar>
              <w:top w:w="30" w:type="dxa"/>
              <w:left w:w="70" w:type="dxa"/>
              <w:bottom w:w="30" w:type="dxa"/>
              <w:right w:w="70" w:type="dxa"/>
            </w:tcMar>
          </w:tcPr>
          <w:p>
            <w:pPr>
              <w:spacing w:after="10"/>
            </w:pPr>
            <w:r>
              <w:t xml:space="preserve">Servicios únicos: HTTP, sesión, idioma, tema, audio, viem y diccionario.</w:t>
            </w:r>
          </w:p>
        </w:tc>
        <w:tc>
          <w:tcPr>
            <w:tcW w:w="2757" w:type="dxa"/>
            <w:tcMar>
              <w:top w:w="30" w:type="dxa"/>
              <w:left w:w="70" w:type="dxa"/>
              <w:bottom w:w="30" w:type="dxa"/>
              <w:right w:w="70" w:type="dxa"/>
            </w:tcMar>
          </w:tcPr>
          <w:p>
            <w:pPr>
              <w:spacing w:after="10"/>
            </w:pPr>
            <w:r>
              <w:t xml:space="preserve">Pantallas.</w:t>
            </w:r>
          </w:p>
        </w:tc>
      </w:tr>
    </w:tbl>
    <w:p>
      <w:pPr>
        <w:pStyle w:val="Ttulo3"/>
        <w:keepNext/>
        <w:spacing w:before="120" w:after="140"/>
      </w:pPr>
      <w:r>
        <w:rPr>
          <w:b/>
          <w:bCs/>
        </w:rPr>
        <w:t xml:space="preserve">Patrones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81AFA7F"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98D0E55" w14:textId="77777777" w:rsidR="00846396" w:rsidRDefault="00B379AC">
            <w:pPr>
              <w:spacing w:after="10"/>
            </w:pPr>
            <w:r>
              <w:rPr>
                <w:b/>
                <w:bCs/>
                <w:color w:val="FFFFFF"/>
              </w:rPr>
              <w:t xml:space="preserve">Patrón (clasificación)</w:t>
            </w:r>
          </w:p>
        </w:tc>
        <w:tc>
          <w:tcPr>
            <w:tcW w:w="7388" w:type="dxa"/>
            <w:shd w:val="clear" w:color="auto" w:fill="2E4A7D"/>
            <w:tcMar>
              <w:top w:w="30" w:type="dxa"/>
              <w:left w:w="70" w:type="dxa"/>
              <w:bottom w:w="30" w:type="dxa"/>
              <w:right w:w="70" w:type="dxa"/>
            </w:tcMar>
          </w:tcPr>
          <w:p w14:paraId="636BC2BF" w14:textId="77777777" w:rsidR="00846396" w:rsidRDefault="00B379AC">
            <w:pPr>
              <w:spacing w:after="10"/>
            </w:pPr>
            <w:r>
              <w:rPr>
                <w:b/>
                <w:bCs/>
                <w:color w:val="FFFFFF"/>
              </w:rPr>
              <w:t xml:space="preserve">Dónde y cómo se aplica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Repository</w:t>
            </w:r>
          </w:p>
        </w:tc>
        <w:tc>
          <w:tcPr>
            <w:tcW w:w="7388" w:type="dxa"/>
            <w:tcMar>
              <w:top w:w="30" w:type="dxa"/>
              <w:left w:w="70" w:type="dxa"/>
              <w:bottom w:w="30" w:type="dxa"/>
              <w:right w:w="70" w:type="dxa"/>
            </w:tcMar>
          </w:tcPr>
          <w:p w14:paraId="2B8376CF" w14:textId="77777777" w:rsidR="00846396" w:rsidRDefault="00B379AC">
            <w:pPr>
              <w:spacing w:after="10"/>
            </w:pPr>
            <w:r>
              <w:t xml:space="preserve">Puerto en domain/ (&lt;nombre&gt;.repository.port.ts) implementado por &lt;nombre&gt;.http-repository.ts en infrastructure/: la fachada no sabe si los datos vienen de la API o de un mock.</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Facade</w:t>
            </w:r>
          </w:p>
        </w:tc>
        <w:tc>
          <w:tcPr>
            <w:tcW w:w="7388" w:type="dxa"/>
            <w:tcMar>
              <w:top w:w="30" w:type="dxa"/>
              <w:left w:w="70" w:type="dxa"/>
              <w:bottom w:w="30" w:type="dxa"/>
              <w:right w:w="70" w:type="dxa"/>
            </w:tcMar>
          </w:tcPr>
          <w:p w14:paraId="2B8376CF" w14:textId="77777777" w:rsidR="00846396" w:rsidRDefault="00B379AC">
            <w:pPr>
              <w:spacing w:after="10"/>
            </w:pPr>
            <w:r>
              <w:t xml:space="preserve">&lt;nombre&gt;.facade.ts en application/: casos de uso como métodos y estado con signals; expone una API simple a los contenedores.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Observer</w:t>
            </w:r>
          </w:p>
        </w:tc>
        <w:tc>
          <w:tcPr>
            <w:tcW w:w="7388" w:type="dxa"/>
            <w:tcMar>
              <w:top w:w="30" w:type="dxa"/>
              <w:left w:w="70" w:type="dxa"/>
              <w:bottom w:w="30" w:type="dxa"/>
              <w:right w:w="70" w:type="dxa"/>
            </w:tcMar>
          </w:tcPr>
          <w:p w14:paraId="2B8376CF" w14:textId="77777777" w:rsidR="00846396" w:rsidRDefault="00B379AC">
            <w:pPr>
              <w:spacing w:after="10"/>
            </w:pPr>
            <w:r>
              <w:t xml:space="preserve">Signals, eventos aula:* con el shell y SSE (*.stream.ts) para notificaciones, tutor y agentes.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State Machine</w:t>
            </w:r>
          </w:p>
        </w:tc>
        <w:tc>
          <w:tcPr>
            <w:tcW w:w="7388" w:type="dxa"/>
            <w:tcMar>
              <w:top w:w="30" w:type="dxa"/>
              <w:left w:w="70" w:type="dxa"/>
              <w:bottom w:w="30" w:type="dxa"/>
              <w:right w:w="70" w:type="dxa"/>
            </w:tcMar>
          </w:tcPr>
          <w:p w14:paraId="2B8376CF" w14:textId="77777777" w:rsidR="00846396" w:rsidRDefault="00B379AC">
            <w:pPr>
              <w:spacing w:after="10"/>
            </w:pPr>
            <w:r>
              <w:t xml:space="preserve">Estados de cada flujo: pago, billetera, grabación, karaoke y diálogo.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Strategy</w:t>
            </w:r>
          </w:p>
        </w:tc>
        <w:tc>
          <w:tcPr>
            <w:tcW w:w="7388" w:type="dxa"/>
            <w:tcMar>
              <w:top w:w="30" w:type="dxa"/>
              <w:left w:w="70" w:type="dxa"/>
              <w:bottom w:w="30" w:type="dxa"/>
              <w:right w:w="70" w:type="dxa"/>
            </w:tcMar>
          </w:tcPr>
          <w:p w14:paraId="2B8376CF" w14:textId="77777777" w:rsidR="00846396" w:rsidRDefault="00B379AC">
            <w:pPr>
              <w:spacing w:after="10"/>
            </w:pPr>
            <w:r>
              <w:t xml:space="preserve">Ejercicio por modo en Práctica interactiva.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(Angular) Smart/Dumb Components</w:t>
            </w:r>
          </w:p>
        </w:tc>
        <w:tc>
          <w:tcPr>
            <w:tcW w:w="7388" w:type="dxa"/>
            <w:tcMar>
              <w:top w:w="30" w:type="dxa"/>
              <w:left w:w="70" w:type="dxa"/>
              <w:bottom w:w="30" w:type="dxa"/>
              <w:right w:w="70" w:type="dxa"/>
            </w:tcMar>
          </w:tcPr>
          <w:p w14:paraId="2B8376CF" w14:textId="77777777" w:rsidR="00846396" w:rsidRDefault="00B379AC">
            <w:pPr>
              <w:spacing w:after="10"/>
            </w:pPr>
            <w:r>
              <w:t xml:space="preserve">presentation/pages/ (smart: inyectan la fachada) y presentation/components/ (dumb: input() y output(), sin servicios).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(Angular) Módulos por características</w:t>
            </w:r>
          </w:p>
        </w:tc>
        <w:tc>
          <w:tcPr>
            <w:tcW w:w="7388" w:type="dxa"/>
            <w:tcMar>
              <w:top w:w="30" w:type="dxa"/>
              <w:left w:w="70" w:type="dxa"/>
              <w:bottom w:w="30" w:type="dxa"/>
              <w:right w:w="70" w:type="dxa"/>
            </w:tcMar>
          </w:tcPr>
          <w:p w14:paraId="2B8376CF" w14:textId="77777777" w:rsidR="00846396" w:rsidRDefault="00B379AC">
            <w:pPr>
              <w:spacing w:after="10"/>
            </w:pPr>
            <w:r>
              <w:t xml:space="preserve">Una carpeta por funcionalidad en features/&lt;nombre&gt;/ con &lt;nombre&gt;.routes.ts: rutas lazy (loadChildren) y providers propios.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(Angular) Inyección de dependencias con InjectionToken</w:t>
            </w:r>
          </w:p>
        </w:tc>
        <w:tc>
          <w:tcPr>
            <w:tcW w:w="7388" w:type="dxa"/>
            <w:tcMar>
              <w:top w:w="30" w:type="dxa"/>
              <w:left w:w="70" w:type="dxa"/>
              <w:bottom w:w="30" w:type="dxa"/>
              <w:right w:w="70" w:type="dxa"/>
            </w:tcMar>
          </w:tcPr>
          <w:p w14:paraId="2B8376CF" w14:textId="77777777" w:rsidR="00846396" w:rsidRDefault="00B379AC">
            <w:pPr>
              <w:spacing w:after="10"/>
            </w:pPr>
            <w:r>
              <w:t xml:space="preserve">Puerto del repositorio (clase abstracta + InjectionToken) y configuración intercambiable: api-url.token.ts y locale.token.ts en core/.</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Atomic Design</w:t>
            </w:r>
          </w:p>
        </w:tc>
        <w:tc>
          <w:tcPr>
            <w:tcW w:w="7388" w:type="dxa"/>
            <w:tcMar>
              <w:top w:w="30" w:type="dxa"/>
              <w:left w:w="70" w:type="dxa"/>
              <w:bottom w:w="30" w:type="dxa"/>
              <w:right w:w="70" w:type="dxa"/>
            </w:tcMar>
          </w:tcPr>
          <w:p w14:paraId="2B8376CF" w14:textId="77777777" w:rsidR="00846396" w:rsidRDefault="00B379AC">
            <w:pPr>
              <w:spacing w:after="10"/>
            </w:pPr>
            <w:r>
              <w:t xml:space="preserve">shared/ui/ con átomos, moléculas, organismos y plantillas.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Adapter (Angular Elements)</w:t>
            </w:r>
          </w:p>
        </w:tc>
        <w:tc>
          <w:tcPr>
            <w:tcW w:w="7388" w:type="dxa"/>
            <w:tcMar>
              <w:top w:w="30" w:type="dxa"/>
              <w:left w:w="70" w:type="dxa"/>
              <w:bottom w:w="30" w:type="dxa"/>
              <w:right w:w="70" w:type="dxa"/>
            </w:tcMar>
          </w:tcPr>
          <w:p w14:paraId="2B8376CF" w14:textId="77777777" w:rsidR="00846396" w:rsidRDefault="00B379AC">
            <w:pPr>
              <w:spacing w:after="10"/>
            </w:pPr>
            <w:r>
              <w:t xml:space="preserve">Widgets incrustables en el shell: &lt;aula-word-lookup&gt;, &lt;aula-ipa-text&gt;, campana y botón de exportar.</w:t>
            </w:r>
          </w:p>
        </w:tc>
      </w:tr>
    </w:tbl>
    <w:p>
      <w:pPr>
        <w:pStyle w:val="Ttulo3"/>
        <w:keepNext/>
        <w:spacing w:before="120" w:after="140"/>
      </w:pPr>
      <w:r>
        <w:rPr>
          <w:b/>
          <w:bCs/>
        </w:rPr>
        <w:t xml:space="preserve">Hooks (equivalentes en Angular)</w:t>
      </w:r>
    </w:p>
    <w:p>
      <w:pPr>
        <w:spacing w:after="120" w:line="262" w:lineRule="auto"/>
      </w:pPr>
      <w:r>
        <w:t>Angular no usa hooks de React. La hoja «🅰️ Hooks Angular» de la matriz lista sus equivalentes: en uso en apps/frontend-angular (fases 0–6) signal, input, output, inject, InjectionToken, Signal Forms, Observable, los servicios de core (sesión, eventos aula:*, i18n y tema) y las fachadas de Assistant, Feedback, OwnLlm, Notifications y Reports; el resto (resource, toSignal y las fachadas de las fases 7–10) está planificado. angular_estructura.md no define hooks de ciclo de vida (ngOnInit, ngOnDestroy), así que no se listan.</w:t>
      </w:r>
      <w:r>
        <w:rPr>
          <w:b/>
          <w:bCs/>
        </w:rPr>
      </w:r>
      <w:r/>
      <w:r>
        <w:rPr>
          <w:rFonts w:ascii="Consolas" w:hAnsi="Consolas" w:cs="Consolas"/>
          <w:sz w:val="18"/>
          <w:szCs w:val="18"/>
        </w:rPr>
      </w:r>
      <w:r/>
    </w:p>
    <w:p>
      <w:pPr>
        <w:spacing w:after="80"/>
      </w:pPr>
    </w:p>
    <w:p>
      <w:pPr>
        <w:pStyle w:val="Ttulo3"/>
        <w:keepNext/>
        <w:spacing w:before="120" w:after="140"/>
      </w:pPr>
      <w:bookmarkStart w:id="295" w:name="_Toc90000295"/>
      <w:bookmarkEnd w:id="295"/>
      <w:r>
        <w:rPr>
          <w:b/>
          <w:bCs/>
        </w:rPr>
        <w:t xml:space="preserve">Flujo de una acción</w:t>
      </w:r>
    </w:p>
    <w:p>
      <w:pPr>
        <w:keepNext/>
        <w:keepLines/>
        <w:shd w:val="clear" w:color="auto" w:fill="F3F4F6"/>
        <w:spacing w:before="60" w:after="0" w:line="240" w:lineRule="auto"/>
        <w:ind w:left="120" w:right="120"/>
      </w:pPr>
      <w:r>
        <w:rPr>
          <w:rFonts w:ascii="Consolas" w:hAnsi="Consolas" w:cs="Consolas"/>
          <w:sz w:val="17"/>
          <w:szCs w:val="17"/>
        </w:rPr>
        <w:t xml:space="preserve">Usuario cambia los idiomas  ─►  language-picker.component (presentation) emite un evento</w:t>
      </w:r>
    </w:p>
    <w:p>
      <w:pPr>
        <w:keepNext/>
        <w:keepLines/>
        <w:shd w:val="clear" w:color="auto" w:fill="F3F4F6"/>
        <w:spacing w:before="0" w:after="0" w:line="240" w:lineRule="auto"/>
        <w:ind w:left="120" w:right="120"/>
      </w:pPr>
      <w:r>
        <w:rPr>
          <w:rFonts w:ascii="Consolas" w:hAnsi="Consolas" w:cs="Consolas"/>
          <w:sz w:val="17"/>
          <w:szCs w:val="17"/>
        </w:rPr>
        <w:t xml:space="preserve">   ─►  polyglot.page (presentation) llama a PolyglotFacade.loadTable()   (application)</w:t>
      </w:r>
    </w:p>
    <w:p>
      <w:pPr>
        <w:keepNext/>
        <w:keepLines/>
        <w:shd w:val="clear" w:color="auto" w:fill="F3F4F6"/>
        <w:spacing w:before="0" w:after="0" w:line="240" w:lineRule="auto"/>
        <w:ind w:left="120" w:right="120"/>
      </w:pPr>
      <w:r>
        <w:rPr>
          <w:rFonts w:ascii="Consolas" w:hAnsi="Consolas" w:cs="Consolas"/>
          <w:sz w:val="17"/>
          <w:szCs w:val="17"/>
        </w:rPr>
        <w:t xml:space="preserve">   ─►  PolyglotRepositoryPort (domain)  ◄─ implementado por ─  PolyglotHttpRepository (infrastructure)</w:t>
      </w:r>
    </w:p>
    <w:p>
      <w:pPr>
        <w:keepNext/>
        <w:keepLines/>
        <w:shd w:val="clear" w:color="auto" w:fill="F3F4F6"/>
        <w:spacing w:before="0" w:after="0" w:line="240" w:lineRule="auto"/>
        <w:ind w:left="120" w:right="120"/>
      </w:pPr>
      <w:r>
        <w:rPr>
          <w:rFonts w:ascii="Consolas" w:hAnsi="Consolas" w:cs="Consolas"/>
          <w:sz w:val="17"/>
          <w:szCs w:val="17"/>
        </w:rPr>
        <w:t xml:space="preserve">   ─►  GET /api/polyglot/table  (BFF de Next.js)  ─►  NestJS</w:t>
      </w:r>
    </w:p>
    <w:p>
      <w:pPr>
        <w:keepLines/>
        <w:shd w:val="clear" w:color="auto" w:fill="F3F4F6"/>
        <w:spacing w:before="0" w:after="120" w:line="240" w:lineRule="auto"/>
        <w:ind w:left="120" w:right="120"/>
      </w:pPr>
      <w:r>
        <w:rPr>
          <w:rFonts w:ascii="Consolas" w:hAnsi="Consolas" w:cs="Consolas"/>
          <w:sz w:val="17"/>
          <w:szCs w:val="17"/>
        </w:rPr>
        <w:t xml:space="preserve">   ◄─  la fachada guarda el resultado en signals  ─►  polyglot-table.component lo muestra</w:t>
      </w:r>
    </w:p>
    <w:p>
      <w:pPr>
        <w:spacing w:after="120" w:line="262" w:lineRule="auto"/>
      </w:pPr>
      <w:r>
        <w:t xml:space="preserve">La conexión entre el puerto y el repositorio se hace en las rutas de la funcionalidad:</w:t>
      </w:r>
    </w:p>
    <w:p>
      <w:pPr>
        <w:keepNext/>
        <w:keepLines/>
        <w:shd w:val="clear" w:color="auto" w:fill="F3F4F6"/>
        <w:spacing w:before="60" w:after="0" w:line="240" w:lineRule="auto"/>
        <w:ind w:left="120" w:right="120"/>
      </w:pPr>
      <w:r>
        <w:rPr>
          <w:rFonts w:ascii="Consolas" w:hAnsi="Consolas" w:cs="Consolas"/>
          <w:sz w:val="17"/>
          <w:szCs w:val="17"/>
        </w:rPr>
        <w:t xml:space="preserve">// features/polyglot/domain/polyglot.repository.port.ts</w:t>
      </w:r>
    </w:p>
    <w:p>
      <w:pPr>
        <w:keepNext/>
        <w:keepLines/>
        <w:shd w:val="clear" w:color="auto" w:fill="F3F4F6"/>
        <w:spacing w:before="0" w:after="0" w:line="240" w:lineRule="auto"/>
        <w:ind w:left="120" w:right="120"/>
      </w:pPr>
      <w:r>
        <w:rPr>
          <w:rFonts w:ascii="Consolas" w:hAnsi="Consolas" w:cs="Consolas"/>
          <w:sz w:val="17"/>
          <w:szCs w:val="17"/>
        </w:rPr>
        <w:t xml:space="preserve">export abstract class PolyglotRepositoryPort { abstract table(q: TableQuery): Observable&lt;Table&gt;; }</w:t>
      </w:r>
    </w:p>
    <w:p>
      <w:pPr>
        <w:keepNext/>
        <w:keepLines/>
        <w:shd w:val="clear" w:color="auto" w:fill="F3F4F6"/>
        <w:spacing w:before="0" w:after="0" w:line="240" w:lineRule="auto"/>
        <w:ind w:left="120" w:right="120"/>
      </w:pPr>
      <w:r>
        <w:rPr>
          <w:rFonts w:ascii="Consolas" w:hAnsi="Consolas" w:cs="Consolas"/>
          <w:sz w:val="17"/>
          <w:szCs w:val="17"/>
        </w:rPr>
        <w:t xml:space="preserve">export const POLYGLOT_REPOSITORY = new InjectionToken&lt;PolyglotRepositoryPort&gt;("POLYGLOT_REPOSITORY");</w:t>
      </w:r>
    </w:p>
    <w:p>
      <w:pPr>
        <w:keepNext/>
        <w:keepLines/>
        <w:shd w:val="clear" w:color="auto" w:fill="F3F4F6"/>
        <w:spacing w:before="0" w:after="0" w:line="240" w:lineRule="auto"/>
        <w:ind w:left="120" w:right="120"/>
      </w:pPr>
      <w:r>
        <w:rPr>
          <w:rFonts w:ascii="Consolas" w:hAnsi="Consolas" w:cs="Consolas"/>
          <w:sz w:val="17"/>
          <w:szCs w:val="17"/>
        </w:rPr>
        <w:t xml:space="preserve"/>
      </w:r>
    </w:p>
    <w:p>
      <w:pPr>
        <w:keepNext/>
        <w:keepLines/>
        <w:shd w:val="clear" w:color="auto" w:fill="F3F4F6"/>
        <w:spacing w:before="0" w:after="0" w:line="240" w:lineRule="auto"/>
        <w:ind w:left="120" w:right="120"/>
      </w:pPr>
      <w:r>
        <w:rPr>
          <w:rFonts w:ascii="Consolas" w:hAnsi="Consolas" w:cs="Consolas"/>
          <w:sz w:val="17"/>
          <w:szCs w:val="17"/>
        </w:rPr>
        <w:t xml:space="preserve">// features/polyglot/polyglot.routes.ts</w:t>
      </w:r>
    </w:p>
    <w:p>
      <w:pPr>
        <w:keepNext/>
        <w:keepLines/>
        <w:shd w:val="clear" w:color="auto" w:fill="F3F4F6"/>
        <w:spacing w:before="0" w:after="0" w:line="240" w:lineRule="auto"/>
        <w:ind w:left="120" w:right="120"/>
      </w:pPr>
      <w:r>
        <w:rPr>
          <w:rFonts w:ascii="Consolas" w:hAnsi="Consolas" w:cs="Consolas"/>
          <w:sz w:val="17"/>
          <w:szCs w:val="17"/>
        </w:rPr>
        <w:t xml:space="preserve">export const POLYGLOT_ROUTES: Routes = [{</w:t>
      </w:r>
    </w:p>
    <w:p>
      <w:pPr>
        <w:keepNext/>
        <w:keepLines/>
        <w:shd w:val="clear" w:color="auto" w:fill="F3F4F6"/>
        <w:spacing w:before="0" w:after="0" w:line="240" w:lineRule="auto"/>
        <w:ind w:left="120" w:right="120"/>
      </w:pPr>
      <w:r>
        <w:rPr>
          <w:rFonts w:ascii="Consolas" w:hAnsi="Consolas" w:cs="Consolas"/>
          <w:sz w:val="17"/>
          <w:szCs w:val="17"/>
        </w:rPr>
        <w:t xml:space="preserve">  path: "",</w:t>
      </w:r>
    </w:p>
    <w:p>
      <w:pPr>
        <w:keepNext/>
        <w:keepLines/>
        <w:shd w:val="clear" w:color="auto" w:fill="F3F4F6"/>
        <w:spacing w:before="0" w:after="0" w:line="240" w:lineRule="auto"/>
        <w:ind w:left="120" w:right="120"/>
      </w:pPr>
      <w:r>
        <w:rPr>
          <w:rFonts w:ascii="Consolas" w:hAnsi="Consolas" w:cs="Consolas"/>
          <w:sz w:val="17"/>
          <w:szCs w:val="17"/>
        </w:rPr>
        <w:t xml:space="preserve">  providers: [{ provide: POLYGLOT_REPOSITORY, useClass: PolyglotHttpRepository }],</w:t>
      </w:r>
    </w:p>
    <w:p>
      <w:pPr>
        <w:keepNext/>
        <w:keepLines/>
        <w:shd w:val="clear" w:color="auto" w:fill="F3F4F6"/>
        <w:spacing w:before="0" w:after="0" w:line="240" w:lineRule="auto"/>
        <w:ind w:left="120" w:right="120"/>
      </w:pPr>
      <w:r>
        <w:rPr>
          <w:rFonts w:ascii="Consolas" w:hAnsi="Consolas" w:cs="Consolas"/>
          <w:sz w:val="17"/>
          <w:szCs w:val="17"/>
        </w:rPr>
        <w:t xml:space="preserve">  loadComponent: () =&gt; import("./presentation/pages/polyglot.page").then(m =&gt; m.PolyglotPage),</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w:r>
    </w:p>
    <w:p>
      <w:pPr>
        <w:keepNext/>
        <w:keepLines/>
        <w:shd w:val="clear" w:color="auto" w:fill="F3F4F6"/>
        <w:spacing w:before="0" w:after="0" w:line="240" w:lineRule="auto"/>
        <w:ind w:left="120" w:right="120"/>
      </w:pPr>
      <w:r>
        <w:rPr>
          <w:rFonts w:ascii="Consolas" w:hAnsi="Consolas" w:cs="Consolas"/>
          <w:sz w:val="17"/>
          <w:szCs w:val="17"/>
        </w:rPr>
        <w:t xml:space="preserve">// features/polyglot/application/polyglot.facade.ts</w:t>
      </w:r>
    </w:p>
    <w:p>
      <w:pPr>
        <w:keepLines/>
        <w:shd w:val="clear" w:color="auto" w:fill="F3F4F6"/>
        <w:spacing w:before="0" w:after="120" w:line="240" w:lineRule="auto"/>
        <w:ind w:left="120" w:right="120"/>
      </w:pPr>
      <w:r>
        <w:rPr>
          <w:rFonts w:ascii="Consolas" w:hAnsi="Consolas" w:cs="Consolas"/>
          <w:sz w:val="17"/>
          <w:szCs w:val="17"/>
        </w:rPr>
        <w:t xml:space="preserve">private readonly repo = inject(POLYGLOT_REPOSITORY);</w:t>
      </w:r>
    </w:p>
    <w:p>
      <w:pPr>
        <w:pStyle w:val="Ttulo3"/>
        <w:keepNext/>
        <w:spacing w:before="120" w:after="140"/>
      </w:pPr>
      <w:bookmarkStart w:id="296" w:name="_Toc90000296"/>
      <w:bookmarkEnd w:id="296"/>
      <w:r>
        <w:rPr>
          <w:b/>
          <w:bCs/>
        </w:rPr>
        <w:t xml:space="preserve">Reglas de dependencia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3985"/>
        <w:gridCol w:w="3618"/>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Origen</w:t>
            </w:r>
          </w:p>
        </w:tc>
        <w:tc>
          <w:tcPr>
            <w:tcW w:w="3985" w:type="dxa"/>
            <w:shd w:val="clear" w:color="auto" w:fill="2E4A7D"/>
            <w:tcMar>
              <w:top w:w="30" w:type="dxa"/>
              <w:left w:w="70" w:type="dxa"/>
              <w:bottom w:w="30" w:type="dxa"/>
              <w:right w:w="70" w:type="dxa"/>
            </w:tcMar>
          </w:tcPr>
          <w:p>
            <w:pPr>
              <w:spacing w:after="10"/>
            </w:pPr>
            <w:r>
              <w:rPr>
                <w:b/>
                <w:bCs/>
                <w:color w:val="FFFFFF"/>
              </w:rPr>
              <w:t xml:space="preserve">Puede importar</w:t>
            </w:r>
          </w:p>
        </w:tc>
        <w:tc>
          <w:tcPr>
            <w:tcW w:w="3618" w:type="dxa"/>
            <w:shd w:val="clear" w:color="auto" w:fill="2E4A7D"/>
            <w:tcMar>
              <w:top w:w="30" w:type="dxa"/>
              <w:left w:w="70" w:type="dxa"/>
              <w:bottom w:w="30" w:type="dxa"/>
              <w:right w:w="70" w:type="dxa"/>
            </w:tcMar>
          </w:tcPr>
          <w:p>
            <w:pPr>
              <w:spacing w:after="10"/>
            </w:pPr>
            <w:r>
              <w:rPr>
                <w:b/>
                <w:bCs/>
                <w:color w:val="FFFFFF"/>
              </w:rPr>
              <w:t xml:space="preserve">No puede importar</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domain</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domain</w:t>
            </w:r>
            <w:r>
              <w:t xml:space="preserve"> y bibliotecas sin framework (Zod).</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w:t>
            </w:r>
            <w:r>
              <w:rPr>
                <w:rFonts w:ascii="Consolas" w:hAnsi="Consolas" w:cs="Consolas"/>
                <w:sz w:val="18"/>
                <w:szCs w:val="18"/>
              </w:rPr>
              <w:t xml:space="preserve">infrastructure</w:t>
            </w:r>
            <w:r>
              <w:t xml:space="preserve">, </w:t>
            </w:r>
            <w:r>
              <w:rPr>
                <w:rFonts w:ascii="Consolas" w:hAnsi="Consolas" w:cs="Consolas"/>
                <w:sz w:val="18"/>
                <w:szCs w:val="18"/>
              </w:rPr>
              <w:t xml:space="preserve">presentation</w:t>
            </w:r>
            <w:r>
              <w:t xml:space="preserve">, </w:t>
            </w:r>
            <w:r>
              <w:rPr>
                <w:rFonts w:ascii="Consolas" w:hAnsi="Consolas" w:cs="Consolas"/>
                <w:sz w:val="18"/>
                <w:szCs w:val="18"/>
              </w:rPr>
              <w:t xml:space="preserve">@angular/common/http</w:t>
            </w:r>
            <w:r>
              <w:t xml:space="preserve">, </w:t>
            </w:r>
            <w:r>
              <w:rPr>
                <w:rFonts w:ascii="Consolas" w:hAnsi="Consolas" w:cs="Consolas"/>
                <w:sz w:val="18"/>
                <w:szCs w:val="18"/>
              </w:rPr>
              <w:t xml:space="preserve">@angular/router</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application</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domain</w:t>
            </w:r>
            <w:r>
              <w:t xml:space="preserve"> y </w:t>
            </w: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infrastructure</w:t>
            </w:r>
            <w:r>
              <w:t xml:space="preserve">, </w:t>
            </w:r>
            <w:r>
              <w:rPr>
                <w:rFonts w:ascii="Consolas" w:hAnsi="Consolas" w:cs="Consolas"/>
                <w:sz w:val="18"/>
                <w:szCs w:val="18"/>
              </w:rPr>
              <w:t xml:space="preserve">presentation</w:t>
            </w:r>
            <w:r>
              <w:t xml:space="preserve">, </w:t>
            </w:r>
            <w:r>
              <w:rPr>
                <w:rFonts w:ascii="Consolas" w:hAnsi="Consolas" w:cs="Consolas"/>
                <w:sz w:val="18"/>
                <w:szCs w:val="18"/>
              </w:rPr>
              <w:t xml:space="preserve">@angular/common/http</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infrastructure</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domain</w:t>
            </w:r>
            <w:r>
              <w:t xml:space="preserve"> y </w:t>
            </w:r>
            <w:r>
              <w:rPr>
                <w:rFonts w:ascii="Consolas" w:hAnsi="Consolas" w:cs="Consolas"/>
                <w:sz w:val="18"/>
                <w:szCs w:val="18"/>
              </w:rPr>
              <w:t xml:space="preserve">core</w:t>
            </w:r>
            <w:r>
              <w:t xml:space="preserve">.</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y </w:t>
            </w:r>
            <w:r>
              <w:rPr>
                <w:rFonts w:ascii="Consolas" w:hAnsi="Consolas" w:cs="Consolas"/>
                <w:sz w:val="18"/>
                <w:szCs w:val="18"/>
              </w:rPr>
              <w:t xml:space="preserve">presentation</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presentation/pages</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sus componentes, </w:t>
            </w:r>
            <w:r>
              <w:rPr>
                <w:rFonts w:ascii="Consolas" w:hAnsi="Consolas" w:cs="Consolas"/>
                <w:sz w:val="18"/>
                <w:szCs w:val="18"/>
              </w:rPr>
              <w:t xml:space="preserve">domain/models</w:t>
            </w:r>
            <w:r>
              <w:t xml:space="preserve">, </w:t>
            </w:r>
            <w:r>
              <w:rPr>
                <w:rFonts w:ascii="Consolas" w:hAnsi="Consolas" w:cs="Consolas"/>
                <w:sz w:val="18"/>
                <w:szCs w:val="18"/>
              </w:rPr>
              <w:t xml:space="preserve">shared</w:t>
            </w:r>
            <w:r>
              <w:t xml:space="preserve"> y </w:t>
            </w: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infrastructure</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presentation/components</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domain/models</w:t>
            </w:r>
            <w:r>
              <w:t xml:space="preserve"> y </w:t>
            </w:r>
            <w:r>
              <w:rPr>
                <w:rFonts w:ascii="Consolas" w:hAnsi="Consolas" w:cs="Consolas"/>
                <w:sz w:val="18"/>
                <w:szCs w:val="18"/>
              </w:rPr>
              <w:t xml:space="preserve">shared</w:t>
            </w:r>
            <w:r>
              <w:t xml:space="preserve">.</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w:t>
            </w:r>
            <w:r>
              <w:rPr>
                <w:rFonts w:ascii="Consolas" w:hAnsi="Consolas" w:cs="Consolas"/>
                <w:sz w:val="18"/>
                <w:szCs w:val="18"/>
              </w:rPr>
              <w:t xml:space="preserve">infrastructure</w:t>
            </w:r>
            <w:r>
              <w:t xml:space="preserve">, </w:t>
            </w:r>
            <w:r>
              <w:rPr>
                <w:rFonts w:ascii="Consolas" w:hAnsi="Consolas" w:cs="Consolas"/>
                <w:sz w:val="18"/>
                <w:szCs w:val="18"/>
              </w:rPr>
              <w:t xml:space="preserve">@angular/common/http</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features/&lt;a&gt;</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shared</w:t>
            </w:r>
            <w:r>
              <w:t xml:space="preserve"> y </w:t>
            </w: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features/&lt;b&gt;</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shared</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shared</w:t>
            </w:r>
            <w:r>
              <w:t xml:space="preserve"> y </w:t>
            </w:r>
            <w:r>
              <w:rPr>
                <w:rFonts w:ascii="Consolas" w:hAnsi="Consolas" w:cs="Consolas"/>
                <w:sz w:val="18"/>
                <w:szCs w:val="18"/>
              </w:rPr>
              <w:t xml:space="preserve">core</w:t>
            </w:r>
            <w:r>
              <w:t xml:space="preserve">.</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features</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core</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shared</w:t>
            </w:r>
            <w:r>
              <w:t xml:space="preserve"> y </w:t>
            </w:r>
            <w:r>
              <w:rPr>
                <w:rFonts w:ascii="Consolas" w:hAnsi="Consolas" w:cs="Consolas"/>
                <w:sz w:val="18"/>
                <w:szCs w:val="18"/>
              </w:rPr>
              <w:t xml:space="preserve">features</w:t>
            </w:r>
            <w:r>
              <w:t xml:space="preserve">.</w:t>
            </w:r>
          </w:p>
        </w:tc>
      </w:tr>
      <w:tr>
        <w:trPr>
          <w:cantSplit/>
        </w:trPr>
        <w:tc>
          <w:tcPr>
            <w:tcW w:w="2477" w:type="dxa"/>
            <w:tcMar>
              <w:top w:w="30" w:type="dxa"/>
              <w:left w:w="70" w:type="dxa"/>
              <w:bottom w:w="30" w:type="dxa"/>
              <w:right w:w="70" w:type="dxa"/>
            </w:tcMar>
          </w:tcPr>
          <w:p>
            <w:pPr>
              <w:spacing w:after="10"/>
            </w:pPr>
            <w:r>
              <w:t xml:space="preserve">Atomic Design</w:t>
            </w:r>
          </w:p>
        </w:tc>
        <w:tc>
          <w:tcPr>
            <w:tcW w:w="3985" w:type="dxa"/>
            <w:tcMar>
              <w:top w:w="30" w:type="dxa"/>
              <w:left w:w="70" w:type="dxa"/>
              <w:bottom w:w="30" w:type="dxa"/>
              <w:right w:w="70" w:type="dxa"/>
            </w:tcMar>
          </w:tcPr>
          <w:p>
            <w:pPr>
              <w:spacing w:after="10"/>
            </w:pPr>
            <w:r>
              <w:t xml:space="preserve">Átomo → nada; molécula → átomos; organismo → moléculas y átomos; plantilla → organismos.</w:t>
            </w:r>
          </w:p>
        </w:tc>
        <w:tc>
          <w:tcPr>
            <w:tcW w:w="3618" w:type="dxa"/>
            <w:tcMar>
              <w:top w:w="30" w:type="dxa"/>
              <w:left w:w="70" w:type="dxa"/>
              <w:bottom w:w="30" w:type="dxa"/>
              <w:right w:w="70" w:type="dxa"/>
            </w:tcMar>
          </w:tcPr>
          <w:p>
            <w:pPr>
              <w:spacing w:after="10"/>
            </w:pPr>
            <w:r>
              <w:t xml:space="preserve">Importar hacia arriba (un átomo que usa una molécula).</w:t>
            </w:r>
          </w:p>
        </w:tc>
      </w:tr>
    </w:tbl>
    <w:p>
      <w:pPr>
        <w:spacing w:after="80"/>
      </w:pPr>
    </w:p>
    <w:p>
      <w:pPr>
        <w:pStyle w:val="Prrafodelista"/>
        <w:numPr>
          <w:ilvl w:val="0"/>
          <w:numId w:val="2"/>
        </w:numPr>
        <w:spacing w:after="60" w:line="262" w:lineRule="auto"/>
      </w:pPr>
      <w:r>
        <w:rPr>
          <w:b/>
          <w:bCs/>
        </w:rPr>
        <w:t xml:space="preserve">Si dos funcionalidades necesitan lo mismo</w:t>
      </w:r>
      <w:r>
        <w:t xml:space="preserve">, se sube a </w:t>
      </w:r>
      <w:r>
        <w:rPr>
          <w:rFonts w:ascii="Consolas" w:hAnsi="Consolas" w:cs="Consolas"/>
          <w:sz w:val="18"/>
          <w:szCs w:val="18"/>
        </w:rPr>
        <w:t xml:space="preserve">shared</w:t>
      </w:r>
      <w:r>
        <w:t xml:space="preserve"> (interfaz) o a </w:t>
      </w:r>
      <w:r>
        <w:rPr>
          <w:rFonts w:ascii="Consolas" w:hAnsi="Consolas" w:cs="Consolas"/>
          <w:sz w:val="18"/>
          <w:szCs w:val="18"/>
        </w:rPr>
        <w:t xml:space="preserve">core</w:t>
      </w:r>
      <w:r>
        <w:t xml:space="preserve"> (servicio único, como el diccionario); no se copia ni se importa de la otra.</w:t>
      </w:r>
    </w:p>
    <w:p>
      <w:pPr>
        <w:pStyle w:val="Prrafodelista"/>
        <w:numPr>
          <w:ilvl w:val="0"/>
          <w:numId w:val="2"/>
        </w:numPr>
        <w:spacing w:after="60" w:line="262" w:lineRule="auto"/>
      </w:pPr>
      <w:r>
        <w:rPr>
          <w:b/>
          <w:bCs/>
        </w:rPr>
        <w:t xml:space="preserve">Si una funcionalidad debe llevar a otra</w:t>
      </w:r>
      <w:r>
        <w:t xml:space="preserve">, navega con el router o usa un evento </w:t>
      </w:r>
      <w:r>
        <w:rPr>
          <w:rFonts w:ascii="Consolas" w:hAnsi="Consolas" w:cs="Consolas"/>
          <w:sz w:val="18"/>
          <w:szCs w:val="18"/>
        </w:rPr>
        <w:t xml:space="preserve">aula:*</w:t>
      </w:r>
      <w:r>
        <w:t xml:space="preserve">. Ejemplo: de la canción (</w:t>
      </w:r>
      <w:r>
        <w:rPr>
          <w:rFonts w:ascii="Consolas" w:hAnsi="Consolas" w:cs="Consolas"/>
          <w:sz w:val="18"/>
          <w:szCs w:val="18"/>
        </w:rPr>
        <w:t xml:space="preserve">/musica</w:t>
      </w:r>
      <w:r>
        <w:t xml:space="preserve">) a su práctica (</w:t>
      </w:r>
      <w:r>
        <w:rPr>
          <w:rFonts w:ascii="Consolas" w:hAnsi="Consolas" w:cs="Consolas"/>
          <w:sz w:val="18"/>
          <w:szCs w:val="18"/>
        </w:rPr>
        <w:t xml:space="preserve">/practica/:id</w:t>
      </w:r>
      <w:r>
        <w:t xml:space="preserve">).</w:t>
      </w:r>
    </w:p>
    <w:p>
      <w:pPr>
        <w:pStyle w:val="Prrafodelista"/>
        <w:numPr>
          <w:ilvl w:val="0"/>
          <w:numId w:val="2"/>
        </w:numPr>
        <w:spacing w:after="60" w:line="262" w:lineRule="auto"/>
      </w:pPr>
      <w:r>
        <w:rPr>
          <w:b/>
          <w:bCs/>
        </w:rPr>
        <w:t xml:space="preserve">Alias de importación:</w:t>
      </w:r>
      <w:r>
        <w:t xml:space="preserve"> </w:t>
      </w:r>
      <w:r>
        <w:rPr>
          <w:rFonts w:ascii="Consolas" w:hAnsi="Consolas" w:cs="Consolas"/>
          <w:sz w:val="18"/>
          <w:szCs w:val="18"/>
        </w:rPr>
        <w:t xml:space="preserve">@core/*</w:t>
      </w:r>
      <w:r>
        <w:t xml:space="preserve">, </w:t>
      </w:r>
      <w:r>
        <w:rPr>
          <w:rFonts w:ascii="Consolas" w:hAnsi="Consolas" w:cs="Consolas"/>
          <w:sz w:val="18"/>
          <w:szCs w:val="18"/>
        </w:rPr>
        <w:t xml:space="preserve">@shared/*</w:t>
      </w:r>
      <w:r>
        <w:t xml:space="preserve"> y </w:t>
      </w:r>
      <w:r>
        <w:rPr>
          <w:rFonts w:ascii="Consolas" w:hAnsi="Consolas" w:cs="Consolas"/>
          <w:sz w:val="18"/>
          <w:szCs w:val="18"/>
        </w:rPr>
        <w:t xml:space="preserve">@features/*</w:t>
      </w:r>
      <w:r>
        <w:t xml:space="preserve"> en </w:t>
      </w:r>
      <w:r>
        <w:rPr>
          <w:rFonts w:ascii="Consolas" w:hAnsi="Consolas" w:cs="Consolas"/>
          <w:sz w:val="18"/>
          <w:szCs w:val="18"/>
        </w:rPr>
        <w:t xml:space="preserve">tsconfig</w:t>
      </w:r>
      <w:r>
        <w:t xml:space="preserve">.</w:t>
      </w:r>
    </w:p>
    <w:p>
      <w:pPr>
        <w:spacing w:after="120" w:line="262" w:lineRule="auto"/>
      </w:pPr>
      <w:r>
        <w:t xml:space="preserve">Las reglas se verifican con </w:t>
      </w:r>
      <w:r>
        <w:rPr>
          <w:rFonts w:ascii="Consolas" w:hAnsi="Consolas" w:cs="Consolas"/>
          <w:sz w:val="18"/>
          <w:szCs w:val="18"/>
        </w:rPr>
        <w:t xml:space="preserve">no-restricted-imports</w:t>
      </w:r>
      <w:r>
        <w:t xml:space="preserve">, que ya está en la política de dependencias (sección «Política de dependencias: una librería por función»). Extracto:</w:t>
      </w:r>
    </w:p>
    <w:p>
      <w:pPr>
        <w:keepNext/>
        <w:keepLines/>
        <w:shd w:val="clear" w:color="auto" w:fill="F3F4F6"/>
        <w:spacing w:before="60" w:after="0" w:line="240" w:lineRule="auto"/>
        <w:ind w:left="120" w:right="120"/>
      </w:pPr>
      <w:r>
        <w:rPr>
          <w:rFonts w:ascii="Consolas" w:hAnsi="Consolas" w:cs="Consolas"/>
          <w:sz w:val="17"/>
          <w:szCs w:val="17"/>
        </w:rPr>
        <w:t xml:space="preserve">{ files: ["src/app/features/*/domain/**/*.ts"],</w:t>
      </w:r>
    </w:p>
    <w:p>
      <w:pPr>
        <w:keepNext/>
        <w:keepLines/>
        <w:shd w:val="clear" w:color="auto" w:fill="F3F4F6"/>
        <w:spacing w:before="0" w:after="0" w:line="240" w:lineRule="auto"/>
        <w:ind w:left="120" w:right="120"/>
      </w:pPr>
      <w:r>
        <w:rPr>
          <w:rFonts w:ascii="Consolas" w:hAnsi="Consolas" w:cs="Consolas"/>
          <w:sz w:val="17"/>
          <w:szCs w:val="17"/>
        </w:rPr>
        <w:t xml:space="preserve">  rules: { "no-restricted-imports": ["error", { patterns: [</w:t>
      </w:r>
    </w:p>
    <w:p>
      <w:pPr>
        <w:keepNext/>
        <w:keepLines/>
        <w:shd w:val="clear" w:color="auto" w:fill="F3F4F6"/>
        <w:spacing w:before="0" w:after="0" w:line="240" w:lineRule="auto"/>
        <w:ind w:left="120" w:right="120"/>
      </w:pPr>
      <w:r>
        <w:rPr>
          <w:rFonts w:ascii="Consolas" w:hAnsi="Consolas" w:cs="Consolas"/>
          <w:sz w:val="17"/>
          <w:szCs w:val="17"/>
        </w:rPr>
        <w:t xml:space="preserve">    { group: ["**/application/**", "**/infrastructure/**", "**/presentation/**", "@angular/common/http"],</w:t>
      </w:r>
    </w:p>
    <w:p>
      <w:pPr>
        <w:keepNext/>
        <w:keepLines/>
        <w:shd w:val="clear" w:color="auto" w:fill="F3F4F6"/>
        <w:spacing w:before="0" w:after="0" w:line="240" w:lineRule="auto"/>
        <w:ind w:left="120" w:right="120"/>
      </w:pPr>
      <w:r>
        <w:rPr>
          <w:rFonts w:ascii="Consolas" w:hAnsi="Consolas" w:cs="Consolas"/>
          <w:sz w:val="17"/>
          <w:szCs w:val="17"/>
        </w:rPr>
        <w:t xml:space="preserve">      message: "El dominio no depende de otras capas ni de HTTP." } ] }] } },</w:t>
      </w:r>
    </w:p>
    <w:p>
      <w:pPr>
        <w:keepNext/>
        <w:keepLines/>
        <w:shd w:val="clear" w:color="auto" w:fill="F3F4F6"/>
        <w:spacing w:before="0" w:after="0" w:line="240" w:lineRule="auto"/>
        <w:ind w:left="120" w:right="120"/>
      </w:pPr>
      <w:r>
        <w:rPr>
          <w:rFonts w:ascii="Consolas" w:hAnsi="Consolas" w:cs="Consolas"/>
          <w:sz w:val="17"/>
          <w:szCs w:val="17"/>
        </w:rPr>
        <w:t xml:space="preserve">{ files: ["src/app/features/*/presentation/components/**/*.ts"],</w:t>
      </w:r>
    </w:p>
    <w:p>
      <w:pPr>
        <w:keepNext/>
        <w:keepLines/>
        <w:shd w:val="clear" w:color="auto" w:fill="F3F4F6"/>
        <w:spacing w:before="0" w:after="0" w:line="240" w:lineRule="auto"/>
        <w:ind w:left="120" w:right="120"/>
      </w:pPr>
      <w:r>
        <w:rPr>
          <w:rFonts w:ascii="Consolas" w:hAnsi="Consolas" w:cs="Consolas"/>
          <w:sz w:val="17"/>
          <w:szCs w:val="17"/>
        </w:rPr>
        <w:t xml:space="preserve">  rules: { "no-restricted-imports": ["error", { patterns: [</w:t>
      </w:r>
    </w:p>
    <w:p>
      <w:pPr>
        <w:keepNext/>
        <w:keepLines/>
        <w:shd w:val="clear" w:color="auto" w:fill="F3F4F6"/>
        <w:spacing w:before="0" w:after="0" w:line="240" w:lineRule="auto"/>
        <w:ind w:left="120" w:right="120"/>
      </w:pPr>
      <w:r>
        <w:rPr>
          <w:rFonts w:ascii="Consolas" w:hAnsi="Consolas" w:cs="Consolas"/>
          <w:sz w:val="17"/>
          <w:szCs w:val="17"/>
        </w:rPr>
        <w:t xml:space="preserve">    { group: ["**/application/**", "**/infrastructure/**", "@angular/common/http"],</w:t>
      </w:r>
    </w:p>
    <w:p>
      <w:pPr>
        <w:keepNext/>
        <w:keepLines/>
        <w:shd w:val="clear" w:color="auto" w:fill="F3F4F6"/>
        <w:spacing w:before="0" w:after="0" w:line="240" w:lineRule="auto"/>
        <w:ind w:left="120" w:right="120"/>
      </w:pPr>
      <w:r>
        <w:rPr>
          <w:rFonts w:ascii="Consolas" w:hAnsi="Consolas" w:cs="Consolas"/>
          <w:sz w:val="17"/>
          <w:szCs w:val="17"/>
        </w:rPr>
        <w:t xml:space="preserve">      message: "Un componente presentacional no accede a datos." } ] }] } },</w:t>
      </w:r>
    </w:p>
    <w:p>
      <w:pPr>
        <w:keepNext/>
        <w:keepLines/>
        <w:shd w:val="clear" w:color="auto" w:fill="F3F4F6"/>
        <w:spacing w:before="0" w:after="0" w:line="240" w:lineRule="auto"/>
        <w:ind w:left="120" w:right="120"/>
      </w:pPr>
      <w:r>
        <w:rPr>
          <w:rFonts w:ascii="Consolas" w:hAnsi="Consolas" w:cs="Consolas"/>
          <w:sz w:val="17"/>
          <w:szCs w:val="17"/>
        </w:rPr>
        <w:t xml:space="preserve">{ files: ["src/app/features/**/*.ts"],</w:t>
      </w:r>
    </w:p>
    <w:p>
      <w:pPr>
        <w:keepNext/>
        <w:keepLines/>
        <w:shd w:val="clear" w:color="auto" w:fill="F3F4F6"/>
        <w:spacing w:before="0" w:after="0" w:line="240" w:lineRule="auto"/>
        <w:ind w:left="120" w:right="120"/>
      </w:pPr>
      <w:r>
        <w:rPr>
          <w:rFonts w:ascii="Consolas" w:hAnsi="Consolas" w:cs="Consolas"/>
          <w:sz w:val="17"/>
          <w:szCs w:val="17"/>
        </w:rPr>
        <w:t xml:space="preserve">  rules: { "no-restricted-imports": ["error", { patterns: [</w:t>
      </w:r>
    </w:p>
    <w:p>
      <w:pPr>
        <w:keepLines/>
        <w:shd w:val="clear" w:color="auto" w:fill="F3F4F6"/>
        <w:spacing w:before="0" w:after="120" w:line="240" w:lineRule="auto"/>
        <w:ind w:left="120" w:right="120"/>
      </w:pPr>
      <w:r>
        <w:rPr>
          <w:rFonts w:ascii="Consolas" w:hAnsi="Consolas" w:cs="Consolas"/>
          <w:sz w:val="17"/>
          <w:szCs w:val="17"/>
        </w:rPr>
        <w:t xml:space="preserve">    { group: ["@features/**"], message: "Una funcionalidad no importa a otra." } ] }] } },</w:t>
      </w:r>
    </w:p>
    <w:p>
      <w:pPr>
        <w:spacing w:after="80"/>
      </w:pPr>
      <w:r>
        <w:rPr>
          <w:i/>
          <w:iCs/>
          <w:color w:val="595959"/>
          <w:sz w:val="18"/>
          <w:szCs w:val="18"/>
        </w:rPr>
        <w:t xml:space="preserve">Si el equipo prefiere expresar estas reglas con menos repetición, </w:t>
      </w:r>
      <w:r>
        <w:rPr>
          <w:rFonts w:ascii="Consolas" w:hAnsi="Consolas" w:cs="Consolas"/>
          <w:i/>
          <w:iCs/>
          <w:color w:val="595959"/>
          <w:sz w:val="18"/>
          <w:szCs w:val="18"/>
          <w:sz w:val="18"/>
          <w:szCs w:val="18"/>
        </w:rPr>
        <w:t xml:space="preserve">eslint-plugin-boundaries</w:t>
      </w:r>
      <w:r>
        <w:rPr>
          <w:i/>
          <w:iCs/>
          <w:color w:val="595959"/>
          <w:sz w:val="18"/>
          <w:szCs w:val="18"/>
        </w:rPr>
        <w:t xml:space="preserve"> o </w:t>
      </w:r>
      <w:r>
        <w:rPr>
          <w:rFonts w:ascii="Consolas" w:hAnsi="Consolas" w:cs="Consolas"/>
          <w:i/>
          <w:iCs/>
          <w:color w:val="595959"/>
          <w:sz w:val="18"/>
          <w:szCs w:val="18"/>
          <w:sz w:val="18"/>
          <w:szCs w:val="18"/>
        </w:rPr>
        <w:t xml:space="preserve">import/no-restricted-paths</w:t>
      </w:r>
      <w:r>
        <w:rPr>
          <w:i/>
          <w:iCs/>
          <w:color w:val="595959"/>
          <w:sz w:val="18"/>
          <w:szCs w:val="18"/>
        </w:rPr>
        <w:t xml:space="preserve"> lo permiten; son dependencias de desarrollo nuevas y habría que verificar su licencia antes de incorporarlas.</w:t>
      </w:r>
    </w:p>
    <w:p>
      <w:pPr>
        <w:pStyle w:val="Ttulo3"/>
        <w:keepNext/>
        <w:spacing w:before="120" w:after="140"/>
      </w:pPr>
      <w:bookmarkStart w:id="297" w:name="_Toc90000297"/>
      <w:bookmarkEnd w:id="297"/>
      <w:r>
        <w:rPr>
          <w:b/>
          <w:bCs/>
        </w:rPr>
        <w:t xml:space="preserve">Atomic Design en shared/ui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877"/>
        <w:gridCol w:w="4372"/>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Nivel</w:t>
            </w:r>
          </w:p>
        </w:tc>
        <w:tc>
          <w:tcPr>
            <w:tcW w:w="3877" w:type="dxa"/>
            <w:shd w:val="clear" w:color="auto" w:fill="2E4A7D"/>
            <w:tcMar>
              <w:top w:w="30" w:type="dxa"/>
              <w:left w:w="70" w:type="dxa"/>
              <w:bottom w:w="30" w:type="dxa"/>
              <w:right w:w="70" w:type="dxa"/>
            </w:tcMar>
          </w:tcPr>
          <w:p>
            <w:pPr>
              <w:spacing w:after="10"/>
            </w:pPr>
            <w:r>
              <w:rPr>
                <w:b/>
                <w:bCs/>
                <w:color w:val="FFFFFF"/>
              </w:rPr>
              <w:t xml:space="preserve">Qué es</w:t>
            </w:r>
          </w:p>
        </w:tc>
        <w:tc>
          <w:tcPr>
            <w:tcW w:w="4372" w:type="dxa"/>
            <w:shd w:val="clear" w:color="auto" w:fill="2E4A7D"/>
            <w:tcMar>
              <w:top w:w="30" w:type="dxa"/>
              <w:left w:w="70" w:type="dxa"/>
              <w:bottom w:w="30" w:type="dxa"/>
              <w:right w:w="70" w:type="dxa"/>
            </w:tcMar>
          </w:tcPr>
          <w:p>
            <w:pPr>
              <w:spacing w:after="10"/>
            </w:pPr>
            <w:r>
              <w:rPr>
                <w:b/>
                <w:bCs/>
                <w:color w:val="FFFFFF"/>
              </w:rPr>
              <w:t xml:space="preserve">Ejemplos del proyecto</w:t>
            </w:r>
          </w:p>
        </w:tc>
      </w:tr>
      <w:tr>
        <w:trPr>
          <w:cantSplit/>
        </w:trPr>
        <w:tc>
          <w:tcPr>
            <w:tcW w:w="1831" w:type="dxa"/>
            <w:tcMar>
              <w:top w:w="30" w:type="dxa"/>
              <w:left w:w="70" w:type="dxa"/>
              <w:bottom w:w="30" w:type="dxa"/>
              <w:right w:w="70" w:type="dxa"/>
            </w:tcMar>
          </w:tcPr>
          <w:p>
            <w:pPr>
              <w:spacing w:after="10"/>
            </w:pPr>
            <w:r>
              <w:rPr>
                <w:b/>
                <w:bCs/>
              </w:rPr>
              <w:t xml:space="preserve">Átomo</w:t>
            </w:r>
          </w:p>
        </w:tc>
        <w:tc>
          <w:tcPr>
            <w:tcW w:w="3877" w:type="dxa"/>
            <w:tcMar>
              <w:top w:w="30" w:type="dxa"/>
              <w:left w:w="70" w:type="dxa"/>
              <w:bottom w:w="30" w:type="dxa"/>
              <w:right w:w="70" w:type="dxa"/>
            </w:tcMar>
          </w:tcPr>
          <w:p>
            <w:pPr>
              <w:spacing w:after="10"/>
            </w:pPr>
            <w:r>
              <w:t xml:space="preserve">No se puede dividir y no recibe datos del dominio.</w:t>
            </w:r>
          </w:p>
        </w:tc>
        <w:tc>
          <w:tcPr>
            <w:tcW w:w="4372" w:type="dxa"/>
            <w:tcMar>
              <w:top w:w="30" w:type="dxa"/>
              <w:left w:w="70" w:type="dxa"/>
              <w:bottom w:w="30" w:type="dxa"/>
              <w:right w:w="70" w:type="dxa"/>
            </w:tcMar>
          </w:tcPr>
          <w:p>
            <w:pPr>
              <w:spacing w:after="10"/>
            </w:pPr>
            <w:r>
              <w:rPr>
                <w:rFonts w:ascii="Consolas" w:hAnsi="Consolas" w:cs="Consolas"/>
                <w:sz w:val="18"/>
                <w:szCs w:val="18"/>
              </w:rPr>
              <w:t xml:space="preserve">ipa-label</w:t>
            </w:r>
            <w:r>
              <w:t xml:space="preserve">, </w:t>
            </w:r>
            <w:r>
              <w:rPr>
                <w:rFonts w:ascii="Consolas" w:hAnsi="Consolas" w:cs="Consolas"/>
                <w:sz w:val="18"/>
                <w:szCs w:val="18"/>
              </w:rPr>
              <w:t xml:space="preserve">avatar-svg</w:t>
            </w:r>
            <w:r>
              <w:t xml:space="preserve">, botón, ícono.</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Molécula</w:t>
            </w:r>
          </w:p>
        </w:tc>
        <w:tc>
          <w:tcPr>
            <w:tcW w:w="3877" w:type="dxa"/>
            <w:shd w:val="clear" w:color="auto" w:fill="EEF2F8"/>
            <w:tcMar>
              <w:top w:w="30" w:type="dxa"/>
              <w:left w:w="70" w:type="dxa"/>
              <w:bottom w:w="30" w:type="dxa"/>
              <w:right w:w="70" w:type="dxa"/>
            </w:tcMar>
          </w:tcPr>
          <w:p>
            <w:pPr>
              <w:spacing w:after="10"/>
            </w:pPr>
            <w:r>
              <w:t xml:space="preserve">Junta átomos con una sola función.</w:t>
            </w:r>
          </w:p>
        </w:tc>
        <w:tc>
          <w:tcPr>
            <w:tcW w:w="43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pronunciation-button</w:t>
            </w:r>
            <w:r>
              <w:t xml:space="preserve">, </w:t>
            </w:r>
            <w:r>
              <w:rPr>
                <w:rFonts w:ascii="Consolas" w:hAnsi="Consolas" w:cs="Consolas"/>
                <w:sz w:val="18"/>
                <w:szCs w:val="18"/>
              </w:rPr>
              <w:t xml:space="preserve">word-token</w:t>
            </w:r>
            <w:r>
              <w:t xml:space="preserve">, </w:t>
            </w:r>
            <w:r>
              <w:rPr>
                <w:rFonts w:ascii="Consolas" w:hAnsi="Consolas" w:cs="Consolas"/>
                <w:sz w:val="18"/>
                <w:szCs w:val="18"/>
              </w:rPr>
              <w:t xml:space="preserve">transcript-line</w:t>
            </w:r>
            <w:r>
              <w:t xml:space="preserve">, </w:t>
            </w:r>
            <w:r>
              <w:rPr>
                <w:rFonts w:ascii="Consolas" w:hAnsi="Consolas" w:cs="Consolas"/>
                <w:sz w:val="18"/>
                <w:szCs w:val="18"/>
              </w:rPr>
              <w:t xml:space="preserve">language-chip</w:t>
            </w:r>
            <w:r>
              <w:t xml:space="preserve">.</w:t>
            </w:r>
          </w:p>
        </w:tc>
      </w:tr>
      <w:tr>
        <w:trPr>
          <w:cantSplit/>
        </w:trPr>
        <w:tc>
          <w:tcPr>
            <w:tcW w:w="1831" w:type="dxa"/>
            <w:tcMar>
              <w:top w:w="30" w:type="dxa"/>
              <w:left w:w="70" w:type="dxa"/>
              <w:bottom w:w="30" w:type="dxa"/>
              <w:right w:w="70" w:type="dxa"/>
            </w:tcMar>
          </w:tcPr>
          <w:p>
            <w:pPr>
              <w:spacing w:after="10"/>
            </w:pPr>
            <w:r>
              <w:rPr>
                <w:b/>
                <w:bCs/>
              </w:rPr>
              <w:t xml:space="preserve">Organismo</w:t>
            </w:r>
          </w:p>
        </w:tc>
        <w:tc>
          <w:tcPr>
            <w:tcW w:w="3877" w:type="dxa"/>
            <w:tcMar>
              <w:top w:w="30" w:type="dxa"/>
              <w:left w:w="70" w:type="dxa"/>
              <w:bottom w:w="30" w:type="dxa"/>
              <w:right w:w="70" w:type="dxa"/>
            </w:tcMar>
          </w:tcPr>
          <w:p>
            <w:pPr>
              <w:spacing w:after="10"/>
            </w:pPr>
            <w:r>
              <w:t xml:space="preserve">Sección autónoma con datos y comportamiento propios.</w:t>
            </w:r>
          </w:p>
        </w:tc>
        <w:tc>
          <w:tcPr>
            <w:tcW w:w="4372" w:type="dxa"/>
            <w:tcMar>
              <w:top w:w="30" w:type="dxa"/>
              <w:left w:w="70" w:type="dxa"/>
              <w:bottom w:w="30" w:type="dxa"/>
              <w:right w:w="70" w:type="dxa"/>
            </w:tcMar>
          </w:tcPr>
          <w:p>
            <w:pPr>
              <w:spacing w:after="10"/>
            </w:pPr>
            <w:r>
              <w:rPr>
                <w:rFonts w:ascii="Consolas" w:hAnsi="Consolas" w:cs="Consolas"/>
                <w:sz w:val="18"/>
                <w:szCs w:val="18"/>
              </w:rPr>
              <w:t xml:space="preserve">word-lookup</w:t>
            </w:r>
            <w:r>
              <w:t xml:space="preserve">, </w:t>
            </w:r>
            <w:r>
              <w:rPr>
                <w:rFonts w:ascii="Consolas" w:hAnsi="Consolas" w:cs="Consolas"/>
                <w:sz w:val="18"/>
                <w:szCs w:val="18"/>
              </w:rPr>
              <w:t xml:space="preserve">synced-transcript</w:t>
            </w:r>
            <w:r>
              <w:t xml:space="preserve">, </w:t>
            </w:r>
            <w:r>
              <w:rPr>
                <w:rFonts w:ascii="Consolas" w:hAnsi="Consolas" w:cs="Consolas"/>
                <w:sz w:val="18"/>
                <w:szCs w:val="18"/>
              </w:rPr>
              <w:t xml:space="preserve">avatar-stage</w:t>
            </w:r>
            <w:r>
              <w:t xml:space="preserve">.</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Plantilla</w:t>
            </w:r>
          </w:p>
        </w:tc>
        <w:tc>
          <w:tcPr>
            <w:tcW w:w="3877" w:type="dxa"/>
            <w:shd w:val="clear" w:color="auto" w:fill="EEF2F8"/>
            <w:tcMar>
              <w:top w:w="30" w:type="dxa"/>
              <w:left w:w="70" w:type="dxa"/>
              <w:bottom w:w="30" w:type="dxa"/>
              <w:right w:w="70" w:type="dxa"/>
            </w:tcMar>
          </w:tcPr>
          <w:p>
            <w:pPr>
              <w:spacing w:after="10"/>
            </w:pPr>
            <w:r>
              <w:t xml:space="preserve">Ordena organismos en la página, sin datos reales.</w:t>
            </w:r>
          </w:p>
        </w:tc>
        <w:tc>
          <w:tcPr>
            <w:tcW w:w="4372" w:type="dxa"/>
            <w:shd w:val="clear" w:color="auto" w:fill="EEF2F8"/>
            <w:tcMar>
              <w:top w:w="30" w:type="dxa"/>
              <w:left w:w="70" w:type="dxa"/>
              <w:bottom w:w="30" w:type="dxa"/>
              <w:right w:w="70" w:type="dxa"/>
            </w:tcMar>
          </w:tcPr>
          <w:p>
            <w:pPr>
              <w:spacing w:after="10"/>
            </w:pPr>
            <w:r>
              <w:t xml:space="preserve">Dos columnas (original y traducción), ficha, tabla con filtros.</w:t>
            </w:r>
          </w:p>
        </w:tc>
      </w:tr>
      <w:tr>
        <w:trPr>
          <w:cantSplit/>
        </w:trPr>
        <w:tc>
          <w:tcPr>
            <w:tcW w:w="1831" w:type="dxa"/>
            <w:tcMar>
              <w:top w:w="30" w:type="dxa"/>
              <w:left w:w="70" w:type="dxa"/>
              <w:bottom w:w="30" w:type="dxa"/>
              <w:right w:w="70" w:type="dxa"/>
            </w:tcMar>
          </w:tcPr>
          <w:p>
            <w:pPr>
              <w:spacing w:after="10"/>
            </w:pPr>
            <w:r>
              <w:rPr>
                <w:b/>
                <w:bCs/>
              </w:rPr>
              <w:t xml:space="preserve">Página</w:t>
            </w:r>
          </w:p>
        </w:tc>
        <w:tc>
          <w:tcPr>
            <w:tcW w:w="3877" w:type="dxa"/>
            <w:tcMar>
              <w:top w:w="30" w:type="dxa"/>
              <w:left w:w="70" w:type="dxa"/>
              <w:bottom w:w="30" w:type="dxa"/>
              <w:right w:w="70" w:type="dxa"/>
            </w:tcMar>
          </w:tcPr>
          <w:p>
            <w:pPr>
              <w:spacing w:after="10"/>
            </w:pPr>
            <w:r>
              <w:t xml:space="preserve">La plantilla con datos reales.</w:t>
            </w:r>
          </w:p>
        </w:tc>
        <w:tc>
          <w:tcPr>
            <w:tcW w:w="4372" w:type="dxa"/>
            <w:tcMar>
              <w:top w:w="30" w:type="dxa"/>
              <w:left w:w="70" w:type="dxa"/>
              <w:bottom w:w="30" w:type="dxa"/>
              <w:right w:w="70" w:type="dxa"/>
            </w:tcMar>
          </w:tcPr>
          <w:p>
            <w:pPr>
              <w:spacing w:after="10"/>
            </w:pPr>
            <w:r>
              <w:t xml:space="preserve">Las </w:t>
            </w:r>
            <w:r>
              <w:rPr>
                <w:rFonts w:ascii="Consolas" w:hAnsi="Consolas" w:cs="Consolas"/>
                <w:sz w:val="18"/>
                <w:szCs w:val="18"/>
              </w:rPr>
              <w:t xml:space="preserve">pages/</w:t>
            </w:r>
            <w:r>
              <w:t xml:space="preserve"> de cada funcionalidad.</w:t>
            </w:r>
          </w:p>
        </w:tc>
      </w:tr>
    </w:tbl>
    <w:p>
      <w:pPr>
        <w:spacing w:after="80"/>
      </w:pPr>
    </w:p>
    <w:p>
      <w:pPr>
        <w:pStyle w:val="Ttulo3"/>
        <w:keepNext/>
        <w:spacing w:before="120" w:after="140"/>
      </w:pPr>
      <w:bookmarkStart w:id="299" w:name="_Toc90000299"/>
      <w:bookmarkEnd w:id="299"/>
      <w:r>
        <w:rPr>
          <w:b/>
          <w:bCs/>
        </w:rPr>
        <w:t xml:space="preserve">Cómo agregar una funcionalidad (10 pasos)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9"/>
        <w:gridCol w:w="6246"/>
        <w:gridCol w:w="2865"/>
      </w:tblGrid>
      <w:tr>
        <w:trPr>
          <w:cantSplit/>
          <w:tblHeader/>
        </w:trPr>
        <w:tc>
          <w:tcPr>
            <w:tcW w:w="969" w:type="dxa"/>
            <w:shd w:val="clear" w:color="auto" w:fill="2E4A7D"/>
            <w:tcMar>
              <w:top w:w="30" w:type="dxa"/>
              <w:left w:w="70" w:type="dxa"/>
              <w:bottom w:w="30" w:type="dxa"/>
              <w:right w:w="70" w:type="dxa"/>
            </w:tcMar>
          </w:tcPr>
          <w:p>
            <w:pPr>
              <w:spacing w:after="10"/>
            </w:pPr>
            <w:r>
              <w:rPr>
                <w:b/>
                <w:bCs/>
                <w:color w:val="FFFFFF"/>
              </w:rPr>
              <w:t xml:space="preserve">Paso</w:t>
            </w:r>
          </w:p>
        </w:tc>
        <w:tc>
          <w:tcPr>
            <w:tcW w:w="6246" w:type="dxa"/>
            <w:shd w:val="clear" w:color="auto" w:fill="2E4A7D"/>
            <w:tcMar>
              <w:top w:w="30" w:type="dxa"/>
              <w:left w:w="70" w:type="dxa"/>
              <w:bottom w:w="30" w:type="dxa"/>
              <w:right w:w="70" w:type="dxa"/>
            </w:tcMar>
          </w:tcPr>
          <w:p>
            <w:pPr>
              <w:spacing w:after="10"/>
            </w:pPr>
            <w:r>
              <w:rPr>
                <w:b/>
                <w:bCs/>
                <w:color w:val="FFFFFF"/>
              </w:rPr>
              <w:t xml:space="preserve">Qué hacer</w:t>
            </w:r>
          </w:p>
        </w:tc>
        <w:tc>
          <w:tcPr>
            <w:tcW w:w="2865" w:type="dxa"/>
            <w:shd w:val="clear" w:color="auto" w:fill="2E4A7D"/>
            <w:tcMar>
              <w:top w:w="30" w:type="dxa"/>
              <w:left w:w="70" w:type="dxa"/>
              <w:bottom w:w="30" w:type="dxa"/>
              <w:right w:w="70" w:type="dxa"/>
            </w:tcMar>
          </w:tcPr>
          <w:p>
            <w:pPr>
              <w:spacing w:after="10"/>
            </w:pPr>
            <w:r>
              <w:rPr>
                <w:b/>
                <w:bCs/>
                <w:color w:val="FFFFFF"/>
              </w:rPr>
              <w:t xml:space="preserve">Dónde</w:t>
            </w:r>
          </w:p>
        </w:tc>
      </w:tr>
      <w:tr>
        <w:trPr>
          <w:cantSplit/>
        </w:trPr>
        <w:tc>
          <w:tcPr>
            <w:tcW w:w="969" w:type="dxa"/>
            <w:tcMar>
              <w:top w:w="30" w:type="dxa"/>
              <w:left w:w="70" w:type="dxa"/>
              <w:bottom w:w="30" w:type="dxa"/>
              <w:right w:w="70" w:type="dxa"/>
            </w:tcMar>
          </w:tcPr>
          <w:p>
            <w:pPr>
              <w:spacing w:after="10"/>
            </w:pPr>
            <w:r>
              <w:t xml:space="preserve">1</w:t>
            </w:r>
          </w:p>
        </w:tc>
        <w:tc>
          <w:tcPr>
            <w:tcW w:w="6246" w:type="dxa"/>
            <w:tcMar>
              <w:top w:w="30" w:type="dxa"/>
              <w:left w:w="70" w:type="dxa"/>
              <w:bottom w:w="30" w:type="dxa"/>
              <w:right w:w="70" w:type="dxa"/>
            </w:tcMar>
          </w:tcPr>
          <w:p>
            <w:pPr>
              <w:spacing w:after="10"/>
            </w:pPr>
            <w:r>
              <w:t xml:space="preserve">Crear la carpeta a partir de la plantilla y su archivo de rutas.</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features/&lt;nombre&gt;/</w:t>
            </w:r>
          </w:p>
        </w:tc>
      </w:tr>
      <w:tr>
        <w:trPr>
          <w:cantSplit/>
        </w:trPr>
        <w:tc>
          <w:tcPr>
            <w:tcW w:w="969" w:type="dxa"/>
            <w:shd w:val="clear" w:color="auto" w:fill="EEF2F8"/>
            <w:tcMar>
              <w:top w:w="30" w:type="dxa"/>
              <w:left w:w="70" w:type="dxa"/>
              <w:bottom w:w="30" w:type="dxa"/>
              <w:right w:w="70" w:type="dxa"/>
            </w:tcMar>
          </w:tcPr>
          <w:p>
            <w:pPr>
              <w:spacing w:after="10"/>
            </w:pPr>
            <w:r>
              <w:t xml:space="preserve">2</w:t>
            </w:r>
          </w:p>
        </w:tc>
        <w:tc>
          <w:tcPr>
            <w:tcW w:w="6246" w:type="dxa"/>
            <w:shd w:val="clear" w:color="auto" w:fill="EEF2F8"/>
            <w:tcMar>
              <w:top w:w="30" w:type="dxa"/>
              <w:left w:w="70" w:type="dxa"/>
              <w:bottom w:w="30" w:type="dxa"/>
              <w:right w:w="70" w:type="dxa"/>
            </w:tcMar>
          </w:tcPr>
          <w:p>
            <w:pPr>
              <w:spacing w:after="10"/>
            </w:pPr>
            <w:r>
              <w:t xml:space="preserve">Definir los tipos y esquemas (reutilizar </w:t>
            </w:r>
            <w:r>
              <w:rPr>
                <w:rFonts w:ascii="Consolas" w:hAnsi="Consolas" w:cs="Consolas"/>
                <w:sz w:val="18"/>
                <w:szCs w:val="18"/>
              </w:rPr>
              <w:t xml:space="preserve">packages/shared-schemas</w:t>
            </w:r>
            <w:r>
              <w:t xml:space="preserve"> si existen).</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domain/models/</w:t>
            </w:r>
          </w:p>
        </w:tc>
      </w:tr>
      <w:tr>
        <w:trPr>
          <w:cantSplit/>
        </w:trPr>
        <w:tc>
          <w:tcPr>
            <w:tcW w:w="969" w:type="dxa"/>
            <w:tcMar>
              <w:top w:w="30" w:type="dxa"/>
              <w:left w:w="70" w:type="dxa"/>
              <w:bottom w:w="30" w:type="dxa"/>
              <w:right w:w="70" w:type="dxa"/>
            </w:tcMar>
          </w:tcPr>
          <w:p>
            <w:pPr>
              <w:spacing w:after="10"/>
            </w:pPr>
            <w:r>
              <w:t xml:space="preserve">3</w:t>
            </w:r>
          </w:p>
        </w:tc>
        <w:tc>
          <w:tcPr>
            <w:tcW w:w="6246" w:type="dxa"/>
            <w:tcMar>
              <w:top w:w="30" w:type="dxa"/>
              <w:left w:w="70" w:type="dxa"/>
              <w:bottom w:w="30" w:type="dxa"/>
              <w:right w:w="70" w:type="dxa"/>
            </w:tcMar>
          </w:tcPr>
          <w:p>
            <w:pPr>
              <w:spacing w:after="10"/>
            </w:pPr>
            <w:r>
              <w:t xml:space="preserve">Declarar el puerto del repositorio.</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domain/&lt;nombre&gt;.repository.port.ts</w:t>
            </w:r>
          </w:p>
        </w:tc>
      </w:tr>
      <w:tr>
        <w:trPr>
          <w:cantSplit/>
        </w:trPr>
        <w:tc>
          <w:tcPr>
            <w:tcW w:w="969" w:type="dxa"/>
            <w:shd w:val="clear" w:color="auto" w:fill="EEF2F8"/>
            <w:tcMar>
              <w:top w:w="30" w:type="dxa"/>
              <w:left w:w="70" w:type="dxa"/>
              <w:bottom w:w="30" w:type="dxa"/>
              <w:right w:w="70" w:type="dxa"/>
            </w:tcMar>
          </w:tcPr>
          <w:p>
            <w:pPr>
              <w:spacing w:after="10"/>
            </w:pPr>
            <w:r>
              <w:t xml:space="preserve">4</w:t>
            </w:r>
          </w:p>
        </w:tc>
        <w:tc>
          <w:tcPr>
            <w:tcW w:w="6246" w:type="dxa"/>
            <w:shd w:val="clear" w:color="auto" w:fill="EEF2F8"/>
            <w:tcMar>
              <w:top w:w="30" w:type="dxa"/>
              <w:left w:w="70" w:type="dxa"/>
              <w:bottom w:w="30" w:type="dxa"/>
              <w:right w:w="70" w:type="dxa"/>
            </w:tcMar>
          </w:tcPr>
          <w:p>
            <w:pPr>
              <w:spacing w:after="10"/>
            </w:pPr>
            <w:r>
              <w:t xml:space="preserve">Implementar el repositorio con un método por endpoint de </w:t>
            </w:r>
            <w:r>
              <w:rPr>
                <w:rFonts w:ascii="Consolas" w:hAnsi="Consolas" w:cs="Consolas"/>
                <w:sz w:val="18"/>
                <w:szCs w:val="18"/>
              </w:rPr>
              <w:t xml:space="preserve">/api/*</w:t>
            </w:r>
            <w:r>
              <w:t xml:space="preserve">.</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infrastructure/&lt;nombre&gt;.http-repository.ts</w:t>
            </w:r>
          </w:p>
        </w:tc>
      </w:tr>
      <w:tr>
        <w:trPr>
          <w:cantSplit/>
        </w:trPr>
        <w:tc>
          <w:tcPr>
            <w:tcW w:w="969" w:type="dxa"/>
            <w:tcMar>
              <w:top w:w="30" w:type="dxa"/>
              <w:left w:w="70" w:type="dxa"/>
              <w:bottom w:w="30" w:type="dxa"/>
              <w:right w:w="70" w:type="dxa"/>
            </w:tcMar>
          </w:tcPr>
          <w:p>
            <w:pPr>
              <w:spacing w:after="10"/>
            </w:pPr>
            <w:r>
              <w:t xml:space="preserve">5</w:t>
            </w:r>
          </w:p>
        </w:tc>
        <w:tc>
          <w:tcPr>
            <w:tcW w:w="6246" w:type="dxa"/>
            <w:tcMar>
              <w:top w:w="30" w:type="dxa"/>
              <w:left w:w="70" w:type="dxa"/>
              <w:bottom w:w="30" w:type="dxa"/>
              <w:right w:w="70" w:type="dxa"/>
            </w:tcMar>
          </w:tcPr>
          <w:p>
            <w:pPr>
              <w:spacing w:after="10"/>
            </w:pPr>
            <w:r>
              <w:t xml:space="preserve">Escribir la fachada: casos de uso como métodos y estado en signals.</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application/&lt;nombre&gt;.facade.ts</w:t>
            </w:r>
          </w:p>
        </w:tc>
      </w:tr>
      <w:tr>
        <w:trPr>
          <w:cantSplit/>
        </w:trPr>
        <w:tc>
          <w:tcPr>
            <w:tcW w:w="969" w:type="dxa"/>
            <w:shd w:val="clear" w:color="auto" w:fill="EEF2F8"/>
            <w:tcMar>
              <w:top w:w="30" w:type="dxa"/>
              <w:left w:w="70" w:type="dxa"/>
              <w:bottom w:w="30" w:type="dxa"/>
              <w:right w:w="70" w:type="dxa"/>
            </w:tcMar>
          </w:tcPr>
          <w:p>
            <w:pPr>
              <w:spacing w:after="10"/>
            </w:pPr>
            <w:r>
              <w:t xml:space="preserve">6</w:t>
            </w:r>
          </w:p>
        </w:tc>
        <w:tc>
          <w:tcPr>
            <w:tcW w:w="6246" w:type="dxa"/>
            <w:shd w:val="clear" w:color="auto" w:fill="EEF2F8"/>
            <w:tcMar>
              <w:top w:w="30" w:type="dxa"/>
              <w:left w:w="70" w:type="dxa"/>
              <w:bottom w:w="30" w:type="dxa"/>
              <w:right w:w="70" w:type="dxa"/>
            </w:tcMar>
          </w:tcPr>
          <w:p>
            <w:pPr>
              <w:spacing w:after="10"/>
            </w:pPr>
            <w:r>
              <w:t xml:space="preserve">Crear los componentes presentacionales con </w:t>
            </w:r>
            <w:r>
              <w:rPr>
                <w:rFonts w:ascii="Consolas" w:hAnsi="Consolas" w:cs="Consolas"/>
                <w:sz w:val="18"/>
                <w:szCs w:val="18"/>
              </w:rPr>
              <w:t xml:space="preserve">input()</w:t>
            </w:r>
            <w:r>
              <w:t xml:space="preserve"> y </w:t>
            </w:r>
            <w:r>
              <w:rPr>
                <w:rFonts w:ascii="Consolas" w:hAnsi="Consolas" w:cs="Consolas"/>
                <w:sz w:val="18"/>
                <w:szCs w:val="18"/>
              </w:rPr>
              <w:t xml:space="preserve">output()</w:t>
            </w:r>
            <w:r>
              <w:t xml:space="preserve">.</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presentation/components/</w:t>
            </w:r>
          </w:p>
        </w:tc>
      </w:tr>
      <w:tr>
        <w:trPr>
          <w:cantSplit/>
        </w:trPr>
        <w:tc>
          <w:tcPr>
            <w:tcW w:w="969" w:type="dxa"/>
            <w:tcMar>
              <w:top w:w="30" w:type="dxa"/>
              <w:left w:w="70" w:type="dxa"/>
              <w:bottom w:w="30" w:type="dxa"/>
              <w:right w:w="70" w:type="dxa"/>
            </w:tcMar>
          </w:tcPr>
          <w:p>
            <w:pPr>
              <w:spacing w:after="10"/>
            </w:pPr>
            <w:r>
              <w:t xml:space="preserve">7</w:t>
            </w:r>
          </w:p>
        </w:tc>
        <w:tc>
          <w:tcPr>
            <w:tcW w:w="6246" w:type="dxa"/>
            <w:tcMar>
              <w:top w:w="30" w:type="dxa"/>
              <w:left w:w="70" w:type="dxa"/>
              <w:bottom w:w="30" w:type="dxa"/>
              <w:right w:w="70" w:type="dxa"/>
            </w:tcMar>
          </w:tcPr>
          <w:p>
            <w:pPr>
              <w:spacing w:after="10"/>
            </w:pPr>
            <w:r>
              <w:t xml:space="preserve">Crear la página que inyecta la fachada; reutilizar </w:t>
            </w:r>
            <w:r>
              <w:rPr>
                <w:rFonts w:ascii="Consolas" w:hAnsi="Consolas" w:cs="Consolas"/>
                <w:sz w:val="18"/>
                <w:szCs w:val="18"/>
              </w:rPr>
              <w:t xml:space="preserve">shared/ui</w:t>
            </w:r>
            <w:r>
              <w:t xml:space="preserve"> antes de crear algo nuevo.</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presentation/pages/</w:t>
            </w:r>
          </w:p>
        </w:tc>
      </w:tr>
      <w:tr>
        <w:trPr>
          <w:cantSplit/>
        </w:trPr>
        <w:tc>
          <w:tcPr>
            <w:tcW w:w="969" w:type="dxa"/>
            <w:shd w:val="clear" w:color="auto" w:fill="EEF2F8"/>
            <w:tcMar>
              <w:top w:w="30" w:type="dxa"/>
              <w:left w:w="70" w:type="dxa"/>
              <w:bottom w:w="30" w:type="dxa"/>
              <w:right w:w="70" w:type="dxa"/>
            </w:tcMar>
          </w:tcPr>
          <w:p>
            <w:pPr>
              <w:spacing w:after="10"/>
            </w:pPr>
            <w:r>
              <w:t xml:space="preserve">8</w:t>
            </w:r>
          </w:p>
        </w:tc>
        <w:tc>
          <w:tcPr>
            <w:tcW w:w="6246" w:type="dxa"/>
            <w:shd w:val="clear" w:color="auto" w:fill="EEF2F8"/>
            <w:tcMar>
              <w:top w:w="30" w:type="dxa"/>
              <w:left w:w="70" w:type="dxa"/>
              <w:bottom w:w="30" w:type="dxa"/>
              <w:right w:w="70" w:type="dxa"/>
            </w:tcMar>
          </w:tcPr>
          <w:p>
            <w:pPr>
              <w:spacing w:after="10"/>
            </w:pPr>
            <w:r>
              <w:t xml:space="preserve">Registrar la ruta y los providers (puerto → repositorio); si es una pantalla del shell, sumarla a los rewrites de Next.js y a </w:t>
            </w:r>
            <w:r>
              <w:rPr>
                <w:rFonts w:ascii="Consolas" w:hAnsi="Consolas" w:cs="Consolas"/>
                <w:sz w:val="18"/>
                <w:szCs w:val="18"/>
              </w:rPr>
              <w:t xml:space="preserve">packages/shared-nav</w:t>
            </w:r>
            <w:r>
              <w:t xml:space="preserve">.</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&lt;nombre&gt;.routes.ts</w:t>
            </w:r>
            <w:r>
              <w:t xml:space="preserve"> · </w:t>
            </w:r>
            <w:r>
              <w:rPr>
                <w:rFonts w:ascii="Consolas" w:hAnsi="Consolas" w:cs="Consolas"/>
                <w:sz w:val="18"/>
                <w:szCs w:val="18"/>
              </w:rPr>
              <w:t xml:space="preserve">app.routes.ts</w:t>
            </w:r>
          </w:p>
        </w:tc>
      </w:tr>
      <w:tr>
        <w:trPr>
          <w:cantSplit/>
        </w:trPr>
        <w:tc>
          <w:tcPr>
            <w:tcW w:w="969" w:type="dxa"/>
            <w:tcMar>
              <w:top w:w="30" w:type="dxa"/>
              <w:left w:w="70" w:type="dxa"/>
              <w:bottom w:w="30" w:type="dxa"/>
              <w:right w:w="70" w:type="dxa"/>
            </w:tcMar>
          </w:tcPr>
          <w:p>
            <w:pPr>
              <w:spacing w:after="10"/>
            </w:pPr>
            <w:r>
              <w:t xml:space="preserve">9</w:t>
            </w:r>
          </w:p>
        </w:tc>
        <w:tc>
          <w:tcPr>
            <w:tcW w:w="6246" w:type="dxa"/>
            <w:tcMar>
              <w:top w:w="30" w:type="dxa"/>
              <w:left w:w="70" w:type="dxa"/>
              <w:bottom w:w="30" w:type="dxa"/>
              <w:right w:w="70" w:type="dxa"/>
            </w:tcMar>
          </w:tcPr>
          <w:p>
            <w:pPr>
              <w:spacing w:after="10"/>
            </w:pPr>
            <w:r>
              <w:t xml:space="preserve">Textos en </w:t>
            </w:r>
            <w:r>
              <w:rPr>
                <w:rFonts w:ascii="Consolas" w:hAnsi="Consolas" w:cs="Consolas"/>
                <w:sz w:val="18"/>
                <w:szCs w:val="18"/>
              </w:rPr>
              <w:t xml:space="preserve">packages/shared-i18n</w:t>
            </w:r>
            <w:r>
              <w:t xml:space="preserve">, estilos con el preset de Tailwind y pruebas por capa.</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packages/</w:t>
            </w:r>
            <w:r>
              <w:t xml:space="preserve"> · </w:t>
            </w:r>
            <w:r>
              <w:rPr>
                <w:rFonts w:ascii="Consolas" w:hAnsi="Consolas" w:cs="Consolas"/>
                <w:sz w:val="18"/>
                <w:szCs w:val="18"/>
              </w:rPr>
              <w:t xml:space="preserve">.spec.ts</w:t>
            </w:r>
          </w:p>
        </w:tc>
      </w:tr>
      <w:tr>
        <w:trPr>
          <w:cantSplit/>
        </w:trPr>
        <w:tc>
          <w:tcPr>
            <w:tcW w:w="969" w:type="dxa"/>
            <w:shd w:val="clear" w:color="auto" w:fill="EEF2F8"/>
            <w:tcMar>
              <w:top w:w="30" w:type="dxa"/>
              <w:left w:w="70" w:type="dxa"/>
              <w:bottom w:w="30" w:type="dxa"/>
              <w:right w:w="70" w:type="dxa"/>
            </w:tcMar>
          </w:tcPr>
          <w:p>
            <w:pPr>
              <w:spacing w:after="10"/>
            </w:pPr>
            <w:r>
              <w:t xml:space="preserve">10</w:t>
            </w:r>
          </w:p>
        </w:tc>
        <w:tc>
          <w:tcPr>
            <w:tcW w:w="6246" w:type="dxa"/>
            <w:shd w:val="clear" w:color="auto" w:fill="EEF2F8"/>
            <w:tcMar>
              <w:top w:w="30" w:type="dxa"/>
              <w:left w:w="70" w:type="dxa"/>
              <w:bottom w:w="30" w:type="dxa"/>
              <w:right w:w="70" w:type="dxa"/>
            </w:tcMar>
          </w:tcPr>
          <w:p>
            <w:pPr>
              <w:spacing w:after="10"/>
            </w:pPr>
            <w:r>
              <w:t xml:space="preserve">Ejecutar el lint: las reglas de capas deben pasar.</w:t>
            </w:r>
          </w:p>
        </w:tc>
        <w:tc>
          <w:tcPr>
            <w:tcW w:w="2865" w:type="dxa"/>
            <w:shd w:val="clear" w:color="auto" w:fill="EEF2F8"/>
            <w:tcMar>
              <w:top w:w="30" w:type="dxa"/>
              <w:left w:w="70" w:type="dxa"/>
              <w:bottom w:w="30" w:type="dxa"/>
              <w:right w:w="70" w:type="dxa"/>
            </w:tcMar>
          </w:tcPr>
          <w:p>
            <w:pPr>
              <w:spacing w:after="10"/>
            </w:pPr>
            <w:r>
              <w:t xml:space="preserve">ESLint</w:t>
            </w:r>
          </w:p>
        </w:tc>
      </w:tr>
    </w:tbl>
    <w:p>
      <w:pPr>
        <w:spacing w:after="80"/>
      </w:pPr>
    </w:p>
    <w:p>
      <w:pPr>
        <w:pStyle w:val="Ttulo3"/>
        <w:keepNext/>
        <w:spacing w:before="120" w:after="140"/>
      </w:pPr>
      <w:bookmarkStart w:id="300" w:name="_Toc90000300"/>
      <w:bookmarkEnd w:id="300"/>
      <w:r>
        <w:rPr>
          <w:b/>
          <w:bCs/>
        </w:rPr>
        <w:t xml:space="preserve">Cómo se mantiene sencillo para un equipo semi junior</w:t>
      </w:r>
    </w:p>
    <w:p>
      <w:pPr>
        <w:spacing w:after="120" w:line="262" w:lineRule="auto"/>
      </w:pPr>
      <w:r>
        <w:t xml:space="preserve">Esta arquitectura exige más archivos por funcionalidad que una estructura plana. Estas medidas reducen su costo: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62"/>
        <w:gridCol w:w="6418"/>
      </w:tblGrid>
      <w:tr>
        <w:trPr>
          <w:cantSplit/>
          <w:tblHeader/>
        </w:trPr>
        <w:tc>
          <w:tcPr>
            <w:tcW w:w="3662" w:type="dxa"/>
            <w:shd w:val="clear" w:color="auto" w:fill="2E4A7D"/>
            <w:tcMar>
              <w:top w:w="30" w:type="dxa"/>
              <w:left w:w="70" w:type="dxa"/>
              <w:bottom w:w="30" w:type="dxa"/>
              <w:right w:w="70" w:type="dxa"/>
            </w:tcMar>
          </w:tcPr>
          <w:p>
            <w:pPr>
              <w:spacing w:after="10"/>
            </w:pPr>
            <w:r>
              <w:rPr>
                <w:b/>
                <w:bCs/>
                <w:color w:val="FFFFFF"/>
              </w:rPr>
              <w:t xml:space="preserve">Riesgo</w:t>
            </w:r>
          </w:p>
        </w:tc>
        <w:tc>
          <w:tcPr>
            <w:tcW w:w="6418" w:type="dxa"/>
            <w:shd w:val="clear" w:color="auto" w:fill="2E4A7D"/>
            <w:tcMar>
              <w:top w:w="30" w:type="dxa"/>
              <w:left w:w="70" w:type="dxa"/>
              <w:bottom w:w="30" w:type="dxa"/>
              <w:right w:w="70" w:type="dxa"/>
            </w:tcMar>
          </w:tcPr>
          <w:p>
            <w:pPr>
              <w:spacing w:after="10"/>
            </w:pPr>
            <w:r>
              <w:rPr>
                <w:b/>
                <w:bCs/>
                <w:color w:val="FFFFFF"/>
              </w:rPr>
              <w:t xml:space="preserve">Medida</w:t>
            </w:r>
          </w:p>
        </w:tc>
      </w:tr>
      <w:tr>
        <w:trPr>
          <w:cantSplit/>
        </w:trPr>
        <w:tc>
          <w:tcPr>
            <w:tcW w:w="3662" w:type="dxa"/>
            <w:tcMar>
              <w:top w:w="30" w:type="dxa"/>
              <w:left w:w="70" w:type="dxa"/>
              <w:bottom w:w="30" w:type="dxa"/>
              <w:right w:w="70" w:type="dxa"/>
            </w:tcMar>
          </w:tcPr>
          <w:p>
            <w:pPr>
              <w:spacing w:after="10"/>
            </w:pPr>
            <w:r>
              <w:t xml:space="preserve">Más archivos y carpetas en cada funcionalidad.</w:t>
            </w:r>
          </w:p>
        </w:tc>
        <w:tc>
          <w:tcPr>
            <w:tcW w:w="6418" w:type="dxa"/>
            <w:tcMar>
              <w:top w:w="30" w:type="dxa"/>
              <w:left w:w="70" w:type="dxa"/>
              <w:bottom w:w="30" w:type="dxa"/>
              <w:right w:w="70" w:type="dxa"/>
            </w:tcMar>
          </w:tcPr>
          <w:p>
            <w:pPr>
              <w:spacing w:after="10"/>
            </w:pPr>
            <w:r>
              <w:rPr>
                <w:b/>
                <w:bCs/>
              </w:rPr>
              <w:t xml:space="preserve">Plantilla de funcionalidad:</w:t>
            </w:r>
            <w:r>
              <w:t xml:space="preserve"> una carpeta modelo (o un schematic de Angular CLI) crea las cuatro capas con sus archivos vacíos; nadie decide la estructura.</w:t>
            </w:r>
          </w:p>
        </w:tc>
      </w:tr>
      <w:tr>
        <w:trPr>
          <w:cantSplit/>
        </w:trPr>
        <w:tc>
          <w:tcPr>
            <w:tcW w:w="3662" w:type="dxa"/>
            <w:shd w:val="clear" w:color="auto" w:fill="EEF2F8"/>
            <w:tcMar>
              <w:top w:w="30" w:type="dxa"/>
              <w:left w:w="70" w:type="dxa"/>
              <w:bottom w:w="30" w:type="dxa"/>
              <w:right w:w="70" w:type="dxa"/>
            </w:tcMar>
          </w:tcPr>
          <w:p>
            <w:pPr>
              <w:spacing w:after="10"/>
            </w:pPr>
            <w:r>
              <w:t xml:space="preserve">Capas casi vacías, porque la lógica de negocio vive en NestJS.</w:t>
            </w:r>
          </w:p>
        </w:tc>
        <w:tc>
          <w:tcPr>
            <w:tcW w:w="6418" w:type="dxa"/>
            <w:shd w:val="clear" w:color="auto" w:fill="EEF2F8"/>
            <w:tcMar>
              <w:top w:w="30" w:type="dxa"/>
              <w:left w:w="70" w:type="dxa"/>
              <w:bottom w:w="30" w:type="dxa"/>
              <w:right w:w="70" w:type="dxa"/>
            </w:tcMar>
          </w:tcPr>
          <w:p>
            <w:pPr>
              <w:spacing w:after="10"/>
            </w:pPr>
            <w:r>
              <w:rPr>
                <w:b/>
                <w:bCs/>
              </w:rPr>
              <w:t xml:space="preserve">Capas finas:</w:t>
            </w:r>
            <w:r>
              <w:t xml:space="preserve"> </w:t>
            </w:r>
            <w:r>
              <w:rPr>
                <w:rFonts w:ascii="Consolas" w:hAnsi="Consolas" w:cs="Consolas"/>
                <w:sz w:val="18"/>
                <w:szCs w:val="18"/>
              </w:rPr>
              <w:t xml:space="preserve">domain</w:t>
            </w:r>
            <w:r>
              <w:t xml:space="preserve"> solo tiene modelos y el puerto; </w:t>
            </w:r>
            <w:r>
              <w:rPr>
                <w:rFonts w:ascii="Consolas" w:hAnsi="Consolas" w:cs="Consolas"/>
                <w:sz w:val="18"/>
                <w:szCs w:val="18"/>
              </w:rPr>
              <w:t xml:space="preserve">application</w:t>
            </w:r>
            <w:r>
              <w:t xml:space="preserve"> empieza con una sola fachada. Se separa en clases de caso de uso cuando la fachada supera unos siete métodos o aparece lógica compleja.</w:t>
            </w:r>
          </w:p>
        </w:tc>
      </w:tr>
      <w:tr>
        <w:trPr>
          <w:cantSplit/>
        </w:trPr>
        <w:tc>
          <w:tcPr>
            <w:tcW w:w="3662" w:type="dxa"/>
            <w:tcMar>
              <w:top w:w="30" w:type="dxa"/>
              <w:left w:w="70" w:type="dxa"/>
              <w:bottom w:w="30" w:type="dxa"/>
              <w:right w:w="70" w:type="dxa"/>
            </w:tcMar>
          </w:tcPr>
          <w:p>
            <w:pPr>
              <w:spacing w:after="10"/>
            </w:pPr>
            <w:r>
              <w:t xml:space="preserve">Dudas sobre qué es un átomo, una molécula o un organismo.</w:t>
            </w:r>
          </w:p>
        </w:tc>
        <w:tc>
          <w:tcPr>
            <w:tcW w:w="6418" w:type="dxa"/>
            <w:tcMar>
              <w:top w:w="30" w:type="dxa"/>
              <w:left w:w="70" w:type="dxa"/>
              <w:bottom w:w="30" w:type="dxa"/>
              <w:right w:w="70" w:type="dxa"/>
            </w:tcMar>
          </w:tcPr>
          <w:p>
            <w:pPr>
              <w:spacing w:after="10"/>
            </w:pPr>
            <w:r>
              <w:rPr>
                <w:b/>
                <w:bCs/>
              </w:rPr>
              <w:t xml:space="preserve">Guía rápida</w:t>
            </w:r>
            <w:r>
              <w:t xml:space="preserve"> de la sección «Atomic Design en shared/ui».</w:t>
            </w:r>
          </w:p>
        </w:tc>
      </w:tr>
      <w:tr>
        <w:trPr>
          <w:cantSplit/>
        </w:trPr>
        <w:tc>
          <w:tcPr>
            <w:tcW w:w="3662" w:type="dxa"/>
            <w:shd w:val="clear" w:color="auto" w:fill="EEF2F8"/>
            <w:tcMar>
              <w:top w:w="30" w:type="dxa"/>
              <w:left w:w="70" w:type="dxa"/>
              <w:bottom w:w="30" w:type="dxa"/>
              <w:right w:w="70" w:type="dxa"/>
            </w:tcMar>
          </w:tcPr>
          <w:p>
            <w:pPr>
              <w:spacing w:after="10"/>
            </w:pPr>
            <w:r>
              <w:t xml:space="preserve">Romper las reglas sin darse cuenta.</w:t>
            </w:r>
          </w:p>
        </w:tc>
        <w:tc>
          <w:tcPr>
            <w:tcW w:w="6418" w:type="dxa"/>
            <w:shd w:val="clear" w:color="auto" w:fill="EEF2F8"/>
            <w:tcMar>
              <w:top w:w="30" w:type="dxa"/>
              <w:left w:w="70" w:type="dxa"/>
              <w:bottom w:w="30" w:type="dxa"/>
              <w:right w:w="70" w:type="dxa"/>
            </w:tcMar>
          </w:tcPr>
          <w:p>
            <w:pPr>
              <w:spacing w:after="10"/>
            </w:pPr>
            <w:r>
              <w:rPr>
                <w:b/>
                <w:bCs/>
              </w:rPr>
              <w:t xml:space="preserve">ESLint</w:t>
            </w:r>
            <w:r>
              <w:t xml:space="preserve"> falla si una capa importa lo que no debe, y la lista de revisión comprueba la ubicación de cada archivo.</w:t>
            </w:r>
          </w:p>
        </w:tc>
      </w:tr>
      <w:tr>
        <w:trPr>
          <w:cantSplit/>
        </w:trPr>
        <w:tc>
          <w:tcPr>
            <w:tcW w:w="3662" w:type="dxa"/>
            <w:tcMar>
              <w:top w:w="30" w:type="dxa"/>
              <w:left w:w="70" w:type="dxa"/>
              <w:bottom w:w="30" w:type="dxa"/>
              <w:right w:w="70" w:type="dxa"/>
            </w:tcMar>
          </w:tcPr>
          <w:p>
            <w:pPr>
              <w:spacing w:after="10"/>
            </w:pPr>
            <w:r>
              <w:t xml:space="preserve">Sobreingeniería.</w:t>
            </w:r>
          </w:p>
        </w:tc>
        <w:tc>
          <w:tcPr>
            <w:tcW w:w="6418" w:type="dxa"/>
            <w:tcMar>
              <w:top w:w="30" w:type="dxa"/>
              <w:left w:w="70" w:type="dxa"/>
              <w:bottom w:w="30" w:type="dxa"/>
              <w:right w:w="70" w:type="dxa"/>
            </w:tcMar>
          </w:tcPr>
          <w:p>
            <w:pPr>
              <w:spacing w:after="10"/>
            </w:pPr>
            <w:r>
              <w:rPr>
                <w:b/>
                <w:bCs/>
              </w:rPr>
              <w:t xml:space="preserve">Revisión programada:</w:t>
            </w:r>
            <w:r>
              <w:t xml:space="preserve"> después de las tres primeras funcionalidades se revisa si alguna capa sobra y se ajusta la plantilla.</w:t>
            </w:r>
          </w:p>
        </w:tc>
      </w:tr>
    </w:tbl>
    <w:p>
      <w:pPr>
        <w:spacing w:after="80"/>
      </w:pPr>
    </w:p>
    <w:p>
      <w:pPr>
        <w:pStyle w:val="Ttulo3"/>
        <w:keepNext/>
        <w:spacing w:before="120" w:after="140"/>
      </w:pPr>
      <w:bookmarkStart w:id="301" w:name="_Toc90000301"/>
      <w:bookmarkEnd w:id="301"/>
      <w:r>
        <w:rPr>
          <w:b/>
          <w:bCs/>
        </w:rPr>
        <w:t xml:space="preserve">Estado, datos y rutas</w:t>
      </w:r>
    </w:p>
    <w:p>
      <w:pPr>
        <w:pStyle w:val="Prrafodelista"/>
        <w:numPr>
          <w:ilvl w:val="0"/>
          <w:numId w:val="2"/>
        </w:numPr>
        <w:spacing w:after="60" w:line="262" w:lineRule="auto"/>
      </w:pPr>
      <w:r>
        <w:rPr>
          <w:b/>
          <w:bCs/>
        </w:rPr>
        <w:t xml:space="preserve">Estado de pantalla y de funcionalidad: signals en la fachada. Estado de una petición: resource() o HttpClient con signals, según lo que la versión de Angular marque como estable. Los flujos (SSE y eventos aula:*) usan RxJS y se convierten a signals con toSignal().</w:t>
      </w:r>
      <w:r>
        <w:t xml:space="preserve"/>
      </w:r>
      <w:r>
        <w:rPr>
          <w:b/>
          <w:bCs/>
        </w:rPr>
        <w:t xml:space="preserve"/>
      </w:r>
      <w:r>
        <w:t xml:space="preserve"/>
      </w:r>
      <w:r>
        <w:rPr>
          <w:rFonts w:ascii="Consolas" w:hAnsi="Consolas" w:cs="Consolas"/>
          <w:sz w:val="18"/>
          <w:szCs w:val="18"/>
        </w:rPr>
        <w:t xml:space="preserve"/>
      </w:r>
      <w:r>
        <w:t xml:space="preserve"/>
      </w:r>
      <w:r>
        <w:rPr>
          <w:rFonts w:ascii="Consolas" w:hAnsi="Consolas" w:cs="Consolas"/>
          <w:sz w:val="18"/>
          <w:szCs w:val="18"/>
        </w:rPr>
        <w:t xml:space="preserve"/>
      </w:r>
      <w:r>
        <w:t xml:space="preserve"/>
      </w:r>
    </w:p>
    <w:p>
      <w:pPr>
        <w:pStyle w:val="Prrafodelista"/>
        <w:numPr>
          <w:ilvl w:val="0"/>
          <w:numId w:val="2"/>
        </w:numPr>
        <w:spacing w:after="60" w:line="262" w:lineRule="auto"/>
      </w:pPr>
      <w:r>
        <w:rPr>
          <w:b/>
          <w:bCs/>
        </w:rPr>
        <w:t xml:space="preserve">Estado global:</w:t>
      </w:r>
      <w:r>
        <w:t xml:space="preserve"> solo en </w:t>
      </w:r>
      <w:r>
        <w:rPr>
          <w:rFonts w:ascii="Consolas" w:hAnsi="Consolas" w:cs="Consolas"/>
          <w:sz w:val="18"/>
          <w:szCs w:val="18"/>
        </w:rPr>
        <w:t xml:space="preserve">core</w:t>
      </w:r>
      <w:r>
        <w:t xml:space="preserve"> (sesión, tema e idioma); se reinicia con el evento </w:t>
      </w:r>
      <w:r>
        <w:rPr>
          <w:rFonts w:ascii="Consolas" w:hAnsi="Consolas" w:cs="Consolas"/>
          <w:sz w:val="18"/>
          <w:szCs w:val="18"/>
        </w:rPr>
        <w:t xml:space="preserve">aula:session-expired</w:t>
      </w:r>
      <w:r>
        <w:t xml:space="preserve">.</w:t>
      </w:r>
    </w:p>
    <w:p>
      <w:pPr>
        <w:pStyle w:val="Prrafodelista"/>
        <w:numPr>
          <w:ilvl w:val="0"/>
          <w:numId w:val="2"/>
        </w:numPr>
        <w:spacing w:after="60" w:line="262" w:lineRule="auto"/>
      </w:pPr>
      <w:r>
        <w:rPr>
          <w:b/>
          <w:bCs/>
        </w:rPr>
        <w:t xml:space="preserve">Formularios:</w:t>
      </w:r>
      <w:r>
        <w:t xml:space="preserve"> formularios con Signals y esquemas Zod, tomados de </w:t>
      </w:r>
      <w:r>
        <w:rPr>
          <w:rFonts w:ascii="Consolas" w:hAnsi="Consolas" w:cs="Consolas"/>
          <w:sz w:val="18"/>
          <w:szCs w:val="18"/>
        </w:rPr>
        <w:t xml:space="preserve">packages/shared-schemas</w:t>
      </w:r>
      <w:r>
        <w:t xml:space="preserve"> cuando existan.</w:t>
      </w:r>
    </w:p>
    <w:p>
      <w:pPr>
        <w:pStyle w:val="Prrafodelista"/>
        <w:numPr>
          <w:ilvl w:val="0"/>
          <w:numId w:val="2"/>
        </w:numPr>
        <w:spacing w:after="60" w:line="262" w:lineRule="auto"/>
      </w:pPr>
      <w:r>
        <w:rPr>
          <w:b/>
          <w:bCs/>
        </w:rPr>
        <w:t xml:space="preserve">Rutas:</w:t>
      </w:r>
      <w:r>
        <w:t xml:space="preserve"> una ruta con carga diferida por funcionalidad y guards funcionales; las rutas públicas deben estar en los rewrites de Next.js.</w:t>
      </w:r>
    </w:p>
    <w:p>
      <w:pPr>
        <w:pStyle w:val="Prrafodelista"/>
        <w:numPr>
          <w:ilvl w:val="0"/>
          <w:numId w:val="2"/>
        </w:numPr>
        <w:spacing w:after="60" w:line="262" w:lineRule="auto"/>
      </w:pPr>
      <w:r>
        <w:rPr>
          <w:b/>
          <w:bCs/>
        </w:rPr>
        <w:t xml:space="preserve">Peticiones:</w:t>
      </w:r>
      <w:r>
        <w:t xml:space="preserve"> siempre a </w:t>
      </w:r>
      <w:r>
        <w:rPr>
          <w:rFonts w:ascii="Consolas" w:hAnsi="Consolas" w:cs="Consolas"/>
          <w:sz w:val="18"/>
          <w:szCs w:val="18"/>
        </w:rPr>
        <w:t xml:space="preserve">/api/*</w:t>
      </w:r>
      <w:r>
        <w:t xml:space="preserve"> del mismo origen, desde el repositorio HTTP; los interceptores de </w:t>
      </w:r>
      <w:r>
        <w:rPr>
          <w:rFonts w:ascii="Consolas" w:hAnsi="Consolas" w:cs="Consolas"/>
          <w:sz w:val="18"/>
          <w:szCs w:val="18"/>
        </w:rPr>
        <w:t xml:space="preserve">core/http</w:t>
      </w:r>
      <w:r>
        <w:t xml:space="preserve"> manejan errores y sesión expirada.</w:t>
      </w:r>
    </w:p>
    <w:p>
      <w:pPr>
        <w:pStyle w:val="Prrafodelista"/>
        <w:numPr>
          <w:ilvl w:val="0"/>
          <w:numId w:val="2"/>
        </w:numPr>
        <w:spacing w:after="60" w:line="262" w:lineRule="auto"/>
      </w:pPr>
      <w:r>
        <w:rPr>
          <w:b/>
          <w:bCs/>
        </w:rPr>
        <w:t xml:space="preserve">Web Components:</w:t>
      </w:r>
      <w:r>
        <w:t xml:space="preserve"> se registran en </w:t>
      </w:r>
      <w:r>
        <w:rPr>
          <w:rFonts w:ascii="Consolas" w:hAnsi="Consolas" w:cs="Consolas"/>
          <w:sz w:val="18"/>
          <w:szCs w:val="18"/>
        </w:rPr>
        <w:t xml:space="preserve">elements.ts</w:t>
      </w:r>
      <w:r>
        <w:t xml:space="preserve"> y se montan en Next.js.</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DISTRIBUCIÓN DE MICROFRONTENDS</w:t>
      </w:r>
    </w:p>
    <w:p>
      <w:pPr>
        <w:spacing w:after="120" w:line="262" w:lineRule="auto"/>
      </w:pPr>
      <w:r>
        <w:t xml:space="preserve">Aquí se corrige el alcance de la arquitectura frontend: los módulos avanzados que ya están construidos en Next.js 16 se quedan en Next.js y no se migran a Angular, porque reescribirlos costaría tiempo sin aportar valor. Angular 22 se usa únicamente para los módulos nuevos que aún no existen, como microfrontends remotos.</w:t>
      </w:r>
      <w:r>
        <w:rPr>
          <w:b/>
          <w:bCs/>
        </w:rPr>
        <w:t xml:space="preserve"/>
      </w:r>
      <w:r>
        <w:t xml:space="preserve"/>
      </w:r>
      <w:r>
        <w:rPr>
          <w:b/>
          <w:bCs/>
        </w:rPr>
        <w:t xml:space="preserve"/>
      </w:r>
      <w:r>
        <w:t xml:space="preserve"/>
      </w:r>
      <w:r>
        <w:rPr>
          <w:b/>
          <w:bCs/>
        </w:rPr>
        <w:t xml:space="preserve"/>
      </w:r>
      <w:r>
        <w:t xml:space="preserve"/>
      </w:r>
    </w:p>
    <w:p>
      <w:pPr>
        <w:pStyle w:val="Ttulo2"/>
        <w:keepNext/>
        <w:spacing w:before="220" w:after="120"/>
      </w:pPr>
      <w:bookmarkStart w:id="202" w:name="_Toc90000202"/>
      <w:bookmarkEnd w:id="202"/>
      <w:r>
        <w:rPr>
          <w:b/>
          <w:bCs/>
          <w:color w:val="2E74B5"/>
          <w:sz w:val="24"/>
          <w:szCs w:val="24"/>
        </w:rPr>
        <w:t xml:space="preserve">Decisión de alcance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3231"/>
        <w:gridCol w:w="4588"/>
      </w:tblGrid>
      <w:tr>
        <w:trPr>
          <w:cantSplit/>
          <w:tblHeader/>
        </w:trPr>
        <w:tc>
          <w:tcPr>
            <w:tcW w:w="2262" w:type="dxa"/>
            <w:shd w:val="clear" w:color="auto" w:fill="2E4A7D"/>
            <w:tcMar>
              <w:top w:w="30" w:type="dxa"/>
              <w:left w:w="70" w:type="dxa"/>
              <w:bottom w:w="30" w:type="dxa"/>
              <w:right w:w="70" w:type="dxa"/>
            </w:tcMar>
          </w:tcPr>
          <w:p>
            <w:pPr>
              <w:spacing w:after="10"/>
            </w:pPr>
            <w:r>
              <w:rPr>
                <w:b/>
                <w:bCs/>
                <w:color w:val="FFFFFF"/>
              </w:rPr>
              <w:t xml:space="preserve">Frontend</w:t>
            </w:r>
          </w:p>
        </w:tc>
        <w:tc>
          <w:tcPr>
            <w:tcW w:w="3231" w:type="dxa"/>
            <w:shd w:val="clear" w:color="auto" w:fill="2E4A7D"/>
            <w:tcMar>
              <w:top w:w="30" w:type="dxa"/>
              <w:left w:w="70" w:type="dxa"/>
              <w:bottom w:w="30" w:type="dxa"/>
              <w:right w:w="70" w:type="dxa"/>
            </w:tcMar>
          </w:tcPr>
          <w:p>
            <w:pPr>
              <w:spacing w:after="10"/>
            </w:pPr>
            <w:r>
              <w:rPr>
                <w:b/>
                <w:bCs/>
                <w:color w:val="FFFFFF"/>
              </w:rPr>
              <w:t xml:space="preserve">Rol</w:t>
            </w:r>
          </w:p>
        </w:tc>
        <w:tc>
          <w:tcPr>
            <w:tcW w:w="4588" w:type="dxa"/>
            <w:shd w:val="clear" w:color="auto" w:fill="2E4A7D"/>
            <w:tcMar>
              <w:top w:w="30" w:type="dxa"/>
              <w:left w:w="70" w:type="dxa"/>
              <w:bottom w:w="30" w:type="dxa"/>
              <w:right w:w="70" w:type="dxa"/>
            </w:tcMar>
          </w:tcPr>
          <w:p>
            <w:pPr>
              <w:spacing w:after="10"/>
            </w:pPr>
            <w:r>
              <w:rPr>
                <w:b/>
                <w:bCs/>
                <w:color w:val="FFFFFF"/>
              </w:rPr>
              <w:t xml:space="preserve">Módulos</w:t>
            </w:r>
          </w:p>
        </w:tc>
      </w:tr>
      <w:tr>
        <w:trPr>
          <w:cantSplit/>
        </w:trPr>
        <w:tc>
          <w:tcPr>
            <w:tcW w:w="2262" w:type="dxa"/>
            <w:tcMar>
              <w:top w:w="30" w:type="dxa"/>
              <w:left w:w="70" w:type="dxa"/>
              <w:bottom w:w="30" w:type="dxa"/>
              <w:right w:w="70" w:type="dxa"/>
            </w:tcMar>
          </w:tcPr>
          <w:p>
            <w:pPr>
              <w:spacing w:after="10"/>
            </w:pPr>
            <w:r>
              <w:rPr>
                <w:b/>
                <w:bCs/>
              </w:rPr>
              <w:t xml:space="preserve">Next.js 16</w:t>
            </w:r>
            <w:r>
              <w:t xml:space="preserve"> (shell / host)</w:t>
            </w:r>
          </w:p>
        </w:tc>
        <w:tc>
          <w:tcPr>
            <w:tcW w:w="3231" w:type="dxa"/>
            <w:tcMar>
              <w:top w:w="30" w:type="dxa"/>
              <w:left w:w="70" w:type="dxa"/>
              <w:bottom w:w="30" w:type="dxa"/>
              <w:right w:w="70" w:type="dxa"/>
            </w:tcMar>
          </w:tcPr>
          <w:p>
            <w:pPr>
              <w:spacing w:after="10"/>
            </w:pPr>
            <w:r>
              <w:t xml:space="preserve">Contenedor principal: login, layout, navegación, i18n, temas, BFF y landing.</w:t>
            </w:r>
          </w:p>
        </w:tc>
        <w:tc>
          <w:tcPr>
            <w:tcW w:w="4588" w:type="dxa"/>
            <w:tcMar>
              <w:top w:w="30" w:type="dxa"/>
              <w:left w:w="70" w:type="dxa"/>
              <w:bottom w:w="30" w:type="dxa"/>
              <w:right w:w="70" w:type="dxa"/>
            </w:tcMar>
          </w:tcPr>
          <w:p>
            <w:pPr>
              <w:spacing w:after="10"/>
            </w:pPr>
            <w:r>
              <w:t xml:space="preserve">Todo lo ya construido: autenticación, portal por rol, cursos, lecciones, exámenes, recursos curriculares, dashboards, reportes, lector de PDF, carrito. </w:t>
            </w:r>
            <w:r>
              <w:rPr>
                <w:b/>
                <w:bCs/>
              </w:rPr>
              <w:t xml:space="preserve">No se migra nada.</w:t>
            </w:r>
            <w:r>
              <w:t xml:space="preserve"> Además amplía la landing existente y aloja los proxies BFF de los módulos nuevos.</w:t>
            </w:r>
          </w:p>
        </w:tc>
      </w:tr>
      <w:tr>
        <w:trPr>
          <w:cantSplit/>
        </w:trPr>
        <w:tc>
          <w:tcPr>
            <w:tcW w:w="2262" w:type="dxa"/>
            <w:shd w:val="clear" w:color="auto" w:fill="EEF2F8"/>
            <w:tcMar>
              <w:top w:w="30" w:type="dxa"/>
              <w:left w:w="70" w:type="dxa"/>
              <w:bottom w:w="30" w:type="dxa"/>
              <w:right w:w="70" w:type="dxa"/>
            </w:tcMar>
          </w:tcPr>
          <w:p>
            <w:pPr>
              <w:spacing w:after="10"/>
            </w:pPr>
            <w:r>
              <w:rPr>
                <w:b/>
                <w:bCs/>
              </w:rPr>
              <w:t xml:space="preserve">Angular 22</w:t>
            </w:r>
            <w:r>
              <w:t xml:space="preserve"> (remotos)</w:t>
            </w:r>
          </w:p>
        </w:tc>
        <w:tc>
          <w:tcPr>
            <w:tcW w:w="3231" w:type="dxa"/>
            <w:shd w:val="clear" w:color="auto" w:fill="EEF2F8"/>
            <w:tcMar>
              <w:top w:w="30" w:type="dxa"/>
              <w:left w:w="70" w:type="dxa"/>
              <w:bottom w:w="30" w:type="dxa"/>
              <w:right w:w="70" w:type="dxa"/>
            </w:tcMar>
          </w:tcPr>
          <w:p>
            <w:pPr>
              <w:spacing w:after="10"/>
            </w:pPr>
            <w:r>
              <w:t xml:space="preserve">Microfrontends de los módulos nuevos, servidos bajo el mismo dominio.</w:t>
            </w:r>
          </w:p>
        </w:tc>
        <w:tc>
          <w:tcPr>
            <w:tcW w:w="4588" w:type="dxa"/>
            <w:shd w:val="clear" w:color="auto" w:fill="EEF2F8"/>
            <w:tcMar>
              <w:top w:w="30" w:type="dxa"/>
              <w:left w:w="70" w:type="dxa"/>
              <w:bottom w:w="30" w:type="dxa"/>
              <w:right w:w="70" w:type="dxa"/>
            </w:tcMar>
          </w:tcPr>
          <w:p>
            <w:pPr>
              <w:spacing w:after="10"/>
            </w:pPr>
            <w:r>
              <w:t xml:space="preserve">Checkout y pagos, wallet y pago con criptomonedas, certificados, centro de ayuda (FAQ, manual y Agente Guía), foros, notificaciones en tiempo real, chat del tutor y plan de estudio, exportación de reportes.</w:t>
            </w:r>
          </w:p>
        </w:tc>
      </w:tr>
    </w:tbl>
    <w:p>
      <w:pPr>
        <w:spacing w:after="80"/>
      </w:pPr>
    </w:p>
    <w:p>
      <w:pPr>
        <w:spacing w:after="80"/>
      </w:pPr>
      <w:r>
        <w:rPr>
          <w:i/>
          <w:iCs/>
          <w:color w:val="595959"/>
          <w:sz w:val="18"/>
          <w:szCs w:val="18"/>
        </w:rPr>
        <w:t xml:space="preserve">Regla de oro: si un módulo ya funciona en Next.js, se queda en Next.js. Un módulo nuevo se crea en Angular solo si es independiente del resto del portal.</w:t>
      </w:r>
    </w:p>
    <w:p>
      <w:pPr>
        <w:pStyle w:val="Ttulo2"/>
        <w:keepNext/>
        <w:spacing w:before="220" w:after="120"/>
      </w:pPr>
      <w:bookmarkStart w:id="204" w:name="_Toc90000204"/>
      <w:bookmarkEnd w:id="204"/>
      <w:r>
        <w:rPr>
          <w:b/>
          <w:bCs/>
          <w:color w:val="2E74B5"/>
          <w:sz w:val="24"/>
          <w:szCs w:val="24"/>
        </w:rPr>
        <w:t xml:space="preserve">Reparto de módulos por tecnología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7"/>
        <w:gridCol w:w="2369"/>
        <w:gridCol w:w="2369"/>
        <w:gridCol w:w="1465"/>
      </w:tblGrid>
      <w:tr>
        <w:trPr>
          <w:cantSplit/>
          <w:tblHeader/>
        </w:trPr>
        <w:tc>
          <w:tcPr>
            <w:tcW w:w="3877" w:type="dxa"/>
            <w:shd w:val="clear" w:color="auto" w:fill="2E4A7D"/>
            <w:tcMar>
              <w:top w:w="30" w:type="dxa"/>
              <w:left w:w="70" w:type="dxa"/>
              <w:bottom w:w="30" w:type="dxa"/>
              <w:right w:w="70" w:type="dxa"/>
            </w:tcMar>
          </w:tcPr>
          <w:p>
            <w:pPr>
              <w:spacing w:after="10"/>
            </w:pPr>
            <w:r>
              <w:rPr>
                <w:b/>
                <w:bCs/>
                <w:color w:val="FFFFFF"/>
              </w:rPr>
              <w:t xml:space="preserve">Módulo</w:t>
            </w:r>
          </w:p>
        </w:tc>
        <w:tc>
          <w:tcPr>
            <w:tcW w:w="2369" w:type="dxa"/>
            <w:shd w:val="clear" w:color="auto" w:fill="2E4A7D"/>
            <w:tcMar>
              <w:top w:w="30" w:type="dxa"/>
              <w:left w:w="70" w:type="dxa"/>
              <w:bottom w:w="30" w:type="dxa"/>
              <w:right w:w="70" w:type="dxa"/>
            </w:tcMar>
          </w:tcPr>
          <w:p>
            <w:pPr>
              <w:spacing w:after="10"/>
            </w:pPr>
            <w:r>
              <w:rPr>
                <w:b/>
                <w:bCs/>
                <w:color w:val="FFFFFF"/>
              </w:rPr>
              <w:t xml:space="preserve">Frontend</w:t>
            </w:r>
          </w:p>
        </w:tc>
        <w:tc>
          <w:tcPr>
            <w:tcW w:w="2369" w:type="dxa"/>
            <w:shd w:val="clear" w:color="auto" w:fill="2E4A7D"/>
            <w:tcMar>
              <w:top w:w="30" w:type="dxa"/>
              <w:left w:w="70" w:type="dxa"/>
              <w:bottom w:w="30" w:type="dxa"/>
              <w:right w:w="70" w:type="dxa"/>
            </w:tcMar>
          </w:tcPr>
          <w:p>
            <w:pPr>
              <w:spacing w:after="10"/>
            </w:pPr>
            <w:r>
              <w:rPr>
                <w:b/>
                <w:bCs/>
                <w:color w:val="FFFFFF"/>
              </w:rPr>
              <w:t xml:space="preserve">Backend</w:t>
            </w:r>
          </w:p>
        </w:tc>
        <w:tc>
          <w:tcPr>
            <w:tcW w:w="1465" w:type="dxa"/>
            <w:shd w:val="clear" w:color="auto" w:fill="2E4A7D"/>
            <w:tcMar>
              <w:top w:w="30" w:type="dxa"/>
              <w:left w:w="70" w:type="dxa"/>
              <w:bottom w:w="30" w:type="dxa"/>
              <w:right w:w="70" w:type="dxa"/>
            </w:tcMar>
          </w:tcPr>
          <w:p>
            <w:pPr>
              <w:spacing w:after="10"/>
            </w:pPr>
            <w:r>
              <w:rPr>
                <w:b/>
                <w:bCs/>
                <w:color w:val="FFFFFF"/>
              </w:rPr>
              <w:t xml:space="preserve">Estado</w:t>
            </w:r>
          </w:p>
        </w:tc>
      </w:tr>
      <w:tr>
        <w:trPr>
          <w:cantSplit/>
        </w:trPr>
        <w:tc>
          <w:tcPr>
            <w:tcW w:w="3877" w:type="dxa"/>
            <w:tcMar>
              <w:top w:w="30" w:type="dxa"/>
              <w:left w:w="70" w:type="dxa"/>
              <w:bottom w:w="30" w:type="dxa"/>
              <w:right w:w="70" w:type="dxa"/>
            </w:tcMar>
          </w:tcPr>
          <w:p>
            <w:pPr>
              <w:spacing w:after="10"/>
            </w:pPr>
            <w:r>
              <w:t xml:space="preserve">Autenticación, portal, cursos, exámenes, currículo, dashboards, reportes</w:t>
            </w:r>
          </w:p>
        </w:tc>
        <w:tc>
          <w:tcPr>
            <w:tcW w:w="2369" w:type="dxa"/>
            <w:tcMar>
              <w:top w:w="30" w:type="dxa"/>
              <w:left w:w="70" w:type="dxa"/>
              <w:bottom w:w="30" w:type="dxa"/>
              <w:right w:w="70" w:type="dxa"/>
            </w:tcMar>
          </w:tcPr>
          <w:p>
            <w:pPr>
              <w:spacing w:after="10"/>
            </w:pPr>
            <w:r>
              <w:t xml:space="preserve">Next.js (existente)</w:t>
            </w:r>
          </w:p>
        </w:tc>
        <w:tc>
          <w:tcPr>
            <w:tcW w:w="2369" w:type="dxa"/>
            <w:tcMar>
              <w:top w:w="30" w:type="dxa"/>
              <w:left w:w="70" w:type="dxa"/>
              <w:bottom w:w="30" w:type="dxa"/>
              <w:right w:w="70" w:type="dxa"/>
            </w:tcMar>
          </w:tcPr>
          <w:p>
            <w:pPr>
              <w:spacing w:after="10"/>
            </w:pPr>
            <w:r>
              <w:t xml:space="preserve">NestJS + FastAPI</w:t>
            </w:r>
          </w:p>
        </w:tc>
        <w:tc>
          <w:tcPr>
            <w:tcW w:w="1465" w:type="dxa"/>
            <w:tcMar>
              <w:top w:w="30" w:type="dxa"/>
              <w:left w:w="70" w:type="dxa"/>
              <w:bottom w:w="30" w:type="dxa"/>
              <w:right w:w="70" w:type="dxa"/>
            </w:tcMar>
          </w:tcPr>
          <w:p>
            <w:pPr>
              <w:spacing w:after="10"/>
            </w:pPr>
            <w:r>
              <w:t xml:space="preserve">✅ Implementado</w:t>
            </w:r>
          </w:p>
        </w:tc>
      </w:tr>
      <w:tr>
        <w:trPr>
          <w:cantSplit/>
        </w:trPr>
        <w:tc>
          <w:tcPr>
            <w:tcW w:w="3877" w:type="dxa"/>
            <w:shd w:val="clear" w:color="auto" w:fill="EEF2F8"/>
            <w:tcMar>
              <w:top w:w="30" w:type="dxa"/>
              <w:left w:w="70" w:type="dxa"/>
              <w:bottom w:w="30" w:type="dxa"/>
              <w:right w:w="70" w:type="dxa"/>
            </w:tcMar>
          </w:tcPr>
          <w:p>
            <w:pPr>
              <w:spacing w:after="10"/>
            </w:pPr>
            <w:r>
              <w:t xml:space="preserve">Landing: ampliación de la existente (bloque Landing / SEO)</w:t>
            </w:r>
          </w:p>
        </w:tc>
        <w:tc>
          <w:tcPr>
            <w:tcW w:w="2369" w:type="dxa"/>
            <w:shd w:val="clear" w:color="auto" w:fill="EEF2F8"/>
            <w:tcMar>
              <w:top w:w="30" w:type="dxa"/>
              <w:left w:w="70" w:type="dxa"/>
              <w:bottom w:w="30" w:type="dxa"/>
              <w:right w:w="70" w:type="dxa"/>
            </w:tcMar>
          </w:tcPr>
          <w:p>
            <w:pPr>
              <w:spacing w:after="10"/>
            </w:pPr>
            <w:r>
              <w:t xml:space="preserve">Next.js (SSG/ISR)</w:t>
            </w:r>
          </w:p>
        </w:tc>
        <w:tc>
          <w:tcPr>
            <w:tcW w:w="2369" w:type="dxa"/>
            <w:shd w:val="clear" w:color="auto" w:fill="EEF2F8"/>
            <w:tcMar>
              <w:top w:w="30" w:type="dxa"/>
              <w:left w:w="70" w:type="dxa"/>
              <w:bottom w:w="30" w:type="dxa"/>
              <w:right w:w="70" w:type="dxa"/>
            </w:tcMar>
          </w:tcPr>
          <w:p>
            <w:pPr>
              <w:spacing w:after="10"/>
            </w:pPr>
            <w:r>
              <w:t xml:space="preserve">—</w:t>
            </w:r>
          </w:p>
        </w:tc>
        <w:tc>
          <w:tcPr>
            <w:tcW w:w="1465" w:type="dxa"/>
            <w:shd w:val="clear" w:color="auto" w:fill="EEF2F8"/>
            <w:tcMar>
              <w:top w:w="30" w:type="dxa"/>
              <w:left w:w="70" w:type="dxa"/>
              <w:bottom w:w="30" w:type="dxa"/>
              <w:right w:w="70" w:type="dxa"/>
            </w:tcMar>
          </w:tcPr>
          <w:p>
            <w:pPr>
              <w:spacing w:after="10"/>
            </w:pPr>
            <w:r>
              <w:t>◐ Parcial (secciones, SSG por idioma y JSON-LD listos; Lighthouse de producción por medir)</w:t>
            </w:r>
          </w:p>
        </w:tc>
      </w:tr>
      <w:tr>
        <w:trPr>
          <w:cantSplit/>
        </w:trPr>
        <w:tc>
          <w:tcPr>
            <w:tcW w:w="3877" w:type="dxa"/>
            <w:tcMar>
              <w:top w:w="30" w:type="dxa"/>
              <w:left w:w="70" w:type="dxa"/>
              <w:bottom w:w="30" w:type="dxa"/>
              <w:right w:w="70" w:type="dxa"/>
            </w:tcMar>
          </w:tcPr>
          <w:p>
            <w:pPr>
              <w:spacing w:after="10"/>
            </w:pPr>
            <w:r>
              <w:t xml:space="preserve">Checkout con tarjeta, historial de pagos, reembolsos (el carrito sigue en Next.js)</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Payments</w:t>
            </w:r>
          </w:p>
        </w:tc>
        <w:tc>
          <w:tcPr>
            <w:tcW w:w="1465" w:type="dxa"/>
            <w:tcMar>
              <w:top w:w="30" w:type="dxa"/>
              <w:left w:w="70" w:type="dxa"/>
              <w:bottom w:w="30" w:type="dxa"/>
              <w:right w:w="70" w:type="dxa"/>
            </w:tcMar>
          </w:tcPr>
          <w:p>
            <w:pPr>
              <w:spacing w:after="10"/>
            </w:pPr>
            <w:r>
              <w:t>✅ Implementado (Stripe en modo prueba, sprints 7.3 y 7.4)</w:t>
            </w:r>
          </w:p>
        </w:tc>
      </w:tr>
      <w:tr>
        <w:trPr>
          <w:cantSplit/>
        </w:trPr>
        <w:tc>
          <w:tcPr>
            <w:tcW w:w="3877" w:type="dxa"/>
            <w:shd w:val="clear" w:color="auto" w:fill="EEF2F8"/>
            <w:tcMar>
              <w:top w:w="30" w:type="dxa"/>
              <w:left w:w="70" w:type="dxa"/>
              <w:bottom w:w="30" w:type="dxa"/>
              <w:right w:w="70" w:type="dxa"/>
            </w:tcMar>
          </w:tcPr>
          <w:p>
            <w:pPr>
              <w:spacing w:after="10"/>
            </w:pPr>
            <w:r>
              <w:t xml:space="preserve">Wallet y pago con criptomonedas (NFT como mejora futura)</w:t>
            </w:r>
          </w:p>
        </w:tc>
        <w:tc>
          <w:tcPr>
            <w:tcW w:w="2369" w:type="dxa"/>
            <w:shd w:val="clear" w:color="auto" w:fill="EEF2F8"/>
            <w:tcMar>
              <w:top w:w="30" w:type="dxa"/>
              <w:left w:w="70" w:type="dxa"/>
              <w:bottom w:w="30" w:type="dxa"/>
              <w:right w:w="70" w:type="dxa"/>
            </w:tcMar>
          </w:tcPr>
          <w:p>
            <w:pPr>
              <w:spacing w:after="10"/>
            </w:pPr>
            <w:r>
              <w:t xml:space="preserve">Angular</w:t>
            </w:r>
          </w:p>
        </w:tc>
        <w:tc>
          <w:tcPr>
            <w:tcW w:w="2369" w:type="dxa"/>
            <w:shd w:val="clear" w:color="auto" w:fill="EEF2F8"/>
            <w:tcMar>
              <w:top w:w="30" w:type="dxa"/>
              <w:left w:w="70" w:type="dxa"/>
              <w:bottom w:w="30" w:type="dxa"/>
              <w:right w:w="70" w:type="dxa"/>
            </w:tcMar>
          </w:tcPr>
          <w:p>
            <w:pPr>
              <w:spacing w:after="10"/>
            </w:pPr>
            <w:r>
              <w:t xml:space="preserve">NestJS Web3 (viem, sin contratos)</w:t>
            </w:r>
          </w:p>
        </w:tc>
        <w:tc>
          <w:tcPr>
            <w:tcW w:w="1465" w:type="dxa"/>
            <w:shd w:val="clear" w:color="auto" w:fill="EEF2F8"/>
            <w:tcMar>
              <w:top w:w="30" w:type="dxa"/>
              <w:left w:w="70" w:type="dxa"/>
              <w:bottom w:w="30" w:type="dxa"/>
              <w:right w:w="70" w:type="dxa"/>
            </w:tcMar>
          </w:tcPr>
          <w:p>
            <w:pPr>
              <w:spacing w:after="10"/>
            </w:pPr>
            <w:r>
              <w:t>✅ Implementado (Sepolia sin contratos, sprints 7.5–7.7; NFT como mejora futura)</w:t>
            </w:r>
          </w:p>
        </w:tc>
      </w:tr>
      <w:tr>
        <w:trPr>
          <w:cantSplit/>
        </w:trPr>
        <w:tc>
          <w:tcPr>
            <w:tcW w:w="3877" w:type="dxa"/>
            <w:tcMar>
              <w:top w:w="30" w:type="dxa"/>
              <w:left w:w="70" w:type="dxa"/>
              <w:bottom w:w="30" w:type="dxa"/>
              <w:right w:w="70" w:type="dxa"/>
            </w:tcMar>
          </w:tcPr>
          <w:p>
            <w:pPr>
              <w:spacing w:after="10"/>
            </w:pPr>
            <w:r>
              <w:t xml:space="preserve">Certificados</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 FastAPI (PDF)</w:t>
            </w:r>
          </w:p>
        </w:tc>
        <w:tc>
          <w:tcPr>
            <w:tcW w:w="1465" w:type="dxa"/>
            <w:tcMar>
              <w:top w:w="30" w:type="dxa"/>
              <w:left w:w="70" w:type="dxa"/>
              <w:bottom w:w="30" w:type="dxa"/>
              <w:right w:w="70" w:type="dxa"/>
            </w:tcMar>
          </w:tcPr>
          <w:p>
            <w:pPr>
              <w:spacing w:after="10"/>
            </w:pPr>
            <w:r>
              <w:t>✅ Implementado (sprints 2.7 y 7.8)</w:t>
            </w:r>
          </w:p>
        </w:tc>
      </w:tr>
      <w:tr>
        <w:trPr>
          <w:cantSplit/>
        </w:trPr>
        <w:tc>
          <w:tcPr>
            <w:tcW w:w="3877" w:type="dxa"/>
            <w:shd w:val="clear" w:color="auto" w:fill="EEF2F8"/>
            <w:tcMar>
              <w:top w:w="30" w:type="dxa"/>
              <w:left w:w="70" w:type="dxa"/>
              <w:bottom w:w="30" w:type="dxa"/>
              <w:right w:w="70" w:type="dxa"/>
            </w:tcMar>
          </w:tcPr>
          <w:p>
            <w:pPr>
              <w:spacing w:after="10"/>
            </w:pPr>
            <w:r>
              <w:t xml:space="preserve">Centro de ayuda: FAQ, manual, Agente Guía</w:t>
            </w:r>
          </w:p>
        </w:tc>
        <w:tc>
          <w:tcPr>
            <w:tcW w:w="2369" w:type="dxa"/>
            <w:shd w:val="clear" w:color="auto" w:fill="EEF2F8"/>
            <w:tcMar>
              <w:top w:w="30" w:type="dxa"/>
              <w:left w:w="70" w:type="dxa"/>
              <w:bottom w:w="30" w:type="dxa"/>
              <w:right w:w="70" w:type="dxa"/>
            </w:tcMar>
          </w:tcPr>
          <w:p>
            <w:pPr>
              <w:spacing w:after="10"/>
            </w:pPr>
            <w:r>
              <w:t xml:space="preserve">Angular + widget en el shell</w:t>
            </w:r>
          </w:p>
        </w:tc>
        <w:tc>
          <w:tcPr>
            <w:tcW w:w="2369" w:type="dxa"/>
            <w:shd w:val="clear" w:color="auto" w:fill="EEF2F8"/>
            <w:tcMar>
              <w:top w:w="30" w:type="dxa"/>
              <w:left w:w="70" w:type="dxa"/>
              <w:bottom w:w="30" w:type="dxa"/>
              <w:right w:w="70" w:type="dxa"/>
            </w:tcMar>
          </w:tcPr>
          <w:p>
            <w:pPr>
              <w:spacing w:after="10"/>
            </w:pPr>
            <w:r>
              <w:t xml:space="preserve">NestJS Help + FastAPI Assistant (persona guía)</w:t>
            </w:r>
          </w:p>
        </w:tc>
        <w:tc>
          <w:tcPr>
            <w:tcW w:w="1465" w:type="dxa"/>
            <w:shd w:val="clear" w:color="auto" w:fill="EEF2F8"/>
            <w:tcMar>
              <w:top w:w="30" w:type="dxa"/>
              <w:left w:w="70" w:type="dxa"/>
              <w:bottom w:w="30" w:type="dxa"/>
              <w:right w:w="70" w:type="dxa"/>
            </w:tcMar>
          </w:tcPr>
          <w:p>
            <w:pPr>
              <w:spacing w:after="10"/>
            </w:pPr>
            <w:r>
              <w:t>✅ Implementado (sprints 7.9–7.12)</w:t>
            </w:r>
          </w:p>
        </w:tc>
      </w:tr>
      <w:tr>
        <w:trPr>
          <w:cantSplit/>
        </w:trPr>
        <w:tc>
          <w:tcPr>
            <w:tcW w:w="3877" w:type="dxa"/>
            <w:tcMar>
              <w:top w:w="30" w:type="dxa"/>
              <w:left w:w="70" w:type="dxa"/>
              <w:bottom w:w="30" w:type="dxa"/>
              <w:right w:w="70" w:type="dxa"/>
            </w:tcMar>
          </w:tcPr>
          <w:p>
            <w:pPr>
              <w:spacing w:after="10"/>
            </w:pPr>
            <w:r>
              <w:t xml:space="preserve">Foros por lección</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Forums</w:t>
            </w:r>
          </w:p>
        </w:tc>
        <w:tc>
          <w:tcPr>
            <w:tcW w:w="1465" w:type="dxa"/>
            <w:tcMar>
              <w:top w:w="30" w:type="dxa"/>
              <w:left w:w="70" w:type="dxa"/>
              <w:bottom w:w="30" w:type="dxa"/>
              <w:right w:w="70" w:type="dxa"/>
            </w:tcMar>
          </w:tcPr>
          <w:p>
            <w:pPr>
              <w:spacing w:after="10"/>
            </w:pPr>
            <w:r>
              <w:t>✅ Implementado (sprint 7.14)</w:t>
            </w:r>
          </w:p>
        </w:tc>
      </w:tr>
      <w:tr>
        <w:trPr>
          <w:cantSplit/>
        </w:trPr>
        <w:tc>
          <w:tcPr>
            <w:tcW w:w="3877" w:type="dxa"/>
            <w:shd w:val="clear" w:color="auto" w:fill="EEF2F8"/>
            <w:tcMar>
              <w:top w:w="30" w:type="dxa"/>
              <w:left w:w="70" w:type="dxa"/>
              <w:bottom w:w="30" w:type="dxa"/>
              <w:right w:w="70" w:type="dxa"/>
            </w:tcMar>
          </w:tcPr>
          <w:p>
            <w:pPr>
              <w:spacing w:after="10"/>
            </w:pPr>
            <w:r>
              <w:t xml:space="preserve">Notificaciones en tiempo real</w:t>
            </w:r>
          </w:p>
        </w:tc>
        <w:tc>
          <w:tcPr>
            <w:tcW w:w="2369" w:type="dxa"/>
            <w:shd w:val="clear" w:color="auto" w:fill="EEF2F8"/>
            <w:tcMar>
              <w:top w:w="30" w:type="dxa"/>
              <w:left w:w="70" w:type="dxa"/>
              <w:bottom w:w="30" w:type="dxa"/>
              <w:right w:w="70" w:type="dxa"/>
            </w:tcMar>
          </w:tcPr>
          <w:p>
            <w:pPr>
              <w:spacing w:after="10"/>
            </w:pPr>
            <w:r>
              <w:t xml:space="preserve">Angular (campana como Angular Element)</w:t>
            </w:r>
          </w:p>
        </w:tc>
        <w:tc>
          <w:tcPr>
            <w:tcW w:w="2369" w:type="dxa"/>
            <w:shd w:val="clear" w:color="auto" w:fill="EEF2F8"/>
            <w:tcMar>
              <w:top w:w="30" w:type="dxa"/>
              <w:left w:w="70" w:type="dxa"/>
              <w:bottom w:w="30" w:type="dxa"/>
              <w:right w:w="70" w:type="dxa"/>
            </w:tcMar>
          </w:tcPr>
          <w:p>
            <w:pPr>
              <w:spacing w:after="10"/>
            </w:pPr>
            <w:r>
              <w:t xml:space="preserve">NestJS (SSE)</w:t>
            </w:r>
          </w:p>
        </w:tc>
        <w:tc>
          <w:tcPr>
            <w:tcW w:w="1465" w:type="dxa"/>
            <w:shd w:val="clear" w:color="auto" w:fill="EEF2F8"/>
            <w:tcMar>
              <w:top w:w="30" w:type="dxa"/>
              <w:left w:w="70" w:type="dxa"/>
              <w:bottom w:w="30" w:type="dxa"/>
              <w:right w:w="70" w:type="dxa"/>
            </w:tcMar>
          </w:tcPr>
          <w:p>
            <w:pPr>
              <w:spacing w:after="10"/>
            </w:pPr>
            <w:r>
              <w:t>✅ Implementado (bandeja, campana en vivo y correo con EmailOutbox · sprints 6.2 y 7.15)</w:t>
            </w:r>
          </w:p>
        </w:tc>
      </w:tr>
      <w:tr>
        <w:trPr>
          <w:cantSplit/>
        </w:trPr>
        <w:tc>
          <w:tcPr>
            <w:tcW w:w="3877" w:type="dxa"/>
            <w:tcMar>
              <w:top w:w="30" w:type="dxa"/>
              <w:left w:w="70" w:type="dxa"/>
              <w:bottom w:w="30" w:type="dxa"/>
              <w:right w:w="70" w:type="dxa"/>
            </w:tcMar>
          </w:tcPr>
          <w:p>
            <w:pPr>
              <w:spacing w:after="10"/>
            </w:pPr>
            <w:r>
              <w:t xml:space="preserve">Chat del tutor y plan de estudio (completan /assistant y /feedback de Next.js)</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FastAPI (API ya existe)</w:t>
            </w:r>
          </w:p>
        </w:tc>
        <w:tc>
          <w:tcPr>
            <w:tcW w:w="1465" w:type="dxa"/>
            <w:tcMar>
              <w:top w:w="30" w:type="dxa"/>
              <w:left w:w="70" w:type="dxa"/>
              <w:bottom w:w="30" w:type="dxa"/>
              <w:right w:w="70" w:type="dxa"/>
            </w:tcMar>
          </w:tcPr>
          <w:p>
            <w:pPr>
              <w:spacing w:after="10"/>
            </w:pPr>
            <w:r>
              <w:t>✅ Implementado (/tutor y /estudio/*, sprint 7.17)</w:t>
            </w:r>
          </w:p>
        </w:tc>
      </w:tr>
      <w:tr>
        <w:trPr>
          <w:cantSplit/>
        </w:trPr>
        <w:tc>
          <w:tcPr>
            <w:tcW w:w="3877" w:type="dxa"/>
            <w:shd w:val="clear" w:color="auto" w:fill="EEF2F8"/>
            <w:tcMar>
              <w:top w:w="30" w:type="dxa"/>
              <w:left w:w="70" w:type="dxa"/>
              <w:bottom w:w="30" w:type="dxa"/>
              <w:right w:w="70" w:type="dxa"/>
            </w:tcMar>
          </w:tcPr>
          <w:p>
            <w:pPr>
              <w:spacing w:after="10"/>
            </w:pPr>
            <w:r>
              <w:t xml:space="preserve">Exportación de reportes a PDF o Excel</w:t>
            </w:r>
          </w:p>
        </w:tc>
        <w:tc>
          <w:tcPr>
            <w:tcW w:w="2369" w:type="dxa"/>
            <w:shd w:val="clear" w:color="auto" w:fill="EEF2F8"/>
            <w:tcMar>
              <w:top w:w="30" w:type="dxa"/>
              <w:left w:w="70" w:type="dxa"/>
              <w:bottom w:w="30" w:type="dxa"/>
              <w:right w:w="70" w:type="dxa"/>
            </w:tcMar>
          </w:tcPr>
          <w:p>
            <w:pPr>
              <w:spacing w:after="10"/>
            </w:pPr>
            <w:r>
              <w:t xml:space="preserve">Angular (botón como Angular Element)</w:t>
            </w:r>
          </w:p>
        </w:tc>
        <w:tc>
          <w:tcPr>
            <w:tcW w:w="2369" w:type="dxa"/>
            <w:shd w:val="clear" w:color="auto" w:fill="EEF2F8"/>
            <w:tcMar>
              <w:top w:w="30" w:type="dxa"/>
              <w:left w:w="70" w:type="dxa"/>
              <w:bottom w:w="30" w:type="dxa"/>
              <w:right w:w="70" w:type="dxa"/>
            </w:tcMar>
          </w:tcPr>
          <w:p>
            <w:pPr>
              <w:spacing w:after="10"/>
            </w:pPr>
            <w:r>
              <w:t xml:space="preserve">NestJS + FastAPI</w:t>
            </w:r>
          </w:p>
        </w:tc>
        <w:tc>
          <w:tcPr>
            <w:tcW w:w="1465" w:type="dxa"/>
            <w:shd w:val="clear" w:color="auto" w:fill="EEF2F8"/>
            <w:tcMar>
              <w:top w:w="30" w:type="dxa"/>
              <w:left w:w="70" w:type="dxa"/>
              <w:bottom w:w="30" w:type="dxa"/>
              <w:right w:w="70" w:type="dxa"/>
            </w:tcMar>
          </w:tcPr>
          <w:p>
            <w:pPr>
              <w:spacing w:after="10"/>
            </w:pPr>
            <w:r>
              <w:t>✅ Implementado (/reportes/exportaciones y &lt;aula-exportar&gt;, sprint 7.16)</w:t>
            </w:r>
          </w:p>
        </w:tc>
      </w:tr>
      <w:tr>
        <w:trPr>
          <w:cantSplit/>
        </w:trPr>
        <w:tc>
          <w:tcPr>
            <w:tcW w:w="3877" w:type="dxa"/>
            <w:tcMar>
              <w:top w:w="30" w:type="dxa"/>
              <w:left w:w="70" w:type="dxa"/>
              <w:bottom w:w="30" w:type="dxa"/>
              <w:right w:w="70" w:type="dxa"/>
            </w:tcMar>
          </w:tcPr>
          <w:p>
            <w:pPr>
              <w:spacing w:after="10"/>
            </w:pPr>
            <w:r>
              <w:t xml:space="preserve">Juegos y actividades: vocabulario, fluidez, comprensión y recuperación rápida</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Games + FastAPI Speech y Assistant (persona de juegos)</w:t>
            </w:r>
          </w:p>
        </w:tc>
        <w:tc>
          <w:tcPr>
            <w:tcW w:w="1465" w:type="dxa"/>
            <w:tcMar>
              <w:top w:w="30" w:type="dxa"/>
              <w:left w:w="70" w:type="dxa"/>
              <w:bottom w:w="30" w:type="dxa"/>
              <w:right w:w="70" w:type="dxa"/>
            </w:tcMar>
          </w:tcPr>
          <w:p>
            <w:pPr>
              <w:spacing w:after="10"/>
            </w:pPr>
            <w:r>
              <w:t>✅ Implementado (sprints 8.5–8.11; recuperación rápida con 3 de 6 modos)</w:t>
            </w:r>
          </w:p>
        </w:tc>
      </w:tr>
      <w:tr>
        <w:trPr>
          <w:cantSplit/>
        </w:trPr>
        <w:tc>
          <w:tcPr>
            <w:tcW w:w="3877" w:type="dxa"/>
            <w:shd w:val="clear" w:color="auto" w:fill="EEF2F8"/>
            <w:tcMar>
              <w:top w:w="30" w:type="dxa"/>
              <w:left w:w="70" w:type="dxa"/>
              <w:bottom w:w="30" w:type="dxa"/>
              <w:right w:w="70" w:type="dxa"/>
            </w:tcMar>
          </w:tcPr>
          <w:p>
            <w:pPr>
              <w:spacing w:after="10"/>
            </w:pPr>
            <w:r>
              <w:t xml:space="preserve">Traducción e IPA (UK/US) y banco de vocabulario</w:t>
            </w:r>
          </w:p>
        </w:tc>
        <w:tc>
          <w:tcPr>
            <w:tcW w:w="2369" w:type="dxa"/>
            <w:shd w:val="clear" w:color="auto" w:fill="EEF2F8"/>
            <w:tcMar>
              <w:top w:w="30" w:type="dxa"/>
              <w:left w:w="70" w:type="dxa"/>
              <w:bottom w:w="30" w:type="dxa"/>
              <w:right w:w="70" w:type="dxa"/>
            </w:tcMar>
          </w:tcPr>
          <w:p>
            <w:pPr>
              <w:spacing w:after="10"/>
            </w:pPr>
            <w:r>
              <w:t xml:space="preserve">Angular + Web Component en Next.js</w:t>
            </w:r>
          </w:p>
        </w:tc>
        <w:tc>
          <w:tcPr>
            <w:tcW w:w="2369" w:type="dxa"/>
            <w:shd w:val="clear" w:color="auto" w:fill="EEF2F8"/>
            <w:tcMar>
              <w:top w:w="30" w:type="dxa"/>
              <w:left w:w="70" w:type="dxa"/>
              <w:bottom w:w="30" w:type="dxa"/>
              <w:right w:w="70" w:type="dxa"/>
            </w:tcMar>
          </w:tcPr>
          <w:p>
            <w:pPr>
              <w:spacing w:after="10"/>
            </w:pPr>
            <w:r>
              <w:t xml:space="preserve">NestJS Vocabulary + FastAPI LanguageTools</w:t>
            </w:r>
          </w:p>
        </w:tc>
        <w:tc>
          <w:tcPr>
            <w:tcW w:w="1465" w:type="dxa"/>
            <w:shd w:val="clear" w:color="auto" w:fill="EEF2F8"/>
            <w:tcMar>
              <w:top w:w="30" w:type="dxa"/>
              <w:left w:w="70" w:type="dxa"/>
              <w:bottom w:w="30" w:type="dxa"/>
              <w:right w:w="70" w:type="dxa"/>
            </w:tcMar>
          </w:tcPr>
          <w:p>
            <w:pPr>
              <w:spacing w:after="10"/>
            </w:pPr>
            <w:r>
              <w:t>✅ Implementado (sprints 8.1–8.4; el diccionario al pulsar palabras es del sprint 10.3)</w:t>
            </w:r>
          </w:p>
        </w:tc>
      </w:tr>
      <w:tr>
        <w:trPr>
          <w:cantSplit/>
        </w:trPr>
        <w:tc>
          <w:tcPr>
            <w:tcW w:w="3877" w:type="dxa"/>
            <w:tcMar>
              <w:top w:w="30" w:type="dxa"/>
              <w:left w:w="70" w:type="dxa"/>
              <w:bottom w:w="30" w:type="dxa"/>
              <w:right w:w="70" w:type="dxa"/>
            </w:tcMar>
          </w:tcPr>
          <w:p>
            <w:pPr>
              <w:spacing w:after="10"/>
            </w:pPr>
            <w:r>
              <w:t xml:space="preserve">Práctica interactiva y retroalimentación</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Practice + FastAPI Grading</w:t>
            </w:r>
          </w:p>
        </w:tc>
        <w:tc>
          <w:tcPr>
            <w:tcW w:w="1465" w:type="dxa"/>
            <w:tcMar>
              <w:top w:w="30" w:type="dxa"/>
              <w:left w:w="70" w:type="dxa"/>
              <w:bottom w:w="30" w:type="dxa"/>
              <w:right w:w="70" w:type="dxa"/>
            </w:tcMar>
          </w:tcPr>
          <w:p>
            <w:pPr>
              <w:spacing w:after="10"/>
            </w:pPr>
            <w:r>
              <w:t>✅ Implementado (sprints 8.12–8.15)</w:t>
            </w:r>
          </w:p>
        </w:tc>
      </w:tr>
      <w:tr>
        <w:trPr>
          <w:cantSplit/>
        </w:trPr>
        <w:tc>
          <w:tcPr>
            <w:tcW w:w="3877" w:type="dxa"/>
            <w:shd w:val="clear" w:color="auto" w:fill="EEF2F8"/>
            <w:tcMar>
              <w:top w:w="30" w:type="dxa"/>
              <w:left w:w="70" w:type="dxa"/>
              <w:bottom w:w="30" w:type="dxa"/>
              <w:right w:w="70" w:type="dxa"/>
            </w:tcMar>
          </w:tcPr>
          <w:p>
            <w:pPr>
              <w:spacing w:after="10"/>
            </w:pPr>
            <w:r>
              <w:t xml:space="preserve">Música y canciones (colecciones, karaoke con avatar y prácticas)</w:t>
            </w:r>
          </w:p>
        </w:tc>
        <w:tc>
          <w:tcPr>
            <w:tcW w:w="2369" w:type="dxa"/>
            <w:shd w:val="clear" w:color="auto" w:fill="EEF2F8"/>
            <w:tcMar>
              <w:top w:w="30" w:type="dxa"/>
              <w:left w:w="70" w:type="dxa"/>
              <w:bottom w:w="30" w:type="dxa"/>
              <w:right w:w="70" w:type="dxa"/>
            </w:tcMar>
          </w:tcPr>
          <w:p>
            <w:pPr>
              <w:spacing w:after="10"/>
            </w:pPr>
            <w:r>
              <w:t xml:space="preserve">Angular</w:t>
            </w:r>
          </w:p>
        </w:tc>
        <w:tc>
          <w:tcPr>
            <w:tcW w:w="2369" w:type="dxa"/>
            <w:shd w:val="clear" w:color="auto" w:fill="EEF2F8"/>
            <w:tcMar>
              <w:top w:w="30" w:type="dxa"/>
              <w:left w:w="70" w:type="dxa"/>
              <w:bottom w:w="30" w:type="dxa"/>
              <w:right w:w="70" w:type="dxa"/>
            </w:tcMar>
          </w:tcPr>
          <w:p>
            <w:pPr>
              <w:spacing w:after="10"/>
            </w:pPr>
            <w:r>
              <w:t xml:space="preserve">NestJS Music + FastAPI LanguageTools y Alignment</w:t>
            </w:r>
          </w:p>
        </w:tc>
        <w:tc>
          <w:tcPr>
            <w:tcW w:w="1465" w:type="dxa"/>
            <w:shd w:val="clear" w:color="auto" w:fill="EEF2F8"/>
            <w:tcMar>
              <w:top w:w="30" w:type="dxa"/>
              <w:left w:w="70" w:type="dxa"/>
              <w:bottom w:w="30" w:type="dxa"/>
              <w:right w:w="70" w:type="dxa"/>
            </w:tcMar>
          </w:tcPr>
          <w:p>
            <w:pPr>
              <w:spacing w:after="10"/>
            </w:pPr>
            <w:r>
              <w:t>✅ Implementado (sprints 9.1, 9.2, 9.4 y 9.8–9.10; contenido inicial de dominio público pendiente de revisión nativa, sprint 9.15)</w:t>
            </w:r>
          </w:p>
        </w:tc>
      </w:tr>
      <w:tr>
        <w:trPr>
          <w:cantSplit/>
        </w:trPr>
        <w:tc>
          <w:tcPr>
            <w:tcW w:w="3877" w:type="dxa"/>
            <w:tcMar>
              <w:top w:w="30" w:type="dxa"/>
              <w:left w:w="70" w:type="dxa"/>
              <w:bottom w:w="30" w:type="dxa"/>
              <w:right w:w="70" w:type="dxa"/>
            </w:tcMar>
          </w:tcPr>
          <w:p>
            <w:pPr>
              <w:spacing w:after="10"/>
            </w:pPr>
            <w:r>
              <w:t xml:space="preserve">Diálogos y conversación con el avatar (temas, biblioteca y clasificación por nivel)</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Dialogues + FastAPI Assistant (persona de diálogo), LevelClassifier y Alignment</w:t>
            </w:r>
          </w:p>
        </w:tc>
        <w:tc>
          <w:tcPr>
            <w:tcW w:w="1465" w:type="dxa"/>
            <w:tcMar>
              <w:top w:w="30" w:type="dxa"/>
              <w:left w:w="70" w:type="dxa"/>
              <w:bottom w:w="30" w:type="dxa"/>
              <w:right w:w="70" w:type="dxa"/>
            </w:tcMar>
          </w:tcPr>
          <w:p>
            <w:pPr>
              <w:spacing w:after="10"/>
            </w:pPr>
            <w:r>
              <w:t>✅ Implementado (sprints 9.3, 9.5, 9.6 y 9.11–9.13)</w:t>
            </w:r>
          </w:p>
        </w:tc>
      </w:tr>
      <w:tr>
        <w:trPr>
          <w:cantSplit/>
        </w:trPr>
        <w:tc>
          <w:tcPr>
            <w:tcW w:w="3877" w:type="dxa"/>
            <w:shd w:val="clear" w:color="auto" w:fill="EEF2F8"/>
            <w:tcMar>
              <w:top w:w="30" w:type="dxa"/>
              <w:left w:w="70" w:type="dxa"/>
              <w:bottom w:w="30" w:type="dxa"/>
              <w:right w:w="70" w:type="dxa"/>
            </w:tcMar>
          </w:tcPr>
          <w:p>
            <w:pPr>
              <w:spacing w:after="10"/>
            </w:pPr>
            <w:r>
              <w:t xml:space="preserve">Avatar y texto sincronizado (componentes compartidos)</w:t>
            </w:r>
          </w:p>
        </w:tc>
        <w:tc>
          <w:tcPr>
            <w:tcW w:w="2369" w:type="dxa"/>
            <w:shd w:val="clear" w:color="auto" w:fill="EEF2F8"/>
            <w:tcMar>
              <w:top w:w="30" w:type="dxa"/>
              <w:left w:w="70" w:type="dxa"/>
              <w:bottom w:w="30" w:type="dxa"/>
              <w:right w:w="70" w:type="dxa"/>
            </w:tcMar>
          </w:tcPr>
          <w:p>
            <w:pPr>
              <w:spacing w:after="10"/>
            </w:pPr>
            <w:r>
              <w:t xml:space="preserve">Angular (shared/ui)</w:t>
            </w:r>
          </w:p>
        </w:tc>
        <w:tc>
          <w:tcPr>
            <w:tcW w:w="2369" w:type="dxa"/>
            <w:shd w:val="clear" w:color="auto" w:fill="EEF2F8"/>
            <w:tcMar>
              <w:top w:w="30" w:type="dxa"/>
              <w:left w:w="70" w:type="dxa"/>
              <w:bottom w:w="30" w:type="dxa"/>
              <w:right w:w="70" w:type="dxa"/>
            </w:tcMar>
          </w:tcPr>
          <w:p>
            <w:pPr>
              <w:spacing w:after="10"/>
            </w:pPr>
            <w:r>
              <w:t xml:space="preserve">—</w:t>
            </w:r>
          </w:p>
        </w:tc>
        <w:tc>
          <w:tcPr>
            <w:tcW w:w="1465" w:type="dxa"/>
            <w:shd w:val="clear" w:color="auto" w:fill="EEF2F8"/>
            <w:tcMar>
              <w:top w:w="30" w:type="dxa"/>
              <w:left w:w="70" w:type="dxa"/>
              <w:bottom w:w="30" w:type="dxa"/>
              <w:right w:w="70" w:type="dxa"/>
            </w:tcMar>
          </w:tcPr>
          <w:p>
            <w:pPr>
              <w:spacing w:after="10"/>
            </w:pPr>
            <w:r>
              <w:t>✅ Implementado (sprint 9.7; voz cantada y TTS en servidor evaluados en el ADR 0010)</w:t>
            </w:r>
          </w:p>
        </w:tc>
      </w:tr>
      <w:tr>
        <w:trPr>
          <w:cantSplit/>
        </w:trPr>
        <w:tc>
          <w:tcPr>
            <w:tcW w:w="3877" w:type="dxa"/>
            <w:tcMar>
              <w:top w:w="30" w:type="dxa"/>
              <w:left w:w="70" w:type="dxa"/>
              <w:bottom w:w="30" w:type="dxa"/>
              <w:right w:w="70" w:type="dxa"/>
            </w:tcMar>
          </w:tcPr>
          <w:p>
            <w:pPr>
              <w:spacing w:after="10"/>
            </w:pPr>
            <w:r>
              <w:t xml:space="preserve">Poliglota: comparador de idiomas por tema (vocabulario y frases)</w:t>
            </w:r>
          </w:p>
        </w:tc>
        <w:tc>
          <w:tcPr>
            <w:tcW w:w="2369" w:type="dxa"/>
            <w:tcMar>
              <w:top w:w="30" w:type="dxa"/>
              <w:left w:w="70" w:type="dxa"/>
              <w:bottom w:w="30" w:type="dxa"/>
              <w:right w:w="70" w:type="dxa"/>
            </w:tcMar>
          </w:tcPr>
          <w:p>
            <w:pPr>
              <w:spacing w:after="10"/>
            </w:pPr>
            <w:r>
              <w:t xml:space="preserve">Angular + opción en la sección de recursos de Next.js</w:t>
            </w:r>
          </w:p>
        </w:tc>
        <w:tc>
          <w:tcPr>
            <w:tcW w:w="2369" w:type="dxa"/>
            <w:tcMar>
              <w:top w:w="30" w:type="dxa"/>
              <w:left w:w="70" w:type="dxa"/>
              <w:bottom w:w="30" w:type="dxa"/>
              <w:right w:w="70" w:type="dxa"/>
            </w:tcMar>
          </w:tcPr>
          <w:p>
            <w:pPr>
              <w:spacing w:after="10"/>
            </w:pPr>
            <w:r>
              <w:t xml:space="preserve">NestJS Polyglot (borrador con OllamaClient) + FastAPI LanguageTools (IPA)</w:t>
            </w:r>
          </w:p>
        </w:tc>
        <w:tc>
          <w:tcPr>
            <w:tcW w:w="1465" w:type="dxa"/>
            <w:tcMar>
              <w:top w:w="30" w:type="dxa"/>
              <w:left w:w="70" w:type="dxa"/>
              <w:bottom w:w="30" w:type="dxa"/>
              <w:right w:w="70" w:type="dxa"/>
            </w:tcMar>
          </w:tcPr>
          <w:p>
            <w:pPr>
              <w:spacing w:after="10"/>
            </w:pPr>
            <w:r>
              <w:t>✅ Implementado (sprints 10.5–10.8 y 10.14; contenido inicial propio pendiente de revisión nativa, sprint 10.15)</w:t>
            </w:r>
          </w:p>
        </w:tc>
      </w:tr>
      <w:tr>
        <w:trPr>
          <w:cantSplit/>
        </w:trPr>
        <w:tc>
          <w:tcPr>
            <w:tcW w:w="3877" w:type="dxa"/>
            <w:shd w:val="clear" w:color="auto" w:fill="EEF2F8"/>
            <w:tcMar>
              <w:top w:w="30" w:type="dxa"/>
              <w:left w:w="70" w:type="dxa"/>
              <w:bottom w:w="30" w:type="dxa"/>
              <w:right w:w="70" w:type="dxa"/>
            </w:tcMar>
          </w:tcPr>
          <w:p>
            <w:pPr>
              <w:spacing w:after="10"/>
            </w:pPr>
            <w:r>
              <w:t xml:space="preserve">Gramática: fichas con uso, fórmula, ejemplos, IPA y traducción</w:t>
            </w:r>
          </w:p>
        </w:tc>
        <w:tc>
          <w:tcPr>
            <w:tcW w:w="2369" w:type="dxa"/>
            <w:shd w:val="clear" w:color="auto" w:fill="EEF2F8"/>
            <w:tcMar>
              <w:top w:w="30" w:type="dxa"/>
              <w:left w:w="70" w:type="dxa"/>
              <w:bottom w:w="30" w:type="dxa"/>
              <w:right w:w="70" w:type="dxa"/>
            </w:tcMar>
          </w:tcPr>
          <w:p>
            <w:pPr>
              <w:spacing w:after="10"/>
            </w:pPr>
            <w:r>
              <w:t xml:space="preserve">Angular</w:t>
            </w:r>
          </w:p>
        </w:tc>
        <w:tc>
          <w:tcPr>
            <w:tcW w:w="2369" w:type="dxa"/>
            <w:shd w:val="clear" w:color="auto" w:fill="EEF2F8"/>
            <w:tcMar>
              <w:top w:w="30" w:type="dxa"/>
              <w:left w:w="70" w:type="dxa"/>
              <w:bottom w:w="30" w:type="dxa"/>
              <w:right w:w="70" w:type="dxa"/>
            </w:tcMar>
          </w:tcPr>
          <w:p>
            <w:pPr>
              <w:spacing w:after="10"/>
            </w:pPr>
            <w:r>
              <w:t xml:space="preserve">NestJS Grammar (borrador con OllamaClient) + FastAPI LanguageTools (IPA)</w:t>
            </w:r>
          </w:p>
        </w:tc>
        <w:tc>
          <w:tcPr>
            <w:tcW w:w="1465" w:type="dxa"/>
            <w:shd w:val="clear" w:color="auto" w:fill="EEF2F8"/>
            <w:tcMar>
              <w:top w:w="30" w:type="dxa"/>
              <w:left w:w="70" w:type="dxa"/>
              <w:bottom w:w="30" w:type="dxa"/>
              <w:right w:w="70" w:type="dxa"/>
            </w:tcMar>
          </w:tcPr>
          <w:p>
            <w:pPr>
              <w:spacing w:after="10"/>
            </w:pPr>
            <w:r>
              <w:t>✅ Implementado (sprints 10.9–10.12; tres fichas semilla de inglés)</w:t>
            </w:r>
          </w:p>
        </w:tc>
      </w:tr>
      <w:tr>
        <w:trPr>
          <w:cantSplit/>
        </w:trPr>
        <w:tc>
          <w:tcPr>
            <w:tcW w:w="3877" w:type="dxa"/>
            <w:tcMar>
              <w:top w:w="30" w:type="dxa"/>
              <w:left w:w="70" w:type="dxa"/>
              <w:bottom w:w="30" w:type="dxa"/>
              <w:right w:w="70" w:type="dxa"/>
            </w:tcMar>
          </w:tcPr>
          <w:p>
            <w:pPr>
              <w:spacing w:after="10"/>
            </w:pPr>
            <w:r>
              <w:t xml:space="preserve">Diccionario al hacer clic en una palabra</w:t>
            </w:r>
          </w:p>
        </w:tc>
        <w:tc>
          <w:tcPr>
            <w:tcW w:w="2369" w:type="dxa"/>
            <w:tcMar>
              <w:top w:w="30" w:type="dxa"/>
              <w:left w:w="70" w:type="dxa"/>
              <w:bottom w:w="30" w:type="dxa"/>
              <w:right w:w="70" w:type="dxa"/>
            </w:tcMar>
          </w:tcPr>
          <w:p>
            <w:pPr>
              <w:spacing w:after="10"/>
            </w:pPr>
            <w:r>
              <w:t xml:space="preserve">Angular (shared/ui y core) + Web Component en Next.js</w:t>
            </w:r>
          </w:p>
        </w:tc>
        <w:tc>
          <w:tcPr>
            <w:tcW w:w="2369" w:type="dxa"/>
            <w:tcMar>
              <w:top w:w="30" w:type="dxa"/>
              <w:left w:w="70" w:type="dxa"/>
              <w:bottom w:w="30" w:type="dxa"/>
              <w:right w:w="70" w:type="dxa"/>
            </w:tcMar>
          </w:tcPr>
          <w:p>
            <w:pPr>
              <w:spacing w:after="10"/>
            </w:pPr>
            <w:r>
              <w:t xml:space="preserve">NestJS Vocabulary + FastAPI LanguageTools</w:t>
            </w:r>
          </w:p>
        </w:tc>
        <w:tc>
          <w:tcPr>
            <w:tcW w:w="1465" w:type="dxa"/>
            <w:tcMar>
              <w:top w:w="30" w:type="dxa"/>
              <w:left w:w="70" w:type="dxa"/>
              <w:bottom w:w="30" w:type="dxa"/>
              <w:right w:w="70" w:type="dxa"/>
            </w:tcMar>
          </w:tcPr>
          <w:p>
            <w:pPr>
              <w:spacing w:after="10"/>
            </w:pPr>
            <w:r>
              <w:t>✅ Implementado (sprints 10.1–10.4)</w:t>
            </w:r>
          </w:p>
        </w:tc>
      </w:tr>
    </w:tbl>
    <w:p>
      <w:pPr>
        <w:spacing w:after="80"/>
      </w:pPr>
    </w:p>
    <w:p>
      <w:pPr>
        <w:spacing w:after="120" w:line="262" w:lineRule="auto"/>
      </w:pPr>
      <w:r>
        <w:t xml:space="preserve">El detalle de rutas, archivos, patrones y principios SOLID de cada módulo está en el archivo matriz_trazabilidad_tecnica_AulaDeIdiomas.xlsx (hojas NestJS, FastAPI, Next.js 16, Angular 22, «⚛️ Hooks React», «🅰️ Hooks Angular» y «📦 Módulos de la aplicación»). La matriz agrupa 27 módulos en NestJS, 17 en FastAPI, 15 en Next.js y 18 en Angular (cada hoja tiene la columna «Estado» por módulo y la columna «Carpeta / Archivo (FBA)» con la estructura completa de carpetas y archivos del módulo), y suma las hojas Plan de Trabajo, Arquitectura Angular y Correcciones.</w:t>
      </w:r>
      <w:r>
        <w:rPr>
          <w:rFonts w:ascii="Consolas" w:hAnsi="Consolas" w:cs="Consolas"/>
          <w:sz w:val="18"/>
          <w:szCs w:val="18"/>
        </w:rPr>
        <w:t xml:space="preserve"/>
      </w:r>
      <w:r>
        <w:t xml:space="preserve"/>
      </w:r>
    </w:p>
    <w:p>
      <w:pPr>
        <w:pStyle w:val="Ttulo2"/>
        <w:keepNext/>
        <w:spacing w:before="220" w:after="120"/>
      </w:pPr>
      <w:bookmarkStart w:id="206" w:name="_Toc90000206"/>
      <w:bookmarkEnd w:id="206"/>
      <w:r>
        <w:rPr>
          <w:b/>
          <w:bCs/>
          <w:color w:val="2E74B5"/>
          <w:sz w:val="24"/>
          <w:szCs w:val="24"/>
        </w:rPr>
        <w:t xml:space="preserve">Límites entre Next.js y Angular donde hay cercanía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908"/>
        <w:gridCol w:w="2692"/>
        <w:gridCol w:w="2649"/>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Funcionalidad</w:t>
            </w:r>
          </w:p>
        </w:tc>
        <w:tc>
          <w:tcPr>
            <w:tcW w:w="2908" w:type="dxa"/>
            <w:shd w:val="clear" w:color="auto" w:fill="2E4A7D"/>
            <w:tcMar>
              <w:top w:w="30" w:type="dxa"/>
              <w:left w:w="70" w:type="dxa"/>
              <w:bottom w:w="30" w:type="dxa"/>
              <w:right w:w="70" w:type="dxa"/>
            </w:tcMar>
          </w:tcPr>
          <w:p>
            <w:pPr>
              <w:spacing w:after="10"/>
            </w:pPr>
            <w:r>
              <w:rPr>
                <w:b/>
                <w:bCs/>
                <w:color w:val="FFFFFF"/>
              </w:rPr>
              <w:t xml:space="preserve">Se queda en Next.js</w:t>
            </w:r>
          </w:p>
        </w:tc>
        <w:tc>
          <w:tcPr>
            <w:tcW w:w="2692" w:type="dxa"/>
            <w:shd w:val="clear" w:color="auto" w:fill="2E4A7D"/>
            <w:tcMar>
              <w:top w:w="30" w:type="dxa"/>
              <w:left w:w="70" w:type="dxa"/>
              <w:bottom w:w="30" w:type="dxa"/>
              <w:right w:w="70" w:type="dxa"/>
            </w:tcMar>
          </w:tcPr>
          <w:p>
            <w:pPr>
              <w:spacing w:after="10"/>
            </w:pPr>
            <w:r>
              <w:rPr>
                <w:b/>
                <w:bCs/>
                <w:color w:val="FFFFFF"/>
              </w:rPr>
              <w:t xml:space="preserve">Angular (nuevo)</w:t>
            </w:r>
          </w:p>
        </w:tc>
        <w:tc>
          <w:tcPr>
            <w:tcW w:w="2649" w:type="dxa"/>
            <w:shd w:val="clear" w:color="auto" w:fill="2E4A7D"/>
            <w:tcMar>
              <w:top w:w="30" w:type="dxa"/>
              <w:left w:w="70" w:type="dxa"/>
              <w:bottom w:w="30" w:type="dxa"/>
              <w:right w:w="70" w:type="dxa"/>
            </w:tcMar>
          </w:tcPr>
          <w:p>
            <w:pPr>
              <w:spacing w:after="10"/>
            </w:pPr>
            <w:r>
              <w:rPr>
                <w:b/>
                <w:bCs/>
                <w:color w:val="FFFFFF"/>
              </w:rPr>
              <w:t xml:space="preserve">Frontera</w:t>
            </w:r>
          </w:p>
        </w:tc>
      </w:tr>
      <w:tr>
        <w:trPr>
          <w:cantSplit/>
        </w:trPr>
        <w:tc>
          <w:tcPr>
            <w:tcW w:w="1831" w:type="dxa"/>
            <w:tcMar>
              <w:top w:w="30" w:type="dxa"/>
              <w:left w:w="70" w:type="dxa"/>
              <w:bottom w:w="30" w:type="dxa"/>
              <w:right w:w="70" w:type="dxa"/>
            </w:tcMar>
          </w:tcPr>
          <w:p>
            <w:pPr>
              <w:spacing w:after="10"/>
            </w:pPr>
            <w:r>
              <w:rPr>
                <w:b/>
                <w:bCs/>
              </w:rPr>
              <w:t xml:space="preserve">Compra</w:t>
            </w:r>
          </w:p>
        </w:tc>
        <w:tc>
          <w:tcPr>
            <w:tcW w:w="2908" w:type="dxa"/>
            <w:tcMar>
              <w:top w:w="30" w:type="dxa"/>
              <w:left w:w="70" w:type="dxa"/>
              <w:bottom w:w="30" w:type="dxa"/>
              <w:right w:w="70" w:type="dxa"/>
            </w:tcMar>
          </w:tcPr>
          <w:p>
            <w:pPr>
              <w:spacing w:after="10"/>
            </w:pPr>
            <w:r>
              <w:t xml:space="preserve">Cart / Purchase: carrito (</w:t>
            </w:r>
            <w:r>
              <w:rPr>
                <w:rFonts w:ascii="Consolas" w:hAnsi="Consolas" w:cs="Consolas"/>
                <w:sz w:val="18"/>
                <w:szCs w:val="18"/>
              </w:rPr>
              <w:t xml:space="preserve">useCart</w:t>
            </w:r>
            <w:r>
              <w:t xml:space="preserve">) y compra de demostración.</w:t>
            </w:r>
          </w:p>
        </w:tc>
        <w:tc>
          <w:tcPr>
            <w:tcW w:w="2692" w:type="dxa"/>
            <w:tcMar>
              <w:top w:w="30" w:type="dxa"/>
              <w:left w:w="70" w:type="dxa"/>
              <w:bottom w:w="30" w:type="dxa"/>
              <w:right w:w="70" w:type="dxa"/>
            </w:tcMar>
          </w:tcPr>
          <w:p>
            <w:pPr>
              <w:spacing w:after="10"/>
            </w:pPr>
            <w:r>
              <w:t xml:space="preserve">Checkout y Pagos: pago con tarjeta, historial y reembolsos.</w:t>
            </w:r>
          </w:p>
        </w:tc>
        <w:tc>
          <w:tcPr>
            <w:tcW w:w="2649" w:type="dxa"/>
            <w:tcMar>
              <w:top w:w="30" w:type="dxa"/>
              <w:left w:w="70" w:type="dxa"/>
              <w:bottom w:w="30" w:type="dxa"/>
              <w:right w:w="70" w:type="dxa"/>
            </w:tcMar>
          </w:tcPr>
          <w:p>
            <w:pPr>
              <w:spacing w:after="10"/>
            </w:pPr>
            <w:r>
              <w:t xml:space="preserve">Next.js entrega el carrito y Angular cobra. La compra de demostración se retira cuando exista cobro.</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Tutor IA</w:t>
            </w:r>
          </w:p>
        </w:tc>
        <w:tc>
          <w:tcPr>
            <w:tcW w:w="2908" w:type="dxa"/>
            <w:shd w:val="clear" w:color="auto" w:fill="EEF2F8"/>
            <w:tcMar>
              <w:top w:w="30" w:type="dxa"/>
              <w:left w:w="70" w:type="dxa"/>
              <w:bottom w:w="30" w:type="dxa"/>
              <w:right w:w="70" w:type="dxa"/>
            </w:tcMar>
          </w:tcPr>
          <w:p>
            <w:pPr>
              <w:spacing w:after="10"/>
            </w:pPr>
            <w:r>
              <w:t xml:space="preserve">FeedbackIA / Assistant: </w:t>
            </w:r>
            <w:r>
              <w:rPr>
                <w:rFonts w:ascii="Consolas" w:hAnsi="Consolas" w:cs="Consolas"/>
                <w:sz w:val="18"/>
                <w:szCs w:val="18"/>
              </w:rPr>
              <w:t xml:space="preserve">/assistant</w:t>
            </w:r>
            <w:r>
              <w:t xml:space="preserve">, </w:t>
            </w:r>
            <w:r>
              <w:rPr>
                <w:rFonts w:ascii="Consolas" w:hAnsi="Consolas" w:cs="Consolas"/>
                <w:sz w:val="18"/>
                <w:szCs w:val="18"/>
              </w:rPr>
              <w:t xml:space="preserve">/feedback</w:t>
            </w:r>
            <w:r>
              <w:t xml:space="preserve"> y </w:t>
            </w:r>
            <w:r>
              <w:rPr>
                <w:rFonts w:ascii="Consolas" w:hAnsi="Consolas" w:cs="Consolas"/>
                <w:sz w:val="18"/>
                <w:szCs w:val="18"/>
              </w:rPr>
              <w:t xml:space="preserve">WeaknessChart</w:t>
            </w:r>
            <w:r>
              <w:t xml:space="preserve">.</w:t>
            </w:r>
          </w:p>
        </w:tc>
        <w:tc>
          <w:tcPr>
            <w:tcW w:w="2692" w:type="dxa"/>
            <w:shd w:val="clear" w:color="auto" w:fill="EEF2F8"/>
            <w:tcMar>
              <w:top w:w="30" w:type="dxa"/>
              <w:left w:w="70" w:type="dxa"/>
              <w:bottom w:w="30" w:type="dxa"/>
              <w:right w:w="70" w:type="dxa"/>
            </w:tcMar>
          </w:tcPr>
          <w:p>
            <w:pPr>
              <w:spacing w:after="10"/>
            </w:pPr>
            <w:r>
              <w:t xml:space="preserve">Tutor IA: chat conversacional en </w:t>
            </w:r>
            <w:r>
              <w:rPr>
                <w:rFonts w:ascii="Consolas" w:hAnsi="Consolas" w:cs="Consolas"/>
                <w:sz w:val="18"/>
                <w:szCs w:val="18"/>
              </w:rPr>
              <w:t xml:space="preserve">/tutor</w:t>
            </w:r>
            <w:r>
              <w:t xml:space="preserve">.</w:t>
            </w:r>
          </w:p>
        </w:tc>
        <w:tc>
          <w:tcPr>
            <w:tcW w:w="2649" w:type="dxa"/>
            <w:shd w:val="clear" w:color="auto" w:fill="EEF2F8"/>
            <w:tcMar>
              <w:top w:w="30" w:type="dxa"/>
              <w:left w:w="70" w:type="dxa"/>
              <w:bottom w:w="30" w:type="dxa"/>
              <w:right w:w="70" w:type="dxa"/>
            </w:tcMar>
          </w:tcPr>
          <w:p>
            <w:pPr>
              <w:spacing w:after="10"/>
            </w:pPr>
            <w:r>
              <w:t xml:space="preserve">Angular solo añade el chat que Next.js deja pendiente.</w:t>
            </w:r>
          </w:p>
        </w:tc>
      </w:tr>
      <w:tr>
        <w:trPr>
          <w:cantSplit/>
        </w:trPr>
        <w:tc>
          <w:tcPr>
            <w:tcW w:w="1831" w:type="dxa"/>
            <w:tcMar>
              <w:top w:w="30" w:type="dxa"/>
              <w:left w:w="70" w:type="dxa"/>
              <w:bottom w:w="30" w:type="dxa"/>
              <w:right w:w="70" w:type="dxa"/>
            </w:tcMar>
          </w:tcPr>
          <w:p>
            <w:pPr>
              <w:spacing w:after="10"/>
            </w:pPr>
            <w:r>
              <w:rPr>
                <w:b/>
                <w:bCs/>
              </w:rPr>
              <w:t xml:space="preserve">Progreso</w:t>
            </w:r>
          </w:p>
        </w:tc>
        <w:tc>
          <w:tcPr>
            <w:tcW w:w="2908" w:type="dxa"/>
            <w:tcMar>
              <w:top w:w="30" w:type="dxa"/>
              <w:left w:w="70" w:type="dxa"/>
              <w:bottom w:w="30" w:type="dxa"/>
              <w:right w:w="70" w:type="dxa"/>
            </w:tcMar>
          </w:tcPr>
          <w:p>
            <w:pPr>
              <w:spacing w:after="10"/>
            </w:pPr>
            <w:r>
              <w:t xml:space="preserve">Progress / Leaderboard: progreso, tendencia y ranking.</w:t>
            </w:r>
          </w:p>
        </w:tc>
        <w:tc>
          <w:tcPr>
            <w:tcW w:w="2692" w:type="dxa"/>
            <w:tcMar>
              <w:top w:w="30" w:type="dxa"/>
              <w:left w:w="70" w:type="dxa"/>
              <w:bottom w:w="30" w:type="dxa"/>
              <w:right w:w="70" w:type="dxa"/>
            </w:tcMar>
          </w:tcPr>
          <w:p>
            <w:pPr>
              <w:spacing w:after="10"/>
            </w:pPr>
            <w:r>
              <w:t xml:space="preserve">Plan de estudio y recomendaciones en </w:t>
            </w:r>
            <w:r>
              <w:rPr>
                <w:rFonts w:ascii="Consolas" w:hAnsi="Consolas" w:cs="Consolas"/>
                <w:sz w:val="18"/>
                <w:szCs w:val="18"/>
              </w:rPr>
              <w:t xml:space="preserve">/estudio/*</w:t>
            </w:r>
            <w:r>
              <w:t xml:space="preserve">.</w:t>
            </w:r>
          </w:p>
        </w:tc>
        <w:tc>
          <w:tcPr>
            <w:tcW w:w="2649" w:type="dxa"/>
            <w:tcMar>
              <w:top w:w="30" w:type="dxa"/>
              <w:left w:w="70" w:type="dxa"/>
              <w:bottom w:w="30" w:type="dxa"/>
              <w:right w:w="70" w:type="dxa"/>
            </w:tcMar>
          </w:tcPr>
          <w:p>
            <w:pPr>
              <w:spacing w:after="10"/>
            </w:pPr>
            <w:r>
              <w:t xml:space="preserve">No se duplican: el progreso y el ranking están en Next.js; el plan de estudio, en Angular.</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Landing</w:t>
            </w:r>
          </w:p>
        </w:tc>
        <w:tc>
          <w:tcPr>
            <w:tcW w:w="2908" w:type="dxa"/>
            <w:shd w:val="clear" w:color="auto" w:fill="EEF2F8"/>
            <w:tcMar>
              <w:top w:w="30" w:type="dxa"/>
              <w:left w:w="70" w:type="dxa"/>
              <w:bottom w:w="30" w:type="dxa"/>
              <w:right w:w="70" w:type="dxa"/>
            </w:tcMar>
          </w:tcPr>
          <w:p>
            <w:pPr>
              <w:spacing w:after="10"/>
            </w:pPr>
            <w:r>
              <w:t xml:space="preserve">Landing / SEO: </w:t>
            </w:r>
            <w:r>
              <w:rPr>
                <w:rFonts w:ascii="Consolas" w:hAnsi="Consolas" w:cs="Consolas"/>
                <w:sz w:val="18"/>
                <w:szCs w:val="18"/>
              </w:rPr>
              <w:t xml:space="preserve">page.tsx</w:t>
            </w:r>
            <w:r>
              <w:t xml:space="preserve">, </w:t>
            </w:r>
            <w:r>
              <w:rPr>
                <w:rFonts w:ascii="Consolas" w:hAnsi="Consolas" w:cs="Consolas"/>
                <w:sz w:val="18"/>
                <w:szCs w:val="18"/>
              </w:rPr>
              <w:t xml:space="preserve">sitemap.ts</w:t>
            </w:r>
            <w:r>
              <w:t xml:space="preserve"> y </w:t>
            </w:r>
            <w:r>
              <w:rPr>
                <w:rFonts w:ascii="Consolas" w:hAnsi="Consolas" w:cs="Consolas"/>
                <w:sz w:val="18"/>
                <w:szCs w:val="18"/>
              </w:rPr>
              <w:t xml:space="preserve">robots.ts</w:t>
            </w:r>
            <w:r>
              <w:t xml:space="preserve">.</w:t>
            </w:r>
          </w:p>
        </w:tc>
        <w:tc>
          <w:tcPr>
            <w:tcW w:w="2692" w:type="dxa"/>
            <w:shd w:val="clear" w:color="auto" w:fill="EEF2F8"/>
            <w:tcMar>
              <w:top w:w="30" w:type="dxa"/>
              <w:left w:w="70" w:type="dxa"/>
              <w:bottom w:w="30" w:type="dxa"/>
              <w:right w:w="70" w:type="dxa"/>
            </w:tcMar>
          </w:tcPr>
          <w:p>
            <w:pPr>
              <w:spacing w:after="10"/>
            </w:pPr>
            <w:r>
              <w:t xml:space="preserve">Nada.</w:t>
            </w:r>
          </w:p>
        </w:tc>
        <w:tc>
          <w:tcPr>
            <w:tcW w:w="2649" w:type="dxa"/>
            <w:shd w:val="clear" w:color="auto" w:fill="EEF2F8"/>
            <w:tcMar>
              <w:top w:w="30" w:type="dxa"/>
              <w:left w:w="70" w:type="dxa"/>
              <w:bottom w:w="30" w:type="dxa"/>
              <w:right w:w="70" w:type="dxa"/>
            </w:tcMar>
          </w:tcPr>
          <w:p>
            <w:pPr>
              <w:spacing w:after="10"/>
            </w:pPr>
            <w:r>
              <w:t xml:space="preserve">La landing se amplía en Next.js porque el SEO exige renderizado estático.</w:t>
            </w:r>
          </w:p>
        </w:tc>
      </w:tr>
      <w:tr>
        <w:trPr>
          <w:cantSplit/>
        </w:trPr>
        <w:tc>
          <w:tcPr>
            <w:tcW w:w="1831" w:type="dxa"/>
            <w:tcMar>
              <w:top w:w="30" w:type="dxa"/>
              <w:left w:w="70" w:type="dxa"/>
              <w:bottom w:w="30" w:type="dxa"/>
              <w:right w:w="70" w:type="dxa"/>
            </w:tcMar>
          </w:tcPr>
          <w:p>
            <w:pPr>
              <w:spacing w:after="10"/>
            </w:pPr>
            <w:r>
              <w:rPr>
                <w:b/>
                <w:bCs/>
              </w:rPr>
              <w:t xml:space="preserve">Wallet</w:t>
            </w:r>
          </w:p>
        </w:tc>
        <w:tc>
          <w:tcPr>
            <w:tcW w:w="2908" w:type="dxa"/>
            <w:tcMar>
              <w:top w:w="30" w:type="dxa"/>
              <w:left w:w="70" w:type="dxa"/>
              <w:bottom w:w="30" w:type="dxa"/>
              <w:right w:w="70" w:type="dxa"/>
            </w:tcMar>
          </w:tcPr>
          <w:p>
            <w:pPr>
              <w:spacing w:after="10"/>
            </w:pPr>
            <w:r>
              <w:t xml:space="preserve">Solo el proxy BFF (ApiProxy).</w:t>
            </w:r>
          </w:p>
        </w:tc>
        <w:tc>
          <w:tcPr>
            <w:tcW w:w="2692" w:type="dxa"/>
            <w:tcMar>
              <w:top w:w="30" w:type="dxa"/>
              <w:left w:w="70" w:type="dxa"/>
              <w:bottom w:w="30" w:type="dxa"/>
              <w:right w:w="70" w:type="dxa"/>
            </w:tcMar>
          </w:tcPr>
          <w:p>
            <w:pPr>
              <w:spacing w:after="10"/>
            </w:pPr>
            <w:r>
              <w:t xml:space="preserve">Billetera y pago con criptomonedas.</w:t>
            </w:r>
          </w:p>
        </w:tc>
        <w:tc>
          <w:tcPr>
            <w:tcW w:w="2649" w:type="dxa"/>
            <w:tcMar>
              <w:top w:w="30" w:type="dxa"/>
              <w:left w:w="70" w:type="dxa"/>
              <w:bottom w:w="30" w:type="dxa"/>
              <w:right w:w="70" w:type="dxa"/>
            </w:tcMar>
          </w:tcPr>
          <w:p>
            <w:pPr>
              <w:spacing w:after="10"/>
            </w:pPr>
            <w:r>
              <w:t xml:space="preserve">No existía un equivalente previo en Next.js.</w:t>
            </w:r>
          </w:p>
        </w:tc>
      </w:tr>
    </w:tbl>
    <w:p>
      <w:pPr>
        <w:spacing w:after="80"/>
      </w:pPr>
    </w:p>
    <w:p>
      <w:pPr>
        <w:spacing w:after="120" w:line="262" w:lineRule="auto"/>
      </w:pPr>
      <w:r>
        <w:t xml:space="preserve">Las rutas de Angular (</w:t>
      </w:r>
      <w:r>
        <w:rPr>
          <w:rFonts w:ascii="Consolas" w:hAnsi="Consolas" w:cs="Consolas"/>
          <w:sz w:val="18"/>
          <w:szCs w:val="18"/>
        </w:rPr>
        <w:t xml:space="preserve">/checkout</w:t>
      </w:r>
      <w:r>
        <w:t xml:space="preserve">, </w:t>
      </w:r>
      <w:r>
        <w:rPr>
          <w:rFonts w:ascii="Consolas" w:hAnsi="Consolas" w:cs="Consolas"/>
          <w:sz w:val="18"/>
          <w:szCs w:val="18"/>
        </w:rPr>
        <w:t xml:space="preserve">/pagos</w:t>
      </w:r>
      <w:r>
        <w:t xml:space="preserve">, </w:t>
      </w:r>
      <w:r>
        <w:rPr>
          <w:rFonts w:ascii="Consolas" w:hAnsi="Consolas" w:cs="Consolas"/>
          <w:sz w:val="18"/>
          <w:szCs w:val="18"/>
        </w:rPr>
        <w:t xml:space="preserve">/wallet,</w:t>
      </w:r>
      <w:r>
        <w:t xml:space="preserve"/>
      </w:r>
      <w:r>
        <w:rPr>
          <w:rFonts w:ascii="Consolas" w:hAnsi="Consolas" w:cs="Consolas"/>
          <w:sz w:val="18"/>
          <w:szCs w:val="18"/>
        </w:rPr>
        <w:t xml:space="preserve"/>
      </w:r>
      <w:r>
        <w:t xml:space="preserve"> </w:t>
      </w:r>
      <w:r>
        <w:rPr>
          <w:rFonts w:ascii="Consolas" w:hAnsi="Consolas" w:cs="Consolas"/>
          <w:sz w:val="18"/>
          <w:szCs w:val="18"/>
        </w:rPr>
        <w:t xml:space="preserve">/certificados</w:t>
      </w:r>
      <w:r>
        <w:t xml:space="preserve">, </w:t>
      </w:r>
      <w:r>
        <w:rPr>
          <w:rFonts w:ascii="Consolas" w:hAnsi="Consolas" w:cs="Consolas"/>
          <w:sz w:val="18"/>
          <w:szCs w:val="18"/>
        </w:rPr>
        <w:t xml:space="preserve">/ayuda</w:t>
      </w:r>
      <w:r>
        <w:t xml:space="preserve">, </w:t>
      </w:r>
      <w:r>
        <w:rPr>
          <w:rFonts w:ascii="Consolas" w:hAnsi="Consolas" w:cs="Consolas"/>
          <w:sz w:val="18"/>
          <w:szCs w:val="18"/>
        </w:rPr>
        <w:t xml:space="preserve">/foros</w:t>
      </w:r>
      <w:r>
        <w:t xml:space="preserve">, </w:t>
      </w:r>
      <w:r>
        <w:rPr>
          <w:rFonts w:ascii="Consolas" w:hAnsi="Consolas" w:cs="Consolas"/>
          <w:sz w:val="18"/>
          <w:szCs w:val="18"/>
        </w:rPr>
        <w:t xml:space="preserve">/tutor</w:t>
      </w:r>
      <w:r>
        <w:t xml:space="preserve">, </w:t>
      </w:r>
      <w:r>
        <w:rPr>
          <w:rFonts w:ascii="Consolas" w:hAnsi="Consolas" w:cs="Consolas"/>
          <w:sz w:val="18"/>
          <w:szCs w:val="18"/>
        </w:rPr>
        <w:t xml:space="preserve">/estudio</w:t>
      </w:r>
      <w:r>
        <w:t xml:space="preserve">, </w:t>
      </w:r>
      <w:r>
        <w:rPr>
          <w:rFonts w:ascii="Consolas" w:hAnsi="Consolas" w:cs="Consolas"/>
          <w:sz w:val="18"/>
          <w:szCs w:val="18"/>
        </w:rPr>
        <w:t xml:space="preserve">/notificaciones</w:t>
      </w:r>
      <w:r>
        <w:t xml:space="preserve">, </w:t>
      </w:r>
      <w:r>
        <w:rPr>
          <w:rFonts w:ascii="Consolas" w:hAnsi="Consolas" w:cs="Consolas"/>
          <w:sz w:val="18"/>
          <w:szCs w:val="18"/>
        </w:rPr>
        <w:t xml:space="preserve">/reportes</w:t>
      </w:r>
      <w:r>
        <w:t xml:space="preserve">) no coinciden con ninguna ruta existente de Next.js, y todas están cubiertas por los rewrites del shell.</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STACK TECNOLÓGICO FRONTEND</w:t>
      </w:r>
    </w:p>
    <w:p>
      <w:pPr>
        <w:spacing w:after="120" w:line="262" w:lineRule="auto"/>
      </w:pPr>
      <w:r>
        <w:t xml:space="preserve">Cada tabla lista </w:t>
      </w:r>
      <w:r>
        <w:rPr>
          <w:b/>
          <w:bCs/>
        </w:rPr>
        <w:t xml:space="preserve">solo lo que usa esa tecnología</w:t>
      </w:r>
      <w:r>
        <w:t xml:space="preserve">. Las versiones corresponden a las dependencias ya instaladas (</w:t>
      </w:r>
      <w:r>
        <w:rPr>
          <w:rFonts w:ascii="Consolas" w:hAnsi="Consolas" w:cs="Consolas"/>
          <w:sz w:val="18"/>
          <w:szCs w:val="18"/>
        </w:rPr>
        <w:t xml:space="preserve">package.json</w:t>
      </w:r>
      <w:r>
        <w:t xml:space="preserve"> y </w:t>
      </w:r>
      <w:r>
        <w:rPr>
          <w:rFonts w:ascii="Consolas" w:hAnsi="Consolas" w:cs="Consolas"/>
          <w:sz w:val="18"/>
          <w:szCs w:val="18"/>
        </w:rPr>
        <w:t xml:space="preserve">requirements.txt</w:t>
      </w:r>
      <w:r>
        <w:t xml:space="preserve">), que </w:t>
      </w:r>
      <w:r>
        <w:rPr>
          <w:b/>
          <w:bCs/>
        </w:rPr>
        <w:t xml:space="preserve">no se modifican</w:t>
      </w:r>
      <w:r>
        <w:t xml:space="preserve">. Lo marcado como </w:t>
      </w:r>
      <w:r>
        <w:rPr>
          <w:b/>
          <w:bCs/>
        </w:rPr>
        <w:t xml:space="preserve">nueva</w:t>
      </w:r>
      <w:r>
        <w:t xml:space="preserve"> es lo mínimo que exigen los módulos nuevos; todas son librerías open source o gratuitas.</w:t>
      </w:r>
    </w:p>
    <w:p>
      <w:pPr>
        <w:pStyle w:val="Ttulo2"/>
        <w:keepNext/>
        <w:spacing w:before="220" w:after="120"/>
      </w:pPr>
      <w:bookmarkStart w:id="209" w:name="_Toc90000209"/>
      <w:bookmarkEnd w:id="209"/>
      <w:r>
        <w:rPr>
          <w:b/>
          <w:bCs/>
          <w:color w:val="2E74B5"/>
          <w:sz w:val="24"/>
          <w:szCs w:val="24"/>
        </w:rPr>
        <w:t xml:space="preserve">Next.js 16 (shell container)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TypeScript</w:t>
            </w:r>
          </w:p>
        </w:tc>
        <w:tc>
          <w:tcPr>
            <w:tcW w:w="5018" w:type="dxa"/>
            <w:tcMar>
              <w:top w:w="30" w:type="dxa"/>
              <w:left w:w="70" w:type="dxa"/>
              <w:bottom w:w="30" w:type="dxa"/>
              <w:right w:w="70" w:type="dxa"/>
            </w:tcMar>
          </w:tcPr>
          <w:p>
            <w:pPr>
              <w:spacing w:after="10"/>
            </w:pPr>
            <w:r>
              <w:t xml:space="preserve">5 · modo estricto</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Next.js, React</w:t>
            </w:r>
          </w:p>
        </w:tc>
        <w:tc>
          <w:tcPr>
            <w:tcW w:w="5018" w:type="dxa"/>
            <w:shd w:val="clear" w:color="auto" w:fill="EEF2F8"/>
            <w:tcMar>
              <w:top w:w="30" w:type="dxa"/>
              <w:left w:w="70" w:type="dxa"/>
              <w:bottom w:w="30" w:type="dxa"/>
              <w:right w:w="70" w:type="dxa"/>
            </w:tcMar>
          </w:tcPr>
          <w:p>
            <w:pPr>
              <w:spacing w:after="10"/>
            </w:pPr>
            <w:r>
              <w:t xml:space="preserve">16.2.6 App Router + RSC · React 19.2.4</w:t>
            </w:r>
          </w:p>
        </w:tc>
      </w:tr>
      <w:tr>
        <w:trPr>
          <w:cantSplit/>
        </w:trPr>
        <w:tc>
          <w:tcPr>
            <w:tcW w:w="1831" w:type="dxa"/>
            <w:tcMar>
              <w:top w:w="30" w:type="dxa"/>
              <w:left w:w="70" w:type="dxa"/>
              <w:bottom w:w="30" w:type="dxa"/>
              <w:right w:w="70" w:type="dxa"/>
            </w:tcMar>
          </w:tcPr>
          <w:p>
            <w:pPr>
              <w:spacing w:after="10"/>
            </w:pPr>
            <w:r>
              <w:t xml:space="preserve">Estado</w:t>
            </w:r>
          </w:p>
        </w:tc>
        <w:tc>
          <w:tcPr>
            <w:tcW w:w="3231" w:type="dxa"/>
            <w:tcMar>
              <w:top w:w="30" w:type="dxa"/>
              <w:left w:w="70" w:type="dxa"/>
              <w:bottom w:w="30" w:type="dxa"/>
              <w:right w:w="70" w:type="dxa"/>
            </w:tcMar>
          </w:tcPr>
          <w:p>
            <w:pPr>
              <w:spacing w:after="10"/>
            </w:pPr>
            <w:r>
              <w:t xml:space="preserve">Redux Toolkit, react-redux</w:t>
            </w:r>
          </w:p>
        </w:tc>
        <w:tc>
          <w:tcPr>
            <w:tcW w:w="5018" w:type="dxa"/>
            <w:tcMar>
              <w:top w:w="30" w:type="dxa"/>
              <w:left w:w="70" w:type="dxa"/>
              <w:bottom w:w="30" w:type="dxa"/>
              <w:right w:w="70" w:type="dxa"/>
            </w:tcMar>
          </w:tcPr>
          <w:p>
            <w:pPr>
              <w:spacing w:after="10"/>
            </w:pPr>
            <w:r>
              <w:t xml:space="preserve">2.12 · 9.3 · slices de auth, quiz, temporizador y cursos</w:t>
            </w:r>
          </w:p>
        </w:tc>
      </w:tr>
      <w:tr>
        <w:trPr>
          <w:cantSplit/>
        </w:trPr>
        <w:tc>
          <w:tcPr>
            <w:tcW w:w="1831" w:type="dxa"/>
            <w:shd w:val="clear" w:color="auto" w:fill="EEF2F8"/>
            <w:tcMar>
              <w:top w:w="30" w:type="dxa"/>
              <w:left w:w="70" w:type="dxa"/>
              <w:bottom w:w="30" w:type="dxa"/>
              <w:right w:w="70" w:type="dxa"/>
            </w:tcMar>
          </w:tcPr>
          <w:p>
            <w:pPr>
              <w:spacing w:after="10"/>
            </w:pPr>
            <w:r>
              <w:t xml:space="preserve">BFF y HTTP</w:t>
            </w:r>
          </w:p>
        </w:tc>
        <w:tc>
          <w:tcPr>
            <w:tcW w:w="3231" w:type="dxa"/>
            <w:shd w:val="clear" w:color="auto" w:fill="EEF2F8"/>
            <w:tcMar>
              <w:top w:w="30" w:type="dxa"/>
              <w:left w:w="70" w:type="dxa"/>
              <w:bottom w:w="30" w:type="dxa"/>
              <w:right w:w="70" w:type="dxa"/>
            </w:tcMar>
          </w:tcPr>
          <w:p>
            <w:pPr>
              <w:spacing w:after="10"/>
            </w:pPr>
            <w:r>
              <w:t xml:space="preserve">Route Handlers, Server Actions, fetch</w:t>
            </w:r>
          </w:p>
        </w:tc>
        <w:tc>
          <w:tcPr>
            <w:tcW w:w="5018" w:type="dxa"/>
            <w:shd w:val="clear" w:color="auto" w:fill="EEF2F8"/>
            <w:tcMar>
              <w:top w:w="30" w:type="dxa"/>
              <w:left w:w="70" w:type="dxa"/>
              <w:bottom w:w="30" w:type="dxa"/>
              <w:right w:w="70" w:type="dxa"/>
            </w:tcMar>
          </w:tcPr>
          <w:p>
            <w:pPr>
              <w:spacing w:after="10"/>
            </w:pPr>
            <w:r>
              <w:t xml:space="preserve">Cookies httpOnly → Bearer hacia NestJS (axios queda instalada; ver «Política de dependencias: una librería por función»)</w:t>
            </w:r>
          </w:p>
        </w:tc>
      </w:tr>
      <w:tr>
        <w:trPr>
          <w:cantSplit/>
        </w:trPr>
        <w:tc>
          <w:tcPr>
            <w:tcW w:w="1831" w:type="dxa"/>
            <w:tcMar>
              <w:top w:w="30" w:type="dxa"/>
              <w:left w:w="70" w:type="dxa"/>
              <w:bottom w:w="30" w:type="dxa"/>
              <w:right w:w="70" w:type="dxa"/>
            </w:tcMar>
          </w:tcPr>
          <w:p>
            <w:pPr>
              <w:spacing w:after="10"/>
            </w:pPr>
            <w:r>
              <w:t xml:space="preserve">Formularios y validación</w:t>
            </w:r>
          </w:p>
        </w:tc>
        <w:tc>
          <w:tcPr>
            <w:tcW w:w="3231" w:type="dxa"/>
            <w:tcMar>
              <w:top w:w="30" w:type="dxa"/>
              <w:left w:w="70" w:type="dxa"/>
              <w:bottom w:w="30" w:type="dxa"/>
              <w:right w:w="70" w:type="dxa"/>
            </w:tcMar>
          </w:tcPr>
          <w:p>
            <w:pPr>
              <w:spacing w:after="10"/>
            </w:pPr>
            <w:r>
              <w:t xml:space="preserve">React Hook Form, @hookform/resolvers, Zod</w:t>
            </w:r>
          </w:p>
        </w:tc>
        <w:tc>
          <w:tcPr>
            <w:tcW w:w="5018" w:type="dxa"/>
            <w:tcMar>
              <w:top w:w="30" w:type="dxa"/>
              <w:left w:w="70" w:type="dxa"/>
              <w:bottom w:w="30" w:type="dxa"/>
              <w:right w:w="70" w:type="dxa"/>
            </w:tcMar>
          </w:tcPr>
          <w:p>
            <w:pPr>
              <w:spacing w:after="10"/>
            </w:pPr>
            <w:r>
              <w:t xml:space="preserve">7.76 · 5.2 · 4.4 · esquemas con mensajes por idioma</w:t>
            </w:r>
          </w:p>
        </w:tc>
      </w:tr>
      <w:tr>
        <w:trPr>
          <w:cantSplit/>
        </w:trPr>
        <w:tc>
          <w:tcPr>
            <w:tcW w:w="1831" w:type="dxa"/>
            <w:shd w:val="clear" w:color="auto" w:fill="EEF2F8"/>
            <w:tcMar>
              <w:top w:w="30" w:type="dxa"/>
              <w:left w:w="70" w:type="dxa"/>
              <w:bottom w:w="30" w:type="dxa"/>
              <w:right w:w="70" w:type="dxa"/>
            </w:tcMar>
          </w:tcPr>
          <w:p>
            <w:pPr>
              <w:spacing w:after="10"/>
            </w:pPr>
            <w:r>
              <w:t xml:space="preserve">UI framework</w:t>
            </w:r>
          </w:p>
        </w:tc>
        <w:tc>
          <w:tcPr>
            <w:tcW w:w="3231" w:type="dxa"/>
            <w:shd w:val="clear" w:color="auto" w:fill="EEF2F8"/>
            <w:tcMar>
              <w:top w:w="30" w:type="dxa"/>
              <w:left w:w="70" w:type="dxa"/>
              <w:bottom w:w="30" w:type="dxa"/>
              <w:right w:w="70" w:type="dxa"/>
            </w:tcMar>
          </w:tcPr>
          <w:p>
            <w:pPr>
              <w:spacing w:after="10"/>
            </w:pPr>
            <w:r>
              <w:t xml:space="preserve">Tailwind CSS, shadcn, radix-ui, class-variance-authority, clsx, tailwind-merge</w:t>
            </w:r>
          </w:p>
        </w:tc>
        <w:tc>
          <w:tcPr>
            <w:tcW w:w="5018" w:type="dxa"/>
            <w:shd w:val="clear" w:color="auto" w:fill="EEF2F8"/>
            <w:tcMar>
              <w:top w:w="30" w:type="dxa"/>
              <w:left w:w="70" w:type="dxa"/>
              <w:bottom w:w="30" w:type="dxa"/>
              <w:right w:w="70" w:type="dxa"/>
            </w:tcMar>
          </w:tcPr>
          <w:p>
            <w:pPr>
              <w:spacing w:after="10"/>
            </w:pPr>
            <w:r>
              <w:t xml:space="preserve">Tailwind 4 · utility-first · componentes accesibles</w:t>
            </w:r>
          </w:p>
        </w:tc>
      </w:tr>
      <w:tr>
        <w:trPr>
          <w:cantSplit/>
        </w:trPr>
        <w:tc>
          <w:tcPr>
            <w:tcW w:w="1831" w:type="dxa"/>
            <w:tcMar>
              <w:top w:w="30" w:type="dxa"/>
              <w:left w:w="70" w:type="dxa"/>
              <w:bottom w:w="30" w:type="dxa"/>
              <w:right w:w="70" w:type="dxa"/>
            </w:tcMar>
          </w:tcPr>
          <w:p>
            <w:pPr>
              <w:spacing w:after="10"/>
            </w:pPr>
            <w:r>
              <w:t xml:space="preserve">Animaciones</w:t>
            </w:r>
          </w:p>
        </w:tc>
        <w:tc>
          <w:tcPr>
            <w:tcW w:w="3231" w:type="dxa"/>
            <w:tcMar>
              <w:top w:w="30" w:type="dxa"/>
              <w:left w:w="70" w:type="dxa"/>
              <w:bottom w:w="30" w:type="dxa"/>
              <w:right w:w="70" w:type="dxa"/>
            </w:tcMar>
          </w:tcPr>
          <w:p>
            <w:pPr>
              <w:spacing w:after="10"/>
            </w:pPr>
            <w:r>
              <w:t xml:space="preserve">tw-animate-css</w:t>
            </w:r>
          </w:p>
        </w:tc>
        <w:tc>
          <w:tcPr>
            <w:tcW w:w="5018" w:type="dxa"/>
            <w:tcMar>
              <w:top w:w="30" w:type="dxa"/>
              <w:left w:w="70" w:type="dxa"/>
              <w:bottom w:w="30" w:type="dxa"/>
              <w:right w:w="70" w:type="dxa"/>
            </w:tcMar>
          </w:tcPr>
          <w:p>
            <w:pPr>
              <w:spacing w:after="10"/>
            </w:pPr>
            <w:r>
              <w:t xml:space="preserve">Transiciones declarativas con CSS; respeta prefers-reduced-motion</w:t>
            </w:r>
          </w:p>
        </w:tc>
      </w:tr>
      <w:tr>
        <w:trPr>
          <w:cantSplit/>
        </w:trPr>
        <w:tc>
          <w:tcPr>
            <w:tcW w:w="1831" w:type="dxa"/>
            <w:shd w:val="clear" w:color="auto" w:fill="EEF2F8"/>
            <w:tcMar>
              <w:top w:w="30" w:type="dxa"/>
              <w:left w:w="70" w:type="dxa"/>
              <w:bottom w:w="30" w:type="dxa"/>
              <w:right w:w="70" w:type="dxa"/>
            </w:tcMar>
          </w:tcPr>
          <w:p>
            <w:pPr>
              <w:spacing w:after="10"/>
            </w:pPr>
            <w:r>
              <w:t xml:space="preserve">Iconos</w:t>
            </w:r>
          </w:p>
        </w:tc>
        <w:tc>
          <w:tcPr>
            <w:tcW w:w="3231" w:type="dxa"/>
            <w:shd w:val="clear" w:color="auto" w:fill="EEF2F8"/>
            <w:tcMar>
              <w:top w:w="30" w:type="dxa"/>
              <w:left w:w="70" w:type="dxa"/>
              <w:bottom w:w="30" w:type="dxa"/>
              <w:right w:w="70" w:type="dxa"/>
            </w:tcMar>
          </w:tcPr>
          <w:p>
            <w:pPr>
              <w:spacing w:after="10"/>
            </w:pPr>
            <w:r>
              <w:t xml:space="preserve">lucide-react</w:t>
            </w:r>
          </w:p>
        </w:tc>
        <w:tc>
          <w:tcPr>
            <w:tcW w:w="5018" w:type="dxa"/>
            <w:shd w:val="clear" w:color="auto" w:fill="EEF2F8"/>
            <w:tcMar>
              <w:top w:w="30" w:type="dxa"/>
              <w:left w:w="70" w:type="dxa"/>
              <w:bottom w:w="30" w:type="dxa"/>
              <w:right w:w="70" w:type="dxa"/>
            </w:tcMar>
          </w:tcPr>
          <w:p>
            <w:pPr>
              <w:spacing w:after="10"/>
            </w:pPr>
            <w:r>
              <w:t xml:space="preserve">1.16</w:t>
            </w:r>
          </w:p>
        </w:tc>
      </w:tr>
      <w:tr>
        <w:trPr>
          <w:cantSplit/>
        </w:trPr>
        <w:tc>
          <w:tcPr>
            <w:tcW w:w="1831" w:type="dxa"/>
            <w:tcMar>
              <w:top w:w="30" w:type="dxa"/>
              <w:left w:w="70" w:type="dxa"/>
              <w:bottom w:w="30" w:type="dxa"/>
              <w:right w:w="70" w:type="dxa"/>
            </w:tcMar>
          </w:tcPr>
          <w:p>
            <w:pPr>
              <w:spacing w:after="10"/>
            </w:pPr>
            <w:r>
              <w:t xml:space="preserve">Gráficos</w:t>
            </w:r>
          </w:p>
        </w:tc>
        <w:tc>
          <w:tcPr>
            <w:tcW w:w="3231" w:type="dxa"/>
            <w:tcMar>
              <w:top w:w="30" w:type="dxa"/>
              <w:left w:w="70" w:type="dxa"/>
              <w:bottom w:w="30" w:type="dxa"/>
              <w:right w:w="70" w:type="dxa"/>
            </w:tcMar>
          </w:tcPr>
          <w:p>
            <w:pPr>
              <w:spacing w:after="10"/>
            </w:pPr>
            <w:r>
              <w:t xml:space="preserve">Recharts</w:t>
            </w:r>
          </w:p>
        </w:tc>
        <w:tc>
          <w:tcPr>
            <w:tcW w:w="5018" w:type="dxa"/>
            <w:tcMar>
              <w:top w:w="30" w:type="dxa"/>
              <w:left w:w="70" w:type="dxa"/>
              <w:bottom w:w="30" w:type="dxa"/>
              <w:right w:w="70" w:type="dxa"/>
            </w:tcMar>
          </w:tcPr>
          <w:p>
            <w:pPr>
              <w:spacing w:after="10"/>
            </w:pPr>
            <w:r>
              <w:t xml:space="preserve">3.8 · dashboards y reportes</w:t>
            </w:r>
          </w:p>
        </w:tc>
      </w:tr>
      <w:tr>
        <w:trPr>
          <w:cantSplit/>
        </w:trPr>
        <w:tc>
          <w:tcPr>
            <w:tcW w:w="1831" w:type="dxa"/>
            <w:shd w:val="clear" w:color="auto" w:fill="EEF2F8"/>
            <w:tcMar>
              <w:top w:w="30" w:type="dxa"/>
              <w:left w:w="70" w:type="dxa"/>
              <w:bottom w:w="30" w:type="dxa"/>
              <w:right w:w="70" w:type="dxa"/>
            </w:tcMar>
          </w:tcPr>
          <w:p>
            <w:pPr>
              <w:spacing w:after="10"/>
            </w:pPr>
            <w:r>
              <w:t xml:space="preserve">Documentos en el navegador</w:t>
            </w:r>
          </w:p>
        </w:tc>
        <w:tc>
          <w:tcPr>
            <w:tcW w:w="3231" w:type="dxa"/>
            <w:shd w:val="clear" w:color="auto" w:fill="EEF2F8"/>
            <w:tcMar>
              <w:top w:w="30" w:type="dxa"/>
              <w:left w:w="70" w:type="dxa"/>
              <w:bottom w:w="30" w:type="dxa"/>
              <w:right w:w="70" w:type="dxa"/>
            </w:tcMar>
          </w:tcPr>
          <w:p>
            <w:pPr>
              <w:spacing w:after="10"/>
            </w:pPr>
            <w:r>
              <w:t xml:space="preserve">pdfjs-dist, mammoth, tesseract.js, xlsx</w:t>
            </w:r>
          </w:p>
        </w:tc>
        <w:tc>
          <w:tcPr>
            <w:tcW w:w="5018" w:type="dxa"/>
            <w:shd w:val="clear" w:color="auto" w:fill="EEF2F8"/>
            <w:tcMar>
              <w:top w:w="30" w:type="dxa"/>
              <w:left w:w="70" w:type="dxa"/>
              <w:bottom w:w="30" w:type="dxa"/>
              <w:right w:w="70" w:type="dxa"/>
            </w:tcMar>
          </w:tcPr>
          <w:p>
            <w:pPr>
              <w:spacing w:after="10"/>
            </w:pPr>
            <w:r>
              <w:t xml:space="preserve">Lector de PDF, lectura de DOCX, OCR y Excel</w:t>
            </w:r>
          </w:p>
        </w:tc>
      </w:tr>
      <w:tr>
        <w:trPr>
          <w:cantSplit/>
        </w:trPr>
        <w:tc>
          <w:tcPr>
            <w:tcW w:w="1831" w:type="dxa"/>
            <w:tcMar>
              <w:top w:w="30" w:type="dxa"/>
              <w:left w:w="70" w:type="dxa"/>
              <w:bottom w:w="30" w:type="dxa"/>
              <w:right w:w="70" w:type="dxa"/>
            </w:tcMar>
          </w:tcPr>
          <w:p>
            <w:pPr>
              <w:spacing w:after="10"/>
            </w:pPr>
            <w:r>
              <w:t xml:space="preserve">Autenticación</w:t>
            </w:r>
          </w:p>
        </w:tc>
        <w:tc>
          <w:tcPr>
            <w:tcW w:w="3231" w:type="dxa"/>
            <w:tcMar>
              <w:top w:w="30" w:type="dxa"/>
              <w:left w:w="70" w:type="dxa"/>
              <w:bottom w:w="30" w:type="dxa"/>
              <w:right w:w="70" w:type="dxa"/>
            </w:tcMar>
          </w:tcPr>
          <w:p>
            <w:pPr>
              <w:spacing w:after="10"/>
            </w:pPr>
            <w:r>
              <w:t xml:space="preserve">next-auth, proxy.ts</w:t>
            </w:r>
          </w:p>
        </w:tc>
        <w:tc>
          <w:tcPr>
            <w:tcW w:w="5018" w:type="dxa"/>
            <w:tcMar>
              <w:top w:w="30" w:type="dxa"/>
              <w:left w:w="70" w:type="dxa"/>
              <w:bottom w:w="30" w:type="dxa"/>
              <w:right w:w="70" w:type="dxa"/>
            </w:tcMar>
          </w:tcPr>
          <w:p>
            <w:pPr>
              <w:spacing w:after="10"/>
            </w:pPr>
            <w:r>
              <w:t xml:space="preserve">v5 beta · protección de rutas y renovación de token</w:t>
            </w:r>
          </w:p>
        </w:tc>
      </w:tr>
      <w:tr>
        <w:trPr>
          <w:cantSplit/>
        </w:trPr>
        <w:tc>
          <w:tcPr>
            <w:tcW w:w="1831" w:type="dxa"/>
            <w:shd w:val="clear" w:color="auto" w:fill="EEF2F8"/>
            <w:tcMar>
              <w:top w:w="30" w:type="dxa"/>
              <w:left w:w="70" w:type="dxa"/>
              <w:bottom w:w="30" w:type="dxa"/>
              <w:right w:w="70" w:type="dxa"/>
            </w:tcMar>
          </w:tcPr>
          <w:p>
            <w:pPr>
              <w:spacing w:after="10"/>
            </w:pPr>
            <w:r>
              <w:t xml:space="preserve">SEO</w:t>
            </w:r>
          </w:p>
        </w:tc>
        <w:tc>
          <w:tcPr>
            <w:tcW w:w="3231" w:type="dxa"/>
            <w:shd w:val="clear" w:color="auto" w:fill="EEF2F8"/>
            <w:tcMar>
              <w:top w:w="30" w:type="dxa"/>
              <w:left w:w="70" w:type="dxa"/>
              <w:bottom w:w="30" w:type="dxa"/>
              <w:right w:w="70" w:type="dxa"/>
            </w:tcMar>
          </w:tcPr>
          <w:p>
            <w:pPr>
              <w:spacing w:after="10"/>
            </w:pPr>
            <w:r>
              <w:t xml:space="preserve">Metadata API, sitemap.ts, robots.ts, JSON-LD</w:t>
            </w:r>
          </w:p>
        </w:tc>
        <w:tc>
          <w:tcPr>
            <w:tcW w:w="5018" w:type="dxa"/>
            <w:shd w:val="clear" w:color="auto" w:fill="EEF2F8"/>
            <w:tcMar>
              <w:top w:w="30" w:type="dxa"/>
              <w:left w:w="70" w:type="dxa"/>
              <w:bottom w:w="30" w:type="dxa"/>
              <w:right w:w="70" w:type="dxa"/>
            </w:tcMar>
          </w:tcPr>
          <w:p>
            <w:pPr>
              <w:spacing w:after="10"/>
            </w:pPr>
            <w:r>
              <w:t xml:space="preserve">Open Graph, canonical y marcado Organization / FAQPage</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Jest, Testing Library, jest-axe, msw, @playwright/test, axe-playwright</w:t>
            </w:r>
          </w:p>
        </w:tc>
        <w:tc>
          <w:tcPr>
            <w:tcW w:w="5018" w:type="dxa"/>
            <w:tcMar>
              <w:top w:w="30" w:type="dxa"/>
              <w:left w:w="70" w:type="dxa"/>
              <w:bottom w:w="30" w:type="dxa"/>
              <w:right w:w="70" w:type="dxa"/>
            </w:tcMar>
          </w:tcPr>
          <w:p>
            <w:pPr>
              <w:spacing w:after="10"/>
            </w:pPr>
            <w:r>
              <w:t xml:space="preserve">Jest 30 · unitarias, componentes, accesibilidad y E2E</w:t>
            </w:r>
          </w:p>
        </w:tc>
      </w:tr>
      <w:tr>
        <w:trPr>
          <w:cantSplit/>
        </w:trPr>
        <w:tc>
          <w:tcPr>
            <w:tcW w:w="1831" w:type="dxa"/>
            <w:shd w:val="clear" w:color="auto" w:fill="EEF2F8"/>
            <w:tcMar>
              <w:top w:w="30" w:type="dxa"/>
              <w:left w:w="70" w:type="dxa"/>
              <w:bottom w:w="30" w:type="dxa"/>
              <w:right w:w="70" w:type="dxa"/>
            </w:tcMar>
          </w:tcPr>
          <w:p>
            <w:pPr>
              <w:spacing w:after="10"/>
            </w:pPr>
            <w:r>
              <w:t xml:space="preserve">Calidad</w:t>
            </w:r>
          </w:p>
        </w:tc>
        <w:tc>
          <w:tcPr>
            <w:tcW w:w="3231" w:type="dxa"/>
            <w:shd w:val="clear" w:color="auto" w:fill="EEF2F8"/>
            <w:tcMar>
              <w:top w:w="30" w:type="dxa"/>
              <w:left w:w="70" w:type="dxa"/>
              <w:bottom w:w="30" w:type="dxa"/>
              <w:right w:w="70" w:type="dxa"/>
            </w:tcMar>
          </w:tcPr>
          <w:p>
            <w:pPr>
              <w:spacing w:after="10"/>
            </w:pPr>
            <w:r>
              <w:t xml:space="preserve">ESLint, eslint-config-next, Prettier, Husky, lint-staged</w:t>
            </w:r>
          </w:p>
        </w:tc>
        <w:tc>
          <w:tcPr>
            <w:tcW w:w="5018" w:type="dxa"/>
            <w:shd w:val="clear" w:color="auto" w:fill="EEF2F8"/>
            <w:tcMar>
              <w:top w:w="30" w:type="dxa"/>
              <w:left w:w="70" w:type="dxa"/>
              <w:bottom w:w="30" w:type="dxa"/>
              <w:right w:w="70" w:type="dxa"/>
            </w:tcMar>
          </w:tcPr>
          <w:p>
            <w:pPr>
              <w:spacing w:after="10"/>
            </w:pPr>
            <w:r>
              <w:t xml:space="preserve">ESLint 9 · Prettier 3.8 + plugin de Tailwind</w:t>
            </w:r>
          </w:p>
        </w:tc>
      </w:tr>
      <w:tr>
        <w:trPr>
          <w:cantSplit/>
        </w:trPr>
        <w:tc>
          <w:tcPr>
            <w:tcW w:w="1831" w:type="dxa"/>
            <w:tcMar>
              <w:top w:w="30" w:type="dxa"/>
              <w:left w:w="70" w:type="dxa"/>
              <w:bottom w:w="30" w:type="dxa"/>
              <w:right w:w="70" w:type="dxa"/>
            </w:tcMar>
          </w:tcPr>
          <w:p>
            <w:pPr>
              <w:spacing w:after="10"/>
            </w:pPr>
            <w:r>
              <w:t xml:space="preserve">Rendimiento</w:t>
            </w:r>
          </w:p>
        </w:tc>
        <w:tc>
          <w:tcPr>
            <w:tcW w:w="3231" w:type="dxa"/>
            <w:tcMar>
              <w:top w:w="30" w:type="dxa"/>
              <w:left w:w="70" w:type="dxa"/>
              <w:bottom w:w="30" w:type="dxa"/>
              <w:right w:w="70" w:type="dxa"/>
            </w:tcMar>
          </w:tcPr>
          <w:p>
            <w:pPr>
              <w:spacing w:after="10"/>
            </w:pPr>
            <w:r>
              <w:t xml:space="preserve">@next/bundle-analyzer, @lhci/cli</w:t>
            </w:r>
          </w:p>
        </w:tc>
        <w:tc>
          <w:tcPr>
            <w:tcW w:w="5018" w:type="dxa"/>
            <w:tcMar>
              <w:top w:w="30" w:type="dxa"/>
              <w:left w:w="70" w:type="dxa"/>
              <w:bottom w:w="30" w:type="dxa"/>
              <w:right w:w="70" w:type="dxa"/>
            </w:tcMar>
          </w:tcPr>
          <w:p>
            <w:pPr>
              <w:spacing w:after="10"/>
            </w:pPr>
            <w:r>
              <w:t xml:space="preserve">Análisis de bundle y Lighthouse CI</w:t>
            </w:r>
          </w:p>
        </w:tc>
      </w:tr>
      <w:tr>
        <w:trPr>
          <w:cantSplit/>
        </w:trPr>
        <w:tc>
          <w:tcPr>
            <w:tcW w:w="1831" w:type="dxa"/>
            <w:shd w:val="clear" w:color="auto" w:fill="EEF2F8"/>
            <w:tcMar>
              <w:top w:w="30" w:type="dxa"/>
              <w:left w:w="70" w:type="dxa"/>
              <w:bottom w:w="30" w:type="dxa"/>
              <w:right w:w="70" w:type="dxa"/>
            </w:tcMar>
          </w:tcPr>
          <w:p>
            <w:pPr>
              <w:spacing w:after="10"/>
            </w:pPr>
            <w:r>
              <w:t xml:space="preserve">Microfrontend</w:t>
            </w:r>
          </w:p>
        </w:tc>
        <w:tc>
          <w:tcPr>
            <w:tcW w:w="3231" w:type="dxa"/>
            <w:shd w:val="clear" w:color="auto" w:fill="EEF2F8"/>
            <w:tcMar>
              <w:top w:w="30" w:type="dxa"/>
              <w:left w:w="70" w:type="dxa"/>
              <w:bottom w:w="30" w:type="dxa"/>
              <w:right w:w="70" w:type="dxa"/>
            </w:tcMar>
          </w:tcPr>
          <w:p>
            <w:pPr>
              <w:spacing w:after="10"/>
            </w:pPr>
            <w:r>
              <w:t xml:space="preserve">rewrites() de Next.js</w:t>
            </w:r>
          </w:p>
        </w:tc>
        <w:tc>
          <w:tcPr>
            <w:tcW w:w="5018" w:type="dxa"/>
            <w:shd w:val="clear" w:color="auto" w:fill="EEF2F8"/>
            <w:tcMar>
              <w:top w:w="30" w:type="dxa"/>
              <w:left w:w="70" w:type="dxa"/>
              <w:bottom w:w="30" w:type="dxa"/>
              <w:right w:w="70" w:type="dxa"/>
            </w:tcMar>
          </w:tcPr>
          <w:p>
            <w:pPr>
              <w:spacing w:after="10"/>
            </w:pPr>
            <w:r>
              <w:t xml:space="preserve">Compone por ruta los remotos Angular («Calidad, pruebas y eficiencia de recursos»)</w:t>
            </w:r>
          </w:p>
        </w:tc>
      </w:tr>
      <w:tr>
        <w:trPr>
          <w:cantSplit/>
        </w:trPr>
        <w:tc>
          <w:tcPr>
            <w:tcW w:w="1831" w:type="dxa"/>
            <w:tcMar>
              <w:top w:w="30" w:type="dxa"/>
              <w:left w:w="70" w:type="dxa"/>
              <w:bottom w:w="30" w:type="dxa"/>
              <w:right w:w="70" w:type="dxa"/>
            </w:tcMar>
          </w:tcPr>
          <w:p>
            <w:pPr>
              <w:spacing w:after="10"/>
            </w:pPr>
            <w:r>
              <w:t xml:space="preserve">Servidor web</w:t>
            </w:r>
          </w:p>
        </w:tc>
        <w:tc>
          <w:tcPr>
            <w:tcW w:w="3231" w:type="dxa"/>
            <w:tcMar>
              <w:top w:w="30" w:type="dxa"/>
              <w:left w:w="70" w:type="dxa"/>
              <w:bottom w:w="30" w:type="dxa"/>
              <w:right w:w="70" w:type="dxa"/>
            </w:tcMar>
          </w:tcPr>
          <w:p>
            <w:pPr>
              <w:spacing w:after="10"/>
            </w:pPr>
            <w:r>
              <w:t xml:space="preserve">Nginx</w:t>
            </w:r>
          </w:p>
        </w:tc>
        <w:tc>
          <w:tcPr>
            <w:tcW w:w="5018" w:type="dxa"/>
            <w:tcMar>
              <w:top w:w="30" w:type="dxa"/>
              <w:left w:w="70" w:type="dxa"/>
              <w:bottom w:w="30" w:type="dxa"/>
              <w:right w:w="70" w:type="dxa"/>
            </w:tcMar>
          </w:tcPr>
          <w:p>
            <w:pPr>
              <w:spacing w:after="10"/>
            </w:pPr>
            <w:r>
              <w:t xml:space="preserve">Proxy inverso: reparte rutas entre Next.js y Angular</w:t>
            </w:r>
          </w:p>
        </w:tc>
      </w:tr>
      <w:tr>
        <w:trPr>
          <w:cantSplit/>
        </w:trPr>
        <w:tc>
          <w:tcPr>
            <w:tcW w:w="1831" w:type="dxa"/>
            <w:shd w:val="clear" w:color="auto" w:fill="EEF2F8"/>
            <w:tcMar>
              <w:top w:w="30" w:type="dxa"/>
              <w:left w:w="70" w:type="dxa"/>
              <w:bottom w:w="30" w:type="dxa"/>
              <w:right w:w="70" w:type="dxa"/>
            </w:tcMar>
          </w:tcPr>
          <w:p>
            <w:pPr>
              <w:spacing w:after="10"/>
            </w:pPr>
            <w:r>
              <w:t xml:space="preserve">Contenedores</w:t>
            </w:r>
          </w:p>
        </w:tc>
        <w:tc>
          <w:tcPr>
            <w:tcW w:w="3231" w:type="dxa"/>
            <w:shd w:val="clear" w:color="auto" w:fill="EEF2F8"/>
            <w:tcMar>
              <w:top w:w="30" w:type="dxa"/>
              <w:left w:w="70" w:type="dxa"/>
              <w:bottom w:w="30" w:type="dxa"/>
              <w:right w:w="70" w:type="dxa"/>
            </w:tcMar>
          </w:tcPr>
          <w:p>
            <w:pPr>
              <w:spacing w:after="10"/>
            </w:pPr>
            <w:r>
              <w:t xml:space="preserve">Docker, Docker Compose</w:t>
            </w:r>
          </w:p>
        </w:tc>
        <w:tc>
          <w:tcPr>
            <w:tcW w:w="5018" w:type="dxa"/>
            <w:shd w:val="clear" w:color="auto" w:fill="EEF2F8"/>
            <w:tcMar>
              <w:top w:w="30" w:type="dxa"/>
              <w:left w:w="70" w:type="dxa"/>
              <w:bottom w:w="30" w:type="dxa"/>
              <w:right w:w="70" w:type="dxa"/>
            </w:tcMar>
          </w:tcPr>
          <w:p>
            <w:pPr>
              <w:spacing w:after="10"/>
            </w:pPr>
            <w:r>
              <w:t xml:space="preserve">Imagen independiente por aplicación</w:t>
            </w:r>
          </w:p>
        </w:tc>
      </w:tr>
      <w:tr>
        <w:trPr>
          <w:cantSplit/>
        </w:trPr>
        <w:tc>
          <w:tcPr>
            <w:tcW w:w="1831" w:type="dxa"/>
            <w:tcMar>
              <w:top w:w="30" w:type="dxa"/>
              <w:left w:w="70" w:type="dxa"/>
              <w:bottom w:w="30" w:type="dxa"/>
              <w:right w:w="70" w:type="dxa"/>
            </w:tcMar>
          </w:tcPr>
          <w:p>
            <w:pPr>
              <w:spacing w:after="10"/>
            </w:pPr>
            <w:r>
              <w:t xml:space="preserve">Cloud</w:t>
            </w:r>
          </w:p>
        </w:tc>
        <w:tc>
          <w:tcPr>
            <w:tcW w:w="3231" w:type="dxa"/>
            <w:tcMar>
              <w:top w:w="30" w:type="dxa"/>
              <w:left w:w="70" w:type="dxa"/>
              <w:bottom w:w="30" w:type="dxa"/>
              <w:right w:w="70" w:type="dxa"/>
            </w:tcMar>
          </w:tcPr>
          <w:p>
            <w:pPr>
              <w:spacing w:after="10"/>
            </w:pPr>
            <w:r>
              <w:t xml:space="preserve">Por definir</w:t>
            </w:r>
          </w:p>
        </w:tc>
        <w:tc>
          <w:tcPr>
            <w:tcW w:w="5018" w:type="dxa"/>
            <w:tcMar>
              <w:top w:w="30" w:type="dxa"/>
              <w:left w:w="70" w:type="dxa"/>
              <w:bottom w:w="30" w:type="dxa"/>
              <w:right w:w="70" w:type="dxa"/>
            </w:tcMar>
          </w:tcPr>
          <w:p>
            <w:pPr>
              <w:spacing w:after="10"/>
            </w:pPr>
            <w:r>
              <w:t xml:space="preserve">Criterios de software verde de la sección «Eficiencia de recursos (aplicativo ecológico)»</w:t>
            </w:r>
          </w:p>
        </w:tc>
      </w:tr>
    </w:tbl>
    <w:p>
      <w:pPr>
        <w:spacing w:after="80"/>
      </w:pPr>
    </w:p>
    <w:p>
      <w:pPr>
        <w:pStyle w:val="Ttulo2"/>
        <w:keepNext/>
        <w:spacing w:before="220" w:after="120"/>
      </w:pPr>
      <w:bookmarkStart w:id="210" w:name="_Toc90000210"/>
      <w:bookmarkEnd w:id="210"/>
      <w:r>
        <w:rPr>
          <w:b/>
          <w:bCs/>
          <w:color w:val="2E74B5"/>
          <w:sz w:val="24"/>
          <w:szCs w:val="24"/>
        </w:rPr>
        <w:t xml:space="preserve">Angular 22 (microfrontends remotos)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TypeScript</w:t>
            </w:r>
          </w:p>
        </w:tc>
        <w:tc>
          <w:tcPr>
            <w:tcW w:w="5018" w:type="dxa"/>
            <w:tcMar>
              <w:top w:w="30" w:type="dxa"/>
              <w:left w:w="70" w:type="dxa"/>
              <w:bottom w:w="30" w:type="dxa"/>
              <w:right w:w="70" w:type="dxa"/>
            </w:tcMar>
          </w:tcPr>
          <w:p>
            <w:pPr>
              <w:spacing w:after="10"/>
            </w:pPr>
            <w:r>
              <w:t xml:space="preserve">La versión que exija Angular 22 · modo estricto</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Angular</w:t>
            </w:r>
          </w:p>
        </w:tc>
        <w:tc>
          <w:tcPr>
            <w:tcW w:w="5018" w:type="dxa"/>
            <w:shd w:val="clear" w:color="auto" w:fill="EEF2F8"/>
            <w:tcMar>
              <w:top w:w="30" w:type="dxa"/>
              <w:left w:w="70" w:type="dxa"/>
              <w:bottom w:w="30" w:type="dxa"/>
              <w:right w:w="70" w:type="dxa"/>
            </w:tcMar>
          </w:tcPr>
          <w:p>
            <w:pPr>
              <w:spacing w:after="10"/>
            </w:pPr>
            <w:r>
              <w:t xml:space="preserve">22 (estable 22.0.x) · componentes standalone, rutas lazy</w:t>
            </w:r>
          </w:p>
        </w:tc>
      </w:tr>
      <w:tr>
        <w:trPr>
          <w:cantSplit/>
        </w:trPr>
        <w:tc>
          <w:tcPr>
            <w:tcW w:w="1831" w:type="dxa"/>
            <w:tcMar>
              <w:top w:w="30" w:type="dxa"/>
              <w:left w:w="70" w:type="dxa"/>
              <w:bottom w:w="30" w:type="dxa"/>
              <w:right w:w="70" w:type="dxa"/>
            </w:tcMar>
          </w:tcPr>
          <w:p>
            <w:pPr>
              <w:spacing w:after="10"/>
            </w:pPr>
            <w:r>
              <w:t xml:space="preserve">Arquitectura</w:t>
            </w:r>
          </w:p>
        </w:tc>
        <w:tc>
          <w:tcPr>
            <w:tcW w:w="3231" w:type="dxa"/>
            <w:tcMar>
              <w:top w:w="30" w:type="dxa"/>
              <w:left w:w="70" w:type="dxa"/>
              <w:bottom w:w="30" w:type="dxa"/>
              <w:right w:w="70" w:type="dxa"/>
            </w:tcMar>
          </w:tcPr>
          <w:p>
            <w:pPr>
              <w:spacing w:after="10"/>
            </w:pPr>
            <w:r>
              <w:t xml:space="preserve">Feature-Based Clean Architecture con Atomic Design (microfrontend)</w:t>
            </w:r>
          </w:p>
        </w:tc>
        <w:tc>
          <w:tcPr>
            <w:tcW w:w="5018" w:type="dxa"/>
            <w:tcMar>
              <w:top w:w="30" w:type="dxa"/>
              <w:left w:w="70" w:type="dxa"/>
              <w:bottom w:w="30" w:type="dxa"/>
              <w:right w:w="70" w:type="dxa"/>
            </w:tcMar>
          </w:tcPr>
          <w:p>
            <w:pPr>
              <w:spacing w:after="10"/>
            </w:pPr>
            <w:r>
              <w:t xml:space="preserve">Sección «Angular 22 — Microfrontends remotos» · domain, application, infrastructure y presentation; sin NgModules ni NgRx</w:t>
            </w:r>
          </w:p>
        </w:tc>
      </w:tr>
      <w:tr>
        <w:trPr>
          <w:cantSplit/>
        </w:trPr>
        <w:tc>
          <w:tcPr>
            <w:tcW w:w="1831" w:type="dxa"/>
            <w:shd w:val="clear" w:color="auto" w:fill="EEF2F8"/>
            <w:tcMar>
              <w:top w:w="30" w:type="dxa"/>
              <w:left w:w="70" w:type="dxa"/>
              <w:bottom w:w="30" w:type="dxa"/>
              <w:right w:w="70" w:type="dxa"/>
            </w:tcMar>
          </w:tcPr>
          <w:p>
            <w:pPr>
              <w:spacing w:after="10"/>
            </w:pPr>
            <w:r>
              <w:t xml:space="preserve">Estado</w:t>
            </w:r>
          </w:p>
        </w:tc>
        <w:tc>
          <w:tcPr>
            <w:tcW w:w="3231" w:type="dxa"/>
            <w:shd w:val="clear" w:color="auto" w:fill="EEF2F8"/>
            <w:tcMar>
              <w:top w:w="30" w:type="dxa"/>
              <w:left w:w="70" w:type="dxa"/>
              <w:bottom w:w="30" w:type="dxa"/>
              <w:right w:w="70" w:type="dxa"/>
            </w:tcMar>
          </w:tcPr>
          <w:p>
            <w:pPr>
              <w:spacing w:after="10"/>
            </w:pPr>
            <w:r>
              <w:t xml:space="preserve">Signals + RxJS</w:t>
            </w:r>
          </w:p>
        </w:tc>
        <w:tc>
          <w:tcPr>
            <w:tcW w:w="5018" w:type="dxa"/>
            <w:shd w:val="clear" w:color="auto" w:fill="EEF2F8"/>
            <w:tcMar>
              <w:top w:w="30" w:type="dxa"/>
              <w:left w:w="70" w:type="dxa"/>
              <w:bottom w:w="30" w:type="dxa"/>
              <w:right w:w="70" w:type="dxa"/>
            </w:tcMar>
          </w:tcPr>
          <w:p>
            <w:pPr>
              <w:spacing w:after="10"/>
            </w:pPr>
            <w:r>
              <w:t xml:space="preserve">Signals (signal, computed, resource()) para el estado; RxJS solo para flujos (HttpClient, SSE y eventos aula:*), unidos con toSignal(). No se agrega NgRx (duplicaría Redux Toolkit)</w:t>
            </w:r>
          </w:p>
        </w:tc>
      </w:tr>
      <w:tr>
        <w:trPr>
          <w:cantSplit/>
        </w:trPr>
        <w:tc>
          <w:tcPr>
            <w:tcW w:w="1831" w:type="dxa"/>
            <w:tcMar>
              <w:top w:w="30" w:type="dxa"/>
              <w:left w:w="70" w:type="dxa"/>
              <w:bottom w:w="30" w:type="dxa"/>
              <w:right w:w="70" w:type="dxa"/>
            </w:tcMar>
          </w:tcPr>
          <w:p>
            <w:pPr>
              <w:spacing w:after="10"/>
            </w:pPr>
            <w:r>
              <w:t xml:space="preserve">BFF y HTTP</w:t>
            </w:r>
          </w:p>
        </w:tc>
        <w:tc>
          <w:tcPr>
            <w:tcW w:w="3231" w:type="dxa"/>
            <w:tcMar>
              <w:top w:w="30" w:type="dxa"/>
              <w:left w:w="70" w:type="dxa"/>
              <w:bottom w:w="30" w:type="dxa"/>
              <w:right w:w="70" w:type="dxa"/>
            </w:tcMar>
          </w:tcPr>
          <w:p>
            <w:pPr>
              <w:spacing w:after="10"/>
            </w:pPr>
            <w:r>
              <w:t xml:space="preserve">HttpClient</w:t>
            </w:r>
          </w:p>
        </w:tc>
        <w:tc>
          <w:tcPr>
            <w:tcW w:w="5018" w:type="dxa"/>
            <w:tcMar>
              <w:top w:w="30" w:type="dxa"/>
              <w:left w:w="70" w:type="dxa"/>
              <w:bottom w:w="30" w:type="dxa"/>
              <w:right w:w="70" w:type="dxa"/>
            </w:tcMar>
          </w:tcPr>
          <w:p>
            <w:pPr>
              <w:spacing w:after="10"/>
            </w:pPr>
            <w:r>
              <w:t xml:space="preserve">Llama a /api/* del shell Next.js (mismo origen, cookies httpOnly)</w:t>
            </w:r>
          </w:p>
        </w:tc>
      </w:tr>
      <w:tr>
        <w:trPr>
          <w:cantSplit/>
        </w:trPr>
        <w:tc>
          <w:tcPr>
            <w:tcW w:w="1831" w:type="dxa"/>
            <w:shd w:val="clear" w:color="auto" w:fill="EEF2F8"/>
            <w:tcMar>
              <w:top w:w="30" w:type="dxa"/>
              <w:left w:w="70" w:type="dxa"/>
              <w:bottom w:w="30" w:type="dxa"/>
              <w:right w:w="70" w:type="dxa"/>
            </w:tcMar>
          </w:tcPr>
          <w:p>
            <w:pPr>
              <w:spacing w:after="10"/>
            </w:pPr>
            <w:r>
              <w:t xml:space="preserve">Formularios</w:t>
            </w:r>
          </w:p>
        </w:tc>
        <w:tc>
          <w:tcPr>
            <w:tcW w:w="3231" w:type="dxa"/>
            <w:shd w:val="clear" w:color="auto" w:fill="EEF2F8"/>
            <w:tcMar>
              <w:top w:w="30" w:type="dxa"/>
              <w:left w:w="70" w:type="dxa"/>
              <w:bottom w:w="30" w:type="dxa"/>
              <w:right w:w="70" w:type="dxa"/>
            </w:tcMar>
          </w:tcPr>
          <w:p>
            <w:pPr>
              <w:spacing w:after="10"/>
            </w:pPr>
            <w:r>
              <w:t xml:space="preserve">Formularios con Signals + Zod</w:t>
            </w:r>
          </w:p>
        </w:tc>
        <w:tc>
          <w:tcPr>
            <w:tcW w:w="5018" w:type="dxa"/>
            <w:shd w:val="clear" w:color="auto" w:fill="EEF2F8"/>
            <w:tcMar>
              <w:top w:w="30" w:type="dxa"/>
              <w:left w:w="70" w:type="dxa"/>
              <w:bottom w:w="30" w:type="dxa"/>
              <w:right w:w="70" w:type="dxa"/>
            </w:tcMar>
          </w:tcPr>
          <w:p>
            <w:pPr>
              <w:spacing w:after="10"/>
            </w:pPr>
            <w:r>
              <w:t xml:space="preserve">Los esquemas Zod vienen de packages/shared-schemas</w:t>
            </w:r>
          </w:p>
        </w:tc>
      </w:tr>
      <w:tr>
        <w:trPr>
          <w:cantSplit/>
        </w:trPr>
        <w:tc>
          <w:tcPr>
            <w:tcW w:w="1831" w:type="dxa"/>
            <w:tcMar>
              <w:top w:w="30" w:type="dxa"/>
              <w:left w:w="70" w:type="dxa"/>
              <w:bottom w:w="30" w:type="dxa"/>
              <w:right w:w="70" w:type="dxa"/>
            </w:tcMar>
          </w:tcPr>
          <w:p>
            <w:pPr>
              <w:spacing w:after="10"/>
            </w:pPr>
            <w:r>
              <w:t xml:space="preserve">Validaciones</w:t>
            </w:r>
          </w:p>
        </w:tc>
        <w:tc>
          <w:tcPr>
            <w:tcW w:w="3231" w:type="dxa"/>
            <w:tcMar>
              <w:top w:w="30" w:type="dxa"/>
              <w:left w:w="70" w:type="dxa"/>
              <w:bottom w:w="30" w:type="dxa"/>
              <w:right w:w="70" w:type="dxa"/>
            </w:tcMar>
          </w:tcPr>
          <w:p>
            <w:pPr>
              <w:spacing w:after="10"/>
            </w:pPr>
            <w:r>
              <w:t xml:space="preserve">Zod</w:t>
            </w:r>
          </w:p>
        </w:tc>
        <w:tc>
          <w:tcPr>
            <w:tcW w:w="5018" w:type="dxa"/>
            <w:tcMar>
              <w:top w:w="30" w:type="dxa"/>
              <w:left w:w="70" w:type="dxa"/>
              <w:bottom w:w="30" w:type="dxa"/>
              <w:right w:w="70" w:type="dxa"/>
            </w:tcMar>
          </w:tcPr>
          <w:p>
            <w:pPr>
              <w:spacing w:after="10"/>
            </w:pPr>
            <w:r>
              <w:t xml:space="preserve">4.4 · el mismo esquema que usa Next.js</w:t>
            </w:r>
          </w:p>
        </w:tc>
      </w:tr>
      <w:tr>
        <w:trPr>
          <w:cantSplit/>
        </w:trPr>
        <w:tc>
          <w:tcPr>
            <w:tcW w:w="1831" w:type="dxa"/>
            <w:shd w:val="clear" w:color="auto" w:fill="EEF2F8"/>
            <w:tcMar>
              <w:top w:w="30" w:type="dxa"/>
              <w:left w:w="70" w:type="dxa"/>
              <w:bottom w:w="30" w:type="dxa"/>
              <w:right w:w="70" w:type="dxa"/>
            </w:tcMar>
          </w:tcPr>
          <w:p>
            <w:pPr>
              <w:spacing w:after="10"/>
            </w:pPr>
            <w:r>
              <w:t xml:space="preserve">UI framework</w:t>
            </w:r>
          </w:p>
        </w:tc>
        <w:tc>
          <w:tcPr>
            <w:tcW w:w="3231" w:type="dxa"/>
            <w:shd w:val="clear" w:color="auto" w:fill="EEF2F8"/>
            <w:tcMar>
              <w:top w:w="30" w:type="dxa"/>
              <w:left w:w="70" w:type="dxa"/>
              <w:bottom w:w="30" w:type="dxa"/>
              <w:right w:w="70" w:type="dxa"/>
            </w:tcMar>
          </w:tcPr>
          <w:p>
            <w:pPr>
              <w:spacing w:after="10"/>
            </w:pPr>
            <w:r>
              <w:t xml:space="preserve">Tailwind CSS</w:t>
            </w:r>
          </w:p>
        </w:tc>
        <w:tc>
          <w:tcPr>
            <w:tcW w:w="5018" w:type="dxa"/>
            <w:shd w:val="clear" w:color="auto" w:fill="EEF2F8"/>
            <w:tcMar>
              <w:top w:w="30" w:type="dxa"/>
              <w:left w:w="70" w:type="dxa"/>
              <w:bottom w:w="30" w:type="dxa"/>
              <w:right w:w="70" w:type="dxa"/>
            </w:tcMar>
          </w:tcPr>
          <w:p>
            <w:pPr>
              <w:spacing w:after="10"/>
            </w:pPr>
            <w:r>
              <w:t xml:space="preserve">4 · preset compartido de packages/ui-tokens</w:t>
            </w:r>
          </w:p>
        </w:tc>
      </w:tr>
      <w:tr>
        <w:trPr>
          <w:cantSplit/>
        </w:trPr>
        <w:tc>
          <w:tcPr>
            <w:tcW w:w="1831" w:type="dxa"/>
            <w:shd w:val="clear" w:color="auto" w:fill="EEF2F8"/>
            <w:tcMar>
              <w:top w:w="30" w:type="dxa"/>
              <w:left w:w="70" w:type="dxa"/>
              <w:bottom w:w="30" w:type="dxa"/>
              <w:right w:w="70" w:type="dxa"/>
            </w:tcMar>
          </w:tcPr>
          <w:p>
            <w:pPr>
              <w:spacing w:after="10"/>
            </w:pPr>
            <w:r>
              <w:t xml:space="preserve">Animaciones</w:t>
            </w:r>
          </w:p>
        </w:tc>
        <w:tc>
          <w:tcPr>
            <w:tcW w:w="3231" w:type="dxa"/>
            <w:shd w:val="clear" w:color="auto" w:fill="EEF2F8"/>
            <w:tcMar>
              <w:top w:w="30" w:type="dxa"/>
              <w:left w:w="70" w:type="dxa"/>
              <w:bottom w:w="30" w:type="dxa"/>
              <w:right w:w="70" w:type="dxa"/>
            </w:tcMar>
          </w:tcPr>
          <w:p>
            <w:pPr>
              <w:spacing w:after="10"/>
            </w:pPr>
            <w:r>
              <w:t xml:space="preserve">tw-animate-css</w:t>
            </w:r>
          </w:p>
        </w:tc>
        <w:tc>
          <w:tcPr>
            <w:tcW w:w="5018" w:type="dxa"/>
            <w:shd w:val="clear" w:color="auto" w:fill="EEF2F8"/>
            <w:tcMar>
              <w:top w:w="30" w:type="dxa"/>
              <w:left w:w="70" w:type="dxa"/>
              <w:bottom w:w="30" w:type="dxa"/>
              <w:right w:w="70" w:type="dxa"/>
            </w:tcMar>
          </w:tcPr>
          <w:p>
            <w:pPr>
              <w:spacing w:after="10"/>
            </w:pPr>
            <w:r>
              <w:t xml:space="preserve">La misma de Next.js · animaciones con CSS; entradas y salidas con animate.enter y animate.leave de Angular (sin @angular/animations, declarado obsoleto); respeta prefers-reduced-motion</w:t>
            </w:r>
          </w:p>
        </w:tc>
      </w:tr>
      <w:tr>
        <w:trPr>
          <w:cantSplit/>
        </w:trPr>
        <w:tc>
          <w:tcPr>
            <w:tcW w:w="1831" w:type="dxa"/>
            <w:tcMar>
              <w:top w:w="30" w:type="dxa"/>
              <w:left w:w="70" w:type="dxa"/>
              <w:bottom w:w="30" w:type="dxa"/>
              <w:right w:w="70" w:type="dxa"/>
            </w:tcMar>
          </w:tcPr>
          <w:p>
            <w:pPr>
              <w:spacing w:after="10"/>
            </w:pPr>
            <w:r>
              <w:t xml:space="preserve">Accesibilidad</w:t>
            </w:r>
          </w:p>
        </w:tc>
        <w:tc>
          <w:tcPr>
            <w:tcW w:w="3231" w:type="dxa"/>
            <w:tcMar>
              <w:top w:w="30" w:type="dxa"/>
              <w:left w:w="70" w:type="dxa"/>
              <w:bottom w:w="30" w:type="dxa"/>
              <w:right w:w="70" w:type="dxa"/>
            </w:tcMar>
          </w:tcPr>
          <w:p>
            <w:pPr>
              <w:spacing w:after="10"/>
            </w:pPr>
            <w:r>
              <w:t xml:space="preserve">@angular/cdk (a11y, overlay)</w:t>
            </w:r>
          </w:p>
        </w:tc>
        <w:tc>
          <w:tcPr>
            <w:tcW w:w="5018" w:type="dxa"/>
            <w:tcMar>
              <w:top w:w="30" w:type="dxa"/>
              <w:left w:w="70" w:type="dxa"/>
              <w:bottom w:w="30" w:type="dxa"/>
              <w:right w:w="70" w:type="dxa"/>
            </w:tcMar>
          </w:tcPr>
          <w:p>
            <w:pPr>
              <w:spacing w:after="10"/>
            </w:pPr>
            <w:r>
              <w:rPr>
                <w:b/>
                <w:bCs/>
              </w:rPr>
              <w:t xml:space="preserve">Nueva</w:t>
            </w:r>
            <w:r>
              <w:t xml:space="preserve"> · foco atrapado, aria-live; WCAG 2.1 AA, teclado y táctil</w:t>
            </w:r>
          </w:p>
        </w:tc>
      </w:tr>
      <w:tr>
        <w:trPr>
          <w:cantSplit/>
        </w:trPr>
        <w:tc>
          <w:tcPr>
            <w:tcW w:w="1831" w:type="dxa"/>
            <w:shd w:val="clear" w:color="auto" w:fill="EEF2F8"/>
            <w:tcMar>
              <w:top w:w="30" w:type="dxa"/>
              <w:left w:w="70" w:type="dxa"/>
              <w:bottom w:w="30" w:type="dxa"/>
              <w:right w:w="70" w:type="dxa"/>
            </w:tcMar>
          </w:tcPr>
          <w:p>
            <w:pPr>
              <w:spacing w:after="10"/>
            </w:pPr>
            <w:r>
              <w:t xml:space="preserve">Arrastrar y soltar</w:t>
            </w:r>
          </w:p>
        </w:tc>
        <w:tc>
          <w:tcPr>
            <w:tcW w:w="3231" w:type="dxa"/>
            <w:shd w:val="clear" w:color="auto" w:fill="EEF2F8"/>
            <w:tcMar>
              <w:top w:w="30" w:type="dxa"/>
              <w:left w:w="70" w:type="dxa"/>
              <w:bottom w:w="30" w:type="dxa"/>
              <w:right w:w="70" w:type="dxa"/>
            </w:tcMar>
          </w:tcPr>
          <w:p>
            <w:pPr>
              <w:spacing w:after="10"/>
            </w:pPr>
            <w:r>
              <w:t xml:space="preserve">@angular/cdk (DragDrop)</w:t>
            </w:r>
          </w:p>
        </w:tc>
        <w:tc>
          <w:tcPr>
            <w:tcW w:w="5018" w:type="dxa"/>
            <w:shd w:val="clear" w:color="auto" w:fill="EEF2F8"/>
            <w:tcMar>
              <w:top w:w="30" w:type="dxa"/>
              <w:left w:w="70" w:type="dxa"/>
              <w:bottom w:w="30" w:type="dxa"/>
              <w:right w:w="70" w:type="dxa"/>
            </w:tcMar>
          </w:tcPr>
          <w:p>
            <w:pPr>
              <w:spacing w:after="10"/>
            </w:pPr>
            <w:r>
              <w:t xml:space="preserve">Mismo paquete que la accesibilidad; con alternativa por teclado y soporte táctil</w:t>
            </w:r>
          </w:p>
        </w:tc>
      </w:tr>
      <w:tr>
        <w:trPr>
          <w:cantSplit/>
        </w:trPr>
        <w:tc>
          <w:tcPr>
            <w:tcW w:w="1831" w:type="dxa"/>
            <w:tcMar>
              <w:top w:w="30" w:type="dxa"/>
              <w:left w:w="70" w:type="dxa"/>
              <w:bottom w:w="30" w:type="dxa"/>
              <w:right w:w="70" w:type="dxa"/>
            </w:tcMar>
          </w:tcPr>
          <w:p>
            <w:pPr>
              <w:spacing w:after="10"/>
            </w:pPr>
            <w:r>
              <w:t xml:space="preserve">Voz y audio</w:t>
            </w:r>
          </w:p>
        </w:tc>
        <w:tc>
          <w:tcPr>
            <w:tcW w:w="3231" w:type="dxa"/>
            <w:tcMar>
              <w:top w:w="30" w:type="dxa"/>
              <w:left w:w="70" w:type="dxa"/>
              <w:bottom w:w="30" w:type="dxa"/>
              <w:right w:w="70" w:type="dxa"/>
            </w:tcMar>
          </w:tcPr>
          <w:p>
            <w:pPr>
              <w:spacing w:after="10"/>
            </w:pPr>
            <w:r>
              <w:t xml:space="preserve">MediaRecorder y SpeechSynthesis (Web Speech API)</w:t>
            </w:r>
          </w:p>
        </w:tc>
        <w:tc>
          <w:tcPr>
            <w:tcW w:w="5018" w:type="dxa"/>
            <w:tcMar>
              <w:top w:w="30" w:type="dxa"/>
              <w:left w:w="70" w:type="dxa"/>
              <w:bottom w:w="30" w:type="dxa"/>
              <w:right w:w="70" w:type="dxa"/>
            </w:tcMar>
          </w:tcPr>
          <w:p>
            <w:pPr>
              <w:spacing w:after="10"/>
            </w:pPr>
            <w:r>
              <w:t xml:space="preserve">APIs del navegador, sin librería. Voces en-GB o en-US según el interruptor UK/US</w:t>
            </w:r>
          </w:p>
        </w:tc>
      </w:tr>
      <w:tr>
        <w:trPr>
          <w:cantSplit/>
        </w:trPr>
        <w:tc>
          <w:tcPr>
            <w:tcW w:w="1831" w:type="dxa"/>
            <w:shd w:val="clear" w:color="auto" w:fill="EEF2F8"/>
            <w:tcMar>
              <w:top w:w="30" w:type="dxa"/>
              <w:left w:w="70" w:type="dxa"/>
              <w:bottom w:w="30" w:type="dxa"/>
              <w:right w:w="70" w:type="dxa"/>
            </w:tcMar>
          </w:tcPr>
          <w:p>
            <w:pPr>
              <w:spacing w:after="10"/>
            </w:pPr>
            <w:r>
              <w:t xml:space="preserve">Avatar</w:t>
            </w:r>
          </w:p>
        </w:tc>
        <w:tc>
          <w:tcPr>
            <w:tcW w:w="3231" w:type="dxa"/>
            <w:shd w:val="clear" w:color="auto" w:fill="EEF2F8"/>
            <w:tcMar>
              <w:top w:w="30" w:type="dxa"/>
              <w:left w:w="70" w:type="dxa"/>
              <w:bottom w:w="30" w:type="dxa"/>
              <w:right w:w="70" w:type="dxa"/>
            </w:tcMar>
          </w:tcPr>
          <w:p>
            <w:pPr>
              <w:spacing w:after="10"/>
            </w:pPr>
            <w:r>
              <w:t xml:space="preserve">SVG propio y Web Audio API (AnalyserNode)</w:t>
            </w:r>
          </w:p>
        </w:tc>
        <w:tc>
          <w:tcPr>
            <w:tcW w:w="5018" w:type="dxa"/>
            <w:shd w:val="clear" w:color="auto" w:fill="EEF2F8"/>
            <w:tcMar>
              <w:top w:w="30" w:type="dxa"/>
              <w:left w:w="70" w:type="dxa"/>
              <w:bottom w:w="30" w:type="dxa"/>
              <w:right w:w="70" w:type="dxa"/>
            </w:tcMar>
          </w:tcPr>
          <w:p>
            <w:pPr>
              <w:spacing w:after="10"/>
            </w:pPr>
            <w:r>
              <w:t xml:space="preserve">Sin librería nueva; la boca sigue el volumen del audio o los eventos de palabra</w:t>
            </w:r>
          </w:p>
        </w:tc>
      </w:tr>
      <w:tr>
        <w:trPr>
          <w:cantSplit/>
        </w:trPr>
        <w:tc>
          <w:tcPr>
            <w:tcW w:w="1831" w:type="dxa"/>
            <w:shd w:val="clear" w:color="auto" w:fill="EEF2F8"/>
            <w:tcMar>
              <w:top w:w="30" w:type="dxa"/>
              <w:left w:w="70" w:type="dxa"/>
              <w:bottom w:w="30" w:type="dxa"/>
              <w:right w:w="70" w:type="dxa"/>
            </w:tcMar>
          </w:tcPr>
          <w:p>
            <w:pPr>
              <w:spacing w:after="10"/>
            </w:pPr>
            <w:r>
              <w:t xml:space="preserve">Poliglota</w:t>
            </w:r>
          </w:p>
        </w:tc>
        <w:tc>
          <w:tcPr>
            <w:tcW w:w="3231" w:type="dxa"/>
            <w:shd w:val="clear" w:color="auto" w:fill="EEF2F8"/>
            <w:tcMar>
              <w:top w:w="30" w:type="dxa"/>
              <w:left w:w="70" w:type="dxa"/>
              <w:bottom w:w="30" w:type="dxa"/>
              <w:right w:w="70" w:type="dxa"/>
            </w:tcMar>
          </w:tcPr>
          <w:p>
            <w:pPr>
              <w:spacing w:after="10"/>
            </w:pPr>
            <w:r>
              <w:t xml:space="preserve">PolyglotTable y PolyglotBuilder (features/polyglot)</w:t>
            </w:r>
          </w:p>
        </w:tc>
        <w:tc>
          <w:tcPr>
            <w:tcW w:w="5018" w:type="dxa"/>
            <w:shd w:val="clear" w:color="auto" w:fill="EEF2F8"/>
            <w:tcMar>
              <w:top w:w="30" w:type="dxa"/>
              <w:left w:w="70" w:type="dxa"/>
              <w:bottom w:w="30" w:type="dxa"/>
              <w:right w:w="70" w:type="dxa"/>
            </w:tcMar>
          </w:tcPr>
          <w:p>
            <w:pPr>
              <w:spacing w:after="10"/>
            </w:pPr>
            <w:r>
              <w:t xml:space="preserve">Tabla comparativa por tema con columnas img, inglés, alemán, francés, portugués, ruso, chino y español (al final); idiomas y orden elegibles; IPA, sonido e imagen o emoji. El orden de columnas es una función pura en domain/</w:t>
            </w:r>
          </w:p>
        </w:tc>
      </w:tr>
      <w:tr>
        <w:trPr>
          <w:cantSplit/>
        </w:trPr>
        <w:tc>
          <w:tcPr>
            <w:tcW w:w="1831" w:type="dxa"/>
            <w:shd w:val="clear" w:color="auto" w:fill="EEF2F8"/>
            <w:tcMar>
              <w:top w:w="30" w:type="dxa"/>
              <w:left w:w="70" w:type="dxa"/>
              <w:bottom w:w="30" w:type="dxa"/>
              <w:right w:w="70" w:type="dxa"/>
            </w:tcMar>
          </w:tcPr>
          <w:p>
            <w:pPr>
              <w:spacing w:after="10"/>
            </w:pPr>
            <w:r>
              <w:t xml:space="preserve">Gramática</w:t>
            </w:r>
          </w:p>
        </w:tc>
        <w:tc>
          <w:tcPr>
            <w:tcW w:w="3231" w:type="dxa"/>
            <w:shd w:val="clear" w:color="auto" w:fill="EEF2F8"/>
            <w:tcMar>
              <w:top w:w="30" w:type="dxa"/>
              <w:left w:w="70" w:type="dxa"/>
              <w:bottom w:w="30" w:type="dxa"/>
              <w:right w:w="70" w:type="dxa"/>
            </w:tcMar>
          </w:tcPr>
          <w:p>
            <w:pPr>
              <w:spacing w:after="10"/>
            </w:pPr>
            <w:r>
              <w:t xml:space="preserve">GrammarViewer y GrammarEditor (features/grammar)</w:t>
            </w:r>
          </w:p>
        </w:tc>
        <w:tc>
          <w:tcPr>
            <w:tcW w:w="5018" w:type="dxa"/>
            <w:shd w:val="clear" w:color="auto" w:fill="EEF2F8"/>
            <w:tcMar>
              <w:top w:w="30" w:type="dxa"/>
              <w:left w:w="70" w:type="dxa"/>
              <w:bottom w:w="30" w:type="dxa"/>
              <w:right w:w="70" w:type="dxa"/>
            </w:tcMar>
          </w:tcPr>
          <w:p>
            <w:pPr>
              <w:spacing w:after="10"/>
            </w:pPr>
            <w:r>
              <w:t xml:space="preserve">Fichas con uso, fórmula, ejemplo, negativa e interrogativa; IPA UK/US y traducción al español por defecto; manual o borrador de IA con revisión docente</w:t>
            </w:r>
          </w:p>
        </w:tc>
      </w:tr>
      <w:tr>
        <w:trPr>
          <w:cantSplit/>
        </w:trPr>
        <w:tc>
          <w:tcPr>
            <w:tcW w:w="1831" w:type="dxa"/>
            <w:shd w:val="clear" w:color="auto" w:fill="EEF2F8"/>
            <w:tcMar>
              <w:top w:w="30" w:type="dxa"/>
              <w:left w:w="70" w:type="dxa"/>
              <w:bottom w:w="30" w:type="dxa"/>
              <w:right w:w="70" w:type="dxa"/>
            </w:tcMar>
          </w:tcPr>
          <w:p>
            <w:pPr>
              <w:spacing w:after="10"/>
            </w:pPr>
            <w:r>
              <w:t xml:space="preserve">Diccionario</w:t>
            </w:r>
          </w:p>
        </w:tc>
        <w:tc>
          <w:tcPr>
            <w:tcW w:w="3231" w:type="dxa"/>
            <w:shd w:val="clear" w:color="auto" w:fill="EEF2F8"/>
            <w:tcMar>
              <w:top w:w="30" w:type="dxa"/>
              <w:left w:w="70" w:type="dxa"/>
              <w:bottom w:w="30" w:type="dxa"/>
              <w:right w:w="70" w:type="dxa"/>
            </w:tcMar>
          </w:tcPr>
          <w:p>
            <w:pPr>
              <w:spacing w:after="10"/>
            </w:pPr>
            <w:r>
              <w:t xml:space="preserve">WordLookupPopover (shared/ui/organisms) y core/dictionary</w:t>
            </w:r>
          </w:p>
        </w:tc>
        <w:tc>
          <w:tcPr>
            <w:tcW w:w="5018" w:type="dxa"/>
            <w:shd w:val="clear" w:color="auto" w:fill="EEF2F8"/>
            <w:tcMar>
              <w:top w:w="30" w:type="dxa"/>
              <w:left w:w="70" w:type="dxa"/>
              <w:bottom w:w="30" w:type="dxa"/>
              <w:right w:w="70" w:type="dxa"/>
            </w:tcMar>
          </w:tcPr>
          <w:p>
            <w:pPr>
              <w:spacing w:after="10"/>
            </w:pPr>
            <w:r>
              <w:t xml:space="preserve">Clic en cualquier palabra: pronunciación IPA, traducción, sonido y ejemplos breves; botones Aprender y Aprendido</w:t>
            </w:r>
          </w:p>
        </w:tc>
      </w:tr>
      <w:tr>
        <w:trPr>
          <w:cantSplit/>
        </w:trPr>
        <w:tc>
          <w:tcPr>
            <w:tcW w:w="1831" w:type="dxa"/>
            <w:tcMar>
              <w:top w:w="30" w:type="dxa"/>
              <w:left w:w="70" w:type="dxa"/>
              <w:bottom w:w="30" w:type="dxa"/>
              <w:right w:w="70" w:type="dxa"/>
            </w:tcMar>
          </w:tcPr>
          <w:p>
            <w:pPr>
              <w:spacing w:after="10"/>
            </w:pPr>
            <w:r>
              <w:t xml:space="preserve">Iconos</w:t>
            </w:r>
          </w:p>
        </w:tc>
        <w:tc>
          <w:tcPr>
            <w:tcW w:w="3231" w:type="dxa"/>
            <w:tcMar>
              <w:top w:w="30" w:type="dxa"/>
              <w:left w:w="70" w:type="dxa"/>
              <w:bottom w:w="30" w:type="dxa"/>
              <w:right w:w="70" w:type="dxa"/>
            </w:tcMar>
          </w:tcPr>
          <w:p>
            <w:pPr>
              <w:spacing w:after="10"/>
            </w:pPr>
            <w:r>
              <w:t xml:space="preserve">lucide-angular</w:t>
            </w:r>
          </w:p>
        </w:tc>
        <w:tc>
          <w:tcPr>
            <w:tcW w:w="5018" w:type="dxa"/>
            <w:tcMar>
              <w:top w:w="30" w:type="dxa"/>
              <w:left w:w="70" w:type="dxa"/>
              <w:bottom w:w="30" w:type="dxa"/>
              <w:right w:w="70" w:type="dxa"/>
            </w:tcMar>
          </w:tcPr>
          <w:p>
            <w:pPr>
              <w:spacing w:after="10"/>
            </w:pPr>
            <w:r>
              <w:rPr>
                <w:b/>
                <w:bCs/>
              </w:rPr>
              <w:t xml:space="preserve">Nueva</w:t>
            </w:r>
            <w:r>
              <w:t xml:space="preserve"> · mismo set que lucide-react</w:t>
            </w:r>
          </w:p>
        </w:tc>
      </w:tr>
      <w:tr>
        <w:trPr>
          <w:cantSplit/>
        </w:trPr>
        <w:tc>
          <w:tcPr>
            <w:tcW w:w="1831" w:type="dxa"/>
            <w:shd w:val="clear" w:color="auto" w:fill="EEF2F8"/>
            <w:tcMar>
              <w:top w:w="30" w:type="dxa"/>
              <w:left w:w="70" w:type="dxa"/>
              <w:bottom w:w="30" w:type="dxa"/>
              <w:right w:w="70" w:type="dxa"/>
            </w:tcMar>
          </w:tcPr>
          <w:p>
            <w:pPr>
              <w:spacing w:after="10"/>
            </w:pPr>
            <w:r>
              <w:t xml:space="preserve">Web3</w:t>
            </w:r>
          </w:p>
        </w:tc>
        <w:tc>
          <w:tcPr>
            <w:tcW w:w="3231" w:type="dxa"/>
            <w:shd w:val="clear" w:color="auto" w:fill="EEF2F8"/>
            <w:tcMar>
              <w:top w:w="30" w:type="dxa"/>
              <w:left w:w="70" w:type="dxa"/>
              <w:bottom w:w="30" w:type="dxa"/>
              <w:right w:w="70" w:type="dxa"/>
            </w:tcMar>
          </w:tcPr>
          <w:p>
            <w:pPr>
              <w:spacing w:after="10"/>
            </w:pPr>
            <w:r>
              <w:t xml:space="preserve">viem</w:t>
            </w:r>
          </w:p>
        </w:tc>
        <w:tc>
          <w:tcPr>
            <w:tcW w:w="5018" w:type="dxa"/>
            <w:shd w:val="clear" w:color="auto" w:fill="EEF2F8"/>
            <w:tcMar>
              <w:top w:w="30" w:type="dxa"/>
              <w:left w:w="70" w:type="dxa"/>
              <w:bottom w:w="30" w:type="dxa"/>
              <w:right w:w="70" w:type="dxa"/>
            </w:tcMar>
          </w:tcPr>
          <w:p>
            <w:pPr>
              <w:spacing w:after="10"/>
            </w:pPr>
            <w:r>
              <w:rPr>
                <w:b/>
                <w:bCs/>
              </w:rPr>
              <w:t xml:space="preserve">Nueva · conexión de billetera EIP-6963, firma SIWE y transferencia de ETH de prueba (sendTransaction)</w:t>
            </w:r>
          </w:p>
        </w:tc>
      </w:tr>
      <w:tr>
        <w:trPr>
          <w:cantSplit/>
        </w:trPr>
        <w:tc>
          <w:tcPr>
            <w:tcW w:w="1831" w:type="dxa"/>
            <w:tcMar>
              <w:top w:w="30" w:type="dxa"/>
              <w:left w:w="70" w:type="dxa"/>
              <w:bottom w:w="30" w:type="dxa"/>
              <w:right w:w="70" w:type="dxa"/>
            </w:tcMar>
          </w:tcPr>
          <w:p>
            <w:pPr>
              <w:spacing w:after="10"/>
            </w:pPr>
            <w:r>
              <w:t xml:space="preserve">Pagos</w:t>
            </w:r>
          </w:p>
        </w:tc>
        <w:tc>
          <w:tcPr>
            <w:tcW w:w="3231" w:type="dxa"/>
            <w:tcMar>
              <w:top w:w="30" w:type="dxa"/>
              <w:left w:w="70" w:type="dxa"/>
              <w:bottom w:w="30" w:type="dxa"/>
              <w:right w:w="70" w:type="dxa"/>
            </w:tcMar>
          </w:tcPr>
          <w:p>
            <w:pPr>
              <w:spacing w:after="10"/>
            </w:pPr>
            <w:r>
              <w:t xml:space="preserve">@stripe/stripe-js</w:t>
            </w:r>
          </w:p>
        </w:tc>
        <w:tc>
          <w:tcPr>
            <w:tcW w:w="5018" w:type="dxa"/>
            <w:tcMar>
              <w:top w:w="30" w:type="dxa"/>
              <w:left w:w="70" w:type="dxa"/>
              <w:bottom w:w="30" w:type="dxa"/>
              <w:right w:w="70" w:type="dxa"/>
            </w:tcMar>
          </w:tcPr>
          <w:p>
            <w:pPr>
              <w:spacing w:after="10"/>
            </w:pPr>
            <w:r>
              <w:rPr>
                <w:b/>
                <w:bCs/>
              </w:rPr>
              <w:t xml:space="preserve">Nueva</w:t>
            </w:r>
            <w:r>
              <w:t xml:space="preserve"> · formulario de tarjeta alojado por la pasarela</w:t>
            </w:r>
          </w:p>
        </w:tc>
      </w:tr>
      <w:tr>
        <w:trPr>
          <w:cantSplit/>
        </w:trPr>
        <w:tc>
          <w:tcPr>
            <w:tcW w:w="1831" w:type="dxa"/>
            <w:shd w:val="clear" w:color="auto" w:fill="EEF2F8"/>
            <w:tcMar>
              <w:top w:w="30" w:type="dxa"/>
              <w:left w:w="70" w:type="dxa"/>
              <w:bottom w:w="30" w:type="dxa"/>
              <w:right w:w="70" w:type="dxa"/>
            </w:tcMar>
          </w:tcPr>
          <w:p>
            <w:pPr>
              <w:spacing w:after="10"/>
            </w:pPr>
            <w:r>
              <w:t xml:space="preserve">Contenido</w:t>
            </w:r>
          </w:p>
        </w:tc>
        <w:tc>
          <w:tcPr>
            <w:tcW w:w="3231" w:type="dxa"/>
            <w:shd w:val="clear" w:color="auto" w:fill="EEF2F8"/>
            <w:tcMar>
              <w:top w:w="30" w:type="dxa"/>
              <w:left w:w="70" w:type="dxa"/>
              <w:bottom w:w="30" w:type="dxa"/>
              <w:right w:w="70" w:type="dxa"/>
            </w:tcMar>
          </w:tcPr>
          <w:p>
            <w:pPr>
              <w:spacing w:after="10"/>
            </w:pPr>
            <w:r>
              <w:t xml:space="preserve">marked, DOMPurify</w:t>
            </w:r>
          </w:p>
        </w:tc>
        <w:tc>
          <w:tcPr>
            <w:tcW w:w="5018" w:type="dxa"/>
            <w:shd w:val="clear" w:color="auto" w:fill="EEF2F8"/>
            <w:tcMar>
              <w:top w:w="30" w:type="dxa"/>
              <w:left w:w="70" w:type="dxa"/>
              <w:bottom w:w="30" w:type="dxa"/>
              <w:right w:w="70" w:type="dxa"/>
            </w:tcMar>
          </w:tcPr>
          <w:p>
            <w:pPr>
              <w:spacing w:after="10"/>
            </w:pPr>
            <w:r>
              <w:rPr>
                <w:b/>
                <w:bCs/>
              </w:rPr>
              <w:t xml:space="preserve">Nueva</w:t>
            </w:r>
            <w:r>
              <w:t xml:space="preserve"> · Markdown del manual, sanitizado</w:t>
            </w:r>
          </w:p>
        </w:tc>
      </w:tr>
      <w:tr>
        <w:trPr>
          <w:cantSplit/>
        </w:trPr>
        <w:tc>
          <w:tcPr>
            <w:tcW w:w="1831" w:type="dxa"/>
            <w:tcMar>
              <w:top w:w="30" w:type="dxa"/>
              <w:left w:w="70" w:type="dxa"/>
              <w:bottom w:w="30" w:type="dxa"/>
              <w:right w:w="70" w:type="dxa"/>
            </w:tcMar>
          </w:tcPr>
          <w:p>
            <w:pPr>
              <w:spacing w:after="10"/>
            </w:pPr>
            <w:r>
              <w:t xml:space="preserve">Widgets incrustables</w:t>
            </w:r>
          </w:p>
        </w:tc>
        <w:tc>
          <w:tcPr>
            <w:tcW w:w="3231" w:type="dxa"/>
            <w:tcMar>
              <w:top w:w="30" w:type="dxa"/>
              <w:left w:w="70" w:type="dxa"/>
              <w:bottom w:w="30" w:type="dxa"/>
              <w:right w:w="70" w:type="dxa"/>
            </w:tcMar>
          </w:tcPr>
          <w:p>
            <w:pPr>
              <w:spacing w:after="10"/>
            </w:pPr>
            <w:r>
              <w:t xml:space="preserve">@angular/elements</w:t>
            </w:r>
          </w:p>
        </w:tc>
        <w:tc>
          <w:tcPr>
            <w:tcW w:w="5018" w:type="dxa"/>
            <w:tcMar>
              <w:top w:w="30" w:type="dxa"/>
              <w:left w:w="70" w:type="dxa"/>
              <w:bottom w:w="30" w:type="dxa"/>
              <w:right w:w="70" w:type="dxa"/>
            </w:tcMar>
          </w:tcPr>
          <w:p>
            <w:pPr>
              <w:spacing w:after="10"/>
            </w:pPr>
            <w:r>
              <w:t xml:space="preserve">Campana, botón de exportar y widget del Agente Guía dentro del shell</w:t>
            </w:r>
          </w:p>
        </w:tc>
      </w:tr>
      <w:tr>
        <w:trPr>
          <w:cantSplit/>
        </w:trPr>
        <w:tc>
          <w:tcPr>
            <w:tcW w:w="1831" w:type="dxa"/>
            <w:shd w:val="clear" w:color="auto" w:fill="EEF2F8"/>
            <w:tcMar>
              <w:top w:w="30" w:type="dxa"/>
              <w:left w:w="70" w:type="dxa"/>
              <w:bottom w:w="30" w:type="dxa"/>
              <w:right w:w="70" w:type="dxa"/>
            </w:tcMar>
          </w:tcPr>
          <w:p>
            <w:pPr>
              <w:spacing w:after="10"/>
            </w:pPr>
            <w:r>
              <w:t xml:space="preserve">Tiempo real</w:t>
            </w:r>
          </w:p>
        </w:tc>
        <w:tc>
          <w:tcPr>
            <w:tcW w:w="3231" w:type="dxa"/>
            <w:shd w:val="clear" w:color="auto" w:fill="EEF2F8"/>
            <w:tcMar>
              <w:top w:w="30" w:type="dxa"/>
              <w:left w:w="70" w:type="dxa"/>
              <w:bottom w:w="30" w:type="dxa"/>
              <w:right w:w="70" w:type="dxa"/>
            </w:tcMar>
          </w:tcPr>
          <w:p>
            <w:pPr>
              <w:spacing w:after="10"/>
            </w:pPr>
            <w:r>
              <w:t xml:space="preserve">EventSource (SSE nativo)</w:t>
            </w:r>
          </w:p>
        </w:tc>
        <w:tc>
          <w:tcPr>
            <w:tcW w:w="5018" w:type="dxa"/>
            <w:shd w:val="clear" w:color="auto" w:fill="EEF2F8"/>
            <w:tcMar>
              <w:top w:w="30" w:type="dxa"/>
              <w:left w:w="70" w:type="dxa"/>
              <w:bottom w:w="30" w:type="dxa"/>
              <w:right w:w="70" w:type="dxa"/>
            </w:tcMar>
          </w:tcPr>
          <w:p>
            <w:pPr>
              <w:spacing w:after="10"/>
            </w:pPr>
            <w:r>
              <w:t xml:space="preserve">Sin librería adicional</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Jest + jest-preset-angular, msw, @playwright/test, axe-playwright</w:t>
            </w:r>
          </w:p>
        </w:tc>
        <w:tc>
          <w:tcPr>
            <w:tcW w:w="5018" w:type="dxa"/>
            <w:tcMar>
              <w:top w:w="30" w:type="dxa"/>
              <w:left w:w="70" w:type="dxa"/>
              <w:bottom w:w="30" w:type="dxa"/>
              <w:right w:w="70" w:type="dxa"/>
            </w:tcMar>
          </w:tcPr>
          <w:p>
            <w:pPr>
              <w:spacing w:after="10"/>
            </w:pPr>
            <w:r>
              <w:t xml:space="preserve">Mismo ejecutor y mocks que Next.js; E2E compartido</w:t>
            </w:r>
          </w:p>
        </w:tc>
      </w:tr>
      <w:tr>
        <w:trPr>
          <w:cantSplit/>
        </w:trPr>
        <w:tc>
          <w:tcPr>
            <w:tcW w:w="1831" w:type="dxa"/>
            <w:shd w:val="clear" w:color="auto" w:fill="EEF2F8"/>
            <w:tcMar>
              <w:top w:w="30" w:type="dxa"/>
              <w:left w:w="70" w:type="dxa"/>
              <w:bottom w:w="30" w:type="dxa"/>
              <w:right w:w="70" w:type="dxa"/>
            </w:tcMar>
          </w:tcPr>
          <w:p>
            <w:pPr>
              <w:spacing w:after="10"/>
            </w:pPr>
            <w:r>
              <w:t xml:space="preserve">Calidad</w:t>
            </w:r>
          </w:p>
        </w:tc>
        <w:tc>
          <w:tcPr>
            <w:tcW w:w="3231" w:type="dxa"/>
            <w:shd w:val="clear" w:color="auto" w:fill="EEF2F8"/>
            <w:tcMar>
              <w:top w:w="30" w:type="dxa"/>
              <w:left w:w="70" w:type="dxa"/>
              <w:bottom w:w="30" w:type="dxa"/>
              <w:right w:w="70" w:type="dxa"/>
            </w:tcMar>
          </w:tcPr>
          <w:p>
            <w:pPr>
              <w:spacing w:after="10"/>
            </w:pPr>
            <w:r>
              <w:t xml:space="preserve">ESLint, angular-eslint, Prettier, Husky, lint-staged</w:t>
            </w:r>
          </w:p>
        </w:tc>
        <w:tc>
          <w:tcPr>
            <w:tcW w:w="5018" w:type="dxa"/>
            <w:shd w:val="clear" w:color="auto" w:fill="EEF2F8"/>
            <w:tcMar>
              <w:top w:w="30" w:type="dxa"/>
              <w:left w:w="70" w:type="dxa"/>
              <w:bottom w:w="30" w:type="dxa"/>
              <w:right w:w="70" w:type="dxa"/>
            </w:tcMar>
          </w:tcPr>
          <w:p>
            <w:pPr>
              <w:spacing w:after="10"/>
            </w:pPr>
            <w:r>
              <w:t xml:space="preserve">Configuración base de packages/eslint-config</w:t>
            </w:r>
          </w:p>
        </w:tc>
      </w:tr>
      <w:tr>
        <w:trPr>
          <w:cantSplit/>
        </w:trPr>
        <w:tc>
          <w:tcPr>
            <w:tcW w:w="1831" w:type="dxa"/>
            <w:tcMar>
              <w:top w:w="30" w:type="dxa"/>
              <w:left w:w="70" w:type="dxa"/>
              <w:bottom w:w="30" w:type="dxa"/>
              <w:right w:w="70" w:type="dxa"/>
            </w:tcMar>
          </w:tcPr>
          <w:p>
            <w:pPr>
              <w:spacing w:after="10"/>
            </w:pPr>
            <w:r>
              <w:t xml:space="preserve">Microfrontend</w:t>
            </w:r>
          </w:p>
        </w:tc>
        <w:tc>
          <w:tcPr>
            <w:tcW w:w="3231" w:type="dxa"/>
            <w:tcMar>
              <w:top w:w="30" w:type="dxa"/>
              <w:left w:w="70" w:type="dxa"/>
              <w:bottom w:w="30" w:type="dxa"/>
              <w:right w:w="70" w:type="dxa"/>
            </w:tcMar>
          </w:tcPr>
          <w:p>
            <w:pPr>
              <w:spacing w:after="10"/>
            </w:pPr>
            <w:r>
              <w:t xml:space="preserve">Rutas lazy servidas por rewrite</w:t>
            </w:r>
          </w:p>
        </w:tc>
        <w:tc>
          <w:tcPr>
            <w:tcW w:w="5018" w:type="dxa"/>
            <w:tcMar>
              <w:top w:w="30" w:type="dxa"/>
              <w:left w:w="70" w:type="dxa"/>
              <w:bottom w:w="30" w:type="dxa"/>
              <w:right w:w="70" w:type="dxa"/>
            </w:tcMar>
          </w:tcPr>
          <w:p>
            <w:pPr>
              <w:spacing w:after="10"/>
            </w:pPr>
            <w:r>
              <w:t xml:space="preserve">/checkout, /wallet, /ayuda… bajo el dominio del shell</w:t>
            </w:r>
          </w:p>
        </w:tc>
      </w:tr>
      <w:tr>
        <w:trPr>
          <w:cantSplit/>
        </w:trPr>
        <w:tc>
          <w:tcPr>
            <w:tcW w:w="1831" w:type="dxa"/>
            <w:shd w:val="clear" w:color="auto" w:fill="EEF2F8"/>
            <w:tcMar>
              <w:top w:w="30" w:type="dxa"/>
              <w:left w:w="70" w:type="dxa"/>
              <w:bottom w:w="30" w:type="dxa"/>
              <w:right w:w="70" w:type="dxa"/>
            </w:tcMar>
          </w:tcPr>
          <w:p>
            <w:pPr>
              <w:spacing w:after="10"/>
            </w:pPr>
            <w:r>
              <w:t xml:space="preserve">Servidor web</w:t>
            </w:r>
          </w:p>
        </w:tc>
        <w:tc>
          <w:tcPr>
            <w:tcW w:w="3231" w:type="dxa"/>
            <w:shd w:val="clear" w:color="auto" w:fill="EEF2F8"/>
            <w:tcMar>
              <w:top w:w="30" w:type="dxa"/>
              <w:left w:w="70" w:type="dxa"/>
              <w:bottom w:w="30" w:type="dxa"/>
              <w:right w:w="70" w:type="dxa"/>
            </w:tcMar>
          </w:tcPr>
          <w:p>
            <w:pPr>
              <w:spacing w:after="10"/>
            </w:pPr>
            <w:r>
              <w:t xml:space="preserve">Nginx</w:t>
            </w:r>
          </w:p>
        </w:tc>
        <w:tc>
          <w:tcPr>
            <w:tcW w:w="5018" w:type="dxa"/>
            <w:shd w:val="clear" w:color="auto" w:fill="EEF2F8"/>
            <w:tcMar>
              <w:top w:w="30" w:type="dxa"/>
              <w:left w:w="70" w:type="dxa"/>
              <w:bottom w:w="30" w:type="dxa"/>
              <w:right w:w="70" w:type="dxa"/>
            </w:tcMar>
          </w:tcPr>
          <w:p>
            <w:pPr>
              <w:spacing w:after="10"/>
            </w:pPr>
            <w:r>
              <w:t xml:space="preserve">Sirve el build estático de Angular en :9100</w:t>
            </w:r>
          </w:p>
        </w:tc>
      </w:tr>
      <w:tr>
        <w:trPr>
          <w:cantSplit/>
        </w:trPr>
        <w:tc>
          <w:tcPr>
            <w:tcW w:w="1831" w:type="dxa"/>
            <w:tcMar>
              <w:top w:w="30" w:type="dxa"/>
              <w:left w:w="70" w:type="dxa"/>
              <w:bottom w:w="30" w:type="dxa"/>
              <w:right w:w="70" w:type="dxa"/>
            </w:tcMar>
          </w:tcPr>
          <w:p>
            <w:pPr>
              <w:spacing w:after="10"/>
            </w:pPr>
            <w:r>
              <w:t xml:space="preserve">Contenedores</w:t>
            </w:r>
          </w:p>
        </w:tc>
        <w:tc>
          <w:tcPr>
            <w:tcW w:w="3231" w:type="dxa"/>
            <w:tcMar>
              <w:top w:w="30" w:type="dxa"/>
              <w:left w:w="70" w:type="dxa"/>
              <w:bottom w:w="30" w:type="dxa"/>
              <w:right w:w="70" w:type="dxa"/>
            </w:tcMar>
          </w:tcPr>
          <w:p>
            <w:pPr>
              <w:spacing w:after="10"/>
            </w:pPr>
            <w:r>
              <w:t xml:space="preserve">Docker</w:t>
            </w:r>
          </w:p>
        </w:tc>
        <w:tc>
          <w:tcPr>
            <w:tcW w:w="5018" w:type="dxa"/>
            <w:tcMar>
              <w:top w:w="30" w:type="dxa"/>
              <w:left w:w="70" w:type="dxa"/>
              <w:bottom w:w="30" w:type="dxa"/>
              <w:right w:w="70" w:type="dxa"/>
            </w:tcMar>
          </w:tcPr>
          <w:p>
            <w:pPr>
              <w:spacing w:after="10"/>
            </w:pPr>
            <w:r>
              <w:t xml:space="preserve">Build multi-etapa; imagen independiente</w:t>
            </w:r>
          </w:p>
        </w:tc>
      </w:tr>
      <w:tr>
        <w:trPr>
          <w:cantSplit/>
        </w:trPr>
        <w:tc>
          <w:tcPr>
            <w:tcW w:w="1831" w:type="dxa"/>
            <w:shd w:val="clear" w:color="auto" w:fill="EEF2F8"/>
            <w:tcMar>
              <w:top w:w="30" w:type="dxa"/>
              <w:left w:w="70" w:type="dxa"/>
              <w:bottom w:w="30" w:type="dxa"/>
              <w:right w:w="70" w:type="dxa"/>
            </w:tcMar>
          </w:tcPr>
          <w:p>
            <w:pPr>
              <w:spacing w:after="10"/>
            </w:pPr>
            <w:r>
              <w:t xml:space="preserve">Cloud</w:t>
            </w:r>
          </w:p>
        </w:tc>
        <w:tc>
          <w:tcPr>
            <w:tcW w:w="3231" w:type="dxa"/>
            <w:shd w:val="clear" w:color="auto" w:fill="EEF2F8"/>
            <w:tcMar>
              <w:top w:w="30" w:type="dxa"/>
              <w:left w:w="70" w:type="dxa"/>
              <w:bottom w:w="30" w:type="dxa"/>
              <w:right w:w="70" w:type="dxa"/>
            </w:tcMar>
          </w:tcPr>
          <w:p>
            <w:pPr>
              <w:spacing w:after="10"/>
            </w:pPr>
            <w:r>
              <w:t xml:space="preserve">Por definir</w:t>
            </w:r>
          </w:p>
        </w:tc>
        <w:tc>
          <w:tcPr>
            <w:tcW w:w="5018" w:type="dxa"/>
            <w:shd w:val="clear" w:color="auto" w:fill="EEF2F8"/>
            <w:tcMar>
              <w:top w:w="30" w:type="dxa"/>
              <w:left w:w="70" w:type="dxa"/>
              <w:bottom w:w="30" w:type="dxa"/>
              <w:right w:w="70" w:type="dxa"/>
            </w:tcMar>
          </w:tcPr>
          <w:p>
            <w:pPr>
              <w:spacing w:after="10"/>
            </w:pPr>
            <w:r>
              <w:t xml:space="preserve">Igual que el shell</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BACKEND — MICROSERVICIOS</w:t>
      </w:r>
    </w:p>
    <w:p w14:paraId="67DDC4BF" w14:textId="77777777" w:rsidR="00846396" w:rsidRDefault="00B379AC">
      <w:pPr>
        <w:pStyle w:val="Ttulo2"/>
        <w:keepNext/>
        <w:spacing w:before="220" w:after="120"/>
      </w:pPr>
      <w:bookmarkStart w:id="18" w:name="_Toc241501324"/>
      <w:bookmarkEnd w:id="18"/>
      <w:r>
        <w:rPr>
          <w:b/>
          <w:bCs/>
          <w:color w:val="2E74B5"/>
          <w:sz w:val="24"/>
          <w:szCs w:val="24"/>
        </w:rPr>
        <w:t xml:space="preserve">🟦 NestJS 11 — Backend de dominio</w:t>
      </w:r>
    </w:p>
    <w:p w14:paraId="41D1D337" w14:textId="77777777" w:rsidR="00846396" w:rsidRDefault="00B379AC">
      <w:pPr>
        <w:pStyle w:val="Ttulo3"/>
        <w:keepNext/>
        <w:spacing w:before="120" w:after="140"/>
      </w:pPr>
      <w:bookmarkStart w:id="19" w:name="_Toc241501325"/>
      <w:bookmarkEnd w:id="19"/>
      <w:r>
        <w:rPr>
          <w:b/>
          <w:bCs/>
        </w:rPr>
        <w:t xml:space="preserve">Arquitectura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758BC488"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9A0BA2D"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61317FB" w14:textId="77777777" w:rsidR="00846396" w:rsidRDefault="00B379AC">
            <w:pPr>
              <w:spacing w:after="10"/>
            </w:pPr>
            <w:r>
              <w:rPr>
                <w:b/>
                <w:bCs/>
                <w:color w:val="FFFFFF"/>
              </w:rPr>
              <w:t>Detalle</w:t>
            </w:r>
          </w:p>
        </w:tc>
      </w:tr>
      <w:tr w:rsidR="00846396" w14:paraId="6F4C60F5" w14:textId="77777777">
        <w:tblPrEx>
          <w:tblCellMar>
            <w:top w:w="0" w:type="dxa"/>
            <w:bottom w:w="0" w:type="dxa"/>
          </w:tblCellMar>
        </w:tblPrEx>
        <w:tc>
          <w:tcPr>
            <w:tcW w:w="2692" w:type="dxa"/>
            <w:tcMar>
              <w:top w:w="30" w:type="dxa"/>
              <w:left w:w="70" w:type="dxa"/>
              <w:bottom w:w="30" w:type="dxa"/>
              <w:right w:w="70" w:type="dxa"/>
            </w:tcMar>
          </w:tcPr>
          <w:p w14:paraId="0DFF9922" w14:textId="77777777" w:rsidR="00846396" w:rsidRDefault="00B379AC">
            <w:pPr>
              <w:spacing w:after="10"/>
            </w:pPr>
            <w:r>
              <w:t>Hexagonal (Puertos y Adaptadores)</w:t>
            </w:r>
          </w:p>
        </w:tc>
        <w:tc>
          <w:tcPr>
            <w:tcW w:w="7388" w:type="dxa"/>
            <w:tcMar>
              <w:top w:w="30" w:type="dxa"/>
              <w:left w:w="70" w:type="dxa"/>
              <w:bottom w:w="30" w:type="dxa"/>
              <w:right w:w="70" w:type="dxa"/>
            </w:tcMar>
          </w:tcPr>
          <w:p w14:paraId="21A26D6B" w14:textId="77777777" w:rsidR="00846396" w:rsidRDefault="00B379AC">
            <w:pPr>
              <w:spacing w:after="10"/>
            </w:pPr>
            <w:r>
              <w:t>Cada módulo tiene domain (entidades, value objects, interfaces/puertos), application (casos de uso, DTOs, listeners), infrastructure (repositorios TypeORM, clientes HTTP, adaptadores) y presentation (controladores).</w:t>
            </w:r>
          </w:p>
        </w:tc>
      </w:tr>
      <w:tr w:rsidR="00846396" w14:paraId="28EADDA4"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03094F5" w14:textId="77777777" w:rsidR="00846396" w:rsidRDefault="00B379AC">
            <w:pPr>
              <w:spacing w:after="10"/>
            </w:pPr>
            <w:r>
              <w:t>Clean Architecture / DDD ligero</w:t>
            </w:r>
          </w:p>
        </w:tc>
        <w:tc>
          <w:tcPr>
            <w:tcW w:w="7388" w:type="dxa"/>
            <w:shd w:val="clear" w:color="auto" w:fill="EEF2F8"/>
            <w:tcMar>
              <w:top w:w="30" w:type="dxa"/>
              <w:left w:w="70" w:type="dxa"/>
              <w:bottom w:w="30" w:type="dxa"/>
              <w:right w:w="70" w:type="dxa"/>
            </w:tcMar>
          </w:tcPr>
          <w:p w14:paraId="42CF61E1" w14:textId="77777777" w:rsidR="00846396" w:rsidRDefault="00B379AC">
            <w:pPr>
              <w:spacing w:after="10"/>
            </w:pPr>
            <w:r>
              <w:t>Las reglas de negocio no dependen de NestJS ni de TypeORM; los casos de uso reciben puertos por inyección con tokens Symbol.</w:t>
            </w:r>
          </w:p>
        </w:tc>
      </w:tr>
      <w:tr w:rsidR="00846396" w14:paraId="5F0DDD3F" w14:textId="77777777">
        <w:tblPrEx>
          <w:tblCellMar>
            <w:top w:w="0" w:type="dxa"/>
            <w:bottom w:w="0" w:type="dxa"/>
          </w:tblCellMar>
        </w:tblPrEx>
        <w:tc>
          <w:tcPr>
            <w:tcW w:w="2692" w:type="dxa"/>
            <w:tcMar>
              <w:top w:w="30" w:type="dxa"/>
              <w:left w:w="70" w:type="dxa"/>
              <w:bottom w:w="30" w:type="dxa"/>
              <w:right w:w="70" w:type="dxa"/>
            </w:tcMar>
          </w:tcPr>
          <w:p w14:paraId="55459B71" w14:textId="77777777" w:rsidR="00846396" w:rsidRDefault="00B379AC">
            <w:pPr>
              <w:spacing w:after="10"/>
            </w:pPr>
            <w:r>
              <w:t>CQRS ligero</w:t>
            </w:r>
          </w:p>
        </w:tc>
        <w:tc>
          <w:tcPr>
            <w:tcW w:w="7388" w:type="dxa"/>
            <w:tcMar>
              <w:top w:w="30" w:type="dxa"/>
              <w:left w:w="70" w:type="dxa"/>
              <w:bottom w:w="30" w:type="dxa"/>
              <w:right w:w="70" w:type="dxa"/>
            </w:tcMar>
          </w:tcPr>
          <w:p w14:paraId="6A692719" w14:textId="77777777" w:rsidR="00846396" w:rsidRDefault="00B379AC">
            <w:pPr>
              <w:spacing w:after="10"/>
            </w:pPr>
            <w:r>
              <w:t>Módulo curricular: commands (crear, actualizar, cambiar estado, borrar) y queries (listar, obtener, generar borrador, sugerir temas).</w:t>
            </w:r>
          </w:p>
        </w:tc>
      </w:tr>
      <w:tr w:rsidR="00846396" w14:paraId="58C853BE"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1ED9AB2" w14:textId="77777777" w:rsidR="00846396" w:rsidRDefault="00B379AC">
            <w:pPr>
              <w:spacing w:after="10"/>
            </w:pPr>
            <w:r>
              <w:t>Orientada a eventos (in-process)</w:t>
            </w:r>
          </w:p>
        </w:tc>
        <w:tc>
          <w:tcPr>
            <w:tcW w:w="7388" w:type="dxa"/>
            <w:shd w:val="clear" w:color="auto" w:fill="EEF2F8"/>
            <w:tcMar>
              <w:top w:w="30" w:type="dxa"/>
              <w:left w:w="70" w:type="dxa"/>
              <w:bottom w:w="30" w:type="dxa"/>
              <w:right w:w="70" w:type="dxa"/>
            </w:tcMar>
          </w:tcPr>
          <w:p w14:paraId="03546C38" w14:textId="77777777" w:rsidR="00846396" w:rsidRDefault="00B379AC">
            <w:pPr>
              <w:spacing w:after="10"/>
            </w:pPr>
            <w:r>
              <w:t>EventEmitter: examen completado → puntaje y logros; recurso revisado → notificación.</w:t>
            </w:r>
          </w:p>
        </w:tc>
      </w:tr>
      <w:tr w:rsidR="00846396" w14:paraId="01CF16CD" w14:textId="77777777">
        <w:tblPrEx>
          <w:tblCellMar>
            <w:top w:w="0" w:type="dxa"/>
            <w:bottom w:w="0" w:type="dxa"/>
          </w:tblCellMar>
        </w:tblPrEx>
        <w:tc>
          <w:tcPr>
            <w:tcW w:w="2692" w:type="dxa"/>
            <w:tcMar>
              <w:top w:w="30" w:type="dxa"/>
              <w:left w:w="70" w:type="dxa"/>
              <w:bottom w:w="30" w:type="dxa"/>
              <w:right w:w="70" w:type="dxa"/>
            </w:tcMar>
          </w:tcPr>
          <w:p w14:paraId="18419118" w14:textId="77777777" w:rsidR="00846396" w:rsidRDefault="00B379AC">
            <w:pPr>
              <w:spacing w:after="10"/>
            </w:pPr>
            <w:r>
              <w:t>Modular</w:t>
            </w:r>
          </w:p>
        </w:tc>
        <w:tc>
          <w:tcPr>
            <w:tcW w:w="7388" w:type="dxa"/>
            <w:tcMar>
              <w:top w:w="30" w:type="dxa"/>
              <w:left w:w="70" w:type="dxa"/>
              <w:bottom w:w="30" w:type="dxa"/>
              <w:right w:w="70" w:type="dxa"/>
            </w:tcMar>
          </w:tcPr>
          <w:p w14:paraId="266813DF" w14:textId="77777777" w:rsidR="00846396" w:rsidRDefault="00B379AC">
            <w:pPr>
              <w:spacing w:after="10"/>
            </w:pPr>
            <w:r>
              <w:t xml:space="preserve">10 módulos de dominio existentes (27 con los nuevos, ver «Reparto de módulos por tecnología»): auth, users, profile, courses, quiz, score, feedback, ai, curriculum, notifications.</w:t>
            </w:r>
          </w:p>
        </w:tc>
      </w:tr>
    </w:tbl>
    <w:p w14:paraId="00AA6036" w14:textId="77777777" w:rsidR="00846396" w:rsidRDefault="00B379AC">
      <w:pPr>
        <w:pStyle w:val="Ttulo3"/>
        <w:keepNext/>
        <w:spacing w:before="120" w:after="140"/>
      </w:pPr>
      <w:bookmarkStart w:id="20" w:name="_Toc241501326"/>
      <w:bookmarkEnd w:id="20"/>
      <w:r>
        <w:rPr>
          <w:b/>
          <w:bCs/>
        </w:rPr>
        <w:t xml:space="preserve">Tecnologías y para qué se usan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0A41A9C8"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339B1C4"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776574E0" w14:textId="77777777" w:rsidR="00846396" w:rsidRDefault="00B379AC">
            <w:pPr>
              <w:spacing w:after="10"/>
            </w:pPr>
            <w:r>
              <w:rPr>
                <w:b/>
                <w:bCs/>
                <w:color w:val="FFFFFF"/>
              </w:rPr>
              <w:t>Detalle</w:t>
            </w:r>
          </w:p>
        </w:tc>
      </w:tr>
      <w:tr w:rsidR="00846396" w14:paraId="67FD4480" w14:textId="77777777">
        <w:tblPrEx>
          <w:tblCellMar>
            <w:top w:w="0" w:type="dxa"/>
            <w:bottom w:w="0" w:type="dxa"/>
          </w:tblCellMar>
        </w:tblPrEx>
        <w:tc>
          <w:tcPr>
            <w:tcW w:w="2692" w:type="dxa"/>
            <w:tcMar>
              <w:top w:w="30" w:type="dxa"/>
              <w:left w:w="70" w:type="dxa"/>
              <w:bottom w:w="30" w:type="dxa"/>
              <w:right w:w="70" w:type="dxa"/>
            </w:tcMar>
          </w:tcPr>
          <w:p w14:paraId="141B04D9" w14:textId="77777777" w:rsidR="00846396" w:rsidRDefault="00B379AC">
            <w:pPr>
              <w:spacing w:after="10"/>
            </w:pPr>
            <w:r>
              <w:t>NestJS 11 + Express</w:t>
            </w:r>
          </w:p>
        </w:tc>
        <w:tc>
          <w:tcPr>
            <w:tcW w:w="7388" w:type="dxa"/>
            <w:tcMar>
              <w:top w:w="30" w:type="dxa"/>
              <w:left w:w="70" w:type="dxa"/>
              <w:bottom w:w="30" w:type="dxa"/>
              <w:right w:w="70" w:type="dxa"/>
            </w:tcMar>
          </w:tcPr>
          <w:p w14:paraId="6B95AC3B" w14:textId="77777777" w:rsidR="00846396" w:rsidRDefault="00B379AC">
            <w:pPr>
              <w:spacing w:after="10"/>
            </w:pPr>
            <w:r>
              <w:t>Módulos, inyección de dependencias, controladores, guards, pipes, interceptores y filtros.</w:t>
            </w:r>
          </w:p>
        </w:tc>
      </w:tr>
      <w:tr w:rsidR="00846396" w14:paraId="2EDF56B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A39C015" w14:textId="77777777" w:rsidR="00846396" w:rsidRDefault="00B379AC">
            <w:pPr>
              <w:spacing w:after="10"/>
            </w:pPr>
            <w:r>
              <w:t>TypeORM 0.3 + PostgreSQL</w:t>
            </w:r>
          </w:p>
        </w:tc>
        <w:tc>
          <w:tcPr>
            <w:tcW w:w="7388" w:type="dxa"/>
            <w:shd w:val="clear" w:color="auto" w:fill="EEF2F8"/>
            <w:tcMar>
              <w:top w:w="30" w:type="dxa"/>
              <w:left w:w="70" w:type="dxa"/>
              <w:bottom w:w="30" w:type="dxa"/>
              <w:right w:w="70" w:type="dxa"/>
            </w:tcMar>
          </w:tcPr>
          <w:p w14:paraId="148AE0D0" w14:textId="77777777" w:rsidR="00846396" w:rsidRDefault="00B379AC">
            <w:pPr>
              <w:spacing w:after="10"/>
            </w:pPr>
            <w:r>
              <w:t>21 entidades; repositorios detrás de interfaces; concurrencia optimista por versión en recursos.</w:t>
            </w:r>
          </w:p>
        </w:tc>
      </w:tr>
      <w:tr w:rsidR="00846396" w14:paraId="293A46DF" w14:textId="77777777">
        <w:tblPrEx>
          <w:tblCellMar>
            <w:top w:w="0" w:type="dxa"/>
            <w:bottom w:w="0" w:type="dxa"/>
          </w:tblCellMar>
        </w:tblPrEx>
        <w:tc>
          <w:tcPr>
            <w:tcW w:w="2692" w:type="dxa"/>
            <w:tcMar>
              <w:top w:w="30" w:type="dxa"/>
              <w:left w:w="70" w:type="dxa"/>
              <w:bottom w:w="30" w:type="dxa"/>
              <w:right w:w="70" w:type="dxa"/>
            </w:tcMar>
          </w:tcPr>
          <w:p w14:paraId="490E8B70" w14:textId="77777777" w:rsidR="00846396" w:rsidRDefault="00B379AC">
            <w:pPr>
              <w:spacing w:after="10"/>
            </w:pPr>
            <w:r>
              <w:t>Passport (local y JWT) + @nestjs/jwt</w:t>
            </w:r>
          </w:p>
        </w:tc>
        <w:tc>
          <w:tcPr>
            <w:tcW w:w="7388" w:type="dxa"/>
            <w:tcMar>
              <w:top w:w="30" w:type="dxa"/>
              <w:left w:w="70" w:type="dxa"/>
              <w:bottom w:w="30" w:type="dxa"/>
              <w:right w:w="70" w:type="dxa"/>
            </w:tcMar>
          </w:tcPr>
          <w:p w14:paraId="4E08232D" w14:textId="77777777" w:rsidR="00846396" w:rsidRDefault="00B379AC">
            <w:pPr>
              <w:spacing w:after="10"/>
            </w:pPr>
            <w:r>
              <w:t>Login con contraseña y protección de rutas con Bearer.</w:t>
            </w:r>
          </w:p>
        </w:tc>
      </w:tr>
      <w:tr w:rsidR="00846396" w14:paraId="48A7810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BBDA477" w14:textId="77777777" w:rsidR="00846396" w:rsidRDefault="00B379AC">
            <w:pPr>
              <w:spacing w:after="10"/>
            </w:pPr>
            <w:r>
              <w:t>bcrypt</w:t>
            </w:r>
          </w:p>
        </w:tc>
        <w:tc>
          <w:tcPr>
            <w:tcW w:w="7388" w:type="dxa"/>
            <w:shd w:val="clear" w:color="auto" w:fill="EEF2F8"/>
            <w:tcMar>
              <w:top w:w="30" w:type="dxa"/>
              <w:left w:w="70" w:type="dxa"/>
              <w:bottom w:w="30" w:type="dxa"/>
              <w:right w:w="70" w:type="dxa"/>
            </w:tcMar>
          </w:tcPr>
          <w:p w14:paraId="755B3FB2" w14:textId="77777777" w:rsidR="00846396" w:rsidRDefault="00B379AC">
            <w:pPr>
              <w:spacing w:after="10"/>
            </w:pPr>
            <w:r>
              <w:t>Hash de contraseñas.</w:t>
            </w:r>
          </w:p>
        </w:tc>
      </w:tr>
      <w:tr w:rsidR="00846396" w14:paraId="0712DCAF" w14:textId="77777777">
        <w:tblPrEx>
          <w:tblCellMar>
            <w:top w:w="0" w:type="dxa"/>
            <w:bottom w:w="0" w:type="dxa"/>
          </w:tblCellMar>
        </w:tblPrEx>
        <w:tc>
          <w:tcPr>
            <w:tcW w:w="2692" w:type="dxa"/>
            <w:tcMar>
              <w:top w:w="30" w:type="dxa"/>
              <w:left w:w="70" w:type="dxa"/>
              <w:bottom w:w="30" w:type="dxa"/>
              <w:right w:w="70" w:type="dxa"/>
            </w:tcMar>
          </w:tcPr>
          <w:p w14:paraId="5D0DE300" w14:textId="77777777" w:rsidR="00846396" w:rsidRDefault="00B379AC">
            <w:pPr>
              <w:spacing w:after="10"/>
            </w:pPr>
            <w:r>
              <w:t>google-auth-library + jose</w:t>
            </w:r>
          </w:p>
        </w:tc>
        <w:tc>
          <w:tcPr>
            <w:tcW w:w="7388" w:type="dxa"/>
            <w:tcMar>
              <w:top w:w="30" w:type="dxa"/>
              <w:left w:w="70" w:type="dxa"/>
              <w:bottom w:w="30" w:type="dxa"/>
              <w:right w:w="70" w:type="dxa"/>
            </w:tcMar>
          </w:tcPr>
          <w:p w14:paraId="78CA61B2" w14:textId="77777777" w:rsidR="00846396" w:rsidRDefault="00B379AC">
            <w:pPr>
              <w:spacing w:after="10"/>
            </w:pPr>
            <w:r>
              <w:t>Verificación del id_token de Google y Microsoft (JWKS).</w:t>
            </w:r>
          </w:p>
        </w:tc>
      </w:tr>
      <w:tr w:rsidR="00846396" w14:paraId="140A834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9A8D227" w14:textId="77777777" w:rsidR="00846396" w:rsidRDefault="00B379AC">
            <w:pPr>
              <w:spacing w:after="10"/>
            </w:pPr>
            <w:r>
              <w:t>class-validator + class-transformer</w:t>
            </w:r>
          </w:p>
        </w:tc>
        <w:tc>
          <w:tcPr>
            <w:tcW w:w="7388" w:type="dxa"/>
            <w:shd w:val="clear" w:color="auto" w:fill="EEF2F8"/>
            <w:tcMar>
              <w:top w:w="30" w:type="dxa"/>
              <w:left w:w="70" w:type="dxa"/>
              <w:bottom w:w="30" w:type="dxa"/>
              <w:right w:w="70" w:type="dxa"/>
            </w:tcMar>
          </w:tcPr>
          <w:p w14:paraId="5C93254B" w14:textId="77777777" w:rsidR="00846396" w:rsidRDefault="00B379AC">
            <w:pPr>
              <w:spacing w:after="10"/>
            </w:pPr>
            <w:r>
              <w:t>Validación de DTOs (whitelist: rechaza propiedades desconocidas).</w:t>
            </w:r>
          </w:p>
        </w:tc>
      </w:tr>
      <w:tr w:rsidR="00846396" w14:paraId="53C10720" w14:textId="77777777">
        <w:tblPrEx>
          <w:tblCellMar>
            <w:top w:w="0" w:type="dxa"/>
            <w:bottom w:w="0" w:type="dxa"/>
          </w:tblCellMar>
        </w:tblPrEx>
        <w:tc>
          <w:tcPr>
            <w:tcW w:w="2692" w:type="dxa"/>
            <w:tcMar>
              <w:top w:w="30" w:type="dxa"/>
              <w:left w:w="70" w:type="dxa"/>
              <w:bottom w:w="30" w:type="dxa"/>
              <w:right w:w="70" w:type="dxa"/>
            </w:tcMar>
          </w:tcPr>
          <w:p w14:paraId="725B8DF0" w14:textId="77777777" w:rsidR="00846396" w:rsidRDefault="00B379AC">
            <w:pPr>
              <w:spacing w:after="10"/>
            </w:pPr>
            <w:r>
              <w:t>Zod 4</w:t>
            </w:r>
          </w:p>
        </w:tc>
        <w:tc>
          <w:tcPr>
            <w:tcW w:w="7388" w:type="dxa"/>
            <w:tcMar>
              <w:top w:w="30" w:type="dxa"/>
              <w:left w:w="70" w:type="dxa"/>
              <w:bottom w:w="30" w:type="dxa"/>
              <w:right w:w="70" w:type="dxa"/>
            </w:tcMar>
          </w:tcPr>
          <w:p w14:paraId="3D612B25" w14:textId="77777777" w:rsidR="00846396" w:rsidRDefault="00B379AC">
            <w:pPr>
              <w:spacing w:after="10"/>
            </w:pPr>
            <w:r>
              <w:t>Esquemas del contenido curricular por tipo y regla de coherencia de idioma.</w:t>
            </w:r>
          </w:p>
        </w:tc>
      </w:tr>
      <w:tr w:rsidR="00846396" w14:paraId="28F678B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F3B4AEA" w14:textId="77777777" w:rsidR="00846396" w:rsidRDefault="00B379AC">
            <w:pPr>
              <w:spacing w:after="10"/>
            </w:pPr>
            <w:r>
              <w:t>@nestjs/swagger</w:t>
            </w:r>
          </w:p>
        </w:tc>
        <w:tc>
          <w:tcPr>
            <w:tcW w:w="7388" w:type="dxa"/>
            <w:shd w:val="clear" w:color="auto" w:fill="EEF2F8"/>
            <w:tcMar>
              <w:top w:w="30" w:type="dxa"/>
              <w:left w:w="70" w:type="dxa"/>
              <w:bottom w:w="30" w:type="dxa"/>
              <w:right w:w="70" w:type="dxa"/>
            </w:tcMar>
          </w:tcPr>
          <w:p w14:paraId="10B5C941" w14:textId="77777777" w:rsidR="00846396" w:rsidRDefault="00B379AC">
            <w:pPr>
              <w:spacing w:after="10"/>
            </w:pPr>
            <w:r>
              <w:t>Documentación OpenAPI en /api/v1/docs.</w:t>
            </w:r>
          </w:p>
        </w:tc>
      </w:tr>
      <w:tr w:rsidR="00846396" w14:paraId="0BA37926" w14:textId="77777777">
        <w:tblPrEx>
          <w:tblCellMar>
            <w:top w:w="0" w:type="dxa"/>
            <w:bottom w:w="0" w:type="dxa"/>
          </w:tblCellMar>
        </w:tblPrEx>
        <w:tc>
          <w:tcPr>
            <w:tcW w:w="2692" w:type="dxa"/>
            <w:tcMar>
              <w:top w:w="30" w:type="dxa"/>
              <w:left w:w="70" w:type="dxa"/>
              <w:bottom w:w="30" w:type="dxa"/>
              <w:right w:w="70" w:type="dxa"/>
            </w:tcMar>
          </w:tcPr>
          <w:p w14:paraId="1281BD81" w14:textId="77777777" w:rsidR="00846396" w:rsidRDefault="00B379AC">
            <w:pPr>
              <w:spacing w:after="10"/>
            </w:pPr>
            <w:r>
              <w:t>@nestjs/axios + RxJS</w:t>
            </w:r>
          </w:p>
        </w:tc>
        <w:tc>
          <w:tcPr>
            <w:tcW w:w="7388" w:type="dxa"/>
            <w:tcMar>
              <w:top w:w="30" w:type="dxa"/>
              <w:left w:w="70" w:type="dxa"/>
              <w:bottom w:w="30" w:type="dxa"/>
              <w:right w:w="70" w:type="dxa"/>
            </w:tcMar>
          </w:tcPr>
          <w:p w14:paraId="164FBA1C" w14:textId="77777777" w:rsidR="00846396" w:rsidRDefault="00B379AC">
            <w:pPr>
              <w:spacing w:after="10"/>
            </w:pPr>
            <w:r>
              <w:t xml:space="preserve">Llamadas a FastAPI y a Ollama (un solo OllamaClient); timeouts por ruta.</w:t>
            </w:r>
          </w:p>
        </w:tc>
      </w:tr>
      <w:tr w:rsidR="00846396" w14:paraId="6DA085E5"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96B6A65" w14:textId="77777777" w:rsidR="00846396" w:rsidRDefault="00B379AC">
            <w:pPr>
              <w:spacing w:after="10"/>
            </w:pPr>
            <w:r>
              <w:t>@nestjs/event-emitter</w:t>
            </w:r>
          </w:p>
        </w:tc>
        <w:tc>
          <w:tcPr>
            <w:tcW w:w="7388" w:type="dxa"/>
            <w:shd w:val="clear" w:color="auto" w:fill="EEF2F8"/>
            <w:tcMar>
              <w:top w:w="30" w:type="dxa"/>
              <w:left w:w="70" w:type="dxa"/>
              <w:bottom w:w="30" w:type="dxa"/>
              <w:right w:w="70" w:type="dxa"/>
            </w:tcMar>
          </w:tcPr>
          <w:p w14:paraId="48DD5206" w14:textId="77777777" w:rsidR="00846396" w:rsidRDefault="00B379AC">
            <w:pPr>
              <w:spacing w:after="10"/>
            </w:pPr>
            <w:r>
              <w:t>Eventos de dominio y listeners asíncronos.</w:t>
            </w:r>
          </w:p>
        </w:tc>
      </w:tr>
      <w:tr w:rsidR="00846396" w14:paraId="2EE07A6B" w14:textId="77777777">
        <w:tblPrEx>
          <w:tblCellMar>
            <w:top w:w="0" w:type="dxa"/>
            <w:bottom w:w="0" w:type="dxa"/>
          </w:tblCellMar>
        </w:tblPrEx>
        <w:tc>
          <w:tcPr>
            <w:tcW w:w="2692" w:type="dxa"/>
            <w:tcMar>
              <w:top w:w="30" w:type="dxa"/>
              <w:left w:w="70" w:type="dxa"/>
              <w:bottom w:w="30" w:type="dxa"/>
              <w:right w:w="70" w:type="dxa"/>
            </w:tcMar>
          </w:tcPr>
          <w:p w14:paraId="423D9A9A" w14:textId="77777777" w:rsidR="00846396" w:rsidRDefault="00B379AC">
            <w:pPr>
              <w:spacing w:after="10"/>
            </w:pPr>
            <w:r>
              <w:t>@nestjs/cache-manager</w:t>
            </w:r>
          </w:p>
        </w:tc>
        <w:tc>
          <w:tcPr>
            <w:tcW w:w="7388" w:type="dxa"/>
            <w:tcMar>
              <w:top w:w="30" w:type="dxa"/>
              <w:left w:w="70" w:type="dxa"/>
              <w:bottom w:w="30" w:type="dxa"/>
              <w:right w:w="70" w:type="dxa"/>
            </w:tcMar>
          </w:tcPr>
          <w:p w14:paraId="5060DBE3" w14:textId="77777777" w:rsidR="00846396" w:rsidRDefault="00B379AC">
            <w:pPr>
              <w:spacing w:after="10"/>
            </w:pPr>
            <w:r>
              <w:t>Caché en memoria de 60 s en exámenes y ranking.</w:t>
            </w:r>
          </w:p>
        </w:tc>
      </w:tr>
      <w:tr w:rsidR="00846396" w14:paraId="1669219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4C5245F" w14:textId="77777777" w:rsidR="00846396" w:rsidRDefault="00B379AC">
            <w:pPr>
              <w:spacing w:after="10"/>
            </w:pPr>
            <w:r>
              <w:t>@nestjs/throttler, Helmet, compression</w:t>
            </w:r>
          </w:p>
        </w:tc>
        <w:tc>
          <w:tcPr>
            <w:tcW w:w="7388" w:type="dxa"/>
            <w:shd w:val="clear" w:color="auto" w:fill="EEF2F8"/>
            <w:tcMar>
              <w:top w:w="30" w:type="dxa"/>
              <w:left w:w="70" w:type="dxa"/>
              <w:bottom w:w="30" w:type="dxa"/>
              <w:right w:w="70" w:type="dxa"/>
            </w:tcMar>
          </w:tcPr>
          <w:p w14:paraId="4A1157FB" w14:textId="77777777" w:rsidR="00846396" w:rsidRDefault="00B379AC">
            <w:pPr>
              <w:spacing w:after="10"/>
            </w:pPr>
            <w:r>
              <w:t>Límite de peticiones, cabeceras seguras, compresión gzip.</w:t>
            </w:r>
          </w:p>
        </w:tc>
      </w:tr>
      <w:tr w:rsidR="00846396" w14:paraId="2D426FE5" w14:textId="77777777">
        <w:tblPrEx>
          <w:tblCellMar>
            <w:top w:w="0" w:type="dxa"/>
            <w:bottom w:w="0" w:type="dxa"/>
          </w:tblCellMar>
        </w:tblPrEx>
        <w:tc>
          <w:tcPr>
            <w:tcW w:w="2692" w:type="dxa"/>
            <w:tcMar>
              <w:top w:w="30" w:type="dxa"/>
              <w:left w:w="70" w:type="dxa"/>
              <w:bottom w:w="30" w:type="dxa"/>
              <w:right w:w="70" w:type="dxa"/>
            </w:tcMar>
          </w:tcPr>
          <w:p w14:paraId="5A3B26F3" w14:textId="77777777" w:rsidR="00846396" w:rsidRDefault="00B379AC">
            <w:pPr>
              <w:spacing w:after="10"/>
            </w:pPr>
            <w:r>
              <w:lastRenderedPageBreak/>
              <w:t>nodemailer</w:t>
            </w:r>
          </w:p>
        </w:tc>
        <w:tc>
          <w:tcPr>
            <w:tcW w:w="7388" w:type="dxa"/>
            <w:tcMar>
              <w:top w:w="30" w:type="dxa"/>
              <w:left w:w="70" w:type="dxa"/>
              <w:bottom w:w="30" w:type="dxa"/>
              <w:right w:w="70" w:type="dxa"/>
            </w:tcMar>
          </w:tcPr>
          <w:p w14:paraId="2A522AD8" w14:textId="77777777" w:rsidR="00846396" w:rsidRDefault="00B379AC">
            <w:pPr>
              <w:spacing w:after="10"/>
            </w:pPr>
            <w:r>
              <w:t>Correo de recuperación de contraseña (SMTP o log en desarrollo).</w:t>
            </w:r>
          </w:p>
        </w:tc>
      </w:tr>
      <w:tr w:rsidR="00846396" w14:paraId="60B4CAF5"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8CB6C58" w14:textId="77777777" w:rsidR="00846396" w:rsidRDefault="00B379AC">
            <w:pPr>
              <w:spacing w:after="10"/>
            </w:pPr>
            <w:r>
              <w:t>Instaladas sin uso</w:t>
            </w:r>
          </w:p>
        </w:tc>
        <w:tc>
          <w:tcPr>
            <w:tcW w:w="7388" w:type="dxa"/>
            <w:shd w:val="clear" w:color="auto" w:fill="EEF2F8"/>
            <w:tcMar>
              <w:top w:w="30" w:type="dxa"/>
              <w:left w:w="70" w:type="dxa"/>
              <w:bottom w:w="30" w:type="dxa"/>
              <w:right w:w="70" w:type="dxa"/>
            </w:tcMar>
          </w:tcPr>
          <w:p w14:paraId="5F086919" w14:textId="77777777" w:rsidR="00846396" w:rsidRDefault="00B379AC">
            <w:pPr>
              <w:spacing w:after="10"/>
            </w:pPr>
            <w:r>
              <w:t>Bull + ioredis (colas), Socket.IO / WebSockets (gateway vacío).</w:t>
            </w:r>
          </w:p>
        </w:tc>
      </w:tr>
    </w:tbl>
    <w:p w14:paraId="12DB01E8" w14:textId="77777777" w:rsidR="00846396" w:rsidRDefault="00B379AC">
      <w:pPr>
        <w:pStyle w:val="Ttulo3"/>
        <w:keepNext/>
        <w:spacing w:before="120" w:after="140"/>
      </w:pPr>
      <w:bookmarkStart w:id="21" w:name="_Toc241501327"/>
      <w:bookmarkEnd w:id="21"/>
      <w:r>
        <w:rPr>
          <w:b/>
          <w:bCs/>
        </w:rPr>
        <w:t xml:space="preserve">Patrones de diseño y arquitectura</w:t>
      </w:r>
    </w:p>
    <w:p>
      <w:pPr>
        <w:spacing w:after="80"/>
      </w:pPr>
      <w:r>
        <w:rPr>
          <w:i/>
          <w:iCs/>
          <w:color w:val="595959"/>
          <w:sz w:val="18"/>
          <w:szCs w:val="18"/>
        </w:rPr>
        <w:t xml:space="preserve">Criterio: un concepto se declara patrón solo si hay evidencia de su estructura (abstracción e implementación, jerarquía de objetos, etc.). Los estados de evidencia son confirmado, probable, no evidenciado, incorrectamente etiquetado y previsto/no implementado. Cuando la evidencia es parcial se usa «se observa», «compatible con» o «aproximación». Los mecanismos de NestJS, TypeORM, RxJS, Zod, JWT u Ollama son tecnologías, no patrones por sí mismos. Esta clasificación coincide con la columna «Patrón de Diseño» de la matriz de trazabilidad. Los conceptos se presentan por separado: «Patrones arquitectónicos» y «Principios arquitectónicos» son arquitectura; «Patrones de diseño» es diseño; «Patrones de integración» a «Patrones de caché» son patrones de integración, resiliencia y caché; «Técnicas de implementación» y «Mecanismos de NestJS y elementos que no se presentan como patrón» no son patrones.</w:t>
      </w:r>
    </w:p>
    <w:p>
      <w:pPr>
        <w:pStyle w:val="Ttulo4"/>
        <w:keepNext/>
        <w:spacing w:before="100" w:after="100"/>
      </w:pPr>
      <w:r>
        <w:rPr>
          <w:b/>
          <w:bCs/>
        </w:rPr>
        <w:t xml:space="preserve">Patrones arquitectónicos</w:t>
      </w:r>
    </w:p>
    <w:p>
      <w:pPr>
        <w:spacing w:after="60" w:line="262" w:lineRule="auto"/>
      </w:pPr>
      <w:r>
        <w:t xml:space="preserve">Definen la organización de los módulos y las dependencias entre capas del backend.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Arquitectura hexagonal (puertos y adaptadores)</w:t>
            </w:r>
          </w:p>
        </w:tc>
        <w:tc>
          <w:tcPr>
            <w:tcW w:w="2477" w:type="dxa"/>
            <w:tcMar>
              <w:top w:w="30" w:type="dxa"/>
              <w:left w:w="70" w:type="dxa"/>
              <w:bottom w:w="30" w:type="dxa"/>
              <w:right w:w="70" w:type="dxa"/>
            </w:tcMar>
          </w:tcPr>
          <w:p>
            <w:pPr>
              <w:spacing w:after="10"/>
            </w:pPr>
            <w:r>
              <w:t xml:space="preserve">Patrón arquitectónico</w:t>
            </w:r>
          </w:p>
        </w:tc>
        <w:tc>
          <w:tcPr>
            <w:tcW w:w="5126" w:type="dxa"/>
            <w:tcMar>
              <w:top w:w="30" w:type="dxa"/>
              <w:left w:w="70" w:type="dxa"/>
              <w:bottom w:w="30" w:type="dxa"/>
              <w:right w:w="70" w:type="dxa"/>
            </w:tcMar>
          </w:tcPr>
          <w:p>
            <w:pPr>
              <w:spacing w:after="10"/>
            </w:pPr>
            <w:r>
              <w:t xml:space="preserve">El dominio y la aplicación definen puertos (interfaces) y la infraestructura aporta los adaptadores. Se observan los pares </w:t>
            </w:r>
            <w:r>
              <w:rPr>
                <w:rFonts w:ascii="Consolas" w:hAnsi="Consolas" w:cs="Consolas"/>
                <w:sz w:val="18"/>
                <w:szCs w:val="18"/>
              </w:rPr>
              <w:t xml:space="preserve">CurriculumLlm → OllamaCurriculumLlm (sobre el OllamaClient compartido)</w:t>
            </w:r>
            <w:r>
              <w:t xml:space="preserve"/>
            </w:r>
            <w:r>
              <w:rPr>
                <w:rFonts w:ascii="Consolas" w:hAnsi="Consolas" w:cs="Consolas"/>
                <w:sz w:val="18"/>
                <w:szCs w:val="18"/>
              </w:rPr>
              <w:t xml:space="preserve"/>
            </w:r>
            <w:r>
              <w:t xml:space="preserve"> e </w:t>
            </w:r>
            <w:r>
              <w:rPr>
                <w:rFonts w:ascii="Consolas" w:hAnsi="Consolas" w:cs="Consolas"/>
                <w:sz w:val="18"/>
                <w:szCs w:val="18"/>
              </w:rPr>
              <w:t xml:space="preserve">IMailService</w:t>
            </w:r>
            <w:r>
              <w:t xml:space="preserve"> → </w:t>
            </w:r>
            <w:r>
              <w:rPr>
                <w:rFonts w:ascii="Consolas" w:hAnsi="Consolas" w:cs="Consolas"/>
                <w:sz w:val="18"/>
                <w:szCs w:val="18"/>
              </w:rPr>
              <w:t xml:space="preserve">SmtpMailService</w:t>
            </w:r>
            <w:r>
              <w:t xml:space="preserve">, que cumplen la condición de tener una abstracción y una implementación externa. Los verificadores OAuth son compatibles con el patrón si cada verificador implementa una interfaz común.</w:t>
            </w:r>
          </w:p>
        </w:tc>
      </w:tr>
    </w:tbl>
    <w:p>
      <w:pPr>
        <w:spacing w:after="80"/>
      </w:pPr>
    </w:p>
    <w:p>
      <w:pPr>
        <w:pStyle w:val="Ttulo4"/>
        <w:keepNext/>
        <w:spacing w:before="100" w:after="100"/>
      </w:pPr>
      <w:r>
        <w:rPr>
          <w:b/>
          <w:bCs/>
        </w:rPr>
        <w:t xml:space="preserve">Principios arquitectónicos</w:t>
      </w:r>
    </w:p>
    <w:p>
      <w:pPr>
        <w:spacing w:after="60" w:line="262" w:lineRule="auto"/>
      </w:pPr>
      <w:r>
        <w:t xml:space="preserve">Criterios de diseño que justifican los patrones; no son patrones.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Inversión de dependencias (DIP)</w:t>
            </w:r>
          </w:p>
        </w:tc>
        <w:tc>
          <w:tcPr>
            <w:tcW w:w="2477" w:type="dxa"/>
            <w:tcMar>
              <w:top w:w="30" w:type="dxa"/>
              <w:left w:w="70" w:type="dxa"/>
              <w:bottom w:w="30" w:type="dxa"/>
              <w:right w:w="70" w:type="dxa"/>
            </w:tcMar>
          </w:tcPr>
          <w:p>
            <w:pPr>
              <w:spacing w:after="10"/>
            </w:pPr>
            <w:r>
              <w:t xml:space="preserve">Principio arquitectónico</w:t>
            </w:r>
          </w:p>
        </w:tc>
        <w:tc>
          <w:tcPr>
            <w:tcW w:w="5126" w:type="dxa"/>
            <w:tcMar>
              <w:top w:w="30" w:type="dxa"/>
              <w:left w:w="70" w:type="dxa"/>
              <w:bottom w:w="30" w:type="dxa"/>
              <w:right w:w="70" w:type="dxa"/>
            </w:tcMar>
          </w:tcPr>
          <w:p>
            <w:pPr>
              <w:spacing w:after="10"/>
            </w:pPr>
            <w:r>
              <w:t xml:space="preserve">Los casos de uso dependen de abstracciones y no de TypeORM, SMTP u Ollama. Es un principio SOLID que justifica Repository y Puertos/Adaptadores; no es un patrón por sí mismo.</w:t>
            </w:r>
          </w:p>
        </w:tc>
      </w:tr>
    </w:tbl>
    <w:p>
      <w:pPr>
        <w:spacing w:after="80"/>
      </w:pPr>
    </w:p>
    <w:p>
      <w:pPr>
        <w:pStyle w:val="Ttulo4"/>
        <w:keepNext/>
        <w:spacing w:before="100" w:after="100"/>
      </w:pPr>
      <w:r>
        <w:rPr>
          <w:b/>
          <w:bCs/>
        </w:rPr>
        <w:t xml:space="preserve">Patrones de diseño</w:t>
      </w:r>
    </w:p>
    <w:p>
      <w:pPr>
        <w:spacing w:after="60" w:line="262" w:lineRule="auto"/>
      </w:pPr>
      <w:r>
        <w:t xml:space="preserve">Soluciones a problemas de diseño dentro de un módulo. No incluyen arquitectura, integración, resiliencia ni caché.</w:t>
      </w:r>
    </w:p>
    <w:p>
      <w:pPr>
        <w:pStyle w:val="Ttulo5"/>
        <w:keepNext/>
        <w:spacing w:before="80" w:after="80"/>
      </w:pPr>
      <w:r>
        <w:rPr>
          <w:b/>
          <w:bCs/>
          <w:i/>
        </w:rPr>
        <w:t xml:space="preserve">Patrones creacionales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Factory</w:t>
            </w:r>
          </w:p>
        </w:tc>
        <w:tc>
          <w:tcPr>
            <w:tcW w:w="2477" w:type="dxa"/>
            <w:tcMar>
              <w:top w:w="30" w:type="dxa"/>
              <w:left w:w="70" w:type="dxa"/>
              <w:bottom w:w="30" w:type="dxa"/>
              <w:right w:w="70" w:type="dxa"/>
            </w:tcMar>
          </w:tcPr>
          <w:p>
            <w:pPr>
              <w:spacing w:after="10"/>
            </w:pPr>
            <w:r>
              <w:t xml:space="preserve">Patrón creacional</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AIProviderFactory elige el proveedor (Aya, Qwen o Mistral) para generar preguntas; los tres extienden BaseOllamaAIProvider (Template Method) y comparten OllamaClient. Se observa una fábrica simple; no se afirma Factory Method porque no se evidencian creadores especializados por subclase. El fallback se trata aparte («Patrones de resiliencia»).</w:t>
            </w:r>
          </w:p>
        </w:tc>
      </w:tr>
    </w:tbl>
    <w:p>
      <w:pPr>
        <w:spacing w:after="80"/>
      </w:pPr>
    </w:p>
    <w:p>
      <w:pPr>
        <w:pStyle w:val="Ttulo5"/>
        <w:keepNext/>
        <w:spacing w:before="80" w:after="80"/>
      </w:pPr>
      <w:r>
        <w:rPr>
          <w:b/>
          <w:bCs/>
          <w:i/>
        </w:rPr>
        <w:t xml:space="preserve">Patrones de comportamiento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Strategy</w:t>
            </w:r>
          </w:p>
        </w:tc>
        <w:tc>
          <w:tcPr>
            <w:tcW w:w="2477" w:type="dxa"/>
            <w:tcMar>
              <w:top w:w="30" w:type="dxa"/>
              <w:left w:w="70" w:type="dxa"/>
              <w:bottom w:w="30" w:type="dxa"/>
              <w:right w:w="70" w:type="dxa"/>
            </w:tcMar>
          </w:tcPr>
          <w:p>
            <w:pPr>
              <w:spacing w:after="10"/>
            </w:pPr>
            <w:r>
              <w:t xml:space="preserve">Patrón de comportamiento</w:t>
            </w:r>
          </w:p>
        </w:tc>
        <w:tc>
          <w:tcPr>
            <w:tcW w:w="5126" w:type="dxa"/>
            <w:tcMar>
              <w:top w:w="30" w:type="dxa"/>
              <w:left w:w="70" w:type="dxa"/>
              <w:bottom w:w="30" w:type="dxa"/>
              <w:right w:w="70" w:type="dxa"/>
            </w:tcMar>
          </w:tcPr>
          <w:p>
            <w:pPr>
              <w:spacing w:after="10"/>
            </w:pPr>
            <w:r>
              <w:t xml:space="preserve">La evaluación de respuestas usa dos algoritmos intercambiables según el tipo de pregunta: coincidencia exacta local (opción múltiple, V/F) o evaluación semántica con IA (respuesta abierta). Los timeouts por ruta no forman parte de Strategy («Patrones de resiliencia»).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Mecanismo de eventos en proceso (@nestjs/event-emitter)</w:t>
            </w:r>
          </w:p>
        </w:tc>
        <w:tc>
          <w:tcPr>
            <w:tcW w:w="2477" w:type="dxa"/>
            <w:shd w:val="clear" w:color="auto" w:fill="EEF2F8"/>
            <w:tcMar>
              <w:top w:w="30" w:type="dxa"/>
              <w:left w:w="70" w:type="dxa"/>
              <w:bottom w:w="30" w:type="dxa"/>
              <w:right w:w="70" w:type="dxa"/>
            </w:tcMar>
          </w:tcPr>
          <w:p>
            <w:pPr>
              <w:spacing w:after="10"/>
            </w:pPr>
            <w:r>
              <w:t xml:space="preserve">Mecanismo de eventos; Observer probable</w:t>
            </w:r>
          </w:p>
        </w:tc>
        <w:tc>
          <w:tcPr>
            <w:tcW w:w="5126"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CheckAchievements escucha el evento de puntaje emitido con @nestjs/event-emitter. Existen publicador y suscriptor desacoplados, por lo que Observer es probable; @nestjs/event-emitter por sí solo no demuestra el patrón. La comunicación ocurre dentro del mismo proceso, no es mensajería distribuida.</w:t>
            </w:r>
            <w:r>
              <w:t xml:space="preserve"/>
            </w:r>
          </w:p>
        </w:tc>
      </w:tr>
      <w:tr>
        <w:trPr>
          <w:cantSplit/>
        </w:trPr>
        <w:tc>
          <w:tcPr>
            <w:tcW w:w="2477" w:type="dxa"/>
            <w:tcMar>
              <w:top w:w="30" w:type="dxa"/>
              <w:left w:w="70" w:type="dxa"/>
              <w:bottom w:w="30" w:type="dxa"/>
              <w:right w:w="70" w:type="dxa"/>
            </w:tcMar>
          </w:tcPr>
          <w:p>
            <w:pPr>
              <w:spacing w:after="10"/>
            </w:pPr>
            <w:r>
              <w:rPr>
                <w:b/>
                <w:bCs/>
              </w:rPr>
              <w:t xml:space="preserve">Evaluación de reglas de logros</w:t>
            </w:r>
          </w:p>
        </w:tc>
        <w:tc>
          <w:tcPr>
            <w:tcW w:w="2477" w:type="dxa"/>
            <w:tcMar>
              <w:top w:w="30" w:type="dxa"/>
              <w:left w:w="70" w:type="dxa"/>
              <w:bottom w:w="30" w:type="dxa"/>
              <w:right w:w="70" w:type="dxa"/>
            </w:tcMar>
          </w:tcPr>
          <w:p>
            <w:pPr>
              <w:spacing w:after="10"/>
            </w:pPr>
            <w:r>
              <w:t xml:space="preserve">Patrón de comportamiento (aproximación a Strategy)</w:t>
            </w:r>
          </w:p>
        </w:tc>
        <w:tc>
          <w:tcPr>
            <w:tcW w:w="5126" w:type="dxa"/>
            <w:tcMar>
              <w:top w:w="30" w:type="dxa"/>
              <w:left w:w="70" w:type="dxa"/>
              <w:bottom w:w="30" w:type="dxa"/>
              <w:right w:w="70" w:type="dxa"/>
            </w:tcMar>
          </w:tcPr>
          <w:p>
            <w:pPr>
              <w:spacing w:after="10"/>
            </w:pPr>
            <w:r>
              <w:t xml:space="preserve">Reglas de primer examen, puntaje perfecto, 1000 y 5000 puntos, cada una con código y predicado. No es suficiente para afirmar un «Rules Engine» (motor con reglas externalizadas o declarativas e inferencia): se describe como lista de reglas evaluadas por predicados. El disparo (Observer) y la evaluación (reglas) son responsabilidades separadas.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Null Object</w:t>
            </w:r>
          </w:p>
        </w:tc>
        <w:tc>
          <w:tcPr>
            <w:tcW w:w="2477" w:type="dxa"/>
            <w:shd w:val="clear" w:color="auto" w:fill="EEF2F8"/>
            <w:tcMar>
              <w:top w:w="30" w:type="dxa"/>
              <w:left w:w="70" w:type="dxa"/>
              <w:bottom w:w="30" w:type="dxa"/>
              <w:right w:w="70" w:type="dxa"/>
            </w:tcMar>
          </w:tcPr>
          <w:p>
            <w:pPr>
              <w:spacing w:after="10"/>
            </w:pPr>
            <w:r>
              <w:t xml:space="preserve">Patrón de diseño (comportamiento)</w:t>
            </w:r>
          </w:p>
        </w:tc>
        <w:tc>
          <w:tcPr>
            <w:tcW w:w="5126" w:type="dxa"/>
            <w:shd w:val="clear" w:color="auto" w:fill="EEF2F8"/>
            <w:tcMar>
              <w:top w:w="30" w:type="dxa"/>
              <w:left w:w="70" w:type="dxa"/>
              <w:bottom w:w="30" w:type="dxa"/>
              <w:right w:w="70" w:type="dxa"/>
            </w:tcMar>
          </w:tcPr>
          <w:p>
            <w:pPr>
              <w:spacing w:after="10"/>
            </w:pPr>
            <w:r>
              <w:t xml:space="preserve">Adaptador de correo que registra en el log cuando no hay SMTP. Es compatible con Null Object si implementa </w:t>
            </w:r>
            <w:r>
              <w:rPr>
                <w:rFonts w:ascii="Consolas" w:hAnsi="Consolas" w:cs="Consolas"/>
                <w:sz w:val="18"/>
                <w:szCs w:val="18"/>
              </w:rPr>
              <w:t xml:space="preserve">IMailService</w:t>
            </w:r>
            <w:r>
              <w:t xml:space="preserve"> y sustituye a </w:t>
            </w:r>
            <w:r>
              <w:rPr>
                <w:rFonts w:ascii="Consolas" w:hAnsi="Consolas" w:cs="Consolas"/>
                <w:sz w:val="18"/>
                <w:szCs w:val="18"/>
              </w:rPr>
              <w:t xml:space="preserve">SmtpMailService</w:t>
            </w:r>
            <w:r>
              <w:t xml:space="preserve"> con comportamiento neutro (sin envío); si fuera un condicional dentro de </w:t>
            </w:r>
            <w:r>
              <w:rPr>
                <w:rFonts w:ascii="Consolas" w:hAnsi="Consolas" w:cs="Consolas"/>
                <w:sz w:val="18"/>
                <w:szCs w:val="18"/>
              </w:rPr>
              <w:t xml:space="preserve">SmtpMailService</w:t>
            </w:r>
            <w:r>
              <w:t xml:space="preserve">, no lo sería.</w:t>
            </w:r>
          </w:p>
        </w:tc>
      </w:tr>
    </w:tbl>
    <w:p>
      <w:pPr>
        <w:spacing w:after="80"/>
      </w:pPr>
    </w:p>
    <w:p>
      <w:pPr>
        <w:pStyle w:val="Ttulo5"/>
        <w:keepNext/>
        <w:spacing w:before="80" w:after="80"/>
      </w:pPr>
      <w:r>
        <w:rPr>
          <w:b/>
          <w:bCs/>
          <w:i/>
        </w:rPr>
        <w:t xml:space="preserve">Patrones de dominio y aplicación (DDD / PoEAA)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Casos de uso por acción</w:t>
            </w:r>
          </w:p>
        </w:tc>
        <w:tc>
          <w:tcPr>
            <w:tcW w:w="2477" w:type="dxa"/>
            <w:tcMar>
              <w:top w:w="30" w:type="dxa"/>
              <w:left w:w="70" w:type="dxa"/>
              <w:bottom w:w="30" w:type="dxa"/>
              <w:right w:w="70" w:type="dxa"/>
            </w:tcMar>
          </w:tcPr>
          <w:p>
            <w:pPr>
              <w:spacing w:after="10"/>
            </w:pPr>
            <w:r>
              <w:t xml:space="preserve">Patrón DDD (Application Service)</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LoginUseCase</w:t>
            </w:r>
            <w:r>
              <w:t xml:space="preserve">, </w:t>
            </w:r>
            <w:r>
              <w:rPr>
                <w:rFonts w:ascii="Consolas" w:hAnsi="Consolas" w:cs="Consolas"/>
                <w:sz w:val="18"/>
                <w:szCs w:val="18"/>
              </w:rPr>
              <w:t xml:space="preserve">SubmitAnswerUseCase</w:t>
            </w:r>
            <w:r>
              <w:t xml:space="preserve">, </w:t>
            </w:r>
            <w:r>
              <w:rPr>
                <w:rFonts w:ascii="Consolas" w:hAnsi="Consolas" w:cs="Consolas"/>
                <w:sz w:val="18"/>
                <w:szCs w:val="18"/>
              </w:rPr>
              <w:t xml:space="preserve">GenerateContentDraftQuery</w:t>
            </w:r>
            <w:r>
              <w:t xml:space="preserve">. La nomenclatura Command/Query es compatible con la separación comando-consulta (CQS), pero no es suficiente para afirmar CQRS, que exige caminos o modelos de lectura y escritura separados; esa separación no se evidencia.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Repository</w:t>
            </w:r>
          </w:p>
        </w:tc>
        <w:tc>
          <w:tcPr>
            <w:tcW w:w="2477" w:type="dxa"/>
            <w:shd w:val="clear" w:color="auto" w:fill="EEF2F8"/>
            <w:tcMar>
              <w:top w:w="30" w:type="dxa"/>
              <w:left w:w="70" w:type="dxa"/>
              <w:bottom w:w="30" w:type="dxa"/>
              <w:right w:w="70" w:type="dxa"/>
            </w:tcMar>
          </w:tcPr>
          <w:p>
            <w:pPr>
              <w:spacing w:after="10"/>
            </w:pPr>
            <w:r>
              <w:t xml:space="preserve">Patrón de diseño (DDD / PoEAA)</w:t>
            </w:r>
          </w:p>
        </w:tc>
        <w:tc>
          <w:tcPr>
            <w:tcW w:w="5126" w:type="dxa"/>
            <w:shd w:val="clear" w:color="auto" w:fill="EEF2F8"/>
            <w:tcMar>
              <w:top w:w="30" w:type="dxa"/>
              <w:left w:w="70" w:type="dxa"/>
              <w:bottom w:w="30" w:type="dxa"/>
              <w:right w:w="70" w:type="dxa"/>
            </w:tcMar>
          </w:tcPr>
          <w:p>
            <w:pPr>
              <w:spacing w:after="10"/>
            </w:pPr>
            <w:r>
              <w:t xml:space="preserve">Las interfaces pertenecen al dominio y la implementación con TypeORM a infraestructura. Se relaciona con DIP y con la arquitectura hexagonal. TypeORM es la tecnología de implementación, no el patrón.</w:t>
            </w:r>
          </w:p>
        </w:tc>
      </w:tr>
      <w:tr>
        <w:trPr>
          <w:cantSplit/>
        </w:trPr>
        <w:tc>
          <w:tcPr>
            <w:tcW w:w="2477" w:type="dxa"/>
            <w:tcMar>
              <w:top w:w="30" w:type="dxa"/>
              <w:left w:w="70" w:type="dxa"/>
              <w:bottom w:w="30" w:type="dxa"/>
              <w:right w:w="70" w:type="dxa"/>
            </w:tcMar>
          </w:tcPr>
          <w:p>
            <w:pPr>
              <w:spacing w:after="10"/>
            </w:pPr>
            <w:r>
              <w:rPr>
                <w:b/>
                <w:bCs/>
              </w:rPr>
              <w:t xml:space="preserve">Value Object</w:t>
            </w:r>
          </w:p>
        </w:tc>
        <w:tc>
          <w:tcPr>
            <w:tcW w:w="2477" w:type="dxa"/>
            <w:tcMar>
              <w:top w:w="30" w:type="dxa"/>
              <w:left w:w="70" w:type="dxa"/>
              <w:bottom w:w="30" w:type="dxa"/>
              <w:right w:w="70" w:type="dxa"/>
            </w:tcMar>
          </w:tcPr>
          <w:p>
            <w:pPr>
              <w:spacing w:after="10"/>
            </w:pPr>
            <w:r>
              <w:t xml:space="preserve">Patrón de diseño (DDD táctico)</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Email</w:t>
            </w:r>
            <w:r>
              <w:t xml:space="preserve">, </w:t>
            </w:r>
            <w:r>
              <w:rPr>
                <w:rFonts w:ascii="Consolas" w:hAnsi="Consolas" w:cs="Consolas"/>
                <w:sz w:val="18"/>
                <w:szCs w:val="18"/>
              </w:rPr>
              <w:t xml:space="preserve">HashedPassword</w:t>
            </w:r>
            <w:r>
              <w:t xml:space="preserve">, </w:t>
            </w:r>
            <w:r>
              <w:rPr>
                <w:rFonts w:ascii="Consolas" w:hAnsi="Consolas" w:cs="Consolas"/>
                <w:sz w:val="18"/>
                <w:szCs w:val="18"/>
              </w:rPr>
              <w:t xml:space="preserve">Points</w:t>
            </w:r>
            <w:r>
              <w:t xml:space="preserve"> y </w:t>
            </w:r>
            <w:r>
              <w:rPr>
                <w:rFonts w:ascii="Consolas" w:hAnsi="Consolas" w:cs="Consolas"/>
                <w:sz w:val="18"/>
                <w:szCs w:val="18"/>
              </w:rPr>
              <w:t xml:space="preserve">LanguageSkill</w:t>
            </w:r>
            <w:r>
              <w:t xml:space="preserve"> (idioma + nivel) son candidatos naturales por representar conceptos del dominio. </w:t>
            </w:r>
            <w:r>
              <w:rPr>
                <w:rFonts w:ascii="Consolas" w:hAnsi="Consolas" w:cs="Consolas"/>
                <w:sz w:val="18"/>
                <w:szCs w:val="18"/>
              </w:rPr>
              <w:t xml:space="preserve">Role</w:t>
            </w:r>
            <w:r>
              <w:t xml:space="preserve">, </w:t>
            </w:r>
            <w:r>
              <w:rPr>
                <w:rFonts w:ascii="Consolas" w:hAnsi="Consolas" w:cs="Consolas"/>
                <w:sz w:val="18"/>
                <w:szCs w:val="18"/>
              </w:rPr>
              <w:t xml:space="preserve">CefrLevel</w:t>
            </w:r>
            <w:r>
              <w:t xml:space="preserve"> y </w:t>
            </w:r>
            <w:r>
              <w:rPr>
                <w:rFonts w:ascii="Consolas" w:hAnsi="Consolas" w:cs="Consolas"/>
                <w:sz w:val="18"/>
                <w:szCs w:val="18"/>
              </w:rPr>
              <w:t xml:space="preserve">Language</w:t>
            </w:r>
            <w:r>
              <w:t xml:space="preserve"> son valores restringidos (enumerados) y solo serían Value Object si encapsulan comportamiento. La clasificación es compatible; para afirmarla debe verificarse inmutabilidad, igualdad por valor y validación de invariantes al construir.</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Data Transfer Object (DTO)</w:t>
            </w:r>
          </w:p>
        </w:tc>
        <w:tc>
          <w:tcPr>
            <w:tcW w:w="2477" w:type="dxa"/>
            <w:shd w:val="clear" w:color="auto" w:fill="EEF2F8"/>
            <w:tcMar>
              <w:top w:w="30" w:type="dxa"/>
              <w:left w:w="70" w:type="dxa"/>
              <w:bottom w:w="30" w:type="dxa"/>
              <w:right w:w="70" w:type="dxa"/>
            </w:tcMar>
          </w:tcPr>
          <w:p>
            <w:pPr>
              <w:spacing w:after="10"/>
            </w:pPr>
            <w:r>
              <w:t xml:space="preserve">Patrón de diseño (PoEAA)</w:t>
            </w:r>
          </w:p>
        </w:tc>
        <w:tc>
          <w:tcPr>
            <w:tcW w:w="5126" w:type="dxa"/>
            <w:shd w:val="clear" w:color="auto" w:fill="EEF2F8"/>
            <w:tcMar>
              <w:top w:w="30" w:type="dxa"/>
              <w:left w:w="70" w:type="dxa"/>
              <w:bottom w:w="30" w:type="dxa"/>
              <w:right w:w="70" w:type="dxa"/>
            </w:tcMar>
          </w:tcPr>
          <w:p>
            <w:pPr>
              <w:spacing w:after="10"/>
            </w:pPr>
            <w:r>
              <w:t xml:space="preserve">Estructuras de entrada y salida de la API, validadas con decoradores o con esquemas Zod. El DTO es una estructura de datos, no un paradigma (ver «NestJS 11»).</w:t>
            </w:r>
          </w:p>
        </w:tc>
      </w:tr>
    </w:tbl>
    <w:p>
      <w:pPr>
        <w:spacing w:after="80"/>
      </w:pPr>
    </w:p>
    <w:p>
      <w:pPr>
        <w:pStyle w:val="Ttulo4"/>
        <w:keepNext/>
        <w:spacing w:before="100" w:after="100"/>
      </w:pPr>
      <w:r>
        <w:rPr>
          <w:b/>
          <w:bCs/>
        </w:rPr>
        <w:t xml:space="preserve">Patrones de integración</w:t>
      </w:r>
    </w:p>
    <w:p>
      <w:pPr>
        <w:spacing w:after="60" w:line="262" w:lineRule="auto"/>
      </w:pPr>
      <w:r>
        <w:t xml:space="preserve">Cómo se comunica un módulo con otro servicio.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Cliente de servicio remoto</w:t>
            </w:r>
            <w:r>
              <w:t xml:space="preserve"> (</w:t>
            </w:r>
            <w:r>
              <w:rPr>
                <w:rFonts w:ascii="Consolas" w:hAnsi="Consolas" w:cs="Consolas"/>
                <w:sz w:val="18"/>
                <w:szCs w:val="18"/>
              </w:rPr>
              <w:t xml:space="preserve">AIClientService</w:t>
            </w:r>
            <w:r>
              <w:t xml:space="preserve"> → FastAPI)</w:t>
            </w:r>
          </w:p>
        </w:tc>
        <w:tc>
          <w:tcPr>
            <w:tcW w:w="2477" w:type="dxa"/>
            <w:tcMar>
              <w:top w:w="30" w:type="dxa"/>
              <w:left w:w="70" w:type="dxa"/>
              <w:bottom w:w="30" w:type="dxa"/>
              <w:right w:w="70" w:type="dxa"/>
            </w:tcMar>
          </w:tcPr>
          <w:p>
            <w:pPr>
              <w:spacing w:after="10"/>
            </w:pPr>
            <w:r>
              <w:t xml:space="preserve">Patrón de integración (Gateway)</w:t>
            </w:r>
          </w:p>
        </w:tc>
        <w:tc>
          <w:tcPr>
            <w:tcW w:w="5126" w:type="dxa"/>
            <w:tcMar>
              <w:top w:w="30" w:type="dxa"/>
              <w:left w:w="70" w:type="dxa"/>
              <w:bottom w:w="30" w:type="dxa"/>
              <w:right w:w="70" w:type="dxa"/>
            </w:tcMar>
          </w:tcPr>
          <w:p>
            <w:pPr>
              <w:spacing w:after="10"/>
            </w:pPr>
            <w:r>
              <w:t xml:space="preserve">Servicio que encapsula la invocación síncrona (petición/respuesta) hacia FastAPI. Facade y Proxy no están evidenciados: un servicio que llama a otro servicio no oculta varios subsistemas ni mantiene una interfaz compatible con el objeto remoto. Solo sería Port/Adapter si existiera un puerto abstracto implementado por </w:t>
            </w:r>
            <w:r>
              <w:rPr>
                <w:rFonts w:ascii="Consolas" w:hAnsi="Consolas" w:cs="Consolas"/>
                <w:sz w:val="18"/>
                <w:szCs w:val="18"/>
              </w:rPr>
              <w:t xml:space="preserve">AIClientService</w:t>
            </w:r>
            <w:r>
              <w:t xml:space="preserve">.</w:t>
            </w:r>
          </w:p>
        </w:tc>
      </w:tr>
    </w:tbl>
    <w:p>
      <w:pPr>
        <w:spacing w:after="80"/>
      </w:pPr>
    </w:p>
    <w:p>
      <w:pPr>
        <w:pStyle w:val="Ttulo4"/>
        <w:keepNext/>
        <w:spacing w:before="100" w:after="100"/>
      </w:pPr>
      <w:r>
        <w:rPr>
          <w:b/>
          <w:bCs/>
        </w:rPr>
        <w:t xml:space="preserve">Patrones de resiliencia</w:t>
      </w:r>
    </w:p>
    <w:p>
      <w:pPr>
        <w:spacing w:after="60" w:line="262" w:lineRule="auto"/>
      </w:pPr>
      <w:r>
        <w:t xml:space="preserve">Cómo se protege el sistema cuando un recurso falla o tarda.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Fallback entre proveedores de IA</w:t>
            </w:r>
          </w:p>
        </w:tc>
        <w:tc>
          <w:tcPr>
            <w:tcW w:w="2477" w:type="dxa"/>
            <w:tcMar>
              <w:top w:w="30" w:type="dxa"/>
              <w:left w:w="70" w:type="dxa"/>
              <w:bottom w:w="30" w:type="dxa"/>
              <w:right w:w="70" w:type="dxa"/>
            </w:tcMar>
          </w:tcPr>
          <w:p>
            <w:pPr>
              <w:spacing w:after="10"/>
            </w:pPr>
            <w:r>
              <w:t xml:space="preserve">Patrón de resiliencia</w:t>
            </w:r>
          </w:p>
        </w:tc>
        <w:tc>
          <w:tcPr>
            <w:tcW w:w="5126" w:type="dxa"/>
            <w:tcMar>
              <w:top w:w="30" w:type="dxa"/>
              <w:left w:w="70" w:type="dxa"/>
              <w:bottom w:w="30" w:type="dxa"/>
              <w:right w:w="70" w:type="dxa"/>
            </w:tcMar>
          </w:tcPr>
          <w:p>
            <w:pPr>
              <w:spacing w:after="10"/>
            </w:pPr>
            <w:r>
              <w:t xml:space="preserve">Si un proveedor falla, </w:t>
            </w:r>
            <w:r>
              <w:rPr>
                <w:rFonts w:ascii="Consolas" w:hAnsi="Consolas" w:cs="Consolas"/>
                <w:sz w:val="18"/>
                <w:szCs w:val="18"/>
              </w:rPr>
              <w:t xml:space="preserve">AIProviderFactory</w:t>
            </w:r>
            <w:r>
              <w:t xml:space="preserve"> recurre a otro. Combinación legítima: Factory (creación) + Strategy (proveedores intercambiables) + Fallback (resiliencia).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Timeout por ruta</w:t>
            </w:r>
          </w:p>
        </w:tc>
        <w:tc>
          <w:tcPr>
            <w:tcW w:w="2477" w:type="dxa"/>
            <w:shd w:val="clear" w:color="auto" w:fill="EEF2F8"/>
            <w:tcMar>
              <w:top w:w="30" w:type="dxa"/>
              <w:left w:w="70" w:type="dxa"/>
              <w:bottom w:w="30" w:type="dxa"/>
              <w:right w:w="70" w:type="dxa"/>
            </w:tcMar>
          </w:tcPr>
          <w:p>
            <w:pPr>
              <w:spacing w:after="10"/>
            </w:pPr>
            <w:r>
              <w:t xml:space="preserve">Patrón de resiliencia</w:t>
            </w:r>
          </w:p>
        </w:tc>
        <w:tc>
          <w:tcPr>
            <w:tcW w:w="5126" w:type="dxa"/>
            <w:shd w:val="clear" w:color="auto" w:fill="EEF2F8"/>
            <w:tcMar>
              <w:top w:w="30" w:type="dxa"/>
              <w:left w:w="70" w:type="dxa"/>
              <w:bottom w:w="30" w:type="dxa"/>
              <w:right w:w="70" w:type="dxa"/>
            </w:tcMar>
          </w:tcPr>
          <w:p>
            <w:pPr>
              <w:spacing w:after="10"/>
            </w:pPr>
            <w:r>
              <w:t xml:space="preserve">Límite de tiempo por ruta para llamadas lentas, como la generación con IA; se aplica mediante interceptores de NestJS.</w:t>
            </w:r>
          </w:p>
        </w:tc>
      </w:tr>
    </w:tbl>
    <w:p>
      <w:pPr>
        <w:spacing w:after="80"/>
      </w:pPr>
    </w:p>
    <w:p>
      <w:pPr>
        <w:pStyle w:val="Ttulo4"/>
        <w:keepNext/>
        <w:spacing w:before="100" w:after="100"/>
      </w:pPr>
      <w:r>
        <w:rPr>
          <w:b/>
          <w:bCs/>
        </w:rPr>
        <w:t xml:space="preserve">Patrones de caché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Cache-Aside</w:t>
            </w:r>
          </w:p>
        </w:tc>
        <w:tc>
          <w:tcPr>
            <w:tcW w:w="2477" w:type="dxa"/>
            <w:tcMar>
              <w:top w:w="30" w:type="dxa"/>
              <w:left w:w="70" w:type="dxa"/>
              <w:bottom w:w="30" w:type="dxa"/>
              <w:right w:w="70" w:type="dxa"/>
            </w:tcMar>
          </w:tcPr>
          <w:p>
            <w:pPr>
              <w:spacing w:after="10"/>
            </w:pPr>
            <w:r>
              <w:t xml:space="preserve">Patrón de caché</w:t>
            </w:r>
          </w:p>
        </w:tc>
        <w:tc>
          <w:tcPr>
            <w:tcW w:w="5126" w:type="dxa"/>
            <w:tcMar>
              <w:top w:w="30" w:type="dxa"/>
              <w:left w:w="70" w:type="dxa"/>
              <w:bottom w:w="30" w:type="dxa"/>
              <w:right w:w="70" w:type="dxa"/>
            </w:tcMar>
          </w:tcPr>
          <w:p>
            <w:pPr>
              <w:spacing w:after="10"/>
            </w:pPr>
            <w:r>
              <w:t xml:space="preserve">Caché persistente de generaciones por huella (hash de la solicitud): se consulta primero y, ante un fallo, se genera con el LLM y se almacena.</w:t>
            </w:r>
          </w:p>
        </w:tc>
      </w:tr>
    </w:tbl>
    <w:p>
      <w:pPr>
        <w:spacing w:after="80"/>
      </w:pPr>
    </w:p>
    <w:p>
      <w:pPr>
        <w:pStyle w:val="Ttulo4"/>
        <w:keepNext/>
        <w:spacing w:before="100" w:after="100"/>
      </w:pPr>
      <w:r>
        <w:rPr>
          <w:b/>
          <w:bCs/>
        </w:rPr>
        <w:t xml:space="preserve">Técnicas de implementación</w:t>
      </w:r>
    </w:p>
    <w:p>
      <w:pPr>
        <w:spacing w:after="60" w:line="262" w:lineRule="auto"/>
      </w:pPr>
      <w:r>
        <w:t xml:space="preserve">Decisiones concretas de implementación; no se presentan como patrones.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Registro de verificadores</w:t>
            </w:r>
          </w:p>
        </w:tc>
        <w:tc>
          <w:tcPr>
            <w:tcW w:w="2477" w:type="dxa"/>
            <w:tcMar>
              <w:top w:w="30" w:type="dxa"/>
              <w:left w:w="70" w:type="dxa"/>
              <w:bottom w:w="30" w:type="dxa"/>
              <w:right w:w="70" w:type="dxa"/>
            </w:tcMar>
          </w:tcPr>
          <w:p>
            <w:pPr>
              <w:spacing w:after="10"/>
            </w:pPr>
            <w:r>
              <w:t xml:space="preserve">Técnica de implementación (registro); Registry probable</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OAuthVerifierRegistry</w:t>
            </w:r>
            <w:r>
              <w:t xml:space="preserve"> registra el verificador de cada proveedor y se combina con Strategy (un verificador por proveedor). Es válido si se inyecta por dependencias y no se consulta de forma global (lo contrario sería Service Locator). El registro de esquemas de contenido por tipo es una tabla de búsqueda (técnica), no un patrón.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Cascada de resolución curricular</w:t>
            </w:r>
            <w:r>
              <w:t xml:space="preserve"> (existente → caché → LLM)</w:t>
            </w:r>
          </w:p>
        </w:tc>
        <w:tc>
          <w:tcPr>
            <w:tcW w:w="2477" w:type="dxa"/>
            <w:shd w:val="clear" w:color="auto" w:fill="EEF2F8"/>
            <w:tcMar>
              <w:top w:w="30" w:type="dxa"/>
              <w:left w:w="70" w:type="dxa"/>
              <w:bottom w:w="30" w:type="dxa"/>
              <w:right w:w="70" w:type="dxa"/>
            </w:tcMar>
          </w:tcPr>
          <w:p>
            <w:pPr>
              <w:spacing w:after="10"/>
            </w:pPr>
            <w:r>
              <w:t xml:space="preserve">Técnica de implementación (aproximación a Chain of Responsibility)</w:t>
            </w:r>
          </w:p>
        </w:tc>
        <w:tc>
          <w:tcPr>
            <w:tcW w:w="5126" w:type="dxa"/>
            <w:shd w:val="clear" w:color="auto" w:fill="EEF2F8"/>
            <w:tcMar>
              <w:top w:w="30" w:type="dxa"/>
              <w:left w:w="70" w:type="dxa"/>
              <w:bottom w:w="30" w:type="dxa"/>
              <w:right w:w="70" w:type="dxa"/>
            </w:tcMar>
          </w:tcPr>
          <w:p>
            <w:pPr>
              <w:spacing w:after="10"/>
            </w:pPr>
            <w:r>
              <w:t xml:space="preserve">Estrategia «determinístico primero». No es suficiente para afirmar el patrón Chain of Responsibility, que requiere una cadena de objetos manejadores que deciden procesar o delegar. Combina Cache-Aside y Fallback hacia el LLM.</w:t>
            </w:r>
          </w:p>
        </w:tc>
      </w:tr>
      <w:tr>
        <w:trPr>
          <w:cantSplit/>
        </w:trPr>
        <w:tc>
          <w:tcPr>
            <w:tcW w:w="2477" w:type="dxa"/>
            <w:tcMar>
              <w:top w:w="30" w:type="dxa"/>
              <w:left w:w="70" w:type="dxa"/>
              <w:bottom w:w="30" w:type="dxa"/>
              <w:right w:w="70" w:type="dxa"/>
            </w:tcMar>
          </w:tcPr>
          <w:p>
            <w:pPr>
              <w:spacing w:after="10"/>
            </w:pPr>
            <w:r>
              <w:rPr>
                <w:b/>
                <w:bCs/>
              </w:rPr>
              <w:t xml:space="preserve">Memoization</w:t>
            </w:r>
          </w:p>
        </w:tc>
        <w:tc>
          <w:tcPr>
            <w:tcW w:w="2477" w:type="dxa"/>
            <w:tcMar>
              <w:top w:w="30" w:type="dxa"/>
              <w:left w:w="70" w:type="dxa"/>
              <w:bottom w:w="30" w:type="dxa"/>
              <w:right w:w="70" w:type="dxa"/>
            </w:tcMar>
          </w:tcPr>
          <w:p>
            <w:pPr>
              <w:spacing w:after="10"/>
            </w:pPr>
            <w:r>
              <w:t xml:space="preserve">Técnica de implementación</w:t>
            </w:r>
          </w:p>
        </w:tc>
        <w:tc>
          <w:tcPr>
            <w:tcW w:w="5126" w:type="dxa"/>
            <w:tcMar>
              <w:top w:w="30" w:type="dxa"/>
              <w:left w:w="70" w:type="dxa"/>
              <w:bottom w:w="30" w:type="dxa"/>
              <w:right w:w="70" w:type="dxa"/>
            </w:tcMar>
          </w:tcPr>
          <w:p>
            <w:pPr>
              <w:spacing w:after="10"/>
            </w:pPr>
            <w:r>
              <w:t xml:space="preserve">La información del modelo de Ollama (/api/show) se memoriza en OllamaClient. Es una optimización local, distinta de Cache-Aside.</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Validación de contenido y coherencia de idioma</w:t>
            </w:r>
          </w:p>
        </w:tc>
        <w:tc>
          <w:tcPr>
            <w:tcW w:w="2477" w:type="dxa"/>
            <w:shd w:val="clear" w:color="auto" w:fill="EEF2F8"/>
            <w:tcMar>
              <w:top w:w="30" w:type="dxa"/>
              <w:left w:w="70" w:type="dxa"/>
              <w:bottom w:w="30" w:type="dxa"/>
              <w:right w:w="70" w:type="dxa"/>
            </w:tcMar>
          </w:tcPr>
          <w:p>
            <w:pPr>
              <w:spacing w:after="10"/>
            </w:pPr>
            <w:r>
              <w:t xml:space="preserve">Técnica de implementación (validación de dominio)</w:t>
            </w:r>
          </w:p>
        </w:tc>
        <w:tc>
          <w:tcPr>
            <w:tcW w:w="5126" w:type="dxa"/>
            <w:shd w:val="clear" w:color="auto" w:fill="EEF2F8"/>
            <w:tcMar>
              <w:top w:w="30" w:type="dxa"/>
              <w:left w:w="70" w:type="dxa"/>
              <w:bottom w:w="30" w:type="dxa"/>
              <w:right w:w="70" w:type="dxa"/>
            </w:tcMar>
          </w:tcPr>
          <w:p>
            <w:pPr>
              <w:spacing w:after="10"/>
            </w:pPr>
            <w:r>
              <w:t xml:space="preserve">Escritura, signos del español y «frase ≠ traducción». No es suficiente para afirmar el patrón Specification, que requiere predicados componibles (and/or/not) con una operación tipo «isSatisfiedBy»; mientras sean funciones de validación independientes, se trata de validación de dominio.</w:t>
            </w:r>
          </w:p>
        </w:tc>
      </w:tr>
    </w:tbl>
    <w:p>
      <w:pPr>
        <w:spacing w:after="80"/>
      </w:pPr>
    </w:p>
    <w:p>
      <w:pPr>
        <w:pStyle w:val="Ttulo4"/>
        <w:keepNext/>
        <w:spacing w:before="100" w:after="100"/>
      </w:pPr>
      <w:r>
        <w:rPr>
          <w:b/>
          <w:bCs/>
        </w:rPr>
        <w:t xml:space="preserve">Mecanismos de NestJS y elementos que no se presentan como patrón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Guards, Pipes, Interceptors y Filters</w:t>
            </w:r>
          </w:p>
        </w:tc>
        <w:tc>
          <w:tcPr>
            <w:tcW w:w="2477" w:type="dxa"/>
            <w:tcMar>
              <w:top w:w="30" w:type="dxa"/>
              <w:left w:w="70" w:type="dxa"/>
              <w:bottom w:w="30" w:type="dxa"/>
              <w:right w:w="70" w:type="dxa"/>
            </w:tcMar>
          </w:tcPr>
          <w:p>
            <w:pPr>
              <w:spacing w:after="10"/>
            </w:pPr>
            <w:r>
              <w:t xml:space="preserve">Mecanismo de framework</w:t>
            </w:r>
          </w:p>
        </w:tc>
        <w:tc>
          <w:tcPr>
            <w:tcW w:w="5126" w:type="dxa"/>
            <w:tcMar>
              <w:top w:w="30" w:type="dxa"/>
              <w:left w:w="70" w:type="dxa"/>
              <w:bottom w:w="30" w:type="dxa"/>
              <w:right w:w="70" w:type="dxa"/>
            </w:tcMar>
          </w:tcPr>
          <w:p>
            <w:pPr>
              <w:spacing w:after="10"/>
            </w:pPr>
            <w:r>
              <w:t xml:space="preserve">Ciclo de vida de la petición de NestJS: guards (autorización), pipes (validación y transformación), interceptors (preocupaciones transversales) y filters (excepciones). Es conceptualmente cercano a Pipes &amp; Filters, Intercepting Filter y AOP, pero no equivale por sí mismo al patrón Chain of Responsibility ni al Decorator de GoF.</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Interceptores de logging, sobre de respuesta y timeout</w:t>
            </w:r>
          </w:p>
        </w:tc>
        <w:tc>
          <w:tcPr>
            <w:tcW w:w="2477" w:type="dxa"/>
            <w:shd w:val="clear" w:color="auto" w:fill="EEF2F8"/>
            <w:tcMar>
              <w:top w:w="30" w:type="dxa"/>
              <w:left w:w="70" w:type="dxa"/>
              <w:bottom w:w="30" w:type="dxa"/>
              <w:right w:w="70" w:type="dxa"/>
            </w:tcMar>
          </w:tcPr>
          <w:p>
            <w:pPr>
              <w:spacing w:after="10"/>
            </w:pPr>
            <w:r>
              <w:t xml:space="preserve">Mecanismo de framework</w:t>
            </w:r>
          </w:p>
        </w:tc>
        <w:tc>
          <w:tcPr>
            <w:tcW w:w="5126" w:type="dxa"/>
            <w:shd w:val="clear" w:color="auto" w:fill="EEF2F8"/>
            <w:tcMar>
              <w:top w:w="30" w:type="dxa"/>
              <w:left w:w="70" w:type="dxa"/>
              <w:bottom w:w="30" w:type="dxa"/>
              <w:right w:w="70" w:type="dxa"/>
            </w:tcMar>
          </w:tcPr>
          <w:p>
            <w:pPr>
              <w:spacing w:after="10"/>
            </w:pPr>
            <w:r>
              <w:t xml:space="preserve">Implementan preocupaciones transversales. El timeout es la aplicación del patrón de resiliencia de «Patrones de resiliencia».</w:t>
            </w:r>
          </w:p>
        </w:tc>
      </w:tr>
      <w:tr>
        <w:trPr>
          <w:cantSplit/>
        </w:trPr>
        <w:tc>
          <w:tcPr>
            <w:tcW w:w="2477" w:type="dxa"/>
            <w:tcMar>
              <w:top w:w="30" w:type="dxa"/>
              <w:left w:w="70" w:type="dxa"/>
              <w:bottom w:w="30" w:type="dxa"/>
              <w:right w:w="70" w:type="dxa"/>
            </w:tcMar>
          </w:tcPr>
          <w:p>
            <w:pPr>
              <w:spacing w:after="10"/>
            </w:pPr>
            <w:r>
              <w:rPr>
                <w:b/>
                <w:bCs/>
              </w:rPr>
              <w:t xml:space="preserve">@Public, @Roles, @CurrentUser</w:t>
            </w:r>
          </w:p>
        </w:tc>
        <w:tc>
          <w:tcPr>
            <w:tcW w:w="2477" w:type="dxa"/>
            <w:tcMar>
              <w:top w:w="30" w:type="dxa"/>
              <w:left w:w="70" w:type="dxa"/>
              <w:bottom w:w="30" w:type="dxa"/>
              <w:right w:w="70" w:type="dxa"/>
            </w:tcMar>
          </w:tcPr>
          <w:p>
            <w:pPr>
              <w:spacing w:after="10"/>
            </w:pPr>
            <w:r>
              <w:t xml:space="preserve">Mecanismo de framework (decoradores de TypeScript y metadatos)</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@Public</w:t>
            </w:r>
            <w:r>
              <w:t xml:space="preserve"> y </w:t>
            </w:r>
            <w:r>
              <w:rPr>
                <w:rFonts w:ascii="Consolas" w:hAnsi="Consolas" w:cs="Consolas"/>
                <w:sz w:val="18"/>
                <w:szCs w:val="18"/>
              </w:rPr>
              <w:t xml:space="preserve">@Roles</w:t>
            </w:r>
            <w:r>
              <w:t xml:space="preserve"> escriben metadatos que leen los guards; </w:t>
            </w:r>
            <w:r>
              <w:rPr>
                <w:rFonts w:ascii="Consolas" w:hAnsi="Consolas" w:cs="Consolas"/>
                <w:sz w:val="18"/>
                <w:szCs w:val="18"/>
              </w:rPr>
              <w:t xml:space="preserve">@CurrentUser</w:t>
            </w:r>
            <w:r>
              <w:t xml:space="preserve"> extrae el usuario de la petición. No son el patrón Decorator.</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TypeORM, RxJS, Zod, JWT, Ollama, viem</w:t>
            </w:r>
          </w:p>
        </w:tc>
        <w:tc>
          <w:tcPr>
            <w:tcW w:w="2477" w:type="dxa"/>
            <w:shd w:val="clear" w:color="auto" w:fill="EEF2F8"/>
            <w:tcMar>
              <w:top w:w="30" w:type="dxa"/>
              <w:left w:w="70" w:type="dxa"/>
              <w:bottom w:w="30" w:type="dxa"/>
              <w:right w:w="70" w:type="dxa"/>
            </w:tcMar>
          </w:tcPr>
          <w:p>
            <w:pPr>
              <w:spacing w:after="10"/>
            </w:pPr>
            <w:r>
              <w:t xml:space="preserve">Tecnología/biblioteca</w:t>
            </w:r>
          </w:p>
        </w:tc>
        <w:tc>
          <w:tcPr>
            <w:tcW w:w="5126" w:type="dxa"/>
            <w:shd w:val="clear" w:color="auto" w:fill="EEF2F8"/>
            <w:tcMar>
              <w:top w:w="30" w:type="dxa"/>
              <w:left w:w="70" w:type="dxa"/>
              <w:bottom w:w="30" w:type="dxa"/>
              <w:right w:w="70" w:type="dxa"/>
            </w:tcMar>
          </w:tcPr>
          <w:p>
            <w:pPr>
              <w:spacing w:after="10"/>
            </w:pPr>
            <w:r>
              <w:t xml:space="preserve">Implementaciones concretas; ninguna es un patrón por sí misma.</w:t>
            </w:r>
          </w:p>
        </w:tc>
      </w:tr>
    </w:tbl>
    <w:p>
      <w:pPr>
        <w:spacing w:after="80"/>
      </w:pPr>
    </w:p>
    <w:p w14:paraId="24D42A21" w14:textId="77777777" w:rsidR="00846396" w:rsidRDefault="00B379AC">
      <w:pPr>
        <w:pStyle w:val="Ttulo3"/>
        <w:keepNext/>
        <w:spacing w:before="120" w:after="140"/>
      </w:pPr>
      <w:bookmarkStart w:id="24" w:name="_Toc241501330"/>
      <w:bookmarkEnd w:id="24"/>
      <w:r>
        <w:rPr>
          <w:b/>
          <w:bCs/>
        </w:rPr>
        <w:t xml:space="preserve">Autenticación y seguridad en NestJS</w:t>
      </w:r>
    </w:p>
    <w:p w14:paraId="7A60FA91" w14:textId="77777777" w:rsidR="00846396" w:rsidRDefault="00B379AC">
      <w:pPr>
        <w:pStyle w:val="Prrafodelista"/>
        <w:numPr>
          <w:ilvl w:val="0"/>
          <w:numId w:val="2"/>
        </w:numPr>
        <w:spacing w:after="60" w:line="262" w:lineRule="auto"/>
      </w:pPr>
      <w:r>
        <w:t>Endpoints: register, login, oauth, refresh, logout, request-verify-email, verify-email, forgot-password (límite 5/min), reset-password.</w:t>
      </w:r>
    </w:p>
    <w:p w14:paraId="757990EC" w14:textId="77777777" w:rsidR="00846396" w:rsidRDefault="00B379AC">
      <w:pPr>
        <w:pStyle w:val="Prrafodelista"/>
        <w:numPr>
          <w:ilvl w:val="0"/>
          <w:numId w:val="2"/>
        </w:numPr>
        <w:spacing w:after="60" w:line="262" w:lineRule="auto"/>
      </w:pPr>
      <w:r>
        <w:t>Refresh token rotado y guardado como hash; logout y restablecimiento de contraseña revocan sesiones.</w:t>
      </w:r>
    </w:p>
    <w:p w14:paraId="53B99E80" w14:textId="77777777" w:rsidR="00846396" w:rsidRDefault="00B379AC">
      <w:pPr>
        <w:pStyle w:val="Prrafodelista"/>
        <w:numPr>
          <w:ilvl w:val="0"/>
          <w:numId w:val="2"/>
        </w:numPr>
        <w:spacing w:after="60" w:line="262" w:lineRule="auto"/>
      </w:pPr>
      <w:r>
        <w:t>Tokens de recuperación y verificación de 256 bits, de un solo uso, guardados como SHA-256, con caducidad.</w:t>
      </w:r>
    </w:p>
    <w:p w14:paraId="13027C94" w14:textId="77777777" w:rsidR="00846396" w:rsidRDefault="00B379AC">
      <w:pPr>
        <w:pStyle w:val="Prrafodelista"/>
        <w:numPr>
          <w:ilvl w:val="0"/>
          <w:numId w:val="2"/>
        </w:numPr>
        <w:spacing w:after="60" w:line="262" w:lineRule="auto"/>
      </w:pPr>
      <w:r>
        <w:t>Guards globales JwtAuthGuard (con @Public para excepciones) y RolesGuard jerárquico; throttler global.</w:t>
      </w:r>
    </w:p>
    <w:p w14:paraId="6171F8B4" w14:textId="77777777" w:rsidR="00846396" w:rsidRDefault="00B379AC">
      <w:pPr>
        <w:pStyle w:val="Prrafodelista"/>
        <w:numPr>
          <w:ilvl w:val="0"/>
          <w:numId w:val="2"/>
        </w:numPr>
        <w:spacing w:after="60" w:line="262" w:lineRule="auto"/>
      </w:pPr>
      <w:r>
        <w:t xml:space="preserve">Autorización del material privado: solo quien compró/se inscribió (o ADMIN) descarga los archivos.</w:t>
      </w:r>
    </w:p>
    <w:p>
      <w:pPr>
        <w:pStyle w:val="Ttulo3"/>
        <w:keepNext/>
        <w:spacing w:before="120" w:after="140"/>
      </w:pPr>
      <w:bookmarkStart w:id="211" w:name="_Toc90000211"/>
      <w:bookmarkEnd w:id="211"/>
      <w:r>
        <w:rPr>
          <w:b/>
          <w:bCs/>
        </w:rPr>
        <w:t xml:space="preserve">Stack tecnológico 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TypeScript</w:t>
            </w:r>
          </w:p>
        </w:tc>
        <w:tc>
          <w:tcPr>
            <w:tcW w:w="5018" w:type="dxa"/>
            <w:tcMar>
              <w:top w:w="30" w:type="dxa"/>
              <w:left w:w="70" w:type="dxa"/>
              <w:bottom w:w="30" w:type="dxa"/>
              <w:right w:w="70" w:type="dxa"/>
            </w:tcMar>
          </w:tcPr>
          <w:p>
            <w:pPr>
              <w:spacing w:after="10"/>
            </w:pPr>
            <w:r>
              <w:t xml:space="preserve">5.7</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@nestjs/common, core, platform-express</w:t>
            </w:r>
          </w:p>
        </w:tc>
        <w:tc>
          <w:tcPr>
            <w:tcW w:w="5018" w:type="dxa"/>
            <w:shd w:val="clear" w:color="auto" w:fill="EEF2F8"/>
            <w:tcMar>
              <w:top w:w="30" w:type="dxa"/>
              <w:left w:w="70" w:type="dxa"/>
              <w:bottom w:w="30" w:type="dxa"/>
              <w:right w:w="70" w:type="dxa"/>
            </w:tcMar>
          </w:tcPr>
          <w:p>
            <w:pPr>
              <w:spacing w:after="10"/>
            </w:pPr>
            <w:r>
              <w:t xml:space="preserve">11 · arquitectura hexagonal (puertos y adaptadores)</w:t>
            </w:r>
          </w:p>
        </w:tc>
      </w:tr>
      <w:tr>
        <w:trPr>
          <w:cantSplit/>
        </w:trPr>
        <w:tc>
          <w:tcPr>
            <w:tcW w:w="1831" w:type="dxa"/>
            <w:tcMar>
              <w:top w:w="30" w:type="dxa"/>
              <w:left w:w="70" w:type="dxa"/>
              <w:bottom w:w="30" w:type="dxa"/>
              <w:right w:w="70" w:type="dxa"/>
            </w:tcMar>
          </w:tcPr>
          <w:p>
            <w:pPr>
              <w:spacing w:after="10"/>
            </w:pPr>
            <w:r>
              <w:t xml:space="preserve">Base de datos</w:t>
            </w:r>
          </w:p>
        </w:tc>
        <w:tc>
          <w:tcPr>
            <w:tcW w:w="3231" w:type="dxa"/>
            <w:tcMar>
              <w:top w:w="30" w:type="dxa"/>
              <w:left w:w="70" w:type="dxa"/>
              <w:bottom w:w="30" w:type="dxa"/>
              <w:right w:w="70" w:type="dxa"/>
            </w:tcMar>
          </w:tcPr>
          <w:p>
            <w:pPr>
              <w:spacing w:after="10"/>
            </w:pPr>
            <w:r>
              <w:t xml:space="preserve">TypeORM, pg</w:t>
            </w:r>
          </w:p>
        </w:tc>
        <w:tc>
          <w:tcPr>
            <w:tcW w:w="5018" w:type="dxa"/>
            <w:tcMar>
              <w:top w:w="30" w:type="dxa"/>
              <w:left w:w="70" w:type="dxa"/>
              <w:bottom w:w="30" w:type="dxa"/>
              <w:right w:w="70" w:type="dxa"/>
            </w:tcMar>
          </w:tcPr>
          <w:p>
            <w:pPr>
              <w:spacing w:after="10"/>
            </w:pPr>
            <w:r>
              <w:t xml:space="preserve">0.3 · 8.20 · PostgreSQL 16</w:t>
            </w:r>
          </w:p>
        </w:tc>
      </w:tr>
      <w:tr>
        <w:trPr>
          <w:cantSplit/>
        </w:trPr>
        <w:tc>
          <w:tcPr>
            <w:tcW w:w="1831" w:type="dxa"/>
            <w:shd w:val="clear" w:color="auto" w:fill="EEF2F8"/>
            <w:tcMar>
              <w:top w:w="30" w:type="dxa"/>
              <w:left w:w="70" w:type="dxa"/>
              <w:bottom w:w="30" w:type="dxa"/>
              <w:right w:w="70" w:type="dxa"/>
            </w:tcMar>
          </w:tcPr>
          <w:p>
            <w:pPr>
              <w:spacing w:after="10"/>
            </w:pPr>
            <w:r>
              <w:t xml:space="preserve">Autenticación</w:t>
            </w:r>
          </w:p>
        </w:tc>
        <w:tc>
          <w:tcPr>
            <w:tcW w:w="3231" w:type="dxa"/>
            <w:shd w:val="clear" w:color="auto" w:fill="EEF2F8"/>
            <w:tcMar>
              <w:top w:w="30" w:type="dxa"/>
              <w:left w:w="70" w:type="dxa"/>
              <w:bottom w:w="30" w:type="dxa"/>
              <w:right w:w="70" w:type="dxa"/>
            </w:tcMar>
          </w:tcPr>
          <w:p>
            <w:pPr>
              <w:spacing w:after="10"/>
            </w:pPr>
            <w:r>
              <w:t xml:space="preserve">@nestjs/jwt, @nestjs/passport, passport-jwt, passport-local, bcrypt, google-auth-library</w:t>
            </w:r>
          </w:p>
        </w:tc>
        <w:tc>
          <w:tcPr>
            <w:tcW w:w="5018" w:type="dxa"/>
            <w:shd w:val="clear" w:color="auto" w:fill="EEF2F8"/>
            <w:tcMar>
              <w:top w:w="30" w:type="dxa"/>
              <w:left w:w="70" w:type="dxa"/>
              <w:bottom w:w="30" w:type="dxa"/>
              <w:right w:w="70" w:type="dxa"/>
            </w:tcMar>
          </w:tcPr>
          <w:p>
            <w:pPr>
              <w:spacing w:after="10"/>
            </w:pPr>
            <w:r>
              <w:t xml:space="preserve">JWT, estrategias local y JWT, OAuth de Google</w:t>
            </w:r>
          </w:p>
        </w:tc>
      </w:tr>
      <w:tr>
        <w:trPr>
          <w:cantSplit/>
        </w:trPr>
        <w:tc>
          <w:tcPr>
            <w:tcW w:w="1831" w:type="dxa"/>
            <w:tcMar>
              <w:top w:w="30" w:type="dxa"/>
              <w:left w:w="70" w:type="dxa"/>
              <w:bottom w:w="30" w:type="dxa"/>
              <w:right w:w="70" w:type="dxa"/>
            </w:tcMar>
          </w:tcPr>
          <w:p>
            <w:pPr>
              <w:spacing w:after="10"/>
            </w:pPr>
            <w:r>
              <w:t xml:space="preserve">Validación</w:t>
            </w:r>
          </w:p>
        </w:tc>
        <w:tc>
          <w:tcPr>
            <w:tcW w:w="3231" w:type="dxa"/>
            <w:tcMar>
              <w:top w:w="30" w:type="dxa"/>
              <w:left w:w="70" w:type="dxa"/>
              <w:bottom w:w="30" w:type="dxa"/>
              <w:right w:w="70" w:type="dxa"/>
            </w:tcMar>
          </w:tcPr>
          <w:p>
            <w:pPr>
              <w:spacing w:after="10"/>
            </w:pPr>
            <w:r>
              <w:t xml:space="preserve">class-validator, class-transformer</w:t>
            </w:r>
          </w:p>
        </w:tc>
        <w:tc>
          <w:tcPr>
            <w:tcW w:w="5018" w:type="dxa"/>
            <w:tcMar>
              <w:top w:w="30" w:type="dxa"/>
              <w:left w:w="70" w:type="dxa"/>
              <w:bottom w:w="30" w:type="dxa"/>
              <w:right w:w="70" w:type="dxa"/>
            </w:tcMar>
          </w:tcPr>
          <w:p>
            <w:pPr>
              <w:spacing w:after="10"/>
            </w:pPr>
            <w:r>
              <w:t xml:space="preserve">DTO tipados y documentados en Swagger</w:t>
            </w:r>
          </w:p>
        </w:tc>
      </w:tr>
      <w:tr>
        <w:trPr>
          <w:cantSplit/>
        </w:trPr>
        <w:tc>
          <w:tcPr>
            <w:tcW w:w="1831" w:type="dxa"/>
            <w:shd w:val="clear" w:color="auto" w:fill="EEF2F8"/>
            <w:tcMar>
              <w:top w:w="30" w:type="dxa"/>
              <w:left w:w="70" w:type="dxa"/>
              <w:bottom w:w="30" w:type="dxa"/>
              <w:right w:w="70" w:type="dxa"/>
            </w:tcMar>
          </w:tcPr>
          <w:p>
            <w:pPr>
              <w:spacing w:after="10"/>
            </w:pPr>
            <w:r>
              <w:t xml:space="preserve">Documentación de API</w:t>
            </w:r>
          </w:p>
        </w:tc>
        <w:tc>
          <w:tcPr>
            <w:tcW w:w="3231" w:type="dxa"/>
            <w:shd w:val="clear" w:color="auto" w:fill="EEF2F8"/>
            <w:tcMar>
              <w:top w:w="30" w:type="dxa"/>
              <w:left w:w="70" w:type="dxa"/>
              <w:bottom w:w="30" w:type="dxa"/>
              <w:right w:w="70" w:type="dxa"/>
            </w:tcMar>
          </w:tcPr>
          <w:p>
            <w:pPr>
              <w:spacing w:after="10"/>
            </w:pPr>
            <w:r>
              <w:t xml:space="preserve">@nestjs/swagger</w:t>
            </w:r>
          </w:p>
        </w:tc>
        <w:tc>
          <w:tcPr>
            <w:tcW w:w="5018" w:type="dxa"/>
            <w:shd w:val="clear" w:color="auto" w:fill="EEF2F8"/>
            <w:tcMar>
              <w:top w:w="30" w:type="dxa"/>
              <w:left w:w="70" w:type="dxa"/>
              <w:bottom w:w="30" w:type="dxa"/>
              <w:right w:w="70" w:type="dxa"/>
            </w:tcMar>
          </w:tcPr>
          <w:p>
            <w:pPr>
              <w:spacing w:after="10"/>
            </w:pPr>
            <w:r>
              <w:t xml:space="preserve">OpenAPI 3 · base del cliente generado</w:t>
            </w:r>
          </w:p>
        </w:tc>
      </w:tr>
      <w:tr>
        <w:trPr>
          <w:cantSplit/>
        </w:trPr>
        <w:tc>
          <w:tcPr>
            <w:tcW w:w="1831" w:type="dxa"/>
            <w:tcMar>
              <w:top w:w="30" w:type="dxa"/>
              <w:left w:w="70" w:type="dxa"/>
              <w:bottom w:w="30" w:type="dxa"/>
              <w:right w:w="70" w:type="dxa"/>
            </w:tcMar>
          </w:tcPr>
          <w:p>
            <w:pPr>
              <w:spacing w:after="10"/>
            </w:pPr>
            <w:r>
              <w:t xml:space="preserve">Colas y trabajos</w:t>
            </w:r>
          </w:p>
        </w:tc>
        <w:tc>
          <w:tcPr>
            <w:tcW w:w="3231" w:type="dxa"/>
            <w:tcMar>
              <w:top w:w="30" w:type="dxa"/>
              <w:left w:w="70" w:type="dxa"/>
              <w:bottom w:w="30" w:type="dxa"/>
              <w:right w:w="70" w:type="dxa"/>
            </w:tcMar>
          </w:tcPr>
          <w:p>
            <w:pPr>
              <w:spacing w:after="10"/>
            </w:pPr>
            <w:r>
              <w:t xml:space="preserve">@nestjs/bull, bull, ioredis</w:t>
            </w:r>
          </w:p>
        </w:tc>
        <w:tc>
          <w:tcPr>
            <w:tcW w:w="5018" w:type="dxa"/>
            <w:tcMar>
              <w:top w:w="30" w:type="dxa"/>
              <w:left w:w="70" w:type="dxa"/>
              <w:bottom w:w="30" w:type="dxa"/>
              <w:right w:w="70" w:type="dxa"/>
            </w:tcMar>
          </w:tcPr>
          <w:p>
            <w:pPr>
              <w:spacing w:after="10"/>
            </w:pPr>
            <w:r>
              <w:t xml:space="preserve">Correo, verificación de pagos con criptomonedas, anclaje de certificados, exportaciones, trabajos programados</w:t>
            </w:r>
          </w:p>
        </w:tc>
      </w:tr>
      <w:tr>
        <w:trPr>
          <w:cantSplit/>
        </w:trPr>
        <w:tc>
          <w:tcPr>
            <w:tcW w:w="1831" w:type="dxa"/>
            <w:shd w:val="clear" w:color="auto" w:fill="EEF2F8"/>
            <w:tcMar>
              <w:top w:w="30" w:type="dxa"/>
              <w:left w:w="70" w:type="dxa"/>
              <w:bottom w:w="30" w:type="dxa"/>
              <w:right w:w="70" w:type="dxa"/>
            </w:tcMar>
          </w:tcPr>
          <w:p>
            <w:pPr>
              <w:spacing w:after="10"/>
            </w:pPr>
            <w:r>
              <w:t xml:space="preserve">Caché</w:t>
            </w:r>
          </w:p>
        </w:tc>
        <w:tc>
          <w:tcPr>
            <w:tcW w:w="3231" w:type="dxa"/>
            <w:shd w:val="clear" w:color="auto" w:fill="EEF2F8"/>
            <w:tcMar>
              <w:top w:w="30" w:type="dxa"/>
              <w:left w:w="70" w:type="dxa"/>
              <w:bottom w:w="30" w:type="dxa"/>
              <w:right w:w="70" w:type="dxa"/>
            </w:tcMar>
          </w:tcPr>
          <w:p>
            <w:pPr>
              <w:spacing w:after="10"/>
            </w:pPr>
            <w:r>
              <w:t xml:space="preserve">@nestjs/cache-manager, cache-manager</w:t>
            </w:r>
          </w:p>
        </w:tc>
        <w:tc>
          <w:tcPr>
            <w:tcW w:w="5018" w:type="dxa"/>
            <w:shd w:val="clear" w:color="auto" w:fill="EEF2F8"/>
            <w:tcMar>
              <w:top w:w="30" w:type="dxa"/>
              <w:left w:w="70" w:type="dxa"/>
              <w:bottom w:w="30" w:type="dxa"/>
              <w:right w:w="70" w:type="dxa"/>
            </w:tcMar>
          </w:tcPr>
          <w:p>
            <w:pPr>
              <w:spacing w:after="10"/>
            </w:pPr>
            <w:r>
              <w:t xml:space="preserve">Cache-aside de FAQ y catálogos</w:t>
            </w:r>
          </w:p>
        </w:tc>
      </w:tr>
      <w:tr>
        <w:trPr>
          <w:cantSplit/>
        </w:trPr>
        <w:tc>
          <w:tcPr>
            <w:tcW w:w="1831" w:type="dxa"/>
            <w:tcMar>
              <w:top w:w="30" w:type="dxa"/>
              <w:left w:w="70" w:type="dxa"/>
              <w:bottom w:w="30" w:type="dxa"/>
              <w:right w:w="70" w:type="dxa"/>
            </w:tcMar>
          </w:tcPr>
          <w:p>
            <w:pPr>
              <w:spacing w:after="10"/>
            </w:pPr>
            <w:r>
              <w:t xml:space="preserve">Eventos</w:t>
            </w:r>
          </w:p>
        </w:tc>
        <w:tc>
          <w:tcPr>
            <w:tcW w:w="3231" w:type="dxa"/>
            <w:tcMar>
              <w:top w:w="30" w:type="dxa"/>
              <w:left w:w="70" w:type="dxa"/>
              <w:bottom w:w="30" w:type="dxa"/>
              <w:right w:w="70" w:type="dxa"/>
            </w:tcMar>
          </w:tcPr>
          <w:p>
            <w:pPr>
              <w:spacing w:after="10"/>
            </w:pPr>
            <w:r>
              <w:t xml:space="preserve">@nestjs/event-emitter</w:t>
            </w:r>
          </w:p>
        </w:tc>
        <w:tc>
          <w:tcPr>
            <w:tcW w:w="5018" w:type="dxa"/>
            <w:tcMar>
              <w:top w:w="30" w:type="dxa"/>
              <w:left w:w="70" w:type="dxa"/>
              <w:bottom w:w="30" w:type="dxa"/>
              <w:right w:w="70" w:type="dxa"/>
            </w:tcMar>
          </w:tcPr>
          <w:p>
            <w:pPr>
              <w:spacing w:after="10"/>
            </w:pPr>
            <w:r>
              <w:t xml:space="preserve">Eventos de dominio dentro del proceso</w:t>
            </w:r>
          </w:p>
        </w:tc>
      </w:tr>
      <w:tr>
        <w:trPr>
          <w:cantSplit/>
        </w:trPr>
        <w:tc>
          <w:tcPr>
            <w:tcW w:w="1831" w:type="dxa"/>
            <w:shd w:val="clear" w:color="auto" w:fill="EEF2F8"/>
            <w:tcMar>
              <w:top w:w="30" w:type="dxa"/>
              <w:left w:w="70" w:type="dxa"/>
              <w:bottom w:w="30" w:type="dxa"/>
              <w:right w:w="70" w:type="dxa"/>
            </w:tcMar>
          </w:tcPr>
          <w:p>
            <w:pPr>
              <w:spacing w:after="10"/>
            </w:pPr>
            <w:r>
              <w:t xml:space="preserve">Tiempo real</w:t>
            </w:r>
          </w:p>
        </w:tc>
        <w:tc>
          <w:tcPr>
            <w:tcW w:w="3231" w:type="dxa"/>
            <w:shd w:val="clear" w:color="auto" w:fill="EEF2F8"/>
            <w:tcMar>
              <w:top w:w="30" w:type="dxa"/>
              <w:left w:w="70" w:type="dxa"/>
              <w:bottom w:w="30" w:type="dxa"/>
              <w:right w:w="70" w:type="dxa"/>
            </w:tcMar>
          </w:tcPr>
          <w:p>
            <w:pPr>
              <w:spacing w:after="10"/>
            </w:pPr>
            <w:r>
              <w:t xml:space="preserve">SSE con RxJS (@Sse)</w:t>
            </w:r>
          </w:p>
        </w:tc>
        <w:tc>
          <w:tcPr>
            <w:tcW w:w="5018" w:type="dxa"/>
            <w:shd w:val="clear" w:color="auto" w:fill="EEF2F8"/>
            <w:tcMar>
              <w:top w:w="30" w:type="dxa"/>
              <w:left w:w="70" w:type="dxa"/>
              <w:bottom w:w="30" w:type="dxa"/>
              <w:right w:w="70" w:type="dxa"/>
            </w:tcMar>
          </w:tcPr>
          <w:p>
            <w:pPr>
              <w:spacing w:after="10"/>
            </w:pPr>
            <w:r>
              <w:rPr>
                <w:b/>
                <w:bCs/>
              </w:rPr>
              <w:t xml:space="preserve">Previsto, no implementado:</w:t>
            </w:r>
            <w:r>
              <w:t xml:space="preserve"> los archivos de SSE y WebSocket existen pero están vacíos. Para los módulos nuevos se propone SSE; @nestjs/websockets y socket.io quedan reservados</w:t>
            </w:r>
          </w:p>
        </w:tc>
      </w:tr>
      <w:tr>
        <w:trPr>
          <w:cantSplit/>
        </w:trPr>
        <w:tc>
          <w:tcPr>
            <w:tcW w:w="1831" w:type="dxa"/>
            <w:tcMar>
              <w:top w:w="30" w:type="dxa"/>
              <w:left w:w="70" w:type="dxa"/>
              <w:bottom w:w="30" w:type="dxa"/>
              <w:right w:w="70" w:type="dxa"/>
            </w:tcMar>
          </w:tcPr>
          <w:p>
            <w:pPr>
              <w:spacing w:after="10"/>
            </w:pPr>
            <w:r>
              <w:t xml:space="preserve">Seguridad</w:t>
            </w:r>
          </w:p>
        </w:tc>
        <w:tc>
          <w:tcPr>
            <w:tcW w:w="3231" w:type="dxa"/>
            <w:tcMar>
              <w:top w:w="30" w:type="dxa"/>
              <w:left w:w="70" w:type="dxa"/>
              <w:bottom w:w="30" w:type="dxa"/>
              <w:right w:w="70" w:type="dxa"/>
            </w:tcMar>
          </w:tcPr>
          <w:p>
            <w:pPr>
              <w:spacing w:after="10"/>
            </w:pPr>
            <w:r>
              <w:t xml:space="preserve">helmet, @nestjs/throttler, compression</w:t>
            </w:r>
          </w:p>
        </w:tc>
        <w:tc>
          <w:tcPr>
            <w:tcW w:w="5018" w:type="dxa"/>
            <w:tcMar>
              <w:top w:w="30" w:type="dxa"/>
              <w:left w:w="70" w:type="dxa"/>
              <w:bottom w:w="30" w:type="dxa"/>
              <w:right w:w="70" w:type="dxa"/>
            </w:tcMar>
          </w:tcPr>
          <w:p>
            <w:pPr>
              <w:spacing w:after="10"/>
            </w:pPr>
            <w:r>
              <w:t xml:space="preserve">Cabeceras seguras, límite de peticiones, compresión</w:t>
            </w:r>
          </w:p>
        </w:tc>
      </w:tr>
      <w:tr>
        <w:trPr>
          <w:cantSplit/>
        </w:trPr>
        <w:tc>
          <w:tcPr>
            <w:tcW w:w="1831" w:type="dxa"/>
            <w:shd w:val="clear" w:color="auto" w:fill="EEF2F8"/>
            <w:tcMar>
              <w:top w:w="30" w:type="dxa"/>
              <w:left w:w="70" w:type="dxa"/>
              <w:bottom w:w="30" w:type="dxa"/>
              <w:right w:w="70" w:type="dxa"/>
            </w:tcMar>
          </w:tcPr>
          <w:p>
            <w:pPr>
              <w:spacing w:after="10"/>
            </w:pPr>
            <w:r>
              <w:t xml:space="preserve">Correo</w:t>
            </w:r>
          </w:p>
        </w:tc>
        <w:tc>
          <w:tcPr>
            <w:tcW w:w="3231" w:type="dxa"/>
            <w:shd w:val="clear" w:color="auto" w:fill="EEF2F8"/>
            <w:tcMar>
              <w:top w:w="30" w:type="dxa"/>
              <w:left w:w="70" w:type="dxa"/>
              <w:bottom w:w="30" w:type="dxa"/>
              <w:right w:w="70" w:type="dxa"/>
            </w:tcMar>
          </w:tcPr>
          <w:p>
            <w:pPr>
              <w:spacing w:after="10"/>
            </w:pPr>
            <w:r>
              <w:t xml:space="preserve">nodemailer</w:t>
            </w:r>
          </w:p>
        </w:tc>
        <w:tc>
          <w:tcPr>
            <w:tcW w:w="5018" w:type="dxa"/>
            <w:shd w:val="clear" w:color="auto" w:fill="EEF2F8"/>
            <w:tcMar>
              <w:top w:w="30" w:type="dxa"/>
              <w:left w:w="70" w:type="dxa"/>
              <w:bottom w:w="30" w:type="dxa"/>
              <w:right w:w="70" w:type="dxa"/>
            </w:tcMar>
          </w:tcPr>
          <w:p>
            <w:pPr>
              <w:spacing w:after="10"/>
            </w:pPr>
            <w:r>
              <w:t xml:space="preserve">SMTP (MailHog en desarrollo)</w:t>
            </w:r>
          </w:p>
        </w:tc>
      </w:tr>
      <w:tr>
        <w:trPr>
          <w:cantSplit/>
        </w:trPr>
        <w:tc>
          <w:tcPr>
            <w:tcW w:w="1831" w:type="dxa"/>
            <w:tcMar>
              <w:top w:w="30" w:type="dxa"/>
              <w:left w:w="70" w:type="dxa"/>
              <w:bottom w:w="30" w:type="dxa"/>
              <w:right w:w="70" w:type="dxa"/>
            </w:tcMar>
          </w:tcPr>
          <w:p>
            <w:pPr>
              <w:spacing w:after="10"/>
            </w:pPr>
            <w:r>
              <w:t xml:space="preserve">Configuración</w:t>
            </w:r>
          </w:p>
        </w:tc>
        <w:tc>
          <w:tcPr>
            <w:tcW w:w="3231" w:type="dxa"/>
            <w:tcMar>
              <w:top w:w="30" w:type="dxa"/>
              <w:left w:w="70" w:type="dxa"/>
              <w:bottom w:w="30" w:type="dxa"/>
              <w:right w:w="70" w:type="dxa"/>
            </w:tcMar>
          </w:tcPr>
          <w:p>
            <w:pPr>
              <w:spacing w:after="10"/>
            </w:pPr>
            <w:r>
              <w:t xml:space="preserve">@nestjs/config</w:t>
            </w:r>
          </w:p>
        </w:tc>
        <w:tc>
          <w:tcPr>
            <w:tcW w:w="5018" w:type="dxa"/>
            <w:tcMar>
              <w:top w:w="30" w:type="dxa"/>
              <w:left w:w="70" w:type="dxa"/>
              <w:bottom w:w="30" w:type="dxa"/>
              <w:right w:w="70" w:type="dxa"/>
            </w:tcMar>
          </w:tcPr>
          <w:p>
            <w:pPr>
              <w:spacing w:after="10"/>
            </w:pPr>
            <w:r>
              <w:t xml:space="preserve">Variables de entorno validadas</w:t>
            </w:r>
          </w:p>
        </w:tc>
      </w:tr>
      <w:tr>
        <w:trPr>
          <w:cantSplit/>
        </w:trPr>
        <w:tc>
          <w:tcPr>
            <w:tcW w:w="1831" w:type="dxa"/>
            <w:shd w:val="clear" w:color="auto" w:fill="EEF2F8"/>
            <w:tcMar>
              <w:top w:w="30" w:type="dxa"/>
              <w:left w:w="70" w:type="dxa"/>
              <w:bottom w:w="30" w:type="dxa"/>
              <w:right w:w="70" w:type="dxa"/>
            </w:tcMar>
          </w:tcPr>
          <w:p>
            <w:pPr>
              <w:spacing w:after="10"/>
            </w:pPr>
            <w:r>
              <w:t xml:space="preserve">HTTP interno</w:t>
            </w:r>
          </w:p>
        </w:tc>
        <w:tc>
          <w:tcPr>
            <w:tcW w:w="3231" w:type="dxa"/>
            <w:shd w:val="clear" w:color="auto" w:fill="EEF2F8"/>
            <w:tcMar>
              <w:top w:w="30" w:type="dxa"/>
              <w:left w:w="70" w:type="dxa"/>
              <w:bottom w:w="30" w:type="dxa"/>
              <w:right w:w="70" w:type="dxa"/>
            </w:tcMar>
          </w:tcPr>
          <w:p>
            <w:pPr>
              <w:spacing w:after="10"/>
            </w:pPr>
            <w:r>
              <w:t xml:space="preserve">@nestjs/axios</w:t>
            </w:r>
          </w:p>
        </w:tc>
        <w:tc>
          <w:tcPr>
            <w:tcW w:w="5018" w:type="dxa"/>
            <w:shd w:val="clear" w:color="auto" w:fill="EEF2F8"/>
            <w:tcMar>
              <w:top w:w="30" w:type="dxa"/>
              <w:left w:w="70" w:type="dxa"/>
              <w:bottom w:w="30" w:type="dxa"/>
              <w:right w:w="70" w:type="dxa"/>
            </w:tcMar>
          </w:tcPr>
          <w:p>
            <w:pPr>
              <w:spacing w:after="10"/>
            </w:pPr>
            <w:r>
              <w:t xml:space="preserve">Cliente hacia FastAPI</w:t>
            </w:r>
          </w:p>
        </w:tc>
      </w:tr>
      <w:tr>
        <w:trPr>
          <w:cantSplit/>
        </w:trPr>
        <w:tc>
          <w:tcPr>
            <w:tcW w:w="1831" w:type="dxa"/>
            <w:tcMar>
              <w:top w:w="30" w:type="dxa"/>
              <w:left w:w="70" w:type="dxa"/>
              <w:bottom w:w="30" w:type="dxa"/>
              <w:right w:w="70" w:type="dxa"/>
            </w:tcMar>
          </w:tcPr>
          <w:p>
            <w:pPr>
              <w:spacing w:after="10"/>
            </w:pPr>
            <w:r>
              <w:t xml:space="preserve">Pagos</w:t>
            </w:r>
          </w:p>
        </w:tc>
        <w:tc>
          <w:tcPr>
            <w:tcW w:w="3231" w:type="dxa"/>
            <w:tcMar>
              <w:top w:w="30" w:type="dxa"/>
              <w:left w:w="70" w:type="dxa"/>
              <w:bottom w:w="30" w:type="dxa"/>
              <w:right w:w="70" w:type="dxa"/>
            </w:tcMar>
          </w:tcPr>
          <w:p>
            <w:pPr>
              <w:spacing w:after="10"/>
            </w:pPr>
            <w:r>
              <w:t xml:space="preserve">stripe (SDK)</w:t>
            </w:r>
          </w:p>
        </w:tc>
        <w:tc>
          <w:tcPr>
            <w:tcW w:w="5018" w:type="dxa"/>
            <w:tcMar>
              <w:top w:w="30" w:type="dxa"/>
              <w:left w:w="70" w:type="dxa"/>
              <w:bottom w:w="30" w:type="dxa"/>
              <w:right w:w="70" w:type="dxa"/>
            </w:tcMar>
          </w:tcPr>
          <w:p>
            <w:pPr>
              <w:spacing w:after="10"/>
            </w:pPr>
            <w:r>
              <w:rPr>
                <w:b/>
                <w:bCs/>
              </w:rPr>
              <w:t xml:space="preserve">Nueva · detrás de PaymentGatewayPort («Pasarela de pago»)</w:t>
            </w:r>
            <w:r>
              <w:t xml:space="preserve"/>
            </w:r>
          </w:p>
        </w:tc>
      </w:tr>
      <w:tr>
        <w:trPr>
          <w:cantSplit/>
        </w:trPr>
        <w:tc>
          <w:tcPr>
            <w:tcW w:w="1831" w:type="dxa"/>
            <w:shd w:val="clear" w:color="auto" w:fill="EEF2F8"/>
            <w:tcMar>
              <w:top w:w="30" w:type="dxa"/>
              <w:left w:w="70" w:type="dxa"/>
              <w:bottom w:w="30" w:type="dxa"/>
              <w:right w:w="70" w:type="dxa"/>
            </w:tcMar>
          </w:tcPr>
          <w:p>
            <w:pPr>
              <w:spacing w:after="10"/>
            </w:pPr>
            <w:r>
              <w:t xml:space="preserve">Web3</w:t>
            </w:r>
          </w:p>
        </w:tc>
        <w:tc>
          <w:tcPr>
            <w:tcW w:w="3231" w:type="dxa"/>
            <w:shd w:val="clear" w:color="auto" w:fill="EEF2F8"/>
            <w:tcMar>
              <w:top w:w="30" w:type="dxa"/>
              <w:left w:w="70" w:type="dxa"/>
              <w:bottom w:w="30" w:type="dxa"/>
              <w:right w:w="70" w:type="dxa"/>
            </w:tcMar>
          </w:tcPr>
          <w:p>
            <w:pPr>
              <w:spacing w:after="10"/>
            </w:pPr>
            <w:r>
              <w:t xml:space="preserve">viem</w:t>
            </w:r>
          </w:p>
        </w:tc>
        <w:tc>
          <w:tcPr>
            <w:tcW w:w="5018" w:type="dxa"/>
            <w:shd w:val="clear" w:color="auto" w:fill="EEF2F8"/>
            <w:tcMar>
              <w:top w:w="30" w:type="dxa"/>
              <w:left w:w="70" w:type="dxa"/>
              <w:bottom w:w="30" w:type="dxa"/>
              <w:right w:w="70" w:type="dxa"/>
            </w:tcMar>
          </w:tcPr>
          <w:p>
            <w:pPr>
              <w:spacing w:after="10"/>
            </w:pPr>
            <w:r>
              <w:rPr>
                <w:b/>
                <w:bCs/>
              </w:rPr>
              <w:t xml:space="preserve">Nueva · verificación de transferencias y anclaje del hash del certificado detrás de BlockchainGatewayPort («Blockchain, criptomonedas y NFT»)</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Jest, ts-jest, supertest, @nestjs/testing</w:t>
            </w:r>
          </w:p>
        </w:tc>
        <w:tc>
          <w:tcPr>
            <w:tcW w:w="5018" w:type="dxa"/>
            <w:tcMar>
              <w:top w:w="30" w:type="dxa"/>
              <w:left w:w="70" w:type="dxa"/>
              <w:bottom w:w="30" w:type="dxa"/>
              <w:right w:w="70" w:type="dxa"/>
            </w:tcMar>
          </w:tcPr>
          <w:p>
            <w:pPr>
              <w:spacing w:after="10"/>
            </w:pPr>
            <w:r>
              <w:t xml:space="preserve">Jest 30 · unitarias y e2e</w:t>
            </w:r>
          </w:p>
        </w:tc>
      </w:tr>
      <w:tr>
        <w:trPr>
          <w:cantSplit/>
        </w:trPr>
        <w:tc>
          <w:tcPr>
            <w:tcW w:w="1831" w:type="dxa"/>
            <w:shd w:val="clear" w:color="auto" w:fill="EEF2F8"/>
            <w:tcMar>
              <w:top w:w="30" w:type="dxa"/>
              <w:left w:w="70" w:type="dxa"/>
              <w:bottom w:w="30" w:type="dxa"/>
              <w:right w:w="70" w:type="dxa"/>
            </w:tcMar>
          </w:tcPr>
          <w:p>
            <w:pPr>
              <w:spacing w:after="10"/>
            </w:pPr>
            <w:r>
              <w:t xml:space="preserve">Calidad</w:t>
            </w:r>
          </w:p>
        </w:tc>
        <w:tc>
          <w:tcPr>
            <w:tcW w:w="3231" w:type="dxa"/>
            <w:shd w:val="clear" w:color="auto" w:fill="EEF2F8"/>
            <w:tcMar>
              <w:top w:w="30" w:type="dxa"/>
              <w:left w:w="70" w:type="dxa"/>
              <w:bottom w:w="30" w:type="dxa"/>
              <w:right w:w="70" w:type="dxa"/>
            </w:tcMar>
          </w:tcPr>
          <w:p>
            <w:pPr>
              <w:spacing w:after="10"/>
            </w:pPr>
            <w:r>
              <w:t xml:space="preserve">ESLint, typescript-eslint, Prettier, Husky, lint-staged</w:t>
            </w:r>
          </w:p>
        </w:tc>
        <w:tc>
          <w:tcPr>
            <w:tcW w:w="5018" w:type="dxa"/>
            <w:shd w:val="clear" w:color="auto" w:fill="EEF2F8"/>
            <w:tcMar>
              <w:top w:w="30" w:type="dxa"/>
              <w:left w:w="70" w:type="dxa"/>
              <w:bottom w:w="30" w:type="dxa"/>
              <w:right w:w="70" w:type="dxa"/>
            </w:tcMar>
          </w:tcPr>
          <w:p>
            <w:pPr>
              <w:spacing w:after="10"/>
            </w:pPr>
            <w:r>
              <w:t xml:space="preserve">ESLint 9 · flat config</w:t>
            </w:r>
          </w:p>
        </w:tc>
      </w:tr>
      <w:tr>
        <w:trPr>
          <w:cantSplit/>
        </w:trPr>
        <w:tc>
          <w:tcPr>
            <w:tcW w:w="1831" w:type="dxa"/>
            <w:tcMar>
              <w:top w:w="30" w:type="dxa"/>
              <w:left w:w="70" w:type="dxa"/>
              <w:bottom w:w="30" w:type="dxa"/>
              <w:right w:w="70" w:type="dxa"/>
            </w:tcMar>
          </w:tcPr>
          <w:p>
            <w:pPr>
              <w:spacing w:after="10"/>
            </w:pPr>
            <w:r>
              <w:t xml:space="preserve">Contenedores</w:t>
            </w:r>
          </w:p>
        </w:tc>
        <w:tc>
          <w:tcPr>
            <w:tcW w:w="3231" w:type="dxa"/>
            <w:tcMar>
              <w:top w:w="30" w:type="dxa"/>
              <w:left w:w="70" w:type="dxa"/>
              <w:bottom w:w="30" w:type="dxa"/>
              <w:right w:w="70" w:type="dxa"/>
            </w:tcMar>
          </w:tcPr>
          <w:p>
            <w:pPr>
              <w:spacing w:after="10"/>
            </w:pPr>
            <w:r>
              <w:t xml:space="preserve">Docker</w:t>
            </w:r>
          </w:p>
        </w:tc>
        <w:tc>
          <w:tcPr>
            <w:tcW w:w="5018" w:type="dxa"/>
            <w:tcMar>
              <w:top w:w="30" w:type="dxa"/>
              <w:left w:w="70" w:type="dxa"/>
              <w:bottom w:w="30" w:type="dxa"/>
              <w:right w:w="70" w:type="dxa"/>
            </w:tcMar>
          </w:tcPr>
          <w:p>
            <w:pPr>
              <w:spacing w:after="10"/>
            </w:pPr>
            <w:r>
              <w:t xml:space="preserve">Imagen independiente en :4000</w:t>
            </w:r>
          </w:p>
        </w:tc>
      </w:tr>
    </w:tbl>
    <w:p>
      <w:pPr>
        <w:spacing w:after="80"/>
      </w:pPr>
    </w:p>
    <w:p w14:paraId="7E34DF19" w14:textId="77777777" w:rsidR="00846396" w:rsidRDefault="00B379AC">
      <w:pPr>
        <w:pStyle w:val="Ttulo2"/>
        <w:keepNext/>
        <w:spacing w:before="220" w:after="120"/>
      </w:pPr>
      <w:bookmarkStart w:id="27" w:name="_Toc241501333"/>
      <w:bookmarkEnd w:id="27"/>
      <w:r>
        <w:rPr>
          <w:b/>
          <w:bCs/>
          <w:color w:val="2E74B5"/>
          <w:sz w:val="24"/>
          <w:szCs w:val="24"/>
        </w:rPr>
        <w:t xml:space="preserve">🟨 Python FastAPI — Servicio de IA</w:t>
      </w:r>
    </w:p>
    <w:p w14:paraId="4D5FCC53" w14:textId="77777777" w:rsidR="00846396" w:rsidRDefault="00B379AC">
      <w:pPr>
        <w:pStyle w:val="Ttulo3"/>
        <w:keepNext/>
        <w:spacing w:before="120" w:after="140"/>
      </w:pPr>
      <w:bookmarkStart w:id="28" w:name="_Toc241501334"/>
      <w:bookmarkEnd w:id="28"/>
      <w:r>
        <w:rPr>
          <w:b/>
          <w:bCs/>
        </w:rPr>
        <w:t xml:space="preserve">Arquitectura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5F387416"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F2E6AEF"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62C94A68" w14:textId="77777777" w:rsidR="00846396" w:rsidRDefault="00B379AC">
            <w:pPr>
              <w:spacing w:after="10"/>
            </w:pPr>
            <w:r>
              <w:rPr>
                <w:b/>
                <w:bCs/>
                <w:color w:val="FFFFFF"/>
              </w:rPr>
              <w:t>Detalle</w:t>
            </w:r>
          </w:p>
        </w:tc>
      </w:tr>
      <w:tr w:rsidR="00846396" w14:paraId="593828FA" w14:textId="77777777">
        <w:tblPrEx>
          <w:tblCellMar>
            <w:top w:w="0" w:type="dxa"/>
            <w:bottom w:w="0" w:type="dxa"/>
          </w:tblCellMar>
        </w:tblPrEx>
        <w:tc>
          <w:tcPr>
            <w:tcW w:w="2692" w:type="dxa"/>
            <w:tcMar>
              <w:top w:w="30" w:type="dxa"/>
              <w:left w:w="70" w:type="dxa"/>
              <w:bottom w:w="30" w:type="dxa"/>
              <w:right w:w="70" w:type="dxa"/>
            </w:tcMar>
          </w:tcPr>
          <w:p w14:paraId="13CA56F2" w14:textId="77777777" w:rsidR="00846396" w:rsidRDefault="00B379AC">
            <w:pPr>
              <w:spacing w:after="10"/>
            </w:pPr>
            <w:r>
              <w:t>Hexagonal por módulo</w:t>
            </w:r>
          </w:p>
        </w:tc>
        <w:tc>
          <w:tcPr>
            <w:tcW w:w="7388" w:type="dxa"/>
            <w:tcMar>
              <w:top w:w="30" w:type="dxa"/>
              <w:left w:w="70" w:type="dxa"/>
              <w:bottom w:w="30" w:type="dxa"/>
              <w:right w:w="70" w:type="dxa"/>
            </w:tcMar>
          </w:tcPr>
          <w:p w14:paraId="54764B6B" w14:textId="77777777" w:rsidR="00846396" w:rsidRDefault="00B379AC">
            <w:pPr>
              <w:spacing w:after="10"/>
            </w:pPr>
            <w:r>
              <w:t>grading, feedback, assistant y analytics con domain, application (use_cases, schemas), infrastructure (clients, models, repositories) y presentation (routers).</w:t>
            </w:r>
          </w:p>
        </w:tc>
      </w:tr>
      <w:tr w:rsidR="00846396" w14:paraId="7F8877D2"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A88E83E" w14:textId="77777777" w:rsidR="00846396" w:rsidRDefault="00B379AC">
            <w:pPr>
              <w:spacing w:after="10"/>
            </w:pPr>
            <w:r>
              <w:t>Facade de routers</w:t>
            </w:r>
          </w:p>
        </w:tc>
        <w:tc>
          <w:tcPr>
            <w:tcW w:w="7388" w:type="dxa"/>
            <w:shd w:val="clear" w:color="auto" w:fill="EEF2F8"/>
            <w:tcMar>
              <w:top w:w="30" w:type="dxa"/>
              <w:left w:w="70" w:type="dxa"/>
              <w:bottom w:w="30" w:type="dxa"/>
              <w:right w:w="70" w:type="dxa"/>
            </w:tcMar>
          </w:tcPr>
          <w:p w14:paraId="5142822A" w14:textId="77777777" w:rsidR="00846396" w:rsidRDefault="00B379AC">
            <w:pPr>
              <w:spacing w:after="10"/>
            </w:pPr>
            <w:r>
              <w:t>routers.py registra todos los routers bajo /api/v1 (grading, feedback, assistant; analytics no se registra).</w:t>
            </w:r>
          </w:p>
        </w:tc>
      </w:tr>
      <w:tr w:rsidR="00846396" w14:paraId="2C1D0201" w14:textId="77777777">
        <w:tblPrEx>
          <w:tblCellMar>
            <w:top w:w="0" w:type="dxa"/>
            <w:bottom w:w="0" w:type="dxa"/>
          </w:tblCellMar>
        </w:tblPrEx>
        <w:tc>
          <w:tcPr>
            <w:tcW w:w="2692" w:type="dxa"/>
            <w:tcMar>
              <w:top w:w="30" w:type="dxa"/>
              <w:left w:w="70" w:type="dxa"/>
              <w:bottom w:w="30" w:type="dxa"/>
              <w:right w:w="70" w:type="dxa"/>
            </w:tcMar>
          </w:tcPr>
          <w:p w14:paraId="3169A914" w14:textId="77777777" w:rsidR="00846396" w:rsidRDefault="00B379AC">
            <w:pPr>
              <w:spacing w:after="10"/>
            </w:pPr>
            <w:r>
              <w:t>Middlewares</w:t>
            </w:r>
          </w:p>
        </w:tc>
        <w:tc>
          <w:tcPr>
            <w:tcW w:w="7388" w:type="dxa"/>
            <w:tcMar>
              <w:top w:w="30" w:type="dxa"/>
              <w:left w:w="70" w:type="dxa"/>
              <w:bottom w:w="30" w:type="dxa"/>
              <w:right w:w="70" w:type="dxa"/>
            </w:tcMar>
          </w:tcPr>
          <w:p w14:paraId="3D882C6C" w14:textId="77777777" w:rsidR="00846396" w:rsidRDefault="00B379AC">
            <w:pPr>
              <w:spacing w:after="10"/>
            </w:pPr>
            <w:r>
              <w:t>Autenticación JWT, CORS, logging; manejadores de excepciones personalizados.</w:t>
            </w:r>
          </w:p>
        </w:tc>
      </w:tr>
      <w:tr w:rsidR="00846396" w14:paraId="6A2554A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FE2A0E0" w14:textId="77777777" w:rsidR="00846396" w:rsidRDefault="00B379AC">
            <w:pPr>
              <w:spacing w:after="10"/>
            </w:pPr>
            <w:r>
              <w:t>Inyección de dependencias</w:t>
            </w:r>
          </w:p>
        </w:tc>
        <w:tc>
          <w:tcPr>
            <w:tcW w:w="7388" w:type="dxa"/>
            <w:shd w:val="clear" w:color="auto" w:fill="EEF2F8"/>
            <w:tcMar>
              <w:top w:w="30" w:type="dxa"/>
              <w:left w:w="70" w:type="dxa"/>
              <w:bottom w:w="30" w:type="dxa"/>
              <w:right w:w="70" w:type="dxa"/>
            </w:tcMar>
          </w:tcPr>
          <w:p w14:paraId="64429A46" w14:textId="77777777" w:rsidR="00846396" w:rsidRDefault="00B379AC">
            <w:pPr>
              <w:spacing w:after="10"/>
            </w:pPr>
            <w:r>
              <w:t>Depends de FastAPI para configuración, base de datos, modelos y usuario autenticado.</w:t>
            </w:r>
          </w:p>
        </w:tc>
      </w:tr>
    </w:tbl>
    <w:p w14:paraId="352D9A15" w14:textId="77777777" w:rsidR="00846396" w:rsidRDefault="00B379AC">
      <w:pPr>
        <w:pStyle w:val="Ttulo3"/>
        <w:keepNext/>
        <w:spacing w:before="120" w:after="140"/>
      </w:pPr>
      <w:bookmarkStart w:id="29" w:name="_Toc241501335"/>
      <w:bookmarkEnd w:id="29"/>
      <w:r>
        <w:rPr>
          <w:b/>
          <w:bCs/>
        </w:rPr>
        <w:t xml:space="preserve">Tecnologías y para qué se usan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7BDFC31D"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317CE46E"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F5430C5" w14:textId="77777777" w:rsidR="00846396" w:rsidRDefault="00B379AC">
            <w:pPr>
              <w:spacing w:after="10"/>
            </w:pPr>
            <w:r>
              <w:rPr>
                <w:b/>
                <w:bCs/>
                <w:color w:val="FFFFFF"/>
              </w:rPr>
              <w:t>Detalle</w:t>
            </w:r>
          </w:p>
        </w:tc>
      </w:tr>
      <w:tr w:rsidR="00846396" w14:paraId="516FE71E" w14:textId="77777777">
        <w:tblPrEx>
          <w:tblCellMar>
            <w:top w:w="0" w:type="dxa"/>
            <w:bottom w:w="0" w:type="dxa"/>
          </w:tblCellMar>
        </w:tblPrEx>
        <w:tc>
          <w:tcPr>
            <w:tcW w:w="2692" w:type="dxa"/>
            <w:tcMar>
              <w:top w:w="30" w:type="dxa"/>
              <w:left w:w="70" w:type="dxa"/>
              <w:bottom w:w="30" w:type="dxa"/>
              <w:right w:w="70" w:type="dxa"/>
            </w:tcMar>
          </w:tcPr>
          <w:p w14:paraId="524D2FA9" w14:textId="77777777" w:rsidR="00846396" w:rsidRDefault="00B379AC">
            <w:pPr>
              <w:spacing w:after="10"/>
            </w:pPr>
            <w:r>
              <w:t>FastAPI + Uvicorn</w:t>
            </w:r>
          </w:p>
        </w:tc>
        <w:tc>
          <w:tcPr>
            <w:tcW w:w="7388" w:type="dxa"/>
            <w:tcMar>
              <w:top w:w="30" w:type="dxa"/>
              <w:left w:w="70" w:type="dxa"/>
              <w:bottom w:w="30" w:type="dxa"/>
              <w:right w:w="70" w:type="dxa"/>
            </w:tcMar>
          </w:tcPr>
          <w:p w14:paraId="762A579C" w14:textId="77777777" w:rsidR="00846396" w:rsidRDefault="00B379AC">
            <w:pPr>
              <w:spacing w:after="10"/>
            </w:pPr>
            <w:r>
              <w:t>API asíncrona, documentación automática OpenAPI, respuestas en streaming.</w:t>
            </w:r>
          </w:p>
        </w:tc>
      </w:tr>
      <w:tr w:rsidR="00846396" w14:paraId="4EBE329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D025605" w14:textId="77777777" w:rsidR="00846396" w:rsidRDefault="00B379AC">
            <w:pPr>
              <w:spacing w:after="10"/>
            </w:pPr>
            <w:r>
              <w:t>Pydantic 2 + pydantic-settings</w:t>
            </w:r>
          </w:p>
        </w:tc>
        <w:tc>
          <w:tcPr>
            <w:tcW w:w="7388" w:type="dxa"/>
            <w:shd w:val="clear" w:color="auto" w:fill="EEF2F8"/>
            <w:tcMar>
              <w:top w:w="30" w:type="dxa"/>
              <w:left w:w="70" w:type="dxa"/>
              <w:bottom w:w="30" w:type="dxa"/>
              <w:right w:w="70" w:type="dxa"/>
            </w:tcMar>
          </w:tcPr>
          <w:p w14:paraId="6DAADBC6" w14:textId="77777777" w:rsidR="00846396" w:rsidRDefault="00B379AC">
            <w:pPr>
              <w:spacing w:after="10"/>
            </w:pPr>
            <w:r>
              <w:t>Esquemas de petición/respuesta y configuración por variables de entorno.</w:t>
            </w:r>
          </w:p>
        </w:tc>
      </w:tr>
      <w:tr w:rsidR="00846396" w14:paraId="4967A60A" w14:textId="77777777">
        <w:tblPrEx>
          <w:tblCellMar>
            <w:top w:w="0" w:type="dxa"/>
            <w:bottom w:w="0" w:type="dxa"/>
          </w:tblCellMar>
        </w:tblPrEx>
        <w:tc>
          <w:tcPr>
            <w:tcW w:w="2692" w:type="dxa"/>
            <w:tcMar>
              <w:top w:w="30" w:type="dxa"/>
              <w:left w:w="70" w:type="dxa"/>
              <w:bottom w:w="30" w:type="dxa"/>
              <w:right w:w="70" w:type="dxa"/>
            </w:tcMar>
          </w:tcPr>
          <w:p w14:paraId="71A7A7D7" w14:textId="77777777" w:rsidR="00846396" w:rsidRDefault="00B379AC">
            <w:pPr>
              <w:spacing w:after="10"/>
            </w:pPr>
            <w:r>
              <w:t>httpx</w:t>
            </w:r>
          </w:p>
        </w:tc>
        <w:tc>
          <w:tcPr>
            <w:tcW w:w="7388" w:type="dxa"/>
            <w:tcMar>
              <w:top w:w="30" w:type="dxa"/>
              <w:left w:w="70" w:type="dxa"/>
              <w:bottom w:w="30" w:type="dxa"/>
              <w:right w:w="70" w:type="dxa"/>
            </w:tcMar>
          </w:tcPr>
          <w:p w14:paraId="47DECCE7" w14:textId="77777777" w:rsidR="00846396" w:rsidRDefault="00B379AC">
            <w:pPr>
              <w:spacing w:after="10"/>
            </w:pPr>
            <w:r>
              <w:t>Cliente asíncrono hacia Ollama (/api/generate, /api/tags).</w:t>
            </w:r>
          </w:p>
        </w:tc>
      </w:tr>
      <w:tr w:rsidR="00846396" w14:paraId="36451FDD"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859AB98" w14:textId="77777777" w:rsidR="00846396" w:rsidRDefault="00B379AC">
            <w:pPr>
              <w:spacing w:after="10"/>
            </w:pPr>
            <w:r>
              <w:t>difflib / sentence-transformers</w:t>
            </w:r>
          </w:p>
        </w:tc>
        <w:tc>
          <w:tcPr>
            <w:tcW w:w="7388" w:type="dxa"/>
            <w:shd w:val="clear" w:color="auto" w:fill="EEF2F8"/>
            <w:tcMar>
              <w:top w:w="30" w:type="dxa"/>
              <w:left w:w="70" w:type="dxa"/>
              <w:bottom w:w="30" w:type="dxa"/>
              <w:right w:w="70" w:type="dxa"/>
            </w:tcMar>
          </w:tcPr>
          <w:p w14:paraId="1318B785" w14:textId="77777777" w:rsidR="00846396" w:rsidRDefault="00B379AC">
            <w:pPr>
              <w:spacing w:after="10"/>
            </w:pPr>
            <w:r>
              <w:t>Similitud léxica (activa) o semántica con embeddings SBERT si el modelo está disponible.</w:t>
            </w:r>
          </w:p>
        </w:tc>
      </w:tr>
      <w:tr w:rsidR="00846396" w14:paraId="2A8F3BE1" w14:textId="77777777">
        <w:tblPrEx>
          <w:tblCellMar>
            <w:top w:w="0" w:type="dxa"/>
            <w:bottom w:w="0" w:type="dxa"/>
          </w:tblCellMar>
        </w:tblPrEx>
        <w:tc>
          <w:tcPr>
            <w:tcW w:w="2692" w:type="dxa"/>
            <w:tcMar>
              <w:top w:w="30" w:type="dxa"/>
              <w:left w:w="70" w:type="dxa"/>
              <w:bottom w:w="30" w:type="dxa"/>
              <w:right w:w="70" w:type="dxa"/>
            </w:tcMar>
          </w:tcPr>
          <w:p w14:paraId="14E4441E" w14:textId="77777777" w:rsidR="00846396" w:rsidRDefault="00B379AC">
            <w:pPr>
              <w:spacing w:after="10"/>
            </w:pPr>
            <w:r>
              <w:t>spaCy</w:t>
            </w:r>
          </w:p>
        </w:tc>
        <w:tc>
          <w:tcPr>
            <w:tcW w:w="7388" w:type="dxa"/>
            <w:tcMar>
              <w:top w:w="30" w:type="dxa"/>
              <w:left w:w="70" w:type="dxa"/>
              <w:bottom w:w="30" w:type="dxa"/>
              <w:right w:w="70" w:type="dxa"/>
            </w:tcMar>
          </w:tcPr>
          <w:p w14:paraId="1415FCC8" w14:textId="77777777" w:rsidR="00846396" w:rsidRDefault="00B379AC">
            <w:pPr>
              <w:spacing w:after="10"/>
            </w:pPr>
            <w:r>
              <w:t>Solapamiento de lemas para calificar respuestas (modelo NLP).</w:t>
            </w:r>
          </w:p>
        </w:tc>
      </w:tr>
      <w:tr w:rsidR="00846396" w14:paraId="0FC18E6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3F8FB8E" w14:textId="77777777" w:rsidR="00846396" w:rsidRDefault="00B379AC">
            <w:pPr>
              <w:spacing w:after="10"/>
            </w:pPr>
            <w:r>
              <w:t>python-jose</w:t>
            </w:r>
          </w:p>
        </w:tc>
        <w:tc>
          <w:tcPr>
            <w:tcW w:w="7388" w:type="dxa"/>
            <w:shd w:val="clear" w:color="auto" w:fill="EEF2F8"/>
            <w:tcMar>
              <w:top w:w="30" w:type="dxa"/>
              <w:left w:w="70" w:type="dxa"/>
              <w:bottom w:w="30" w:type="dxa"/>
              <w:right w:w="70" w:type="dxa"/>
            </w:tcMar>
          </w:tcPr>
          <w:p w14:paraId="11D7681B" w14:textId="77777777" w:rsidR="00846396" w:rsidRDefault="00B379AC">
            <w:pPr>
              <w:spacing w:after="10"/>
            </w:pPr>
            <w:r>
              <w:t>Validación del JWT emitido por NestJS.</w:t>
            </w:r>
          </w:p>
        </w:tc>
      </w:tr>
      <w:tr w:rsidR="00846396" w14:paraId="7D22AB49" w14:textId="77777777">
        <w:tblPrEx>
          <w:tblCellMar>
            <w:top w:w="0" w:type="dxa"/>
            <w:bottom w:w="0" w:type="dxa"/>
          </w:tblCellMar>
        </w:tblPrEx>
        <w:tc>
          <w:tcPr>
            <w:tcW w:w="2692" w:type="dxa"/>
            <w:tcMar>
              <w:top w:w="30" w:type="dxa"/>
              <w:left w:w="70" w:type="dxa"/>
              <w:bottom w:w="30" w:type="dxa"/>
              <w:right w:w="70" w:type="dxa"/>
            </w:tcMar>
          </w:tcPr>
          <w:p w14:paraId="0F80E0E9" w14:textId="77777777" w:rsidR="00846396" w:rsidRDefault="00B379AC">
            <w:pPr>
              <w:spacing w:after="10"/>
            </w:pPr>
            <w:r>
              <w:t>SQLAlchemy 2 + Alembic</w:t>
            </w:r>
          </w:p>
        </w:tc>
        <w:tc>
          <w:tcPr>
            <w:tcW w:w="7388" w:type="dxa"/>
            <w:tcMar>
              <w:top w:w="30" w:type="dxa"/>
              <w:left w:w="70" w:type="dxa"/>
              <w:bottom w:w="30" w:type="dxa"/>
              <w:right w:w="70" w:type="dxa"/>
            </w:tcMar>
          </w:tcPr>
          <w:p w14:paraId="5E40F5CD" w14:textId="77777777" w:rsidR="00846396" w:rsidRDefault="00B379AC">
            <w:pPr>
              <w:spacing w:after="10"/>
            </w:pPr>
            <w:r>
              <w:t>Persistencia y migraciones (repositorios aún vacíos).</w:t>
            </w:r>
          </w:p>
        </w:tc>
      </w:tr>
      <w:tr w:rsidR="00846396" w14:paraId="154A9CC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6120C5A" w14:textId="77777777" w:rsidR="00846396" w:rsidRDefault="00B379AC">
            <w:pPr>
              <w:spacing w:after="10"/>
            </w:pPr>
            <w:r>
              <w:t>LangChain, FAISS, transformers, PyTorch, scikit-learn, pandas</w:t>
            </w:r>
          </w:p>
        </w:tc>
        <w:tc>
          <w:tcPr>
            <w:tcW w:w="7388" w:type="dxa"/>
            <w:shd w:val="clear" w:color="auto" w:fill="EEF2F8"/>
            <w:tcMar>
              <w:top w:w="30" w:type="dxa"/>
              <w:left w:w="70" w:type="dxa"/>
              <w:bottom w:w="30" w:type="dxa"/>
              <w:right w:w="70" w:type="dxa"/>
            </w:tcMar>
          </w:tcPr>
          <w:p w14:paraId="6D70A3D9" w14:textId="77777777" w:rsidR="00846396" w:rsidRDefault="00B379AC">
            <w:pPr>
              <w:spacing w:after="10"/>
            </w:pPr>
            <w:r>
              <w:t>Instaladas para RAG, embeddings y analítica; FAISS y analítica aún sin implementar.</w:t>
            </w:r>
          </w:p>
        </w:tc>
      </w:tr>
    </w:tbl>
    <w:p w14:paraId="6A6DCD05" w14:textId="77777777" w:rsidR="00846396" w:rsidRDefault="00B379AC">
      <w:pPr>
        <w:pStyle w:val="Ttulo3"/>
        <w:keepNext/>
        <w:spacing w:before="120" w:after="140"/>
      </w:pPr>
      <w:bookmarkStart w:id="30" w:name="_Toc241501336"/>
      <w:bookmarkEnd w:id="30"/>
      <w:r>
        <w:rPr>
          <w:b/>
          <w:bCs/>
        </w:rPr>
        <w:t xml:space="preserve">Patrones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2C394095"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115F1847"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8331F02" w14:textId="77777777" w:rsidR="00846396" w:rsidRDefault="00B379AC">
            <w:pPr>
              <w:spacing w:after="10"/>
            </w:pPr>
            <w:r>
              <w:rPr>
                <w:b/>
                <w:bCs/>
                <w:color w:val="FFFFFF"/>
              </w:rPr>
              <w:t>Detalle</w:t>
            </w:r>
          </w:p>
        </w:tc>
      </w:tr>
      <w:tr w:rsidR="00846396" w14:paraId="50393485" w14:textId="77777777">
        <w:tblPrEx>
          <w:tblCellMar>
            <w:top w:w="0" w:type="dxa"/>
            <w:bottom w:w="0" w:type="dxa"/>
          </w:tblCellMar>
        </w:tblPrEx>
        <w:tc>
          <w:tcPr>
            <w:tcW w:w="2692" w:type="dxa"/>
            <w:tcMar>
              <w:top w:w="30" w:type="dxa"/>
              <w:left w:w="70" w:type="dxa"/>
              <w:bottom w:w="30" w:type="dxa"/>
              <w:right w:w="70" w:type="dxa"/>
            </w:tcMar>
          </w:tcPr>
          <w:p w14:paraId="2B6F5817" w14:textId="77777777" w:rsidR="00846396" w:rsidRDefault="00B379AC">
            <w:pPr>
              <w:spacing w:after="10"/>
            </w:pPr>
            <w:r>
              <w:t>Factory + Strategy</w:t>
            </w:r>
          </w:p>
        </w:tc>
        <w:tc>
          <w:tcPr>
            <w:tcW w:w="7388" w:type="dxa"/>
            <w:tcMar>
              <w:top w:w="30" w:type="dxa"/>
              <w:left w:w="70" w:type="dxa"/>
              <w:bottom w:w="30" w:type="dxa"/>
              <w:right w:w="70" w:type="dxa"/>
            </w:tcMar>
          </w:tcPr>
          <w:p w14:paraId="69933A87" w14:textId="77777777" w:rsidR="00846396" w:rsidRDefault="00B379AC">
            <w:pPr>
              <w:spacing w:after="10"/>
            </w:pPr>
            <w:r>
              <w:t>model_factory elige el modelo de calificación: coincidencia exacta, similitud o NLP.</w:t>
            </w:r>
          </w:p>
        </w:tc>
      </w:tr>
      <w:tr w:rsidR="00846396" w14:paraId="0A3292E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DA0A63D" w14:textId="77777777" w:rsidR="00846396" w:rsidRDefault="00B379AC">
            <w:pPr>
              <w:spacing w:after="10"/>
            </w:pPr>
            <w:r>
              <w:lastRenderedPageBreak/>
              <w:t>Command / Use Case</w:t>
            </w:r>
          </w:p>
        </w:tc>
        <w:tc>
          <w:tcPr>
            <w:tcW w:w="7388" w:type="dxa"/>
            <w:shd w:val="clear" w:color="auto" w:fill="EEF2F8"/>
            <w:tcMar>
              <w:top w:w="30" w:type="dxa"/>
              <w:left w:w="70" w:type="dxa"/>
              <w:bottom w:w="30" w:type="dxa"/>
              <w:right w:w="70" w:type="dxa"/>
            </w:tcMar>
          </w:tcPr>
          <w:p w14:paraId="5716366B" w14:textId="77777777" w:rsidR="00846396" w:rsidRDefault="00B379AC">
            <w:pPr>
              <w:spacing w:after="10"/>
            </w:pPr>
            <w:r>
              <w:t>GradeAnswer, BatchGrade, GenerateFeedback, AnalyzeWeaknesses, GenerateRecommendation, GenerateStudyPlan, ChatWithAgent, GetConversation.</w:t>
            </w:r>
          </w:p>
        </w:tc>
      </w:tr>
      <w:tr w:rsidR="00846396" w14:paraId="3D2A106D" w14:textId="77777777">
        <w:tblPrEx>
          <w:tblCellMar>
            <w:top w:w="0" w:type="dxa"/>
            <w:bottom w:w="0" w:type="dxa"/>
          </w:tblCellMar>
        </w:tblPrEx>
        <w:tc>
          <w:tcPr>
            <w:tcW w:w="2692" w:type="dxa"/>
            <w:tcMar>
              <w:top w:w="30" w:type="dxa"/>
              <w:left w:w="70" w:type="dxa"/>
              <w:bottom w:w="30" w:type="dxa"/>
              <w:right w:w="70" w:type="dxa"/>
            </w:tcMar>
          </w:tcPr>
          <w:p w14:paraId="513B185D" w14:textId="77777777" w:rsidR="00846396" w:rsidRDefault="00B379AC">
            <w:pPr>
              <w:spacing w:after="10"/>
            </w:pPr>
            <w:r>
              <w:t>Fan-Out</w:t>
            </w:r>
          </w:p>
        </w:tc>
        <w:tc>
          <w:tcPr>
            <w:tcW w:w="7388" w:type="dxa"/>
            <w:tcMar>
              <w:top w:w="30" w:type="dxa"/>
              <w:left w:w="70" w:type="dxa"/>
              <w:bottom w:w="30" w:type="dxa"/>
              <w:right w:w="70" w:type="dxa"/>
            </w:tcMar>
          </w:tcPr>
          <w:p w14:paraId="63227D34" w14:textId="77777777" w:rsidR="00846396" w:rsidRDefault="00B379AC">
            <w:pPr>
              <w:spacing w:after="10"/>
            </w:pPr>
            <w:r>
              <w:t>BatchGrade califica en paralelo con asyncio.gather.</w:t>
            </w:r>
          </w:p>
        </w:tc>
      </w:tr>
      <w:tr w:rsidR="00846396" w14:paraId="6E95DF8D"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1C50BF4" w14:textId="77777777" w:rsidR="00846396" w:rsidRDefault="00B379AC">
            <w:pPr>
              <w:spacing w:after="10"/>
            </w:pPr>
            <w:r>
              <w:t>Builder</w:t>
            </w:r>
          </w:p>
        </w:tc>
        <w:tc>
          <w:tcPr>
            <w:tcW w:w="7388" w:type="dxa"/>
            <w:shd w:val="clear" w:color="auto" w:fill="EEF2F8"/>
            <w:tcMar>
              <w:top w:w="30" w:type="dxa"/>
              <w:left w:w="70" w:type="dxa"/>
              <w:bottom w:w="30" w:type="dxa"/>
              <w:right w:w="70" w:type="dxa"/>
            </w:tcMar>
          </w:tcPr>
          <w:p w14:paraId="4F6847C3" w14:textId="77777777" w:rsidR="00846396" w:rsidRDefault="00B379AC">
            <w:pPr>
              <w:spacing w:after="10"/>
            </w:pPr>
            <w:r>
              <w:t>GenerateStudyPlan arma el plan de estudio por actividades.</w:t>
            </w:r>
          </w:p>
        </w:tc>
      </w:tr>
      <w:tr w:rsidR="00846396" w14:paraId="452B34F0" w14:textId="77777777">
        <w:tblPrEx>
          <w:tblCellMar>
            <w:top w:w="0" w:type="dxa"/>
            <w:bottom w:w="0" w:type="dxa"/>
          </w:tblCellMar>
        </w:tblPrEx>
        <w:tc>
          <w:tcPr>
            <w:tcW w:w="2692" w:type="dxa"/>
            <w:tcMar>
              <w:top w:w="30" w:type="dxa"/>
              <w:left w:w="70" w:type="dxa"/>
              <w:bottom w:w="30" w:type="dxa"/>
              <w:right w:w="70" w:type="dxa"/>
            </w:tcMar>
          </w:tcPr>
          <w:p w14:paraId="06AE0AA7" w14:textId="77777777" w:rsidR="00846396" w:rsidRDefault="00B379AC">
            <w:pPr>
              <w:spacing w:after="10"/>
            </w:pPr>
            <w:r>
              <w:t>Adapter</w:t>
            </w:r>
          </w:p>
        </w:tc>
        <w:tc>
          <w:tcPr>
            <w:tcW w:w="7388" w:type="dxa"/>
            <w:tcMar>
              <w:top w:w="30" w:type="dxa"/>
              <w:left w:w="70" w:type="dxa"/>
              <w:bottom w:w="30" w:type="dxa"/>
              <w:right w:w="70" w:type="dxa"/>
            </w:tcMar>
          </w:tcPr>
          <w:p w14:paraId="5DDB67D5" w14:textId="77777777" w:rsidR="00846396" w:rsidRDefault="00B379AC">
            <w:pPr>
              <w:spacing w:after="10"/>
            </w:pPr>
            <w:r>
              <w:t>OllamaClient sobre la API de Ollama; RAGRetriever.</w:t>
            </w:r>
          </w:p>
        </w:tc>
      </w:tr>
      <w:tr w:rsidR="00846396" w14:paraId="1BA0A979"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59ABDDF" w14:textId="77777777" w:rsidR="00846396" w:rsidRDefault="00B379AC">
            <w:pPr>
              <w:spacing w:after="10"/>
            </w:pPr>
            <w:r>
              <w:t>Repository</w:t>
            </w:r>
          </w:p>
        </w:tc>
        <w:tc>
          <w:tcPr>
            <w:tcW w:w="7388" w:type="dxa"/>
            <w:shd w:val="clear" w:color="auto" w:fill="EEF2F8"/>
            <w:tcMar>
              <w:top w:w="30" w:type="dxa"/>
              <w:left w:w="70" w:type="dxa"/>
              <w:bottom w:w="30" w:type="dxa"/>
              <w:right w:w="70" w:type="dxa"/>
            </w:tcMar>
          </w:tcPr>
          <w:p w14:paraId="3C72CFF4" w14:textId="77777777" w:rsidR="00846396" w:rsidRDefault="00B379AC">
            <w:pPr>
              <w:spacing w:after="10"/>
            </w:pPr>
            <w:r>
              <w:t>Conversaciones del tutor (en memoria); repositorios SQL vacíos.</w:t>
            </w:r>
          </w:p>
        </w:tc>
      </w:tr>
      <w:tr w:rsidR="00846396" w14:paraId="7B6B8784" w14:textId="77777777">
        <w:tblPrEx>
          <w:tblCellMar>
            <w:top w:w="0" w:type="dxa"/>
            <w:bottom w:w="0" w:type="dxa"/>
          </w:tblCellMar>
        </w:tblPrEx>
        <w:tc>
          <w:tcPr>
            <w:tcW w:w="2692" w:type="dxa"/>
            <w:tcMar>
              <w:top w:w="30" w:type="dxa"/>
              <w:left w:w="70" w:type="dxa"/>
              <w:bottom w:w="30" w:type="dxa"/>
              <w:right w:w="70" w:type="dxa"/>
            </w:tcMar>
          </w:tcPr>
          <w:p w14:paraId="7D9234A9" w14:textId="77777777" w:rsidR="00846396" w:rsidRDefault="00B379AC">
            <w:pPr>
              <w:spacing w:after="10"/>
            </w:pPr>
            <w:r>
              <w:t>Value Object</w:t>
            </w:r>
          </w:p>
        </w:tc>
        <w:tc>
          <w:tcPr>
            <w:tcW w:w="7388" w:type="dxa"/>
            <w:tcMar>
              <w:top w:w="30" w:type="dxa"/>
              <w:left w:w="70" w:type="dxa"/>
              <w:bottom w:w="30" w:type="dxa"/>
              <w:right w:w="70" w:type="dxa"/>
            </w:tcMar>
          </w:tcPr>
          <w:p w14:paraId="6CFB2FF4" w14:textId="77777777" w:rsidR="00846396" w:rsidRDefault="00B379AC">
            <w:pPr>
              <w:spacing w:after="10"/>
            </w:pPr>
            <w:r>
              <w:t>Score, Confidence, Message, FeedbackType.</w:t>
            </w:r>
          </w:p>
        </w:tc>
      </w:tr>
    </w:tbl>
    <w:p>
      <w:pPr>
        <w:pStyle w:val="Ttulo3"/>
        <w:keepNext/>
        <w:spacing w:before="120" w:after="140"/>
      </w:pPr>
      <w:bookmarkStart w:id="212" w:name="_Toc90000212"/>
      <w:bookmarkEnd w:id="212"/>
      <w:r>
        <w:rPr>
          <w:b/>
          <w:bCs/>
        </w:rPr>
        <w:t xml:space="preserve">Stack tecnológico 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Python</w:t>
            </w:r>
          </w:p>
        </w:tc>
        <w:tc>
          <w:tcPr>
            <w:tcW w:w="5018" w:type="dxa"/>
            <w:tcMar>
              <w:top w:w="30" w:type="dxa"/>
              <w:left w:w="70" w:type="dxa"/>
              <w:bottom w:w="30" w:type="dxa"/>
              <w:right w:w="70" w:type="dxa"/>
            </w:tcMar>
          </w:tcPr>
          <w:p>
            <w:pPr>
              <w:spacing w:after="10"/>
            </w:pPr>
            <w:r>
              <w:t xml:space="preserve">3.x · tipado con anotaciones</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FastAPI, Uvicorn, Starlette</w:t>
            </w:r>
          </w:p>
        </w:tc>
        <w:tc>
          <w:tcPr>
            <w:tcW w:w="5018" w:type="dxa"/>
            <w:shd w:val="clear" w:color="auto" w:fill="EEF2F8"/>
            <w:tcMar>
              <w:top w:w="30" w:type="dxa"/>
              <w:left w:w="70" w:type="dxa"/>
              <w:bottom w:w="30" w:type="dxa"/>
              <w:right w:w="70" w:type="dxa"/>
            </w:tcMar>
          </w:tcPr>
          <w:p>
            <w:pPr>
              <w:spacing w:after="10"/>
            </w:pPr>
            <w:r>
              <w:t xml:space="preserve">0.128 · 0.40 · documentación OpenAPI automática</w:t>
            </w:r>
          </w:p>
        </w:tc>
      </w:tr>
      <w:tr>
        <w:trPr>
          <w:cantSplit/>
        </w:trPr>
        <w:tc>
          <w:tcPr>
            <w:tcW w:w="1831" w:type="dxa"/>
            <w:tcMar>
              <w:top w:w="30" w:type="dxa"/>
              <w:left w:w="70" w:type="dxa"/>
              <w:bottom w:w="30" w:type="dxa"/>
              <w:right w:w="70" w:type="dxa"/>
            </w:tcMar>
          </w:tcPr>
          <w:p>
            <w:pPr>
              <w:spacing w:after="10"/>
            </w:pPr>
            <w:r>
              <w:t xml:space="preserve">Modelos y configuración</w:t>
            </w:r>
          </w:p>
        </w:tc>
        <w:tc>
          <w:tcPr>
            <w:tcW w:w="3231" w:type="dxa"/>
            <w:tcMar>
              <w:top w:w="30" w:type="dxa"/>
              <w:left w:w="70" w:type="dxa"/>
              <w:bottom w:w="30" w:type="dxa"/>
              <w:right w:w="70" w:type="dxa"/>
            </w:tcMar>
          </w:tcPr>
          <w:p>
            <w:pPr>
              <w:spacing w:after="10"/>
            </w:pPr>
            <w:r>
              <w:t xml:space="preserve">Pydantic, pydantic-settings</w:t>
            </w:r>
          </w:p>
        </w:tc>
        <w:tc>
          <w:tcPr>
            <w:tcW w:w="5018" w:type="dxa"/>
            <w:tcMar>
              <w:top w:w="30" w:type="dxa"/>
              <w:left w:w="70" w:type="dxa"/>
              <w:bottom w:w="30" w:type="dxa"/>
              <w:right w:w="70" w:type="dxa"/>
            </w:tcMar>
          </w:tcPr>
          <w:p>
            <w:pPr>
              <w:spacing w:after="10"/>
            </w:pPr>
            <w:r>
              <w:t xml:space="preserve">2.12 · contratos de entrada y salida</w:t>
            </w:r>
          </w:p>
        </w:tc>
      </w:tr>
      <w:tr>
        <w:trPr>
          <w:cantSplit/>
        </w:trPr>
        <w:tc>
          <w:tcPr>
            <w:tcW w:w="1831" w:type="dxa"/>
            <w:shd w:val="clear" w:color="auto" w:fill="EEF2F8"/>
            <w:tcMar>
              <w:top w:w="30" w:type="dxa"/>
              <w:left w:w="70" w:type="dxa"/>
              <w:bottom w:w="30" w:type="dxa"/>
              <w:right w:w="70" w:type="dxa"/>
            </w:tcMar>
          </w:tcPr>
          <w:p>
            <w:pPr>
              <w:spacing w:after="10"/>
            </w:pPr>
            <w:r>
              <w:t xml:space="preserve">Base de datos</w:t>
            </w:r>
          </w:p>
        </w:tc>
        <w:tc>
          <w:tcPr>
            <w:tcW w:w="3231" w:type="dxa"/>
            <w:shd w:val="clear" w:color="auto" w:fill="EEF2F8"/>
            <w:tcMar>
              <w:top w:w="30" w:type="dxa"/>
              <w:left w:w="70" w:type="dxa"/>
              <w:bottom w:w="30" w:type="dxa"/>
              <w:right w:w="70" w:type="dxa"/>
            </w:tcMar>
          </w:tcPr>
          <w:p>
            <w:pPr>
              <w:spacing w:after="10"/>
            </w:pPr>
            <w:r>
              <w:t xml:space="preserve">SQLAlchemy, psycopg2-binary</w:t>
            </w:r>
          </w:p>
        </w:tc>
        <w:tc>
          <w:tcPr>
            <w:tcW w:w="5018" w:type="dxa"/>
            <w:shd w:val="clear" w:color="auto" w:fill="EEF2F8"/>
            <w:tcMar>
              <w:top w:w="30" w:type="dxa"/>
              <w:left w:w="70" w:type="dxa"/>
              <w:bottom w:w="30" w:type="dxa"/>
              <w:right w:w="70" w:type="dxa"/>
            </w:tcMar>
          </w:tcPr>
          <w:p>
            <w:pPr>
              <w:spacing w:after="10"/>
            </w:pPr>
            <w:r>
              <w:t xml:space="preserve">2.0 · PostgreSQL</w:t>
            </w:r>
          </w:p>
        </w:tc>
      </w:tr>
      <w:tr>
        <w:trPr>
          <w:cantSplit/>
        </w:trPr>
        <w:tc>
          <w:tcPr>
            <w:tcW w:w="1831" w:type="dxa"/>
            <w:shd w:val="clear" w:color="auto" w:fill="EEF2F8"/>
            <w:tcMar>
              <w:top w:w="30" w:type="dxa"/>
              <w:left w:w="70" w:type="dxa"/>
              <w:bottom w:w="30" w:type="dxa"/>
              <w:right w:w="70" w:type="dxa"/>
            </w:tcMar>
          </w:tcPr>
          <w:p>
            <w:pPr>
              <w:spacing w:after="10"/>
            </w:pPr>
            <w:r>
              <w:t xml:space="preserve">Caché de conversaciones</w:t>
            </w:r>
          </w:p>
        </w:tc>
        <w:tc>
          <w:tcPr>
            <w:tcW w:w="3231" w:type="dxa"/>
            <w:shd w:val="clear" w:color="auto" w:fill="EEF2F8"/>
            <w:tcMar>
              <w:top w:w="30" w:type="dxa"/>
              <w:left w:w="70" w:type="dxa"/>
              <w:bottom w:w="30" w:type="dxa"/>
              <w:right w:w="70" w:type="dxa"/>
            </w:tcMar>
          </w:tcPr>
          <w:p>
            <w:pPr>
              <w:spacing w:after="10"/>
            </w:pPr>
            <w:r>
              <w:t xml:space="preserve">Redis (previsto)</w:t>
            </w:r>
          </w:p>
        </w:tc>
        <w:tc>
          <w:tcPr>
            <w:tcW w:w="5018" w:type="dxa"/>
            <w:shd w:val="clear" w:color="auto" w:fill="EEF2F8"/>
            <w:tcMar>
              <w:top w:w="30" w:type="dxa"/>
              <w:left w:w="70" w:type="dxa"/>
              <w:bottom w:w="30" w:type="dxa"/>
              <w:right w:w="70" w:type="dxa"/>
            </w:tcMar>
          </w:tcPr>
          <w:p>
            <w:pPr>
              <w:spacing w:after="10"/>
            </w:pPr>
            <w:r>
              <w:t xml:space="preserve">Hoy en memoria; conversation_repo.py anota la migración a Redis con TTL (el contenedor Redis 7 ya está en Docker Compose)</w:t>
            </w:r>
          </w:p>
        </w:tc>
      </w:tr>
      <w:tr>
        <w:trPr>
          <w:cantSplit/>
        </w:trPr>
        <w:tc>
          <w:tcPr>
            <w:tcW w:w="1831" w:type="dxa"/>
            <w:tcMar>
              <w:top w:w="30" w:type="dxa"/>
              <w:left w:w="70" w:type="dxa"/>
              <w:bottom w:w="30" w:type="dxa"/>
              <w:right w:w="70" w:type="dxa"/>
            </w:tcMar>
          </w:tcPr>
          <w:p>
            <w:pPr>
              <w:spacing w:after="10"/>
            </w:pPr>
            <w:r>
              <w:t xml:space="preserve">Cliente HTTP</w:t>
            </w:r>
          </w:p>
        </w:tc>
        <w:tc>
          <w:tcPr>
            <w:tcW w:w="3231" w:type="dxa"/>
            <w:tcMar>
              <w:top w:w="30" w:type="dxa"/>
              <w:left w:w="70" w:type="dxa"/>
              <w:bottom w:w="30" w:type="dxa"/>
              <w:right w:w="70" w:type="dxa"/>
            </w:tcMar>
          </w:tcPr>
          <w:p>
            <w:pPr>
              <w:spacing w:after="10"/>
            </w:pPr>
            <w:r>
              <w:t xml:space="preserve">httpx</w:t>
            </w:r>
          </w:p>
        </w:tc>
        <w:tc>
          <w:tcPr>
            <w:tcW w:w="5018" w:type="dxa"/>
            <w:tcMar>
              <w:top w:w="30" w:type="dxa"/>
              <w:left w:w="70" w:type="dxa"/>
              <w:bottom w:w="30" w:type="dxa"/>
              <w:right w:w="70" w:type="dxa"/>
            </w:tcMar>
          </w:tcPr>
          <w:p>
            <w:pPr>
              <w:spacing w:after="10"/>
            </w:pPr>
            <w:r>
              <w:t xml:space="preserve">0.28 · asíncrono; llamadas a Ollama y a NestJS</w:t>
            </w:r>
          </w:p>
        </w:tc>
      </w:tr>
      <w:tr>
        <w:trPr>
          <w:cantSplit/>
        </w:trPr>
        <w:tc>
          <w:tcPr>
            <w:tcW w:w="1831" w:type="dxa"/>
            <w:shd w:val="clear" w:color="auto" w:fill="EEF2F8"/>
            <w:tcMar>
              <w:top w:w="30" w:type="dxa"/>
              <w:left w:w="70" w:type="dxa"/>
              <w:bottom w:w="30" w:type="dxa"/>
              <w:right w:w="70" w:type="dxa"/>
            </w:tcMar>
          </w:tcPr>
          <w:p>
            <w:pPr>
              <w:spacing w:after="10"/>
            </w:pPr>
            <w:r>
              <w:t xml:space="preserve">LLM local</w:t>
            </w:r>
          </w:p>
        </w:tc>
        <w:tc>
          <w:tcPr>
            <w:tcW w:w="3231" w:type="dxa"/>
            <w:shd w:val="clear" w:color="auto" w:fill="EEF2F8"/>
            <w:tcMar>
              <w:top w:w="30" w:type="dxa"/>
              <w:left w:w="70" w:type="dxa"/>
              <w:bottom w:w="30" w:type="dxa"/>
              <w:right w:w="70" w:type="dxa"/>
            </w:tcMar>
          </w:tcPr>
          <w:p>
            <w:pPr>
              <w:spacing w:after="10"/>
            </w:pPr>
            <w:r>
              <w:t xml:space="preserve">Ollama (por HTTP)</w:t>
            </w:r>
          </w:p>
        </w:tc>
        <w:tc>
          <w:tcPr>
            <w:tcW w:w="5018" w:type="dxa"/>
            <w:shd w:val="clear" w:color="auto" w:fill="EEF2F8"/>
            <w:tcMar>
              <w:top w:w="30" w:type="dxa"/>
              <w:left w:w="70" w:type="dxa"/>
              <w:bottom w:w="30" w:type="dxa"/>
              <w:right w:w="70" w:type="dxa"/>
            </w:tcMar>
          </w:tcPr>
          <w:p>
            <w:pPr>
              <w:spacing w:after="10"/>
            </w:pPr>
            <w:r>
              <w:t xml:space="preserve">OLLAMA_MODEL (aya-expanse:8b por defecto) para feedback y agentes; LLM propio en GGUF (OLLAMA_CORRECTOR_MODEL) · puerto 11434 («API de modelos de lenguaje (LLM)»)</w:t>
            </w:r>
          </w:p>
        </w:tc>
      </w:tr>
      <w:tr>
        <w:trPr>
          <w:cantSplit/>
        </w:trPr>
        <w:tc>
          <w:tcPr>
            <w:tcW w:w="1831" w:type="dxa"/>
            <w:shd w:val="clear" w:color="auto" w:fill="EEF2F8"/>
            <w:tcMar>
              <w:top w:w="30" w:type="dxa"/>
              <w:left w:w="70" w:type="dxa"/>
              <w:bottom w:w="30" w:type="dxa"/>
              <w:right w:w="70" w:type="dxa"/>
            </w:tcMar>
          </w:tcPr>
          <w:p>
            <w:pPr>
              <w:spacing w:after="10"/>
            </w:pPr>
            <w:r>
              <w:t xml:space="preserve">Ajuste fino (RF-144)</w:t>
            </w:r>
          </w:p>
        </w:tc>
        <w:tc>
          <w:tcPr>
            <w:tcW w:w="3231" w:type="dxa"/>
            <w:shd w:val="clear" w:color="auto" w:fill="EEF2F8"/>
            <w:tcMar>
              <w:top w:w="30" w:type="dxa"/>
              <w:left w:w="70" w:type="dxa"/>
              <w:bottom w:w="30" w:type="dxa"/>
              <w:right w:w="70" w:type="dxa"/>
            </w:tcMar>
          </w:tcPr>
          <w:p>
            <w:pPr>
              <w:spacing w:after="10"/>
            </w:pPr>
            <w:r>
              <w:t xml:space="preserve">Hugging Face transformers, PEFT, TRL, bitsandbytes</w:t>
            </w:r>
          </w:p>
        </w:tc>
        <w:tc>
          <w:tcPr>
            <w:tcW w:w="5018" w:type="dxa"/>
            <w:shd w:val="clear" w:color="auto" w:fill="EEF2F8"/>
            <w:tcMar>
              <w:top w:w="30" w:type="dxa"/>
              <w:left w:w="70" w:type="dxa"/>
              <w:bottom w:w="30" w:type="dxa"/>
              <w:right w:w="70" w:type="dxa"/>
            </w:tcMar>
          </w:tcPr>
          <w:p>
            <w:pPr>
              <w:spacing w:after="10"/>
            </w:pPr>
            <w:r>
              <w:t xml:space="preserve">Nueva · solo entrenamiento fuera de línea (QLoRA); exportación a GGUF con el script de conversión de llama.cpp y registro en Ollama con un Modelfile</w:t>
            </w:r>
          </w:p>
        </w:tc>
      </w:tr>
      <w:tr>
        <w:trPr>
          <w:cantSplit/>
        </w:trPr>
        <w:tc>
          <w:tcPr>
            <w:tcW w:w="1831" w:type="dxa"/>
            <w:tcMar>
              <w:top w:w="30" w:type="dxa"/>
              <w:left w:w="70" w:type="dxa"/>
              <w:bottom w:w="30" w:type="dxa"/>
              <w:right w:w="70" w:type="dxa"/>
            </w:tcMar>
          </w:tcPr>
          <w:p>
            <w:pPr>
              <w:spacing w:after="10"/>
            </w:pPr>
            <w:r>
              <w:t xml:space="preserve">Orquestación de IA</w:t>
            </w:r>
          </w:p>
        </w:tc>
        <w:tc>
          <w:tcPr>
            <w:tcW w:w="3231" w:type="dxa"/>
            <w:tcMar>
              <w:top w:w="30" w:type="dxa"/>
              <w:left w:w="70" w:type="dxa"/>
              <w:bottom w:w="30" w:type="dxa"/>
              <w:right w:w="70" w:type="dxa"/>
            </w:tcMar>
          </w:tcPr>
          <w:p>
            <w:pPr>
              <w:spacing w:after="10"/>
            </w:pPr>
            <w:r>
              <w:t xml:space="preserve">LangChain, LangGraph, langchain-text-splitters</w:t>
            </w:r>
          </w:p>
        </w:tc>
        <w:tc>
          <w:tcPr>
            <w:tcW w:w="5018" w:type="dxa"/>
            <w:tcMar>
              <w:top w:w="30" w:type="dxa"/>
              <w:left w:w="70" w:type="dxa"/>
              <w:bottom w:w="30" w:type="dxa"/>
              <w:right w:w="70" w:type="dxa"/>
            </w:tcMar>
          </w:tcPr>
          <w:p>
            <w:pPr>
              <w:spacing w:after="10"/>
            </w:pPr>
            <w:r>
              <w:t xml:space="preserve">1.3 · 1.2 · agentes y cadenas</w:t>
            </w:r>
          </w:p>
        </w:tc>
      </w:tr>
      <w:tr>
        <w:trPr>
          <w:cantSplit/>
        </w:trPr>
        <w:tc>
          <w:tcPr>
            <w:tcW w:w="1831" w:type="dxa"/>
            <w:shd w:val="clear" w:color="auto" w:fill="EEF2F8"/>
            <w:tcMar>
              <w:top w:w="30" w:type="dxa"/>
              <w:left w:w="70" w:type="dxa"/>
              <w:bottom w:w="30" w:type="dxa"/>
              <w:right w:w="70" w:type="dxa"/>
            </w:tcMar>
          </w:tcPr>
          <w:p>
            <w:pPr>
              <w:spacing w:after="10"/>
            </w:pPr>
            <w:r>
              <w:t xml:space="preserve">RAG y embeddings</w:t>
            </w:r>
          </w:p>
        </w:tc>
        <w:tc>
          <w:tcPr>
            <w:tcW w:w="3231" w:type="dxa"/>
            <w:shd w:val="clear" w:color="auto" w:fill="EEF2F8"/>
            <w:tcMar>
              <w:top w:w="30" w:type="dxa"/>
              <w:left w:w="70" w:type="dxa"/>
              <w:bottom w:w="30" w:type="dxa"/>
              <w:right w:w="70" w:type="dxa"/>
            </w:tcMar>
          </w:tcPr>
          <w:p>
            <w:pPr>
              <w:spacing w:after="10"/>
            </w:pPr>
            <w:r>
              <w:t xml:space="preserve">FAISS (faiss-cpu), sentence-transformers</w:t>
            </w:r>
          </w:p>
        </w:tc>
        <w:tc>
          <w:tcPr>
            <w:tcW w:w="5018" w:type="dxa"/>
            <w:shd w:val="clear" w:color="auto" w:fill="EEF2F8"/>
            <w:tcMar>
              <w:top w:w="30" w:type="dxa"/>
              <w:left w:w="70" w:type="dxa"/>
              <w:bottom w:w="30" w:type="dxa"/>
              <w:right w:w="70" w:type="dxa"/>
            </w:tcMar>
          </w:tcPr>
          <w:p>
            <w:pPr>
              <w:spacing w:after="10"/>
            </w:pPr>
            <w:r>
              <w:t xml:space="preserve">1.13 · 5.5 · índice del manual y de las FAQ</w:t>
            </w:r>
          </w:p>
        </w:tc>
      </w:tr>
      <w:tr>
        <w:trPr>
          <w:cantSplit/>
        </w:trPr>
        <w:tc>
          <w:tcPr>
            <w:tcW w:w="1831" w:type="dxa"/>
            <w:tcMar>
              <w:top w:w="30" w:type="dxa"/>
              <w:left w:w="70" w:type="dxa"/>
              <w:bottom w:w="30" w:type="dxa"/>
              <w:right w:w="70" w:type="dxa"/>
            </w:tcMar>
          </w:tcPr>
          <w:p>
            <w:pPr>
              <w:spacing w:after="10"/>
            </w:pPr>
            <w:r>
              <w:t xml:space="preserve">NLP</w:t>
            </w:r>
          </w:p>
        </w:tc>
        <w:tc>
          <w:tcPr>
            <w:tcW w:w="3231" w:type="dxa"/>
            <w:tcMar>
              <w:top w:w="30" w:type="dxa"/>
              <w:left w:w="70" w:type="dxa"/>
              <w:bottom w:w="30" w:type="dxa"/>
              <w:right w:w="70" w:type="dxa"/>
            </w:tcMar>
          </w:tcPr>
          <w:p>
            <w:pPr>
              <w:spacing w:after="10"/>
            </w:pPr>
            <w:r>
              <w:t xml:space="preserve">spaCy, torch, transformers</w:t>
            </w:r>
          </w:p>
        </w:tc>
        <w:tc>
          <w:tcPr>
            <w:tcW w:w="5018" w:type="dxa"/>
            <w:tcMar>
              <w:top w:w="30" w:type="dxa"/>
              <w:left w:w="70" w:type="dxa"/>
              <w:bottom w:w="30" w:type="dxa"/>
              <w:right w:w="70" w:type="dxa"/>
            </w:tcMar>
          </w:tcPr>
          <w:p>
            <w:pPr>
              <w:spacing w:after="10"/>
            </w:pPr>
            <w:r>
              <w:t xml:space="preserve">Calificación semántica y análisis</w:t>
            </w:r>
          </w:p>
        </w:tc>
      </w:tr>
      <w:tr>
        <w:trPr>
          <w:cantSplit/>
        </w:trPr>
        <w:tc>
          <w:tcPr>
            <w:tcW w:w="1831" w:type="dxa"/>
            <w:shd w:val="clear" w:color="auto" w:fill="EEF2F8"/>
            <w:tcMar>
              <w:top w:w="30" w:type="dxa"/>
              <w:left w:w="70" w:type="dxa"/>
              <w:bottom w:w="30" w:type="dxa"/>
              <w:right w:w="70" w:type="dxa"/>
            </w:tcMar>
          </w:tcPr>
          <w:p>
            <w:pPr>
              <w:spacing w:after="10"/>
            </w:pPr>
            <w:r>
              <w:t xml:space="preserve">Documentos</w:t>
            </w:r>
          </w:p>
        </w:tc>
        <w:tc>
          <w:tcPr>
            <w:tcW w:w="3231" w:type="dxa"/>
            <w:shd w:val="clear" w:color="auto" w:fill="EEF2F8"/>
            <w:tcMar>
              <w:top w:w="30" w:type="dxa"/>
              <w:left w:w="70" w:type="dxa"/>
              <w:bottom w:w="30" w:type="dxa"/>
              <w:right w:w="70" w:type="dxa"/>
            </w:tcMar>
          </w:tcPr>
          <w:p>
            <w:pPr>
              <w:spacing w:after="10"/>
            </w:pPr>
            <w:r>
              <w:t xml:space="preserve">reportlab, openpyxl, python-docx</w:t>
            </w:r>
          </w:p>
        </w:tc>
        <w:tc>
          <w:tcPr>
            <w:tcW w:w="5018" w:type="dxa"/>
            <w:shd w:val="clear" w:color="auto" w:fill="EEF2F8"/>
            <w:tcMar>
              <w:top w:w="30" w:type="dxa"/>
              <w:left w:w="70" w:type="dxa"/>
              <w:bottom w:w="30" w:type="dxa"/>
              <w:right w:w="70" w:type="dxa"/>
            </w:tcMar>
          </w:tcPr>
          <w:p>
            <w:pPr>
              <w:spacing w:after="10"/>
            </w:pPr>
            <w:r>
              <w:t xml:space="preserve">Certificados y reportes en PDF y Excel</w:t>
            </w:r>
          </w:p>
        </w:tc>
      </w:tr>
      <w:tr>
        <w:trPr>
          <w:cantSplit/>
        </w:trPr>
        <w:tc>
          <w:tcPr>
            <w:tcW w:w="1831" w:type="dxa"/>
            <w:tcMar>
              <w:top w:w="30" w:type="dxa"/>
              <w:left w:w="70" w:type="dxa"/>
              <w:bottom w:w="30" w:type="dxa"/>
              <w:right w:w="70" w:type="dxa"/>
            </w:tcMar>
          </w:tcPr>
          <w:p>
            <w:pPr>
              <w:spacing w:after="10"/>
            </w:pPr>
            <w:r>
              <w:t xml:space="preserve">Voz a texto</w:t>
            </w:r>
          </w:p>
        </w:tc>
        <w:tc>
          <w:tcPr>
            <w:tcW w:w="3231" w:type="dxa"/>
            <w:tcMar>
              <w:top w:w="30" w:type="dxa"/>
              <w:left w:w="70" w:type="dxa"/>
              <w:bottom w:w="30" w:type="dxa"/>
              <w:right w:w="70" w:type="dxa"/>
            </w:tcMar>
          </w:tcPr>
          <w:p>
            <w:pPr>
              <w:spacing w:after="10"/>
            </w:pPr>
            <w:r>
              <w:t xml:space="preserve">faster-whisper</w:t>
            </w:r>
          </w:p>
        </w:tc>
        <w:tc>
          <w:tcPr>
            <w:tcW w:w="5018" w:type="dxa"/>
            <w:tcMar>
              <w:top w:w="30" w:type="dxa"/>
              <w:left w:w="70" w:type="dxa"/>
              <w:bottom w:w="30" w:type="dxa"/>
              <w:right w:w="70" w:type="dxa"/>
            </w:tcMar>
          </w:tcPr>
          <w:p>
            <w:pPr>
              <w:spacing w:after="10"/>
            </w:pPr>
            <w:r>
              <w:rPr>
                <w:b/>
                <w:bCs/>
              </w:rPr>
              <w:t xml:space="preserve">Nueva</w:t>
            </w:r>
            <w:r>
              <w:t xml:space="preserve"> · MIT; transcripción local con marcas de tiempo por palabra; el audio no se guarda</w:t>
            </w:r>
          </w:p>
        </w:tc>
      </w:tr>
      <w:tr>
        <w:trPr>
          <w:cantSplit/>
        </w:trPr>
        <w:tc>
          <w:tcPr>
            <w:tcW w:w="1831" w:type="dxa"/>
            <w:shd w:val="clear" w:color="auto" w:fill="EEF2F8"/>
            <w:tcMar>
              <w:top w:w="30" w:type="dxa"/>
              <w:left w:w="70" w:type="dxa"/>
              <w:bottom w:w="30" w:type="dxa"/>
              <w:right w:w="70" w:type="dxa"/>
            </w:tcMar>
          </w:tcPr>
          <w:p>
            <w:pPr>
              <w:spacing w:after="10"/>
            </w:pPr>
            <w:r>
              <w:t xml:space="preserve">Sincronización y nivel</w:t>
            </w:r>
          </w:p>
        </w:tc>
        <w:tc>
          <w:tcPr>
            <w:tcW w:w="3231" w:type="dxa"/>
            <w:shd w:val="clear" w:color="auto" w:fill="EEF2F8"/>
            <w:tcMar>
              <w:top w:w="30" w:type="dxa"/>
              <w:left w:w="70" w:type="dxa"/>
              <w:bottom w:w="30" w:type="dxa"/>
              <w:right w:w="70" w:type="dxa"/>
            </w:tcMar>
          </w:tcPr>
          <w:p>
            <w:pPr>
              <w:spacing w:after="10"/>
            </w:pPr>
            <w:r>
              <w:t xml:space="preserve">faster-whisper (ya incluida), coincidencia aproximada propia y Ollama con rúbrica CEFR</w:t>
            </w:r>
          </w:p>
        </w:tc>
        <w:tc>
          <w:tcPr>
            <w:tcW w:w="5018" w:type="dxa"/>
            <w:shd w:val="clear" w:color="auto" w:fill="EEF2F8"/>
            <w:tcMar>
              <w:top w:w="30" w:type="dxa"/>
              <w:left w:w="70" w:type="dxa"/>
              <w:bottom w:w="30" w:type="dxa"/>
              <w:right w:w="70" w:type="dxa"/>
            </w:tcMar>
          </w:tcPr>
          <w:p>
            <w:pPr>
              <w:spacing w:after="10"/>
            </w:pPr>
            <w:r>
              <w:t xml:space="preserve">Sin dependencia nueva; alineación de texto y audio y estimación de nivel de diálogos</w:t>
            </w:r>
          </w:p>
        </w:tc>
      </w:tr>
      <w:tr>
        <w:trPr>
          <w:cantSplit/>
        </w:trPr>
        <w:tc>
          <w:tcPr>
            <w:tcW w:w="1831" w:type="dxa"/>
            <w:tcMar>
              <w:top w:w="30" w:type="dxa"/>
              <w:left w:w="70" w:type="dxa"/>
              <w:bottom w:w="30" w:type="dxa"/>
              <w:right w:w="70" w:type="dxa"/>
            </w:tcMar>
          </w:tcPr>
          <w:p>
            <w:pPr>
              <w:spacing w:after="10"/>
            </w:pPr>
            <w:r>
              <w:t xml:space="preserve">Pronunciación (IPA)</w:t>
            </w:r>
          </w:p>
        </w:tc>
        <w:tc>
          <w:tcPr>
            <w:tcW w:w="3231" w:type="dxa"/>
            <w:tcMar>
              <w:top w:w="30" w:type="dxa"/>
              <w:left w:w="70" w:type="dxa"/>
              <w:bottom w:w="30" w:type="dxa"/>
              <w:right w:w="70" w:type="dxa"/>
            </w:tcMar>
          </w:tcPr>
          <w:p>
            <w:pPr>
              <w:spacing w:after="10"/>
            </w:pPr>
            <w:r>
              <w:t xml:space="preserve">espeak-ng (binario del sistema)</w:t>
            </w:r>
          </w:p>
        </w:tc>
        <w:tc>
          <w:tcPr>
            <w:tcW w:w="5018" w:type="dxa"/>
            <w:tcMar>
              <w:top w:w="30" w:type="dxa"/>
              <w:left w:w="70" w:type="dxa"/>
              <w:bottom w:w="30" w:type="dxa"/>
              <w:right w:w="70" w:type="dxa"/>
            </w:tcMar>
          </w:tcPr>
          <w:p>
            <w:pPr>
              <w:spacing w:after="10"/>
            </w:pPr>
            <w:r>
              <w:rPr>
                <w:b/>
                <w:bCs/>
              </w:rPr>
              <w:t xml:space="preserve">Nueva</w:t>
            </w:r>
            <w:r>
              <w:t xml:space="preserve"> · GPL-3.0; se ejecuta como proceso aparte con la versión fijada; voces en-gb y en-us</w:t>
            </w:r>
          </w:p>
        </w:tc>
      </w:tr>
      <w:tr>
        <w:trPr>
          <w:cantSplit/>
        </w:trPr>
        <w:tc>
          <w:tcPr>
            <w:tcW w:w="1831" w:type="dxa"/>
            <w:shd w:val="clear" w:color="auto" w:fill="EEF2F8"/>
            <w:tcMar>
              <w:top w:w="30" w:type="dxa"/>
              <w:left w:w="70" w:type="dxa"/>
              <w:bottom w:w="30" w:type="dxa"/>
              <w:right w:w="70" w:type="dxa"/>
            </w:tcMar>
          </w:tcPr>
          <w:p>
            <w:pPr>
              <w:spacing w:after="10"/>
            </w:pPr>
            <w:r>
              <w:t xml:space="preserve">Seguridad</w:t>
            </w:r>
          </w:p>
        </w:tc>
        <w:tc>
          <w:tcPr>
            <w:tcW w:w="3231" w:type="dxa"/>
            <w:shd w:val="clear" w:color="auto" w:fill="EEF2F8"/>
            <w:tcMar>
              <w:top w:w="30" w:type="dxa"/>
              <w:left w:w="70" w:type="dxa"/>
              <w:bottom w:w="30" w:type="dxa"/>
              <w:right w:w="70" w:type="dxa"/>
            </w:tcMar>
          </w:tcPr>
          <w:p>
            <w:pPr>
              <w:spacing w:after="10"/>
            </w:pPr>
            <w:r>
              <w:t xml:space="preserve">python-jose, bcrypt, cryptography</w:t>
            </w:r>
          </w:p>
        </w:tc>
        <w:tc>
          <w:tcPr>
            <w:tcW w:w="5018" w:type="dxa"/>
            <w:shd w:val="clear" w:color="auto" w:fill="EEF2F8"/>
            <w:tcMar>
              <w:top w:w="30" w:type="dxa"/>
              <w:left w:w="70" w:type="dxa"/>
              <w:bottom w:w="30" w:type="dxa"/>
              <w:right w:w="70" w:type="dxa"/>
            </w:tcMar>
          </w:tcPr>
          <w:p>
            <w:pPr>
              <w:spacing w:after="10"/>
            </w:pPr>
            <w:r>
              <w:t xml:space="preserve">Validación del JWT recibido de NestJS</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pytest</w:t>
            </w:r>
          </w:p>
        </w:tc>
        <w:tc>
          <w:tcPr>
            <w:tcW w:w="5018" w:type="dxa"/>
            <w:tcMar>
              <w:top w:w="30" w:type="dxa"/>
              <w:left w:w="70" w:type="dxa"/>
              <w:bottom w:w="30" w:type="dxa"/>
              <w:right w:w="70" w:type="dxa"/>
            </w:tcMar>
          </w:tcPr>
          <w:p>
            <w:pPr>
              <w:spacing w:after="10"/>
            </w:pPr>
            <w:r>
              <w:t xml:space="preserve">Unitarias y de contrato</w:t>
            </w:r>
          </w:p>
        </w:tc>
      </w:tr>
      <w:tr>
        <w:trPr>
          <w:cantSplit/>
        </w:trPr>
        <w:tc>
          <w:tcPr>
            <w:tcW w:w="1831" w:type="dxa"/>
            <w:shd w:val="clear" w:color="auto" w:fill="EEF2F8"/>
            <w:tcMar>
              <w:top w:w="30" w:type="dxa"/>
              <w:left w:w="70" w:type="dxa"/>
              <w:bottom w:w="30" w:type="dxa"/>
              <w:right w:w="70" w:type="dxa"/>
            </w:tcMar>
          </w:tcPr>
          <w:p>
            <w:pPr>
              <w:spacing w:after="10"/>
            </w:pPr>
            <w:r>
              <w:t xml:space="preserve">Contenedores</w:t>
            </w:r>
          </w:p>
        </w:tc>
        <w:tc>
          <w:tcPr>
            <w:tcW w:w="3231" w:type="dxa"/>
            <w:shd w:val="clear" w:color="auto" w:fill="EEF2F8"/>
            <w:tcMar>
              <w:top w:w="30" w:type="dxa"/>
              <w:left w:w="70" w:type="dxa"/>
              <w:bottom w:w="30" w:type="dxa"/>
              <w:right w:w="70" w:type="dxa"/>
            </w:tcMar>
          </w:tcPr>
          <w:p>
            <w:pPr>
              <w:spacing w:after="10"/>
            </w:pPr>
            <w:r>
              <w:t xml:space="preserve">Docker</w:t>
            </w:r>
          </w:p>
        </w:tc>
        <w:tc>
          <w:tcPr>
            <w:tcW w:w="5018" w:type="dxa"/>
            <w:shd w:val="clear" w:color="auto" w:fill="EEF2F8"/>
            <w:tcMar>
              <w:top w:w="30" w:type="dxa"/>
              <w:left w:w="70" w:type="dxa"/>
              <w:bottom w:w="30" w:type="dxa"/>
              <w:right w:w="70" w:type="dxa"/>
            </w:tcMar>
          </w:tcPr>
          <w:p>
            <w:pPr>
              <w:spacing w:after="10"/>
            </w:pPr>
            <w:r>
              <w:t xml:space="preserve">Imagen independiente en :8000</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DE IA (INTEGRADA)</w:t>
      </w:r>
    </w:p>
    <w:p w14:paraId="7110262D" w14:textId="77777777" w:rsidR="00846396" w:rsidRDefault="00B379AC">
      <w:pPr>
        <w:pStyle w:val="Ttulo2"/>
        <w:keepNext/>
        <w:spacing w:before="220" w:after="120"/>
      </w:pPr>
      <w:bookmarkStart w:id="35" w:name="_Toc241501341"/>
      <w:bookmarkEnd w:id="35"/>
      <w:r>
        <w:rPr>
          <w:b/>
          <w:bCs/>
          <w:color w:val="2E74B5"/>
          <w:sz w:val="24"/>
          <w:szCs w:val="24"/>
        </w:rPr>
        <w:t xml:space="preserve">IA, agentes, automatización, análisis y reportes</w:t>
      </w:r>
    </w:p>
    <w:p w14:paraId="1395873C" w14:textId="77777777" w:rsidR="00846396" w:rsidRDefault="00B379AC">
      <w:pPr>
        <w:spacing w:after="120" w:line="262" w:lineRule="auto"/>
      </w:pPr>
      <w:r>
        <w:t>Resumen de dónde interviene la IA o la automatización en el sistema, qué hace y con qué tecnologías.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985"/>
        <w:gridCol w:w="2218"/>
        <w:gridCol w:w="1723"/>
      </w:tblGrid>
      <w:tr w:rsidR="00846396" w14:paraId="12801130" w14:textId="77777777">
        <w:tblPrEx>
          <w:tblCellMar>
            <w:top w:w="0" w:type="dxa"/>
            <w:bottom w:w="0" w:type="dxa"/>
          </w:tblCellMar>
        </w:tblPrEx>
        <w:trPr>
          <w:tblHeader/>
        </w:trPr>
        <w:tc>
          <w:tcPr>
            <w:tcW w:w="2154" w:type="dxa"/>
            <w:shd w:val="clear" w:color="auto" w:fill="2E4A7D"/>
            <w:tcMar>
              <w:top w:w="30" w:type="dxa"/>
              <w:left w:w="70" w:type="dxa"/>
              <w:bottom w:w="30" w:type="dxa"/>
              <w:right w:w="70" w:type="dxa"/>
            </w:tcMar>
          </w:tcPr>
          <w:p w14:paraId="6A71B813" w14:textId="77777777" w:rsidR="00846396" w:rsidRDefault="00B379AC">
            <w:pPr>
              <w:spacing w:after="10"/>
            </w:pPr>
            <w:r>
              <w:rPr>
                <w:b/>
                <w:bCs/>
                <w:color w:val="FFFFFF"/>
              </w:rPr>
              <w:t>Área</w:t>
            </w:r>
          </w:p>
        </w:tc>
        <w:tc>
          <w:tcPr>
            <w:tcW w:w="3985" w:type="dxa"/>
            <w:shd w:val="clear" w:color="auto" w:fill="2E4A7D"/>
            <w:tcMar>
              <w:top w:w="30" w:type="dxa"/>
              <w:left w:w="70" w:type="dxa"/>
              <w:bottom w:w="30" w:type="dxa"/>
              <w:right w:w="70" w:type="dxa"/>
            </w:tcMar>
          </w:tcPr>
          <w:p w14:paraId="27AFA258" w14:textId="77777777" w:rsidR="00846396" w:rsidRDefault="00B379AC">
            <w:pPr>
              <w:spacing w:after="10"/>
            </w:pPr>
            <w:r>
              <w:rPr>
                <w:b/>
                <w:bCs/>
                <w:color w:val="FFFFFF"/>
              </w:rPr>
              <w:t>Qué se hace</w:t>
            </w:r>
          </w:p>
        </w:tc>
        <w:tc>
          <w:tcPr>
            <w:tcW w:w="2218" w:type="dxa"/>
            <w:shd w:val="clear" w:color="auto" w:fill="2E4A7D"/>
            <w:tcMar>
              <w:top w:w="30" w:type="dxa"/>
              <w:left w:w="70" w:type="dxa"/>
              <w:bottom w:w="30" w:type="dxa"/>
              <w:right w:w="70" w:type="dxa"/>
            </w:tcMar>
          </w:tcPr>
          <w:p w14:paraId="17F3E3F6" w14:textId="77777777" w:rsidR="00846396" w:rsidRDefault="00B379AC">
            <w:pPr>
              <w:spacing w:after="10"/>
            </w:pPr>
            <w:r>
              <w:rPr>
                <w:b/>
                <w:bCs/>
                <w:color w:val="FFFFFF"/>
              </w:rPr>
              <w:t>Tecnologías</w:t>
            </w:r>
          </w:p>
        </w:tc>
        <w:tc>
          <w:tcPr>
            <w:tcW w:w="1723" w:type="dxa"/>
            <w:shd w:val="clear" w:color="auto" w:fill="2E4A7D"/>
            <w:tcMar>
              <w:top w:w="30" w:type="dxa"/>
              <w:left w:w="70" w:type="dxa"/>
              <w:bottom w:w="30" w:type="dxa"/>
              <w:right w:w="70" w:type="dxa"/>
            </w:tcMar>
          </w:tcPr>
          <w:p w14:paraId="027D0D9E" w14:textId="77777777" w:rsidR="00846396" w:rsidRDefault="00B379AC">
            <w:pPr>
              <w:spacing w:after="10"/>
            </w:pPr>
            <w:r>
              <w:rPr>
                <w:b/>
                <w:bCs/>
                <w:color w:val="FFFFFF"/>
              </w:rPr>
              <w:t>Estado</w:t>
            </w:r>
          </w:p>
        </w:tc>
      </w:tr>
      <w:tr w:rsidR="00846396" w14:paraId="2D62467C" w14:textId="77777777">
        <w:tblPrEx>
          <w:tblCellMar>
            <w:top w:w="0" w:type="dxa"/>
            <w:bottom w:w="0" w:type="dxa"/>
          </w:tblCellMar>
        </w:tblPrEx>
        <w:tc>
          <w:tcPr>
            <w:tcW w:w="2154" w:type="dxa"/>
            <w:tcMar>
              <w:top w:w="30" w:type="dxa"/>
              <w:left w:w="70" w:type="dxa"/>
              <w:bottom w:w="30" w:type="dxa"/>
              <w:right w:w="70" w:type="dxa"/>
            </w:tcMar>
          </w:tcPr>
          <w:p w14:paraId="5620070D" w14:textId="77777777" w:rsidR="00846396" w:rsidRDefault="00B379AC">
            <w:pPr>
              <w:spacing w:after="10"/>
            </w:pPr>
            <w:r>
              <w:t>Feedback de exámenes</w:t>
            </w:r>
          </w:p>
        </w:tc>
        <w:tc>
          <w:tcPr>
            <w:tcW w:w="3985" w:type="dxa"/>
            <w:tcMar>
              <w:top w:w="30" w:type="dxa"/>
              <w:left w:w="70" w:type="dxa"/>
              <w:bottom w:w="30" w:type="dxa"/>
              <w:right w:w="70" w:type="dxa"/>
            </w:tcMar>
          </w:tcPr>
          <w:p w14:paraId="25BB5970" w14:textId="77777777" w:rsidR="00846396" w:rsidRDefault="00B379AC">
            <w:pPr>
              <w:spacing w:after="10"/>
            </w:pPr>
            <w:r>
              <w:t>Corrección automática + explicación en español de cada error; se guarda para el docente y la analítica.</w:t>
            </w:r>
          </w:p>
        </w:tc>
        <w:tc>
          <w:tcPr>
            <w:tcW w:w="2218" w:type="dxa"/>
            <w:tcMar>
              <w:top w:w="30" w:type="dxa"/>
              <w:left w:w="70" w:type="dxa"/>
              <w:bottom w:w="30" w:type="dxa"/>
              <w:right w:w="70" w:type="dxa"/>
            </w:tcMar>
          </w:tcPr>
          <w:p w14:paraId="1F62DDC1" w14:textId="77777777" w:rsidR="00846396" w:rsidRDefault="00B379AC">
            <w:pPr>
              <w:spacing w:after="10"/>
            </w:pPr>
            <w:r>
              <w:t>NestJS + FastAPI + Ollama</w:t>
            </w:r>
          </w:p>
        </w:tc>
        <w:tc>
          <w:tcPr>
            <w:tcW w:w="1723" w:type="dxa"/>
            <w:tcMar>
              <w:top w:w="30" w:type="dxa"/>
              <w:left w:w="70" w:type="dxa"/>
              <w:bottom w:w="30" w:type="dxa"/>
              <w:right w:w="70" w:type="dxa"/>
            </w:tcMar>
          </w:tcPr>
          <w:p w14:paraId="2EE1F434" w14:textId="77777777" w:rsidR="00846396" w:rsidRDefault="00B379AC">
            <w:pPr>
              <w:spacing w:after="10"/>
            </w:pPr>
            <w:r>
              <w:t>✅ Implementado</w:t>
            </w:r>
          </w:p>
        </w:tc>
      </w:tr>
      <w:tr w:rsidR="00846396" w14:paraId="7CE0C6EE"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E36C37D" w14:textId="77777777" w:rsidR="00846396" w:rsidRDefault="00B379AC">
            <w:pPr>
              <w:spacing w:after="10"/>
            </w:pPr>
            <w:r>
              <w:t>Generación de exámenes</w:t>
            </w:r>
          </w:p>
        </w:tc>
        <w:tc>
          <w:tcPr>
            <w:tcW w:w="3985" w:type="dxa"/>
            <w:shd w:val="clear" w:color="auto" w:fill="EEF2F8"/>
            <w:tcMar>
              <w:top w:w="30" w:type="dxa"/>
              <w:left w:w="70" w:type="dxa"/>
              <w:bottom w:w="30" w:type="dxa"/>
              <w:right w:w="70" w:type="dxa"/>
            </w:tcMar>
          </w:tcPr>
          <w:p w14:paraId="05F64DFB" w14:textId="77777777" w:rsidR="00846396" w:rsidRDefault="00B379AC">
            <w:pPr>
              <w:spacing w:after="10"/>
            </w:pPr>
            <w:r>
              <w:t>Preguntas por tema/idioma/dificultad con respaldo entre modelos.</w:t>
            </w:r>
          </w:p>
        </w:tc>
        <w:tc>
          <w:tcPr>
            <w:tcW w:w="2218" w:type="dxa"/>
            <w:shd w:val="clear" w:color="auto" w:fill="EEF2F8"/>
            <w:tcMar>
              <w:top w:w="30" w:type="dxa"/>
              <w:left w:w="70" w:type="dxa"/>
              <w:bottom w:w="30" w:type="dxa"/>
              <w:right w:w="70" w:type="dxa"/>
            </w:tcMar>
          </w:tcPr>
          <w:p w14:paraId="551A592B" w14:textId="77777777" w:rsidR="00846396" w:rsidRDefault="00B379AC">
            <w:pPr>
              <w:spacing w:after="10"/>
            </w:pPr>
            <w:r>
              <w:t xml:space="preserve">NestJS + Ollama (Aya, Qwen, Mistral)</w:t>
            </w:r>
          </w:p>
        </w:tc>
        <w:tc>
          <w:tcPr>
            <w:tcW w:w="1723" w:type="dxa"/>
            <w:shd w:val="clear" w:color="auto" w:fill="EEF2F8"/>
            <w:tcMar>
              <w:top w:w="30" w:type="dxa"/>
              <w:left w:w="70" w:type="dxa"/>
              <w:bottom w:w="30" w:type="dxa"/>
              <w:right w:w="70" w:type="dxa"/>
            </w:tcMar>
          </w:tcPr>
          <w:p w14:paraId="6EDBAF4B" w14:textId="77777777" w:rsidR="00846396" w:rsidRDefault="00B379AC">
            <w:pPr>
              <w:spacing w:after="10"/>
            </w:pPr>
            <w:r>
              <w:t>✅ Implementado</w:t>
            </w:r>
          </w:p>
        </w:tc>
      </w:tr>
      <w:tr w:rsidR="00846396" w14:paraId="0C524260" w14:textId="77777777">
        <w:tblPrEx>
          <w:tblCellMar>
            <w:top w:w="0" w:type="dxa"/>
            <w:bottom w:w="0" w:type="dxa"/>
          </w:tblCellMar>
        </w:tblPrEx>
        <w:tc>
          <w:tcPr>
            <w:tcW w:w="2154" w:type="dxa"/>
            <w:tcMar>
              <w:top w:w="30" w:type="dxa"/>
              <w:left w:w="70" w:type="dxa"/>
              <w:bottom w:w="30" w:type="dxa"/>
              <w:right w:w="70" w:type="dxa"/>
            </w:tcMar>
          </w:tcPr>
          <w:p w14:paraId="563C8DDF" w14:textId="77777777" w:rsidR="00846396" w:rsidRDefault="00B379AC">
            <w:pPr>
              <w:spacing w:after="10"/>
            </w:pPr>
            <w:r>
              <w:t>Generación de recursos</w:t>
            </w:r>
          </w:p>
        </w:tc>
        <w:tc>
          <w:tcPr>
            <w:tcW w:w="3985" w:type="dxa"/>
            <w:tcMar>
              <w:top w:w="30" w:type="dxa"/>
              <w:left w:w="70" w:type="dxa"/>
              <w:bottom w:w="30" w:type="dxa"/>
              <w:right w:w="70" w:type="dxa"/>
            </w:tcMar>
          </w:tcPr>
          <w:p w14:paraId="6C1B9620" w14:textId="77777777" w:rsidR="00846396" w:rsidRDefault="00B379AC">
            <w:pPr>
              <w:spacing w:after="10"/>
            </w:pPr>
            <w:r>
              <w:t>Vocabulario, frases, gramática, ejercicios… en lotes, trazables y validados por idioma.</w:t>
            </w:r>
          </w:p>
        </w:tc>
        <w:tc>
          <w:tcPr>
            <w:tcW w:w="2218" w:type="dxa"/>
            <w:tcMar>
              <w:top w:w="30" w:type="dxa"/>
              <w:left w:w="70" w:type="dxa"/>
              <w:bottom w:w="30" w:type="dxa"/>
              <w:right w:w="70" w:type="dxa"/>
            </w:tcMar>
          </w:tcPr>
          <w:p w14:paraId="795B3BF6" w14:textId="77777777" w:rsidR="00846396" w:rsidRDefault="00B379AC">
            <w:pPr>
              <w:spacing w:after="10"/>
            </w:pPr>
            <w:r>
              <w:t xml:space="preserve">NestJS + Ollama + Zod</w:t>
            </w:r>
          </w:p>
        </w:tc>
        <w:tc>
          <w:tcPr>
            <w:tcW w:w="1723" w:type="dxa"/>
            <w:tcMar>
              <w:top w:w="30" w:type="dxa"/>
              <w:left w:w="70" w:type="dxa"/>
              <w:bottom w:w="30" w:type="dxa"/>
              <w:right w:w="70" w:type="dxa"/>
            </w:tcMar>
          </w:tcPr>
          <w:p w14:paraId="3C1853C3" w14:textId="77777777" w:rsidR="00846396" w:rsidRDefault="00B379AC">
            <w:pPr>
              <w:spacing w:after="10"/>
            </w:pPr>
            <w:r>
              <w:t>✅ Implementado</w:t>
            </w:r>
          </w:p>
        </w:tc>
      </w:tr>
      <w:tr w:rsidR="00846396" w14:paraId="5871743D"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4AC90AE1" w14:textId="77777777" w:rsidR="00846396" w:rsidRDefault="00B379AC">
            <w:pPr>
              <w:spacing w:after="10"/>
            </w:pPr>
            <w:r>
              <w:t>Reportes del administrador</w:t>
            </w:r>
          </w:p>
        </w:tc>
        <w:tc>
          <w:tcPr>
            <w:tcW w:w="3985" w:type="dxa"/>
            <w:shd w:val="clear" w:color="auto" w:fill="EEF2F8"/>
            <w:tcMar>
              <w:top w:w="30" w:type="dxa"/>
              <w:left w:w="70" w:type="dxa"/>
              <w:bottom w:w="30" w:type="dxa"/>
              <w:right w:w="70" w:type="dxa"/>
            </w:tcMar>
          </w:tcPr>
          <w:p w14:paraId="1DB347CF" w14:textId="77777777" w:rsidR="00846396" w:rsidRDefault="00B379AC">
            <w:pPr>
              <w:spacing w:after="10"/>
            </w:pPr>
            <w:r>
              <w:t>Usuarios por rol (torta), exámenes por categoría y dificultad (barras), promedios del ranking, filtro por período.</w:t>
            </w:r>
          </w:p>
        </w:tc>
        <w:tc>
          <w:tcPr>
            <w:tcW w:w="2218" w:type="dxa"/>
            <w:shd w:val="clear" w:color="auto" w:fill="EEF2F8"/>
            <w:tcMar>
              <w:top w:w="30" w:type="dxa"/>
              <w:left w:w="70" w:type="dxa"/>
              <w:bottom w:w="30" w:type="dxa"/>
              <w:right w:w="70" w:type="dxa"/>
            </w:tcMar>
          </w:tcPr>
          <w:p w14:paraId="01D6A386" w14:textId="77777777" w:rsidR="00846396" w:rsidRDefault="00B379AC">
            <w:pPr>
              <w:spacing w:after="10"/>
            </w:pPr>
            <w:r>
              <w:t>Next.js RSC + Recharts + NestJS</w:t>
            </w:r>
          </w:p>
        </w:tc>
        <w:tc>
          <w:tcPr>
            <w:tcW w:w="1723" w:type="dxa"/>
            <w:shd w:val="clear" w:color="auto" w:fill="EEF2F8"/>
            <w:tcMar>
              <w:top w:w="30" w:type="dxa"/>
              <w:left w:w="70" w:type="dxa"/>
              <w:bottom w:w="30" w:type="dxa"/>
              <w:right w:w="70" w:type="dxa"/>
            </w:tcMar>
          </w:tcPr>
          <w:p w14:paraId="224BFE8F" w14:textId="77777777" w:rsidR="00846396" w:rsidRDefault="00B379AC">
            <w:pPr>
              <w:spacing w:after="10"/>
            </w:pPr>
            <w:r>
              <w:t>✅ Implementado</w:t>
            </w:r>
          </w:p>
        </w:tc>
      </w:tr>
      <w:tr w:rsidR="00846396" w14:paraId="4E997803" w14:textId="77777777">
        <w:tblPrEx>
          <w:tblCellMar>
            <w:top w:w="0" w:type="dxa"/>
            <w:bottom w:w="0" w:type="dxa"/>
          </w:tblCellMar>
        </w:tblPrEx>
        <w:tc>
          <w:tcPr>
            <w:tcW w:w="2154" w:type="dxa"/>
            <w:tcMar>
              <w:top w:w="30" w:type="dxa"/>
              <w:left w:w="70" w:type="dxa"/>
              <w:bottom w:w="30" w:type="dxa"/>
              <w:right w:w="70" w:type="dxa"/>
            </w:tcMar>
          </w:tcPr>
          <w:p w14:paraId="13853329" w14:textId="77777777" w:rsidR="00846396" w:rsidRDefault="00B379AC">
            <w:pPr>
              <w:spacing w:after="10"/>
            </w:pPr>
            <w:r>
              <w:t>Dashboards por rol</w:t>
            </w:r>
          </w:p>
        </w:tc>
        <w:tc>
          <w:tcPr>
            <w:tcW w:w="3985" w:type="dxa"/>
            <w:tcMar>
              <w:top w:w="30" w:type="dxa"/>
              <w:left w:w="70" w:type="dxa"/>
              <w:bottom w:w="30" w:type="dxa"/>
              <w:right w:w="70" w:type="dxa"/>
            </w:tcMar>
          </w:tcPr>
          <w:p w14:paraId="78086E0E" w14:textId="77777777" w:rsidR="00846396" w:rsidRDefault="00B379AC">
            <w:pPr>
              <w:spacing w:after="10"/>
            </w:pPr>
            <w:r>
              <w:t>KPIs del estudiante (precisión semanal, mis exámenes), del docente (estudiantes, exámenes) y del admin (usuarios, exámenes, ranking).</w:t>
            </w:r>
          </w:p>
        </w:tc>
        <w:tc>
          <w:tcPr>
            <w:tcW w:w="2218" w:type="dxa"/>
            <w:tcMar>
              <w:top w:w="30" w:type="dxa"/>
              <w:left w:w="70" w:type="dxa"/>
              <w:bottom w:w="30" w:type="dxa"/>
              <w:right w:w="70" w:type="dxa"/>
            </w:tcMar>
          </w:tcPr>
          <w:p w14:paraId="7672F7D5" w14:textId="77777777" w:rsidR="00846396" w:rsidRDefault="00B379AC">
            <w:pPr>
              <w:spacing w:after="10"/>
            </w:pPr>
            <w:r>
              <w:t>Next.js RSC + Recharts</w:t>
            </w:r>
          </w:p>
        </w:tc>
        <w:tc>
          <w:tcPr>
            <w:tcW w:w="1723" w:type="dxa"/>
            <w:tcMar>
              <w:top w:w="30" w:type="dxa"/>
              <w:left w:w="70" w:type="dxa"/>
              <w:bottom w:w="30" w:type="dxa"/>
              <w:right w:w="70" w:type="dxa"/>
            </w:tcMar>
          </w:tcPr>
          <w:p w14:paraId="339AA42F" w14:textId="77777777" w:rsidR="00846396" w:rsidRDefault="00B379AC">
            <w:pPr>
              <w:spacing w:after="10"/>
            </w:pPr>
            <w:r>
              <w:t>✅ Implementado</w:t>
            </w:r>
          </w:p>
        </w:tc>
      </w:tr>
      <w:tr w:rsidR="00846396" w14:paraId="78C6E485"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709DFC3B" w14:textId="77777777" w:rsidR="00846396" w:rsidRDefault="00B379AC">
            <w:pPr>
              <w:spacing w:after="10"/>
            </w:pPr>
            <w:r>
              <w:t>Análisis del estudiante</w:t>
            </w:r>
          </w:p>
        </w:tc>
        <w:tc>
          <w:tcPr>
            <w:tcW w:w="3985" w:type="dxa"/>
            <w:shd w:val="clear" w:color="auto" w:fill="EEF2F8"/>
            <w:tcMar>
              <w:top w:w="30" w:type="dxa"/>
              <w:left w:w="70" w:type="dxa"/>
              <w:bottom w:w="30" w:type="dxa"/>
              <w:right w:w="70" w:type="dxa"/>
            </w:tcMar>
          </w:tcPr>
          <w:p w14:paraId="77E247E9" w14:textId="77777777" w:rsidR="00846396" w:rsidRDefault="00B379AC">
            <w:pPr>
              <w:spacing w:after="10"/>
            </w:pPr>
            <w:r>
              <w:t>Página Feedback IA: desglose por tipo de pregunta y análisis redactado a partir de resultados reales.</w:t>
            </w:r>
          </w:p>
        </w:tc>
        <w:tc>
          <w:tcPr>
            <w:tcW w:w="2218" w:type="dxa"/>
            <w:shd w:val="clear" w:color="auto" w:fill="EEF2F8"/>
            <w:tcMar>
              <w:top w:w="30" w:type="dxa"/>
              <w:left w:w="70" w:type="dxa"/>
              <w:bottom w:w="30" w:type="dxa"/>
              <w:right w:w="70" w:type="dxa"/>
            </w:tcMar>
          </w:tcPr>
          <w:p w14:paraId="3EEDA5D0" w14:textId="77777777" w:rsidR="00846396" w:rsidRDefault="00B379AC">
            <w:pPr>
              <w:spacing w:after="10"/>
            </w:pPr>
            <w:r>
              <w:t>Next.js (plantilla determinista)</w:t>
            </w:r>
          </w:p>
        </w:tc>
        <w:tc>
          <w:tcPr>
            <w:tcW w:w="1723" w:type="dxa"/>
            <w:shd w:val="clear" w:color="auto" w:fill="EEF2F8"/>
            <w:tcMar>
              <w:top w:w="30" w:type="dxa"/>
              <w:left w:w="70" w:type="dxa"/>
              <w:bottom w:w="30" w:type="dxa"/>
              <w:right w:w="70" w:type="dxa"/>
            </w:tcMar>
          </w:tcPr>
          <w:p w14:paraId="3DFEF341" w14:textId="77777777" w:rsidR="00846396" w:rsidRDefault="00B379AC">
            <w:pPr>
              <w:spacing w:after="10"/>
            </w:pPr>
            <w:r>
              <w:t>✅ Implementado</w:t>
            </w:r>
          </w:p>
        </w:tc>
      </w:tr>
      <w:tr w:rsidR="00846396" w14:paraId="4D0DCE35" w14:textId="77777777">
        <w:tblPrEx>
          <w:tblCellMar>
            <w:top w:w="0" w:type="dxa"/>
            <w:bottom w:w="0" w:type="dxa"/>
          </w:tblCellMar>
        </w:tblPrEx>
        <w:tc>
          <w:tcPr>
            <w:tcW w:w="2154" w:type="dxa"/>
            <w:tcMar>
              <w:top w:w="30" w:type="dxa"/>
              <w:left w:w="70" w:type="dxa"/>
              <w:bottom w:w="30" w:type="dxa"/>
              <w:right w:w="70" w:type="dxa"/>
            </w:tcMar>
          </w:tcPr>
          <w:p w14:paraId="0139AF57" w14:textId="77777777" w:rsidR="00846396" w:rsidRDefault="00B379AC">
            <w:pPr>
              <w:spacing w:after="10"/>
            </w:pPr>
            <w:r>
              <w:t>Logros y ranking</w:t>
            </w:r>
          </w:p>
        </w:tc>
        <w:tc>
          <w:tcPr>
            <w:tcW w:w="3985" w:type="dxa"/>
            <w:tcMar>
              <w:top w:w="30" w:type="dxa"/>
              <w:left w:w="70" w:type="dxa"/>
              <w:bottom w:w="30" w:type="dxa"/>
              <w:right w:w="70" w:type="dxa"/>
            </w:tcMar>
          </w:tcPr>
          <w:p w14:paraId="1D085B2C" w14:textId="77777777" w:rsidR="00846396" w:rsidRDefault="00B379AC">
            <w:pPr>
              <w:spacing w:after="10"/>
            </w:pPr>
            <w:r>
              <w:t>Reglas automáticas al terminar cada examen.</w:t>
            </w:r>
          </w:p>
        </w:tc>
        <w:tc>
          <w:tcPr>
            <w:tcW w:w="2218" w:type="dxa"/>
            <w:tcMar>
              <w:top w:w="30" w:type="dxa"/>
              <w:left w:w="70" w:type="dxa"/>
              <w:bottom w:w="30" w:type="dxa"/>
              <w:right w:w="70" w:type="dxa"/>
            </w:tcMar>
          </w:tcPr>
          <w:p w14:paraId="649E7429" w14:textId="77777777" w:rsidR="00846396" w:rsidRDefault="00B379AC">
            <w:pPr>
              <w:spacing w:after="10"/>
            </w:pPr>
            <w:r>
              <w:t>EventEmitter + Rules Engine</w:t>
            </w:r>
          </w:p>
        </w:tc>
        <w:tc>
          <w:tcPr>
            <w:tcW w:w="1723" w:type="dxa"/>
            <w:tcMar>
              <w:top w:w="30" w:type="dxa"/>
              <w:left w:w="70" w:type="dxa"/>
              <w:bottom w:w="30" w:type="dxa"/>
              <w:right w:w="70" w:type="dxa"/>
            </w:tcMar>
          </w:tcPr>
          <w:p w14:paraId="2DDB31AF" w14:textId="77777777" w:rsidR="00846396" w:rsidRDefault="00B379AC">
            <w:pPr>
              <w:spacing w:after="10"/>
            </w:pPr>
            <w:r>
              <w:t>✅ Implementado</w:t>
            </w:r>
          </w:p>
        </w:tc>
      </w:tr>
      <w:tr w:rsidR="00846396" w14:paraId="1CFD0CE0"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5AC939C" w14:textId="77777777" w:rsidR="00846396" w:rsidRDefault="00B379AC">
            <w:pPr>
              <w:spacing w:after="10"/>
            </w:pPr>
            <w:r>
              <w:rPr>
                <w:color w:val="7030A0"/>
              </w:rPr>
              <w:t>Debilidades y plan de estudio</w:t>
            </w:r>
          </w:p>
        </w:tc>
        <w:tc>
          <w:tcPr>
            <w:tcW w:w="3985" w:type="dxa"/>
            <w:shd w:val="clear" w:color="auto" w:fill="EEF2F8"/>
            <w:tcMar>
              <w:top w:w="30" w:type="dxa"/>
              <w:left w:w="70" w:type="dxa"/>
              <w:bottom w:w="30" w:type="dxa"/>
              <w:right w:w="70" w:type="dxa"/>
            </w:tcMar>
          </w:tcPr>
          <w:p w14:paraId="68A77EAB" w14:textId="77777777" w:rsidR="00846396" w:rsidRDefault="00B379AC">
            <w:pPr>
              <w:spacing w:after="10"/>
            </w:pPr>
            <w:r>
              <w:rPr>
                <w:color w:val="7030A0"/>
              </w:rPr>
              <w:t>Temas débiles, recomendaciones y plan personalizado.</w:t>
            </w:r>
          </w:p>
        </w:tc>
        <w:tc>
          <w:tcPr>
            <w:tcW w:w="2218" w:type="dxa"/>
            <w:shd w:val="clear" w:color="auto" w:fill="EEF2F8"/>
            <w:tcMar>
              <w:top w:w="30" w:type="dxa"/>
              <w:left w:w="70" w:type="dxa"/>
              <w:bottom w:w="30" w:type="dxa"/>
              <w:right w:w="70" w:type="dxa"/>
            </w:tcMar>
          </w:tcPr>
          <w:p w14:paraId="7CB34C65" w14:textId="77777777" w:rsidR="00846396" w:rsidRDefault="00B379AC">
            <w:pPr>
              <w:spacing w:after="10"/>
            </w:pPr>
            <w:r>
              <w:rPr>
                <w:color w:val="7030A0"/>
              </w:rPr>
              <w:t>FastAPI</w:t>
            </w:r>
          </w:p>
        </w:tc>
        <w:tc>
          <w:tcPr>
            <w:tcW w:w="1723" w:type="dxa"/>
            <w:shd w:val="clear" w:color="auto" w:fill="EEF2F8"/>
            <w:tcMar>
              <w:top w:w="30" w:type="dxa"/>
              <w:left w:w="70" w:type="dxa"/>
              <w:bottom w:w="30" w:type="dxa"/>
              <w:right w:w="70" w:type="dxa"/>
            </w:tcMar>
          </w:tcPr>
          <w:p w14:paraId="0586BC93" w14:textId="77777777" w:rsidR="00846396" w:rsidRDefault="00B379AC">
            <w:pPr>
              <w:spacing w:after="10"/>
            </w:pPr>
            <w:r>
              <w:rPr>
                <w:color w:val="7030A0"/>
              </w:rPr>
              <w:t>✅ Implementado (interfaz Angular /estudio/*)</w:t>
            </w:r>
          </w:p>
        </w:tc>
      </w:tr>
      <w:tr w:rsidR="00846396" w14:paraId="728B77D1" w14:textId="77777777">
        <w:tblPrEx>
          <w:tblCellMar>
            <w:top w:w="0" w:type="dxa"/>
            <w:bottom w:w="0" w:type="dxa"/>
          </w:tblCellMar>
        </w:tblPrEx>
        <w:tc>
          <w:tcPr>
            <w:tcW w:w="2154" w:type="dxa"/>
            <w:tcMar>
              <w:top w:w="30" w:type="dxa"/>
              <w:left w:w="70" w:type="dxa"/>
              <w:bottom w:w="30" w:type="dxa"/>
              <w:right w:w="70" w:type="dxa"/>
            </w:tcMar>
          </w:tcPr>
          <w:p w14:paraId="32E3AD11" w14:textId="77777777" w:rsidR="00846396" w:rsidRDefault="00B379AC">
            <w:pPr>
              <w:spacing w:after="10"/>
            </w:pPr>
            <w:r>
              <w:rPr>
                <w:color w:val="7030A0"/>
              </w:rPr>
              <w:t>Tutor conversacional (agente)</w:t>
            </w:r>
          </w:p>
        </w:tc>
        <w:tc>
          <w:tcPr>
            <w:tcW w:w="3985" w:type="dxa"/>
            <w:tcMar>
              <w:top w:w="30" w:type="dxa"/>
              <w:left w:w="70" w:type="dxa"/>
              <w:bottom w:w="30" w:type="dxa"/>
              <w:right w:w="70" w:type="dxa"/>
            </w:tcMar>
          </w:tcPr>
          <w:p w14:paraId="637327C9" w14:textId="77777777" w:rsidR="00846396" w:rsidRDefault="00B379AC">
            <w:pPr>
              <w:spacing w:after="10"/>
            </w:pPr>
            <w:r>
              <w:rPr>
                <w:color w:val="7030A0"/>
              </w:rPr>
              <w:t>Chat con memoria y recuperación de contexto.</w:t>
            </w:r>
          </w:p>
        </w:tc>
        <w:tc>
          <w:tcPr>
            <w:tcW w:w="2218" w:type="dxa"/>
            <w:tcMar>
              <w:top w:w="30" w:type="dxa"/>
              <w:left w:w="70" w:type="dxa"/>
              <w:bottom w:w="30" w:type="dxa"/>
              <w:right w:w="70" w:type="dxa"/>
            </w:tcMar>
          </w:tcPr>
          <w:p w14:paraId="53CA3637" w14:textId="77777777" w:rsidR="00846396" w:rsidRDefault="00B379AC">
            <w:pPr>
              <w:spacing w:after="10"/>
            </w:pPr>
            <w:r>
              <w:rPr>
                <w:color w:val="7030A0"/>
              </w:rPr>
              <w:t>FastAPI + Ollama</w:t>
            </w:r>
          </w:p>
        </w:tc>
        <w:tc>
          <w:tcPr>
            <w:tcW w:w="1723" w:type="dxa"/>
            <w:tcMar>
              <w:top w:w="30" w:type="dxa"/>
              <w:left w:w="70" w:type="dxa"/>
              <w:bottom w:w="30" w:type="dxa"/>
              <w:right w:w="70" w:type="dxa"/>
            </w:tcMar>
          </w:tcPr>
          <w:p w14:paraId="0F8EC0EA" w14:textId="77777777" w:rsidR="00846396" w:rsidRDefault="00B379AC">
            <w:pPr>
              <w:spacing w:after="10"/>
            </w:pPr>
            <w:r>
              <w:rPr>
                <w:color w:val="7030A0"/>
              </w:rPr>
              <w:t>✅ Implementado (chat Angular /tutor en streaming, FAISS real y Agente Guía · sprints 5.3 y 7.9)</w:t>
            </w:r>
          </w:p>
        </w:tc>
      </w:tr>
      <w:tr w:rsidR="00846396" w14:paraId="0C293AB6"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6B809093" w14:textId="77777777" w:rsidR="00846396" w:rsidRDefault="00B379AC">
            <w:pPr>
              <w:spacing w:after="10"/>
            </w:pPr>
            <w:r>
              <w:rPr>
                <w:color w:val="7030A0"/>
              </w:rPr>
              <w:t>Lectura y traducción</w:t>
            </w:r>
          </w:p>
        </w:tc>
        <w:tc>
          <w:tcPr>
            <w:tcW w:w="3985" w:type="dxa"/>
            <w:shd w:val="clear" w:color="auto" w:fill="EEF2F8"/>
            <w:tcMar>
              <w:top w:w="30" w:type="dxa"/>
              <w:left w:w="70" w:type="dxa"/>
              <w:bottom w:w="30" w:type="dxa"/>
              <w:right w:w="70" w:type="dxa"/>
            </w:tcMar>
          </w:tcPr>
          <w:p w14:paraId="3E3736C9" w14:textId="77777777" w:rsidR="00846396" w:rsidRDefault="00B379AC">
            <w:pPr>
              <w:spacing w:after="10"/>
            </w:pPr>
            <w:r>
              <w:rPr>
                <w:color w:val="7030A0"/>
              </w:rPr>
              <w:t>Voz con resaltado y traducción del PDF.</w:t>
            </w:r>
          </w:p>
        </w:tc>
        <w:tc>
          <w:tcPr>
            <w:tcW w:w="2218" w:type="dxa"/>
            <w:shd w:val="clear" w:color="auto" w:fill="EEF2F8"/>
            <w:tcMar>
              <w:top w:w="30" w:type="dxa"/>
              <w:left w:w="70" w:type="dxa"/>
              <w:bottom w:w="30" w:type="dxa"/>
              <w:right w:w="70" w:type="dxa"/>
            </w:tcMar>
          </w:tcPr>
          <w:p w14:paraId="673D9FB3" w14:textId="77777777" w:rsidR="00846396" w:rsidRDefault="00B379AC">
            <w:pPr>
              <w:spacing w:after="10"/>
            </w:pPr>
            <w:r>
              <w:rPr>
                <w:color w:val="7030A0"/>
              </w:rPr>
              <w:t>Web Speech + Translator API</w:t>
            </w:r>
          </w:p>
        </w:tc>
        <w:tc>
          <w:tcPr>
            <w:tcW w:w="1723" w:type="dxa"/>
            <w:shd w:val="clear" w:color="auto" w:fill="EEF2F8"/>
            <w:tcMar>
              <w:top w:w="30" w:type="dxa"/>
              <w:left w:w="70" w:type="dxa"/>
              <w:bottom w:w="30" w:type="dxa"/>
              <w:right w:w="70" w:type="dxa"/>
            </w:tcMar>
          </w:tcPr>
          <w:p w14:paraId="42247855" w14:textId="77777777" w:rsidR="00846396" w:rsidRDefault="00B379AC">
            <w:pPr>
              <w:spacing w:after="10"/>
            </w:pPr>
            <w:r>
              <w:rPr>
                <w:color w:val="7030A0"/>
              </w:rPr>
              <w:t>◐ Parcial (traducción solo Chrome/Edge)</w:t>
            </w:r>
          </w:p>
        </w:tc>
      </w:tr>
      <w:tr w:rsidR="00846396" w14:paraId="16C52675" w14:textId="77777777">
        <w:tblPrEx>
          <w:tblCellMar>
            <w:top w:w="0" w:type="dxa"/>
            <w:bottom w:w="0" w:type="dxa"/>
          </w:tblCellMar>
        </w:tblPrEx>
        <w:tc>
          <w:tcPr>
            <w:tcW w:w="2154" w:type="dxa"/>
            <w:tcMar>
              <w:top w:w="30" w:type="dxa"/>
              <w:left w:w="70" w:type="dxa"/>
              <w:bottom w:w="30" w:type="dxa"/>
              <w:right w:w="70" w:type="dxa"/>
            </w:tcMar>
          </w:tcPr>
          <w:p w14:paraId="24BE05D3" w14:textId="77777777" w:rsidR="00846396" w:rsidRDefault="00B379AC">
            <w:pPr>
              <w:spacing w:after="10"/>
            </w:pPr>
            <w:r>
              <w:rPr>
                <w:color w:val="C00000"/>
              </w:rPr>
              <w:t>Notificaciones en tiempo real</w:t>
            </w:r>
          </w:p>
        </w:tc>
        <w:tc>
          <w:tcPr>
            <w:tcW w:w="3985" w:type="dxa"/>
            <w:tcMar>
              <w:top w:w="30" w:type="dxa"/>
              <w:left w:w="70" w:type="dxa"/>
              <w:bottom w:w="30" w:type="dxa"/>
              <w:right w:w="70" w:type="dxa"/>
            </w:tcMar>
          </w:tcPr>
          <w:p w14:paraId="28F241DA" w14:textId="77777777" w:rsidR="00846396" w:rsidRDefault="00B379AC">
            <w:pPr>
              <w:spacing w:after="10"/>
            </w:pPr>
            <w:r>
              <w:rPr>
                <w:color w:val="C00000"/>
              </w:rPr>
              <w:t>Avisos al instante sin recargar.</w:t>
            </w:r>
          </w:p>
        </w:tc>
        <w:tc>
          <w:tcPr>
            <w:tcW w:w="2218" w:type="dxa"/>
            <w:tcMar>
              <w:top w:w="30" w:type="dxa"/>
              <w:left w:w="70" w:type="dxa"/>
              <w:bottom w:w="30" w:type="dxa"/>
              <w:right w:w="70" w:type="dxa"/>
            </w:tcMar>
          </w:tcPr>
          <w:p w14:paraId="70D505A2" w14:textId="77777777" w:rsidR="00846396" w:rsidRDefault="00B379AC">
            <w:pPr>
              <w:spacing w:after="10"/>
            </w:pPr>
            <w:r>
              <w:rPr>
                <w:color w:val="C00000"/>
              </w:rPr>
              <w:t>SSE / WebSocket</w:t>
            </w:r>
          </w:p>
        </w:tc>
        <w:tc>
          <w:tcPr>
            <w:tcW w:w="1723" w:type="dxa"/>
            <w:tcMar>
              <w:top w:w="30" w:type="dxa"/>
              <w:left w:w="70" w:type="dxa"/>
              <w:bottom w:w="30" w:type="dxa"/>
              <w:right w:w="70" w:type="dxa"/>
            </w:tcMar>
          </w:tcPr>
          <w:p w14:paraId="374615F5" w14:textId="77777777" w:rsidR="00846396" w:rsidRDefault="00B379AC">
            <w:pPr>
              <w:spacing w:after="10"/>
            </w:pPr>
            <w:r>
              <w:rPr>
                <w:color w:val="C00000"/>
              </w:rPr>
              <w:t>✅ Implementado (SSE, Socket.IO y correo con EmailOutbox)</w:t>
            </w:r>
          </w:p>
        </w:tc>
      </w:tr>
      <w:tr w:rsidR="00846396" w14:paraId="7E9E0031"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46110CD" w14:textId="77777777" w:rsidR="00846396" w:rsidRDefault="00B379AC">
            <w:pPr>
              <w:spacing w:after="10"/>
            </w:pPr>
            <w:r>
              <w:rPr>
                <w:color w:val="C00000"/>
              </w:rPr>
              <w:t>Analítica predictiva</w:t>
            </w:r>
          </w:p>
        </w:tc>
        <w:tc>
          <w:tcPr>
            <w:tcW w:w="3985" w:type="dxa"/>
            <w:shd w:val="clear" w:color="auto" w:fill="EEF2F8"/>
            <w:tcMar>
              <w:top w:w="30" w:type="dxa"/>
              <w:left w:w="70" w:type="dxa"/>
              <w:bottom w:w="30" w:type="dxa"/>
              <w:right w:w="70" w:type="dxa"/>
            </w:tcMar>
          </w:tcPr>
          <w:p w14:paraId="3ACE4816" w14:textId="77777777" w:rsidR="00846396" w:rsidRDefault="00B379AC">
            <w:pPr>
              <w:spacing w:after="10"/>
            </w:pPr>
            <w:r>
              <w:rPr>
                <w:color w:val="C00000"/>
              </w:rPr>
              <w:t>Dificultad de preguntas y detección de anomalías.</w:t>
            </w:r>
          </w:p>
        </w:tc>
        <w:tc>
          <w:tcPr>
            <w:tcW w:w="2218" w:type="dxa"/>
            <w:shd w:val="clear" w:color="auto" w:fill="EEF2F8"/>
            <w:tcMar>
              <w:top w:w="30" w:type="dxa"/>
              <w:left w:w="70" w:type="dxa"/>
              <w:bottom w:w="30" w:type="dxa"/>
              <w:right w:w="70" w:type="dxa"/>
            </w:tcMar>
          </w:tcPr>
          <w:p w14:paraId="16B05600" w14:textId="77777777" w:rsidR="00846396" w:rsidRDefault="00B379AC">
            <w:pPr>
              <w:spacing w:after="10"/>
            </w:pPr>
            <w:r>
              <w:rPr>
                <w:color w:val="C00000"/>
              </w:rPr>
              <w:t>scikit-learn (FastAPI)</w:t>
            </w:r>
          </w:p>
        </w:tc>
        <w:tc>
          <w:tcPr>
            <w:tcW w:w="1723" w:type="dxa"/>
            <w:shd w:val="clear" w:color="auto" w:fill="EEF2F8"/>
            <w:tcMar>
              <w:top w:w="30" w:type="dxa"/>
              <w:left w:w="70" w:type="dxa"/>
              <w:bottom w:w="30" w:type="dxa"/>
              <w:right w:w="70" w:type="dxa"/>
            </w:tcMar>
          </w:tcPr>
          <w:p w14:paraId="05E007F5" w14:textId="77777777" w:rsidR="00846396" w:rsidRDefault="00B379AC">
            <w:pPr>
              <w:spacing w:after="10"/>
            </w:pPr>
            <w:r>
              <w:rPr>
                <w:color w:val="C00000"/>
              </w:rPr>
              <w:t>✅ Implementado (sprint 5.4)</w:t>
            </w:r>
          </w:p>
        </w:tc>
      </w:tr>
      <w:tr w:rsidR="00846396" w14:paraId="7E9E0031"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46110CD" w14:textId="77777777" w:rsidR="00846396" w:rsidRDefault="00B379AC">
            <w:pPr>
              <w:spacing w:after="10"/>
            </w:pPr>
            <w:r>
              <w:rPr>
                <w:color w:val="C00000"/>
              </w:rPr>
              <w:t xml:space="preserve">Corrector de redacciones (LLM propio)</w:t>
            </w:r>
          </w:p>
        </w:tc>
        <w:tc>
          <w:tcPr>
            <w:tcW w:w="3985" w:type="dxa"/>
            <w:shd w:val="clear" w:color="auto" w:fill="EEF2F8"/>
            <w:tcMar>
              <w:top w:w="30" w:type="dxa"/>
              <w:left w:w="70" w:type="dxa"/>
              <w:bottom w:w="30" w:type="dxa"/>
              <w:right w:w="70" w:type="dxa"/>
            </w:tcMar>
          </w:tcPr>
          <w:p w14:paraId="3ACE4816" w14:textId="77777777" w:rsidR="00846396" w:rsidRDefault="00B379AC">
            <w:pPr>
              <w:spacing w:after="10"/>
            </w:pPr>
            <w:r>
              <w:rPr>
                <w:color w:val="C00000"/>
              </w:rPr>
              <w:t>Errores marcados, corrección y explicación en español para redacciones en los 7 idiomas, niveles A1–C2 (RF-144).</w:t>
            </w:r>
          </w:p>
        </w:tc>
        <w:tc>
          <w:tcPr>
            <w:tcW w:w="2218" w:type="dxa"/>
            <w:shd w:val="clear" w:color="auto" w:fill="EEF2F8"/>
            <w:tcMar>
              <w:top w:w="30" w:type="dxa"/>
              <w:left w:w="70" w:type="dxa"/>
              <w:bottom w:w="30" w:type="dxa"/>
              <w:right w:w="70" w:type="dxa"/>
            </w:tcMar>
          </w:tcPr>
          <w:p w14:paraId="16B05600" w14:textId="77777777" w:rsidR="00846396" w:rsidRDefault="00B379AC">
            <w:pPr>
              <w:spacing w:after="10"/>
            </w:pPr>
            <w:r>
              <w:rPr>
                <w:color w:val="C00000"/>
              </w:rPr>
              <w:t xml:space="preserve">FastAPI + Ollama (modelo ajustado con QLoRA)</w:t>
            </w:r>
          </w:p>
        </w:tc>
        <w:tc>
          <w:tcPr>
            <w:tcW w:w="1723" w:type="dxa"/>
            <w:shd w:val="clear" w:color="auto" w:fill="EEF2F8"/>
            <w:tcMar>
              <w:top w:w="30" w:type="dxa"/>
              <w:left w:w="70" w:type="dxa"/>
              <w:bottom w:w="30" w:type="dxa"/>
              <w:right w:w="70" w:type="dxa"/>
            </w:tcMar>
          </w:tcPr>
          <w:p w14:paraId="05E007F5" w14:textId="77777777" w:rsidR="00846396" w:rsidRDefault="00B379AC">
            <w:pPr>
              <w:spacing w:after="10"/>
            </w:pPr>
            <w:r>
              <w:rPr>
                <w:color w:val="C00000"/>
              </w:rPr>
              <w:t>◐ Parcial (servicio y pantalla /redaccion listos; el modelo propio aún sin entrenar)</w:t>
            </w:r>
          </w:p>
        </w:tc>
      </w:tr>
      <w:tr w:rsidR="00846396" w14:paraId="1EE43BB4" w14:textId="77777777">
        <w:tblPrEx>
          <w:tblCellMar>
            <w:top w:w="0" w:type="dxa"/>
            <w:bottom w:w="0" w:type="dxa"/>
          </w:tblCellMar>
        </w:tblPrEx>
        <w:tc>
          <w:tcPr>
            <w:tcW w:w="2154" w:type="dxa"/>
            <w:tcMar>
              <w:top w:w="30" w:type="dxa"/>
              <w:left w:w="70" w:type="dxa"/>
              <w:bottom w:w="30" w:type="dxa"/>
              <w:right w:w="70" w:type="dxa"/>
            </w:tcMar>
          </w:tcPr>
          <w:p w14:paraId="0E7A4EDD" w14:textId="77777777" w:rsidR="00846396" w:rsidRDefault="00B379AC">
            <w:pPr>
              <w:spacing w:after="10"/>
            </w:pPr>
            <w:r>
              <w:rPr>
                <w:color w:val="C00000"/>
              </w:rPr>
              <w:t>Exportar reportes</w:t>
            </w:r>
          </w:p>
        </w:tc>
        <w:tc>
          <w:tcPr>
            <w:tcW w:w="3985" w:type="dxa"/>
            <w:tcMar>
              <w:top w:w="30" w:type="dxa"/>
              <w:left w:w="70" w:type="dxa"/>
              <w:bottom w:w="30" w:type="dxa"/>
              <w:right w:w="70" w:type="dxa"/>
            </w:tcMar>
          </w:tcPr>
          <w:p w14:paraId="05303FE4" w14:textId="77777777" w:rsidR="00846396" w:rsidRDefault="00B379AC">
            <w:pPr>
              <w:spacing w:after="10"/>
            </w:pPr>
            <w:r>
              <w:rPr>
                <w:color w:val="C00000"/>
              </w:rPr>
              <w:t>PDF/Excel de reportes.</w:t>
            </w:r>
          </w:p>
        </w:tc>
        <w:tc>
          <w:tcPr>
            <w:tcW w:w="2218" w:type="dxa"/>
            <w:tcMar>
              <w:top w:w="30" w:type="dxa"/>
              <w:left w:w="70" w:type="dxa"/>
              <w:bottom w:w="30" w:type="dxa"/>
              <w:right w:w="70" w:type="dxa"/>
            </w:tcMar>
          </w:tcPr>
          <w:p w14:paraId="270FCBDF" w14:textId="77777777" w:rsidR="00846396" w:rsidRDefault="00B379AC">
            <w:pPr>
              <w:spacing w:after="10"/>
            </w:pPr>
            <w:r>
              <w:rPr>
                <w:color w:val="C00000"/>
              </w:rPr>
              <w:t>—</w:t>
            </w:r>
          </w:p>
        </w:tc>
        <w:tc>
          <w:tcPr>
            <w:tcW w:w="1723" w:type="dxa"/>
            <w:tcMar>
              <w:top w:w="30" w:type="dxa"/>
              <w:left w:w="70" w:type="dxa"/>
              <w:bottom w:w="30" w:type="dxa"/>
              <w:right w:w="70" w:type="dxa"/>
            </w:tcMar>
          </w:tcPr>
          <w:p w14:paraId="240CECC6" w14:textId="77777777" w:rsidR="00846396" w:rsidRDefault="00B379AC">
            <w:pPr>
              <w:spacing w:after="10"/>
            </w:pPr>
            <w:r>
              <w:rPr>
                <w:color w:val="C00000"/>
              </w:rPr>
              <w:t>✅ Implementado (PDF y Excel en segundo plano)</w:t>
            </w:r>
          </w:p>
        </w:tc>
      </w:tr>
      <w:tr w:rsidR="00846396" w14:paraId="678458F6"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34D31EB7" w14:textId="77777777" w:rsidR="00846396" w:rsidRDefault="00B379AC">
            <w:pPr>
              <w:spacing w:after="10"/>
            </w:pPr>
            <w:r>
              <w:rPr>
                <w:color w:val="C00000"/>
              </w:rPr>
              <w:lastRenderedPageBreak/>
              <w:t>CI/CD y tareas programadas</w:t>
            </w:r>
          </w:p>
        </w:tc>
        <w:tc>
          <w:tcPr>
            <w:tcW w:w="3985" w:type="dxa"/>
            <w:shd w:val="clear" w:color="auto" w:fill="EEF2F8"/>
            <w:tcMar>
              <w:top w:w="30" w:type="dxa"/>
              <w:left w:w="70" w:type="dxa"/>
              <w:bottom w:w="30" w:type="dxa"/>
              <w:right w:w="70" w:type="dxa"/>
            </w:tcMar>
          </w:tcPr>
          <w:p w14:paraId="224E2068" w14:textId="77777777" w:rsidR="00846396" w:rsidRDefault="00B379AC">
            <w:pPr>
              <w:spacing w:after="10"/>
            </w:pPr>
            <w:r>
              <w:rPr>
                <w:color w:val="C00000"/>
              </w:rPr>
              <w:t>Pipelines, purga de sesiones, jobs nocturnos.</w:t>
            </w:r>
          </w:p>
        </w:tc>
        <w:tc>
          <w:tcPr>
            <w:tcW w:w="2218" w:type="dxa"/>
            <w:shd w:val="clear" w:color="auto" w:fill="EEF2F8"/>
            <w:tcMar>
              <w:top w:w="30" w:type="dxa"/>
              <w:left w:w="70" w:type="dxa"/>
              <w:bottom w:w="30" w:type="dxa"/>
              <w:right w:w="70" w:type="dxa"/>
            </w:tcMar>
          </w:tcPr>
          <w:p w14:paraId="2A3E0C06" w14:textId="77777777" w:rsidR="00846396" w:rsidRDefault="00B379AC">
            <w:pPr>
              <w:spacing w:after="10"/>
            </w:pPr>
            <w:r>
              <w:rPr>
                <w:color w:val="C00000"/>
              </w:rPr>
              <w:t>GitHub Actions / Jenkins, Bull</w:t>
            </w:r>
          </w:p>
        </w:tc>
        <w:tc>
          <w:tcPr>
            <w:tcW w:w="1723" w:type="dxa"/>
            <w:shd w:val="clear" w:color="auto" w:fill="EEF2F8"/>
            <w:tcMar>
              <w:top w:w="30" w:type="dxa"/>
              <w:left w:w="70" w:type="dxa"/>
              <w:bottom w:w="30" w:type="dxa"/>
              <w:right w:w="70" w:type="dxa"/>
            </w:tcMar>
          </w:tcPr>
          <w:p w14:paraId="29601EA5" w14:textId="77777777" w:rsidR="00846396" w:rsidRDefault="00B379AC">
            <w:pPr>
              <w:spacing w:after="10"/>
            </w:pPr>
            <w:r>
              <w:rPr>
                <w:color w:val="C00000"/>
              </w:rPr>
              <w:t>✅ Implementado (CI en GitHub Actions; purga nocturna con cron de Bull y panel /admin/jobs)</w:t>
            </w:r>
          </w:p>
        </w:tc>
      </w:tr>
    </w:tbl>
    <w:p w14:paraId="5B55B7F9" w14:textId="77777777" w:rsidR="00846396" w:rsidRDefault="00B379AC">
      <w:pPr>
        <w:spacing w:after="80"/>
      </w:pPr>
      <w:r>
        <w:rPr>
          <w:i/>
          <w:iCs/>
          <w:color w:val="595959"/>
          <w:sz w:val="18"/>
          <w:szCs w:val="18"/>
        </w:rPr>
        <w:t>Colores: rojo = ❌ no implementado; morado = ◐ parcial (implementación incompleta).</w:t>
      </w:r>
    </w:p>
    <w:p w14:paraId="48E9C15B" w14:textId="77777777" w:rsidR="00846396" w:rsidRDefault="00B379AC">
      <w:pPr>
        <w:pStyle w:val="Ttulo2"/>
        <w:keepNext/>
        <w:spacing w:before="220" w:after="120"/>
      </w:pPr>
      <w:bookmarkStart w:id="16" w:name="_Toc241501322"/>
      <w:bookmarkEnd w:id="16"/>
      <w:r>
        <w:rPr>
          <w:b/>
          <w:bCs/>
          <w:color w:val="2E74B5"/>
          <w:sz w:val="24"/>
          <w:szCs w:val="24"/>
        </w:rPr>
        <w:t xml:space="preserve">IA y automatización en Next.js 16</w:t>
      </w:r>
    </w:p>
    <w:p w14:paraId="4AAB891D" w14:textId="77777777" w:rsidR="00846396" w:rsidRDefault="00B379AC">
      <w:pPr>
        <w:pStyle w:val="Prrafodelista"/>
        <w:numPr>
          <w:ilvl w:val="0"/>
          <w:numId w:val="2"/>
        </w:numPr>
        <w:spacing w:after="60" w:line="262" w:lineRule="auto"/>
      </w:pPr>
      <w:r>
        <w:rPr>
          <w:b/>
          <w:bCs/>
        </w:rPr>
        <w:t>Lector en voz alta de PDF</w:t>
      </w:r>
      <w:r>
        <w:t xml:space="preserve">: extrae el texto con pdf.js, lo lee frase por frase con la voz del idioma del curso y resalta la palabra que suena.</w:t>
      </w:r>
    </w:p>
    <w:p w14:paraId="31B7FB32" w14:textId="77777777" w:rsidR="00846396" w:rsidRDefault="00B379AC">
      <w:pPr>
        <w:pStyle w:val="Prrafodelista"/>
        <w:numPr>
          <w:ilvl w:val="0"/>
          <w:numId w:val="2"/>
        </w:numPr>
        <w:spacing w:after="60" w:line="262" w:lineRule="auto"/>
      </w:pPr>
      <w:r>
        <w:rPr>
          <w:b/>
          <w:bCs/>
        </w:rPr>
        <w:t>Traducción</w:t>
      </w:r>
      <w:r>
        <w:t>: traduce todo el texto al español párrafo por párrafo, o solo la palabra/párrafo seleccionado, con el traductor integrado del navegador (Chrome/Edge).</w:t>
      </w:r>
    </w:p>
    <w:p w14:paraId="7A2C88F3" w14:textId="77777777" w:rsidR="00846396" w:rsidRDefault="00B379AC">
      <w:pPr>
        <w:pStyle w:val="Prrafodelista"/>
        <w:numPr>
          <w:ilvl w:val="0"/>
          <w:numId w:val="2"/>
        </w:numPr>
        <w:spacing w:after="60" w:line="262" w:lineRule="auto"/>
      </w:pPr>
      <w:r>
        <w:rPr>
          <w:b/>
          <w:bCs/>
        </w:rPr>
        <w:t>Formulario de recursos con IA</w:t>
      </w:r>
      <w:r>
        <w:t xml:space="preserve">: pide a NestJS N elementos en lotes de 10, descarta duplicados y muestra el progreso.</w:t>
      </w:r>
    </w:p>
    <w:p w14:paraId="198EBFAD" w14:textId="77777777" w:rsidR="00846396" w:rsidRDefault="00B379AC">
      <w:pPr>
        <w:pStyle w:val="Prrafodelista"/>
        <w:numPr>
          <w:ilvl w:val="0"/>
          <w:numId w:val="2"/>
        </w:numPr>
        <w:spacing w:after="60" w:line="262" w:lineRule="auto"/>
      </w:pPr>
      <w:r>
        <w:rPr>
          <w:b/>
          <w:bCs/>
        </w:rPr>
        <w:t>Generación de preguntas de examen con IA</w:t>
      </w:r>
      <w:r>
        <w:t xml:space="preserve"> desde el formulario de exámenes.</w:t>
      </w:r>
    </w:p>
    <w:p w14:paraId="145C0AD2" w14:textId="77777777" w:rsidR="00846396" w:rsidRDefault="00B379AC">
      <w:pPr>
        <w:pStyle w:val="Prrafodelista"/>
        <w:numPr>
          <w:ilvl w:val="0"/>
          <w:numId w:val="2"/>
        </w:numPr>
        <w:spacing w:after="60" w:line="262" w:lineRule="auto"/>
      </w:pPr>
      <w:r>
        <w:rPr>
          <w:b/>
          <w:bCs/>
        </w:rPr>
        <w:t>Página Feedback IA</w:t>
      </w:r>
      <w:r>
        <w:t>: resumen por examen, desglose de precisión por tipo de pregunta y un «análisis cognitivo» redactado a partir de los resultados reales.</w:t>
      </w:r>
    </w:p>
    <w:p w14:paraId="6C5F0168" w14:textId="77777777" w:rsidR="00846396" w:rsidRDefault="00B379AC">
      <w:pPr>
        <w:pStyle w:val="Ttulo2"/>
        <w:keepNext/>
        <w:spacing w:before="220" w:after="120"/>
      </w:pPr>
      <w:bookmarkStart w:id="25" w:name="_Toc241501331"/>
      <w:bookmarkEnd w:id="25"/>
      <w:r>
        <w:rPr>
          <w:b/>
          <w:bCs/>
          <w:color w:val="2E74B5"/>
          <w:sz w:val="24"/>
          <w:szCs w:val="24"/>
        </w:rPr>
        <w:t xml:space="preserve">IA y automatización en 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5DDCEFDE"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13C5E1D4"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29753CFC"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1B16784" w14:textId="77777777" w:rsidR="00846396" w:rsidRDefault="00B379AC">
            <w:pPr>
              <w:spacing w:after="10"/>
            </w:pPr>
            <w:r>
              <w:rPr>
                <w:b/>
                <w:bCs/>
                <w:color w:val="FFFFFF"/>
              </w:rPr>
              <w:t>Tecnología</w:t>
            </w:r>
          </w:p>
        </w:tc>
      </w:tr>
      <w:tr w:rsidR="00846396" w14:paraId="3A4F90F1" w14:textId="77777777">
        <w:tblPrEx>
          <w:tblCellMar>
            <w:top w:w="0" w:type="dxa"/>
            <w:bottom w:w="0" w:type="dxa"/>
          </w:tblCellMar>
        </w:tblPrEx>
        <w:tc>
          <w:tcPr>
            <w:tcW w:w="2477" w:type="dxa"/>
            <w:tcMar>
              <w:top w:w="30" w:type="dxa"/>
              <w:left w:w="70" w:type="dxa"/>
              <w:bottom w:w="30" w:type="dxa"/>
              <w:right w:w="70" w:type="dxa"/>
            </w:tcMar>
          </w:tcPr>
          <w:p w14:paraId="7FEB0B56" w14:textId="77777777" w:rsidR="00846396" w:rsidRDefault="00B379AC">
            <w:pPr>
              <w:spacing w:after="10"/>
            </w:pPr>
            <w:r>
              <w:t>Generación de preguntas de examen</w:t>
            </w:r>
          </w:p>
        </w:tc>
        <w:tc>
          <w:tcPr>
            <w:tcW w:w="4523" w:type="dxa"/>
            <w:tcMar>
              <w:top w:w="30" w:type="dxa"/>
              <w:left w:w="70" w:type="dxa"/>
              <w:bottom w:w="30" w:type="dxa"/>
              <w:right w:w="70" w:type="dxa"/>
            </w:tcMar>
          </w:tcPr>
          <w:p w14:paraId="771ECD76" w14:textId="77777777" w:rsidR="00846396" w:rsidRDefault="00B379AC">
            <w:pPr>
              <w:spacing w:after="10"/>
            </w:pPr>
            <w:r>
              <w:t xml:space="preserve">Crea preguntas por tema, idioma y dificultad; informa qué proveedor se usó y si hubo respaldo (fallback).</w:t>
            </w:r>
          </w:p>
        </w:tc>
        <w:tc>
          <w:tcPr>
            <w:tcW w:w="3080" w:type="dxa"/>
            <w:tcMar>
              <w:top w:w="30" w:type="dxa"/>
              <w:left w:w="70" w:type="dxa"/>
              <w:bottom w:w="30" w:type="dxa"/>
              <w:right w:w="70" w:type="dxa"/>
            </w:tcMar>
          </w:tcPr>
          <w:p w14:paraId="73BD255F" w14:textId="77777777" w:rsidR="00846396" w:rsidRDefault="00B379AC">
            <w:pPr>
              <w:spacing w:after="10"/>
            </w:pPr>
            <w:r>
              <w:t xml:space="preserve">AIProviderFactory + Ollama (Aya, Qwen, Mistral)</w:t>
            </w:r>
          </w:p>
        </w:tc>
      </w:tr>
      <w:tr w:rsidR="00846396" w14:paraId="16AF049D"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197848E4" w14:textId="77777777" w:rsidR="00846396" w:rsidRDefault="00B379AC">
            <w:pPr>
              <w:spacing w:after="10"/>
            </w:pPr>
            <w:r>
              <w:t>Corrección y feedback de exámenes</w:t>
            </w:r>
          </w:p>
        </w:tc>
        <w:tc>
          <w:tcPr>
            <w:tcW w:w="4523" w:type="dxa"/>
            <w:shd w:val="clear" w:color="auto" w:fill="EEF2F8"/>
            <w:tcMar>
              <w:top w:w="30" w:type="dxa"/>
              <w:left w:w="70" w:type="dxa"/>
              <w:bottom w:w="30" w:type="dxa"/>
              <w:right w:w="70" w:type="dxa"/>
            </w:tcMar>
          </w:tcPr>
          <w:p w14:paraId="3691166A" w14:textId="77777777" w:rsidR="00846396" w:rsidRDefault="00B379AC">
            <w:pPr>
              <w:spacing w:after="10"/>
            </w:pPr>
            <w:r>
              <w:t>Opción múltiple y V/F se corrigen localmente; respuestas abiertas se califican con IA semántica en FastAPI; si la respuesta es incorrecta, usa el feedback guardado en la pregunta o lo genera con IA en español y lo guarda para revisión docente y analítica.</w:t>
            </w:r>
          </w:p>
        </w:tc>
        <w:tc>
          <w:tcPr>
            <w:tcW w:w="3080" w:type="dxa"/>
            <w:shd w:val="clear" w:color="auto" w:fill="EEF2F8"/>
            <w:tcMar>
              <w:top w:w="30" w:type="dxa"/>
              <w:left w:w="70" w:type="dxa"/>
              <w:bottom w:w="30" w:type="dxa"/>
              <w:right w:w="70" w:type="dxa"/>
            </w:tcMar>
          </w:tcPr>
          <w:p w14:paraId="7715B433" w14:textId="77777777" w:rsidR="00846396" w:rsidRDefault="00B379AC">
            <w:pPr>
              <w:spacing w:after="10"/>
            </w:pPr>
            <w:r>
              <w:t>SubmitAnswerUseCase, AIClientService, SaveFeedbackUseCase</w:t>
            </w:r>
          </w:p>
        </w:tc>
      </w:tr>
      <w:tr w:rsidR="00846396" w14:paraId="220F6713" w14:textId="77777777">
        <w:tblPrEx>
          <w:tblCellMar>
            <w:top w:w="0" w:type="dxa"/>
            <w:bottom w:w="0" w:type="dxa"/>
          </w:tblCellMar>
        </w:tblPrEx>
        <w:tc>
          <w:tcPr>
            <w:tcW w:w="2477" w:type="dxa"/>
            <w:tcMar>
              <w:top w:w="30" w:type="dxa"/>
              <w:left w:w="70" w:type="dxa"/>
              <w:bottom w:w="30" w:type="dxa"/>
              <w:right w:w="70" w:type="dxa"/>
            </w:tcMar>
          </w:tcPr>
          <w:p w14:paraId="5350A6B8" w14:textId="77777777" w:rsidR="00846396" w:rsidRDefault="00B379AC">
            <w:pPr>
              <w:spacing w:after="10"/>
            </w:pPr>
            <w:r>
              <w:t>Puntaje, logros y ranking</w:t>
            </w:r>
          </w:p>
        </w:tc>
        <w:tc>
          <w:tcPr>
            <w:tcW w:w="4523" w:type="dxa"/>
            <w:tcMar>
              <w:top w:w="30" w:type="dxa"/>
              <w:left w:w="70" w:type="dxa"/>
              <w:bottom w:w="30" w:type="dxa"/>
              <w:right w:w="70" w:type="dxa"/>
            </w:tcMar>
          </w:tcPr>
          <w:p w14:paraId="5818B6B6" w14:textId="77777777" w:rsidR="00846396" w:rsidRDefault="00B379AC">
            <w:pPr>
              <w:spacing w:after="10"/>
            </w:pPr>
            <w:r>
              <w:t>Al terminar un examen se calcula el puntaje, se guardan los logros y se actualiza el ranking automáticamente.</w:t>
            </w:r>
          </w:p>
        </w:tc>
        <w:tc>
          <w:tcPr>
            <w:tcW w:w="3080" w:type="dxa"/>
            <w:tcMar>
              <w:top w:w="30" w:type="dxa"/>
              <w:left w:w="70" w:type="dxa"/>
              <w:bottom w:w="30" w:type="dxa"/>
              <w:right w:w="70" w:type="dxa"/>
            </w:tcMar>
          </w:tcPr>
          <w:p w14:paraId="4726441A" w14:textId="77777777" w:rsidR="00846396" w:rsidRDefault="00B379AC">
            <w:pPr>
              <w:spacing w:after="10"/>
            </w:pPr>
            <w:r>
              <w:t>EventEmitter (QUIZ_COMPLETED) + CheckAchievements + caché</w:t>
            </w:r>
          </w:p>
        </w:tc>
      </w:tr>
      <w:tr w:rsidR="00846396" w14:paraId="538AAB26"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43F1FE46" w14:textId="77777777" w:rsidR="00846396" w:rsidRDefault="00B379AC">
            <w:pPr>
              <w:spacing w:after="10"/>
            </w:pPr>
            <w:r>
              <w:t>Recursos curriculares con IA</w:t>
            </w:r>
          </w:p>
        </w:tc>
        <w:tc>
          <w:tcPr>
            <w:tcW w:w="4523" w:type="dxa"/>
            <w:shd w:val="clear" w:color="auto" w:fill="EEF2F8"/>
            <w:tcMar>
              <w:top w:w="30" w:type="dxa"/>
              <w:left w:w="70" w:type="dxa"/>
              <w:bottom w:w="30" w:type="dxa"/>
              <w:right w:w="70" w:type="dxa"/>
            </w:tcMar>
          </w:tcPr>
          <w:p w14:paraId="35B48A03" w14:textId="77777777" w:rsidR="00846396" w:rsidRDefault="00B379AC">
            <w:pPr>
              <w:spacing w:after="10"/>
            </w:pPr>
            <w:r>
              <w:t>Genera 1–10 elementos por llamada, reutiliza existentes y caché, valida esquema e idioma, reintenta una vez y guarda la traza de cada generación.</w:t>
            </w:r>
          </w:p>
        </w:tc>
        <w:tc>
          <w:tcPr>
            <w:tcW w:w="3080" w:type="dxa"/>
            <w:shd w:val="clear" w:color="auto" w:fill="EEF2F8"/>
            <w:tcMar>
              <w:top w:w="30" w:type="dxa"/>
              <w:left w:w="70" w:type="dxa"/>
              <w:bottom w:w="30" w:type="dxa"/>
              <w:right w:w="70" w:type="dxa"/>
            </w:tcMar>
          </w:tcPr>
          <w:p w14:paraId="6A1F72F9" w14:textId="77777777" w:rsidR="00846396" w:rsidRDefault="00B379AC">
            <w:pPr>
              <w:spacing w:after="10"/>
            </w:pPr>
            <w:r>
              <w:t xml:space="preserve">GenerateContentDraftQuery + OllamaCurriculumLlm + Zod</w:t>
            </w:r>
          </w:p>
        </w:tc>
      </w:tr>
      <w:tr w:rsidR="00846396" w14:paraId="4B428C4A" w14:textId="77777777">
        <w:tblPrEx>
          <w:tblCellMar>
            <w:top w:w="0" w:type="dxa"/>
            <w:bottom w:w="0" w:type="dxa"/>
          </w:tblCellMar>
        </w:tblPrEx>
        <w:tc>
          <w:tcPr>
            <w:tcW w:w="2477" w:type="dxa"/>
            <w:tcMar>
              <w:top w:w="30" w:type="dxa"/>
              <w:left w:w="70" w:type="dxa"/>
              <w:bottom w:w="30" w:type="dxa"/>
              <w:right w:w="70" w:type="dxa"/>
            </w:tcMar>
          </w:tcPr>
          <w:p w14:paraId="09D4B1D7" w14:textId="77777777" w:rsidR="00846396" w:rsidRDefault="00B379AC">
            <w:pPr>
              <w:spacing w:after="10"/>
            </w:pPr>
            <w:r>
              <w:t>Sugerencia de temas</w:t>
            </w:r>
          </w:p>
        </w:tc>
        <w:tc>
          <w:tcPr>
            <w:tcW w:w="4523" w:type="dxa"/>
            <w:tcMar>
              <w:top w:w="30" w:type="dxa"/>
              <w:left w:w="70" w:type="dxa"/>
              <w:bottom w:w="30" w:type="dxa"/>
              <w:right w:w="70" w:type="dxa"/>
            </w:tcMar>
          </w:tcPr>
          <w:p w14:paraId="3FB74133" w14:textId="77777777" w:rsidR="00846396" w:rsidRDefault="00B379AC">
            <w:pPr>
              <w:spacing w:after="10"/>
            </w:pPr>
            <w:r>
              <w:t>Propone temas nuevos acordes al tipo, idioma y nivel sin repetir el temario.</w:t>
            </w:r>
          </w:p>
        </w:tc>
        <w:tc>
          <w:tcPr>
            <w:tcW w:w="3080" w:type="dxa"/>
            <w:tcMar>
              <w:top w:w="30" w:type="dxa"/>
              <w:left w:w="70" w:type="dxa"/>
              <w:bottom w:w="30" w:type="dxa"/>
              <w:right w:w="70" w:type="dxa"/>
            </w:tcMar>
          </w:tcPr>
          <w:p w14:paraId="744D0EED" w14:textId="77777777" w:rsidR="00846396" w:rsidRDefault="00B379AC">
            <w:pPr>
              <w:spacing w:after="10"/>
            </w:pPr>
            <w:r>
              <w:t xml:space="preserve">SuggestTopicsQuery + OllamaCurriculumLlm</w:t>
            </w:r>
          </w:p>
        </w:tc>
      </w:tr>
      <w:tr w:rsidR="00846396" w14:paraId="2E6BF08F"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530CC5D4" w14:textId="77777777" w:rsidR="00846396" w:rsidRDefault="00B379AC">
            <w:pPr>
              <w:spacing w:after="10"/>
            </w:pPr>
            <w:r>
              <w:t>Notificaciones automáticas</w:t>
            </w:r>
          </w:p>
        </w:tc>
        <w:tc>
          <w:tcPr>
            <w:tcW w:w="4523" w:type="dxa"/>
            <w:shd w:val="clear" w:color="auto" w:fill="EEF2F8"/>
            <w:tcMar>
              <w:top w:w="30" w:type="dxa"/>
              <w:left w:w="70" w:type="dxa"/>
              <w:bottom w:w="30" w:type="dxa"/>
              <w:right w:w="70" w:type="dxa"/>
            </w:tcMar>
          </w:tcPr>
          <w:p w14:paraId="2C0E32C7" w14:textId="77777777" w:rsidR="00846396" w:rsidRDefault="00B379AC">
            <w:pPr>
              <w:spacing w:after="10"/>
            </w:pPr>
            <w:r>
              <w:t>Cuando un recurso se aprueba/rechaza se notifica al autor.</w:t>
            </w:r>
          </w:p>
        </w:tc>
        <w:tc>
          <w:tcPr>
            <w:tcW w:w="3080" w:type="dxa"/>
            <w:shd w:val="clear" w:color="auto" w:fill="EEF2F8"/>
            <w:tcMar>
              <w:top w:w="30" w:type="dxa"/>
              <w:left w:w="70" w:type="dxa"/>
              <w:bottom w:w="30" w:type="dxa"/>
              <w:right w:w="70" w:type="dxa"/>
            </w:tcMar>
          </w:tcPr>
          <w:p w14:paraId="37BED130" w14:textId="77777777" w:rsidR="00846396" w:rsidRDefault="00B379AC">
            <w:pPr>
              <w:spacing w:after="10"/>
            </w:pPr>
            <w:r>
              <w:t>EventEmitter (CURRICULUM_REVIEWED) + listener</w:t>
            </w:r>
          </w:p>
        </w:tc>
      </w:tr>
      <w:tr w:rsidR="00846396" w14:paraId="210DAA66" w14:textId="77777777">
        <w:tblPrEx>
          <w:tblCellMar>
            <w:top w:w="0" w:type="dxa"/>
            <w:bottom w:w="0" w:type="dxa"/>
          </w:tblCellMar>
        </w:tblPrEx>
        <w:tc>
          <w:tcPr>
            <w:tcW w:w="2477" w:type="dxa"/>
            <w:tcMar>
              <w:top w:w="30" w:type="dxa"/>
              <w:left w:w="70" w:type="dxa"/>
              <w:bottom w:w="30" w:type="dxa"/>
              <w:right w:w="70" w:type="dxa"/>
            </w:tcMar>
          </w:tcPr>
          <w:p w14:paraId="7DF87AC8" w14:textId="77777777" w:rsidR="00846396" w:rsidRDefault="00B379AC">
            <w:pPr>
              <w:spacing w:after="10"/>
            </w:pPr>
            <w:r>
              <w:t>Debilidades del estudiante</w:t>
            </w:r>
          </w:p>
        </w:tc>
        <w:tc>
          <w:tcPr>
            <w:tcW w:w="4523" w:type="dxa"/>
            <w:tcMar>
              <w:top w:w="30" w:type="dxa"/>
              <w:left w:w="70" w:type="dxa"/>
              <w:bottom w:w="30" w:type="dxa"/>
              <w:right w:w="70" w:type="dxa"/>
            </w:tcMar>
          </w:tcPr>
          <w:p w14:paraId="408B4CE2" w14:textId="77777777" w:rsidR="00846396" w:rsidRDefault="00B379AC">
            <w:pPr>
              <w:spacing w:after="10"/>
            </w:pPr>
            <w:r>
              <w:t>Endpoint que reenvía a FastAPI el análisis de temas débiles.</w:t>
            </w:r>
          </w:p>
        </w:tc>
        <w:tc>
          <w:tcPr>
            <w:tcW w:w="3080" w:type="dxa"/>
            <w:tcMar>
              <w:top w:w="30" w:type="dxa"/>
              <w:left w:w="70" w:type="dxa"/>
              <w:bottom w:w="30" w:type="dxa"/>
              <w:right w:w="70" w:type="dxa"/>
            </w:tcMar>
          </w:tcPr>
          <w:p w14:paraId="3B114841" w14:textId="77777777" w:rsidR="00846396" w:rsidRDefault="00B379AC">
            <w:pPr>
              <w:spacing w:after="10"/>
            </w:pPr>
            <w:r>
              <w:t>/ai/feedback/weaknesses (sin uso en la interfaz)</w:t>
            </w:r>
          </w:p>
        </w:tc>
      </w:tr>
    </w:tbl>
    <w:p w14:paraId="37B47357" w14:textId="77777777" w:rsidR="00846396" w:rsidRDefault="00B379AC">
      <w:pPr>
        <w:pStyle w:val="Ttulo2"/>
        <w:keepNext/>
        <w:spacing w:before="220" w:after="120"/>
      </w:pPr>
      <w:bookmarkStart w:id="33" w:name="_Toc241501339"/>
      <w:bookmarkEnd w:id="33"/>
      <w:r>
        <w:rPr>
          <w:b/>
          <w:bCs/>
          <w:color w:val="2E74B5"/>
          <w:sz w:val="24"/>
          <w:szCs w:val="24"/>
        </w:rPr>
        <w:t xml:space="preserve">IA, agentes y automatización en FastAPI</w:t>
      </w:r>
    </w:p>
    <w:p>
      <w:pPr>
        <w:spacing w:after="120" w:line="262" w:lineRule="auto"/>
      </w:pPr>
      <w:r>
        <w:t xml:space="preserve">Para no mezclar conceptos, las funcionalidades se agrupan por su naturaleza: </w:t>
      </w:r>
      <w:r>
        <w:rPr>
          <w:b/>
          <w:bCs/>
        </w:rPr>
        <w:t xml:space="preserve">IA</w:t>
      </w:r>
      <w:r>
        <w:t xml:space="preserve"> (usan un modelo de lenguaje o de NLP), </w:t>
      </w:r>
      <w:r>
        <w:rPr>
          <w:b/>
          <w:bCs/>
        </w:rPr>
        <w:t xml:space="preserve">agentes</w:t>
      </w:r>
      <w:r>
        <w:t xml:space="preserve"> (componentes con memoria que combinan contexto recuperado y LLM), </w:t>
      </w:r>
      <w:r>
        <w:rPr>
          <w:b/>
          <w:bCs/>
        </w:rPr>
        <w:t xml:space="preserve">automatización</w:t>
      </w:r>
      <w:r>
        <w:t xml:space="preserve"> (ejecución por lotes o en paralelo sin intervención manual) y </w:t>
      </w:r>
      <w:r>
        <w:rPr>
          <w:b/>
          <w:bCs/>
        </w:rPr>
        <w:t xml:space="preserve">analítica</w:t>
      </w:r>
      <w:r>
        <w:t xml:space="preserve"> (cálculos sobre los resultados de los estudiantes). El contenido de cada fila no cambia.</w:t>
      </w:r>
    </w:p>
    <w:p>
      <w:pPr>
        <w:pStyle w:val="Ttulo3"/>
        <w:keepNext/>
        <w:spacing w:before="120" w:after="140"/>
      </w:pPr>
      <w:r>
        <w:rPr>
          <w:b/>
          <w:bCs/>
        </w:rPr>
        <w:t xml:space="preserve">Inteligencia artificial (modelos de lenguaje y NLP)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2CFDD94C" w14:textId="77777777">
        <w:tblPrEx>
          <w:tblCellMar>
            <w:top w:w="0" w:type="dxa"/>
            <w:bottom w:w="0" w:type="dxa"/>
          </w:tblCellMar>
        </w:tblPrEx>
        <w:tc>
          <w:tcPr>
            <w:tcW w:w="2477" w:type="dxa"/>
            <w:tcMar>
              <w:top w:w="30" w:type="dxa"/>
              <w:left w:w="70" w:type="dxa"/>
              <w:bottom w:w="30" w:type="dxa"/>
              <w:right w:w="70" w:type="dxa"/>
            </w:tcMar>
          </w:tcPr>
          <w:p w14:paraId="474D2726" w14:textId="77777777" w:rsidR="00846396" w:rsidRDefault="00B379AC">
            <w:pPr>
              <w:spacing w:after="10"/>
            </w:pPr>
            <w:r>
              <w:t>Calificación de respuestas abiertas</w:t>
            </w:r>
          </w:p>
        </w:tc>
        <w:tc>
          <w:tcPr>
            <w:tcW w:w="4523" w:type="dxa"/>
            <w:tcMar>
              <w:top w:w="30" w:type="dxa"/>
              <w:left w:w="70" w:type="dxa"/>
              <w:bottom w:w="30" w:type="dxa"/>
              <w:right w:w="70" w:type="dxa"/>
            </w:tcMar>
          </w:tcPr>
          <w:p w14:paraId="75E3B2AB" w14:textId="77777777" w:rsidR="00846396" w:rsidRDefault="00B379AC">
            <w:pPr>
              <w:spacing w:after="10"/>
            </w:pPr>
            <w:r>
              <w:t>Compara la respuesta del estudiante con la esperada (exacta, similitud léxica/semántica, lemas) y devuelve puntaje y confianza.</w:t>
            </w:r>
          </w:p>
        </w:tc>
        <w:tc>
          <w:tcPr>
            <w:tcW w:w="3080" w:type="dxa"/>
            <w:tcMar>
              <w:top w:w="30" w:type="dxa"/>
              <w:left w:w="70" w:type="dxa"/>
              <w:bottom w:w="30" w:type="dxa"/>
              <w:right w:w="70" w:type="dxa"/>
            </w:tcMar>
          </w:tcPr>
          <w:p w14:paraId="3B4A5078" w14:textId="77777777" w:rsidR="00846396" w:rsidRDefault="00B379AC">
            <w:pPr>
              <w:spacing w:after="10"/>
            </w:pPr>
            <w:r>
              <w:t>✅ Implementado</w:t>
            </w:r>
          </w:p>
        </w:tc>
      </w:tr>
      <w:tr w:rsidR="00846396" w14:paraId="3D1B4BFC" w14:textId="77777777">
        <w:tblPrEx>
          <w:tblCellMar>
            <w:top w:w="0" w:type="dxa"/>
            <w:bottom w:w="0" w:type="dxa"/>
          </w:tblCellMar>
        </w:tblPrEx>
        <w:tc>
          <w:tcPr>
            <w:tcW w:w="2477" w:type="dxa"/>
            <w:tcMar>
              <w:top w:w="30" w:type="dxa"/>
              <w:left w:w="70" w:type="dxa"/>
              <w:bottom w:w="30" w:type="dxa"/>
              <w:right w:w="70" w:type="dxa"/>
            </w:tcMar>
          </w:tcPr>
          <w:p w14:paraId="48A289EC" w14:textId="77777777" w:rsidR="00846396" w:rsidRDefault="00B379AC">
            <w:pPr>
              <w:spacing w:after="10"/>
            </w:pPr>
            <w:r>
              <w:t>Feedback inmediato</w:t>
            </w:r>
          </w:p>
        </w:tc>
        <w:tc>
          <w:tcPr>
            <w:tcW w:w="4523" w:type="dxa"/>
            <w:tcMar>
              <w:top w:w="30" w:type="dxa"/>
              <w:left w:w="70" w:type="dxa"/>
              <w:bottom w:w="30" w:type="dxa"/>
              <w:right w:w="70" w:type="dxa"/>
            </w:tcMar>
          </w:tcPr>
          <w:p w14:paraId="1E920711" w14:textId="77777777" w:rsidR="00846396" w:rsidRDefault="00B379AC">
            <w:pPr>
              <w:spacing w:after="10"/>
            </w:pPr>
            <w:r>
              <w:t>Explicación pedagógica tras una respuesta incorrecta, generada con Ollama.</w:t>
            </w:r>
          </w:p>
        </w:tc>
        <w:tc>
          <w:tcPr>
            <w:tcW w:w="3080" w:type="dxa"/>
            <w:tcMar>
              <w:top w:w="30" w:type="dxa"/>
              <w:left w:w="70" w:type="dxa"/>
              <w:bottom w:w="30" w:type="dxa"/>
              <w:right w:w="70" w:type="dxa"/>
            </w:tcMar>
          </w:tcPr>
          <w:p w14:paraId="6325D2F7" w14:textId="77777777" w:rsidR="00846396" w:rsidRDefault="00B379AC">
            <w:pPr>
              <w:spacing w:after="10"/>
            </w:pPr>
            <w:r>
              <w:t>✅ Implementado</w:t>
            </w:r>
          </w:p>
        </w:tc>
      </w:tr>
      <w:tr w:rsidR="00846396" w14:paraId="74E608F1" w14:textId="77777777">
        <w:tblPrEx>
          <w:tblCellMar>
            <w:top w:w="0" w:type="dxa"/>
            <w:bottom w:w="0" w:type="dxa"/>
          </w:tblCellMar>
        </w:tblPrEx>
        <w:tc>
          <w:tcPr>
            <w:tcW w:w="2477" w:type="dxa"/>
            <w:tcMar>
              <w:top w:w="30" w:type="dxa"/>
              <w:left w:w="70" w:type="dxa"/>
              <w:bottom w:w="30" w:type="dxa"/>
              <w:right w:w="70" w:type="dxa"/>
            </w:tcMar>
          </w:tcPr>
          <w:p w14:paraId="4FDE6AB8" w14:textId="77777777" w:rsidR="00846396" w:rsidRDefault="00B379AC">
            <w:pPr>
              <w:spacing w:after="10"/>
            </w:pPr>
            <w:r>
              <w:t>Generación de rúbricas</w:t>
            </w:r>
          </w:p>
        </w:tc>
        <w:tc>
          <w:tcPr>
            <w:tcW w:w="4523" w:type="dxa"/>
            <w:tcMar>
              <w:top w:w="30" w:type="dxa"/>
              <w:left w:w="70" w:type="dxa"/>
              <w:bottom w:w="30" w:type="dxa"/>
              <w:right w:w="70" w:type="dxa"/>
            </w:tcMar>
          </w:tcPr>
          <w:p w14:paraId="22B10636" w14:textId="77777777" w:rsidR="00846396" w:rsidRDefault="00B379AC">
            <w:pPr>
              <w:spacing w:after="10"/>
            </w:pPr>
            <w:r>
              <w:t>Crear rúbricas con IA.</w:t>
            </w:r>
          </w:p>
        </w:tc>
        <w:tc>
          <w:tcPr>
            <w:tcW w:w="3080" w:type="dxa"/>
            <w:tcMar>
              <w:top w:w="30" w:type="dxa"/>
              <w:left w:w="70" w:type="dxa"/>
              <w:bottom w:w="30" w:type="dxa"/>
              <w:right w:w="70" w:type="dxa"/>
            </w:tcMar>
          </w:tcPr>
          <w:p w14:paraId="7C4818A2" w14:textId="77777777" w:rsidR="00846396" w:rsidRDefault="00B379AC">
            <w:pPr>
              <w:spacing w:after="10"/>
            </w:pPr>
            <w:r>
              <w:t>❌ No implementado (archivo vacío)</w:t>
            </w:r>
          </w:p>
        </w:tc>
      </w:tr>
      <w:tr w:rsidR="00846396" w14:paraId="74E608F1" w14:textId="77777777">
        <w:tblPrEx>
          <w:tblCellMar>
            <w:top w:w="0" w:type="dxa"/>
            <w:bottom w:w="0" w:type="dxa"/>
          </w:tblCellMar>
        </w:tblPrEx>
        <w:tc>
          <w:tcPr>
            <w:tcW w:w="2477" w:type="dxa"/>
            <w:tcMar>
              <w:top w:w="30" w:type="dxa"/>
              <w:left w:w="70" w:type="dxa"/>
              <w:bottom w:w="30" w:type="dxa"/>
              <w:right w:w="70" w:type="dxa"/>
            </w:tcMar>
          </w:tcPr>
          <w:p w14:paraId="4FDE6AB8" w14:textId="77777777" w:rsidR="00846396" w:rsidRDefault="00B379AC">
            <w:pPr>
              <w:spacing w:after="10"/>
            </w:pPr>
            <w:r>
              <w:t xml:space="preserve">Corrector pedagógico de redacciones (RF-144)</w:t>
            </w:r>
          </w:p>
        </w:tc>
        <w:tc>
          <w:tcPr>
            <w:tcW w:w="4523" w:type="dxa"/>
            <w:tcMar>
              <w:top w:w="30" w:type="dxa"/>
              <w:left w:w="70" w:type="dxa"/>
              <w:bottom w:w="30" w:type="dxa"/>
              <w:right w:w="70" w:type="dxa"/>
            </w:tcMar>
          </w:tcPr>
          <w:p w14:paraId="22B10636" w14:textId="77777777" w:rsidR="00846396" w:rsidRDefault="00B379AC">
            <w:pPr>
              <w:spacing w:after="10"/>
            </w:pPr>
            <w:r>
              <w:t xml:space="preserve">Modelo propio ajustado con QLoRA que marca errores, corrige y explica en español; usa el modelo base como respaldo.</w:t>
            </w:r>
          </w:p>
        </w:tc>
        <w:tc>
          <w:tcPr>
            <w:tcW w:w="3080" w:type="dxa"/>
            <w:tcMar>
              <w:top w:w="30" w:type="dxa"/>
              <w:left w:w="70" w:type="dxa"/>
              <w:bottom w:w="30" w:type="dxa"/>
              <w:right w:w="70" w:type="dxa"/>
            </w:tcMar>
          </w:tcPr>
          <w:p w14:paraId="7C4818A2" w14:textId="77777777" w:rsidR="00846396" w:rsidRDefault="00B379AC">
            <w:pPr>
              <w:spacing w:after="10"/>
            </w:pPr>
            <w:r>
              <w:t>◐ Parcial (servicio y pantalla /redaccion listos; el modelo propio aún sin entrenar)</w:t>
            </w:r>
          </w:p>
        </w:tc>
      </w:tr>
    </w:tbl>
    <w:p>
      <w:pPr>
        <w:spacing w:after="60"/>
      </w:pPr>
    </w:p>
    <w:p>
      <w:pPr>
        <w:pStyle w:val="Ttulo3"/>
        <w:keepNext/>
        <w:spacing w:before="120" w:after="140"/>
      </w:pPr>
      <w:r>
        <w:rPr>
          <w:b/>
          <w:bCs/>
        </w:rPr>
        <w:t xml:space="preserve">Agentes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59AFFF35"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23D8AD97" w14:textId="77777777" w:rsidR="00846396" w:rsidRDefault="00B379AC">
            <w:pPr>
              <w:spacing w:after="10"/>
            </w:pPr>
            <w:r>
              <w:t>Agente tutor (TutorAgent)</w:t>
            </w:r>
          </w:p>
        </w:tc>
        <w:tc>
          <w:tcPr>
            <w:tcW w:w="4523" w:type="dxa"/>
            <w:shd w:val="clear" w:color="auto" w:fill="EEF2F8"/>
            <w:tcMar>
              <w:top w:w="30" w:type="dxa"/>
              <w:left w:w="70" w:type="dxa"/>
              <w:bottom w:w="30" w:type="dxa"/>
              <w:right w:w="70" w:type="dxa"/>
            </w:tcMar>
          </w:tcPr>
          <w:p w14:paraId="4A882EFB" w14:textId="77777777" w:rsidR="00846396" w:rsidRDefault="00B379AC">
            <w:pPr>
              <w:spacing w:after="10"/>
            </w:pPr>
            <w:r>
              <w:t>Conversación con memoria que combina el contexto recuperado y el LLM; también en streaming.</w:t>
            </w:r>
          </w:p>
        </w:tc>
        <w:tc>
          <w:tcPr>
            <w:tcW w:w="3080" w:type="dxa"/>
            <w:shd w:val="clear" w:color="auto" w:fill="EEF2F8"/>
            <w:tcMar>
              <w:top w:w="30" w:type="dxa"/>
              <w:left w:w="70" w:type="dxa"/>
              <w:bottom w:w="30" w:type="dxa"/>
              <w:right w:w="70" w:type="dxa"/>
            </w:tcMar>
          </w:tcPr>
          <w:p w14:paraId="657F24B4" w14:textId="77777777" w:rsidR="00846396" w:rsidRDefault="00B379AC">
            <w:pPr>
              <w:spacing w:after="10"/>
            </w:pPr>
            <w:r>
              <w:t>◐ Parcial: chat con interfaz Angular (/tutor, streaming); falta el índice FAISS real (sprint 7.9)</w:t>
            </w:r>
          </w:p>
        </w:tc>
      </w:tr>
    </w:tbl>
    <w:p>
      <w:pPr>
        <w:spacing w:after="60"/>
      </w:pPr>
    </w:p>
    <w:p>
      <w:pPr>
        <w:pStyle w:val="Ttulo3"/>
        <w:keepNext/>
        <w:spacing w:before="120" w:after="140"/>
      </w:pPr>
      <w:r>
        <w:rPr>
          <w:b/>
          <w:bCs/>
        </w:rPr>
        <w:t xml:space="preserve">Automatización y procesamiento por lotes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1E83FD8B"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2185F9F3" w14:textId="77777777" w:rsidR="00846396" w:rsidRDefault="00B379AC">
            <w:pPr>
              <w:spacing w:after="10"/>
            </w:pPr>
            <w:r>
              <w:t>Calificación por lotes</w:t>
            </w:r>
          </w:p>
        </w:tc>
        <w:tc>
          <w:tcPr>
            <w:tcW w:w="4523" w:type="dxa"/>
            <w:shd w:val="clear" w:color="auto" w:fill="EEF2F8"/>
            <w:tcMar>
              <w:top w:w="30" w:type="dxa"/>
              <w:left w:w="70" w:type="dxa"/>
              <w:bottom w:w="30" w:type="dxa"/>
              <w:right w:w="70" w:type="dxa"/>
            </w:tcMar>
          </w:tcPr>
          <w:p w14:paraId="2BD2A1BE" w14:textId="77777777" w:rsidR="00846396" w:rsidRDefault="00B379AC">
            <w:pPr>
              <w:spacing w:after="10"/>
            </w:pPr>
            <w:r>
              <w:t>Califica muchas respuestas en paralelo.</w:t>
            </w:r>
          </w:p>
        </w:tc>
        <w:tc>
          <w:tcPr>
            <w:tcW w:w="3080" w:type="dxa"/>
            <w:shd w:val="clear" w:color="auto" w:fill="EEF2F8"/>
            <w:tcMar>
              <w:top w:w="30" w:type="dxa"/>
              <w:left w:w="70" w:type="dxa"/>
              <w:bottom w:w="30" w:type="dxa"/>
              <w:right w:w="70" w:type="dxa"/>
            </w:tcMar>
          </w:tcPr>
          <w:p w14:paraId="4A93ADEB" w14:textId="77777777" w:rsidR="00846396" w:rsidRDefault="00B379AC">
            <w:pPr>
              <w:spacing w:after="10"/>
            </w:pPr>
            <w:r>
              <w:t>✅ Implementado</w:t>
            </w:r>
          </w:p>
        </w:tc>
      </w:tr>
    </w:tbl>
    <w:p>
      <w:pPr>
        <w:spacing w:after="60"/>
      </w:pPr>
    </w:p>
    <w:p>
      <w:pPr>
        <w:pStyle w:val="Ttulo3"/>
        <w:keepNext/>
        <w:spacing w:before="120" w:after="140"/>
      </w:pPr>
      <w:r>
        <w:rPr>
          <w:b/>
          <w:bCs/>
        </w:rPr>
        <w:t xml:space="preserve">Analítica de aprendizaje y recomendaciones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71043839"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5B3EDEDB" w14:textId="77777777" w:rsidR="00846396" w:rsidRDefault="00B379AC">
            <w:pPr>
              <w:spacing w:after="10"/>
            </w:pPr>
            <w:r>
              <w:lastRenderedPageBreak/>
              <w:t>Análisis de debilidades</w:t>
            </w:r>
          </w:p>
        </w:tc>
        <w:tc>
          <w:tcPr>
            <w:tcW w:w="4523" w:type="dxa"/>
            <w:shd w:val="clear" w:color="auto" w:fill="EEF2F8"/>
            <w:tcMar>
              <w:top w:w="30" w:type="dxa"/>
              <w:left w:w="70" w:type="dxa"/>
              <w:bottom w:w="30" w:type="dxa"/>
              <w:right w:w="70" w:type="dxa"/>
            </w:tcMar>
          </w:tcPr>
          <w:p w14:paraId="15F86F5F" w14:textId="77777777" w:rsidR="00846396" w:rsidRDefault="00B379AC">
            <w:pPr>
              <w:spacing w:after="10"/>
            </w:pPr>
            <w:r>
              <w:t>Detecta temas con precisión por debajo de un umbral.</w:t>
            </w:r>
          </w:p>
        </w:tc>
        <w:tc>
          <w:tcPr>
            <w:tcW w:w="3080" w:type="dxa"/>
            <w:shd w:val="clear" w:color="auto" w:fill="EEF2F8"/>
            <w:tcMar>
              <w:top w:w="30" w:type="dxa"/>
              <w:left w:w="70" w:type="dxa"/>
              <w:bottom w:w="30" w:type="dxa"/>
              <w:right w:w="70" w:type="dxa"/>
            </w:tcMar>
          </w:tcPr>
          <w:p w14:paraId="76D553FE" w14:textId="77777777" w:rsidR="00846396" w:rsidRDefault="00B379AC">
            <w:pPr>
              <w:spacing w:after="10"/>
            </w:pPr>
            <w:r>
              <w:t>✅ Implementado (interfaz Angular /estudio/plan)</w:t>
            </w:r>
          </w:p>
        </w:tc>
      </w:tr>
      <w:tr w:rsidR="00846396" w14:paraId="6732D315" w14:textId="77777777">
        <w:tblPrEx>
          <w:tblCellMar>
            <w:top w:w="0" w:type="dxa"/>
            <w:bottom w:w="0" w:type="dxa"/>
          </w:tblCellMar>
        </w:tblPrEx>
        <w:tc>
          <w:tcPr>
            <w:tcW w:w="2477" w:type="dxa"/>
            <w:tcMar>
              <w:top w:w="30" w:type="dxa"/>
              <w:left w:w="70" w:type="dxa"/>
              <w:bottom w:w="30" w:type="dxa"/>
              <w:right w:w="70" w:type="dxa"/>
            </w:tcMar>
          </w:tcPr>
          <w:p w14:paraId="49EDD3C6" w14:textId="77777777" w:rsidR="00846396" w:rsidRDefault="00B379AC">
            <w:pPr>
              <w:spacing w:after="10"/>
            </w:pPr>
            <w:r>
              <w:t>Recomendaciones y plan de estudio</w:t>
            </w:r>
          </w:p>
        </w:tc>
        <w:tc>
          <w:tcPr>
            <w:tcW w:w="4523" w:type="dxa"/>
            <w:tcMar>
              <w:top w:w="30" w:type="dxa"/>
              <w:left w:w="70" w:type="dxa"/>
              <w:bottom w:w="30" w:type="dxa"/>
              <w:right w:w="70" w:type="dxa"/>
            </w:tcMar>
          </w:tcPr>
          <w:p w14:paraId="43E23084" w14:textId="77777777" w:rsidR="00846396" w:rsidRDefault="00B379AC">
            <w:pPr>
              <w:spacing w:after="10"/>
            </w:pPr>
            <w:r>
              <w:t>Recomendación accionable por tema débil y plan de estudio personalizado.</w:t>
            </w:r>
          </w:p>
        </w:tc>
        <w:tc>
          <w:tcPr>
            <w:tcW w:w="3080" w:type="dxa"/>
            <w:tcMar>
              <w:top w:w="30" w:type="dxa"/>
              <w:left w:w="70" w:type="dxa"/>
              <w:bottom w:w="30" w:type="dxa"/>
              <w:right w:w="70" w:type="dxa"/>
            </w:tcMar>
          </w:tcPr>
          <w:p w14:paraId="576C0CC5" w14:textId="77777777" w:rsidR="00846396" w:rsidRDefault="00B379AC">
            <w:pPr>
              <w:spacing w:after="10"/>
            </w:pPr>
            <w:r>
              <w:t>✅ Implementado (interfaz Angular /estudio/recomendaciones)</w:t>
            </w:r>
          </w:p>
        </w:tc>
      </w:tr>
      <w:tr w:rsidR="00846396" w14:paraId="2EF9F1EE"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37F1FCC3" w14:textId="77777777" w:rsidR="00846396" w:rsidRDefault="00B379AC">
            <w:pPr>
              <w:spacing w:after="10"/>
            </w:pPr>
            <w:r>
              <w:t>Analítica (dificultad y anomalías)</w:t>
            </w:r>
          </w:p>
        </w:tc>
        <w:tc>
          <w:tcPr>
            <w:tcW w:w="4523" w:type="dxa"/>
            <w:shd w:val="clear" w:color="auto" w:fill="EEF2F8"/>
            <w:tcMar>
              <w:top w:w="30" w:type="dxa"/>
              <w:left w:w="70" w:type="dxa"/>
              <w:bottom w:w="30" w:type="dxa"/>
              <w:right w:w="70" w:type="dxa"/>
            </w:tcMar>
          </w:tcPr>
          <w:p w14:paraId="597A9E61" w14:textId="77777777" w:rsidR="00846396" w:rsidRDefault="00B379AC">
            <w:pPr>
              <w:spacing w:after="10"/>
            </w:pPr>
            <w:r>
              <w:t>Clasificar preguntas por dificultad y detectar resultados anómalos.</w:t>
            </w:r>
          </w:p>
        </w:tc>
        <w:tc>
          <w:tcPr>
            <w:tcW w:w="3080" w:type="dxa"/>
            <w:shd w:val="clear" w:color="auto" w:fill="EEF2F8"/>
            <w:tcMar>
              <w:top w:w="30" w:type="dxa"/>
              <w:left w:w="70" w:type="dxa"/>
              <w:bottom w:w="30" w:type="dxa"/>
              <w:right w:w="70" w:type="dxa"/>
            </w:tcMar>
          </w:tcPr>
          <w:p w14:paraId="501ACB66" w14:textId="77777777" w:rsidR="00846396" w:rsidRDefault="00B379AC">
            <w:pPr>
              <w:spacing w:after="10"/>
            </w:pPr>
            <w:r>
              <w:t>✅ Implementado (sprint 5.4)</w:t>
            </w:r>
          </w:p>
        </w:tc>
      </w:tr>
    </w:tbl>
    <w:p>
      <w:pPr>
        <w:spacing w:after="60"/>
      </w:pPr>
    </w:p>
    <w:p>
      <w:pPr>
        <w:pStyle w:val="Ttulo2"/>
        <w:keepNext/>
        <w:spacing w:before="220" w:after="120"/>
      </w:pPr>
      <w:bookmarkStart w:id="226" w:name="_Toc90000226"/>
      <w:bookmarkEnd w:id="226"/>
      <w:r>
        <w:rPr>
          <w:b/>
          <w:bCs/>
          <w:color w:val="2E74B5"/>
          <w:sz w:val="24"/>
          <w:szCs w:val="24"/>
        </w:rPr>
        <w:t xml:space="preserve">API de modelos de lenguaje (LLM)</w:t>
      </w:r>
    </w:p>
    <w:p>
      <w:pPr>
        <w:spacing w:after="120" w:line="262" w:lineRule="auto"/>
      </w:pPr>
      <w:r>
        <w:t xml:space="preserve">La </w:t>
      </w:r>
      <w:r>
        <w:rPr>
          <w:b/>
          <w:bCs/>
        </w:rPr>
        <w:t xml:space="preserve">API de LLM</w:t>
      </w:r>
      <w:r>
        <w:t xml:space="preserve"> del proyecto es la API HTTP de </w:t>
      </w:r>
      <w:r>
        <w:rPr>
          <w:b/>
          <w:bCs/>
        </w:rPr>
        <w:t xml:space="preserve">Ollama</w:t>
      </w:r>
      <w:r>
        <w:t xml:space="preserve">, que ejecuta modelos de lenguaje en el propio servidor. No se contrata ninguna API externa de pago (como OpenAI), no se envían datos de estudiantes a terceros y el costo por consulta es cero.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7603"/>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7603" w:type="dxa"/>
            <w:shd w:val="clear" w:color="auto" w:fill="2E4A7D"/>
            <w:tcMar>
              <w:top w:w="30" w:type="dxa"/>
              <w:left w:w="70" w:type="dxa"/>
              <w:bottom w:w="30" w:type="dxa"/>
              <w:right w:w="70" w:type="dxa"/>
            </w:tcMar>
          </w:tcPr>
          <w:p>
            <w:pPr>
              <w:spacing w:after="10"/>
            </w:pPr>
            <w:r>
              <w:rPr>
                <w:b/>
                <w:bCs/>
                <w:color w:val="FFFFFF"/>
              </w:rPr>
              <w:t xml:space="preserve">Detalle</w:t>
            </w:r>
          </w:p>
        </w:tc>
      </w:tr>
      <w:tr>
        <w:trPr>
          <w:cantSplit/>
        </w:trPr>
        <w:tc>
          <w:tcPr>
            <w:tcW w:w="2477" w:type="dxa"/>
            <w:tcMar>
              <w:top w:w="30" w:type="dxa"/>
              <w:left w:w="70" w:type="dxa"/>
              <w:bottom w:w="30" w:type="dxa"/>
              <w:right w:w="70" w:type="dxa"/>
            </w:tcMar>
          </w:tcPr>
          <w:p>
            <w:pPr>
              <w:spacing w:after="10"/>
            </w:pPr>
            <w:r>
              <w:t xml:space="preserve">Servicio</w:t>
            </w:r>
          </w:p>
        </w:tc>
        <w:tc>
          <w:tcPr>
            <w:tcW w:w="7603" w:type="dxa"/>
            <w:tcMar>
              <w:top w:w="30" w:type="dxa"/>
              <w:left w:w="70" w:type="dxa"/>
              <w:bottom w:w="30" w:type="dxa"/>
              <w:right w:w="70" w:type="dxa"/>
            </w:tcMar>
          </w:tcPr>
          <w:p>
            <w:pPr>
              <w:spacing w:after="10"/>
            </w:pPr>
            <w:r>
              <w:t xml:space="preserve">Ollama, puerto 11434, en la misma red de Docker que FastAPI.</w:t>
            </w:r>
          </w:p>
        </w:tc>
      </w:tr>
      <w:tr>
        <w:trPr>
          <w:cantSplit/>
        </w:trPr>
        <w:tc>
          <w:tcPr>
            <w:tcW w:w="2477" w:type="dxa"/>
            <w:shd w:val="clear" w:color="auto" w:fill="EEF2F8"/>
            <w:tcMar>
              <w:top w:w="30" w:type="dxa"/>
              <w:left w:w="70" w:type="dxa"/>
              <w:bottom w:w="30" w:type="dxa"/>
              <w:right w:w="70" w:type="dxa"/>
            </w:tcMar>
          </w:tcPr>
          <w:p>
            <w:pPr>
              <w:spacing w:after="10"/>
            </w:pPr>
            <w:r>
              <w:t xml:space="preserve">Llamada</w:t>
            </w:r>
          </w:p>
        </w:tc>
        <w:tc>
          <w:tcPr>
            <w:tcW w:w="7603" w:type="dxa"/>
            <w:shd w:val="clear" w:color="auto" w:fill="EEF2F8"/>
            <w:tcMar>
              <w:top w:w="30" w:type="dxa"/>
              <w:left w:w="70" w:type="dxa"/>
              <w:bottom w:w="30" w:type="dxa"/>
              <w:right w:w="70" w:type="dxa"/>
            </w:tcMar>
          </w:tcPr>
          <w:p>
            <w:pPr>
              <w:spacing w:after="10"/>
            </w:pPr>
            <w:r>
              <w:t xml:space="preserve">NestJS → OllamaClient (módulo AI) y FastAPI → OllamaClient (httpx asíncrono) → endpoints REST de Ollama (generación, chat y embeddings). Un solo cliente por servicio, compartido por todos sus módulos.</w:t>
            </w:r>
          </w:p>
        </w:tc>
      </w:tr>
      <w:tr>
        <w:trPr>
          <w:cantSplit/>
        </w:trPr>
        <w:tc>
          <w:tcPr>
            <w:tcW w:w="2477" w:type="dxa"/>
            <w:tcMar>
              <w:top w:w="30" w:type="dxa"/>
              <w:left w:w="70" w:type="dxa"/>
              <w:bottom w:w="30" w:type="dxa"/>
              <w:right w:w="70" w:type="dxa"/>
            </w:tcMar>
          </w:tcPr>
          <w:p>
            <w:pPr>
              <w:spacing w:after="10"/>
            </w:pPr>
            <w:r>
              <w:t xml:space="preserve">Quién la usa</w:t>
            </w:r>
          </w:p>
        </w:tc>
        <w:tc>
          <w:tcPr>
            <w:tcW w:w="7603" w:type="dxa"/>
            <w:tcMar>
              <w:top w:w="30" w:type="dxa"/>
              <w:left w:w="70" w:type="dxa"/>
              <w:bottom w:w="30" w:type="dxa"/>
              <w:right w:w="70" w:type="dxa"/>
            </w:tcMar>
          </w:tcPr>
          <w:p>
            <w:pPr>
              <w:spacing w:after="10"/>
            </w:pPr>
            <w:r>
              <w:t xml:space="preserve">NestJS para generar contenido y exámenes (Aya, Qwen y Mistral, y los borradores de práctica, poliglota y gramática) y FastAPI para feedback, agentes y el LLM propio. El navegador nunca llama a Ollama y ningún módulo crea su propio cliente.</w:t>
            </w:r>
          </w:p>
        </w:tc>
      </w:tr>
      <w:tr>
        <w:trPr>
          <w:cantSplit/>
        </w:trPr>
        <w:tc>
          <w:tcPr>
            <w:tcW w:w="2477" w:type="dxa"/>
            <w:shd w:val="clear" w:color="auto" w:fill="EEF2F8"/>
            <w:tcMar>
              <w:top w:w="30" w:type="dxa"/>
              <w:left w:w="70" w:type="dxa"/>
              <w:bottom w:w="30" w:type="dxa"/>
              <w:right w:w="70" w:type="dxa"/>
            </w:tcMar>
          </w:tcPr>
          <w:p>
            <w:pPr>
              <w:spacing w:after="10"/>
            </w:pPr>
            <w:r>
              <w:t xml:space="preserve">Modelos</w:t>
            </w:r>
          </w:p>
        </w:tc>
        <w:tc>
          <w:tcPr>
            <w:tcW w:w="7603" w:type="dxa"/>
            <w:shd w:val="clear" w:color="auto" w:fill="EEF2F8"/>
            <w:tcMar>
              <w:top w:w="30" w:type="dxa"/>
              <w:left w:w="70" w:type="dxa"/>
              <w:bottom w:w="30" w:type="dxa"/>
              <w:right w:w="70" w:type="dxa"/>
            </w:tcMar>
          </w:tcPr>
          <w:p>
            <w:pPr>
              <w:spacing w:after="10"/>
            </w:pPr>
            <w:r>
              <w:t xml:space="preserve">Aya Expanse 8B, Qwen (qwen3:8b o qwen2.5:3b) y Mistral Nemo, cuantizados para bajo consumo, más el LLM propio (corrector de redacciones, RF-144) en GGUF. Cada modelo se elige por variable de entorno (OLLAMA_AYA_MODEL, OLLAMA_QWEN_MODEL, OLLAMA_MISTRAL_MODEL, OLLAMA_CURRICULUM_MODEL, OLLAMA_MODEL y OLLAMA_CORRECTOR_MODEL).</w:t>
            </w:r>
          </w:p>
        </w:tc>
      </w:tr>
      <w:tr>
        <w:trPr>
          <w:cantSplit/>
        </w:trPr>
        <w:tc>
          <w:tcPr>
            <w:tcW w:w="2477" w:type="dxa"/>
            <w:tcMar>
              <w:top w:w="30" w:type="dxa"/>
              <w:left w:w="70" w:type="dxa"/>
              <w:bottom w:w="30" w:type="dxa"/>
              <w:right w:w="70" w:type="dxa"/>
            </w:tcMar>
          </w:tcPr>
          <w:p>
            <w:pPr>
              <w:spacing w:after="10"/>
            </w:pPr>
            <w:r>
              <w:t xml:space="preserve">Abstracción</w:t>
            </w:r>
          </w:p>
        </w:tc>
        <w:tc>
          <w:tcPr>
            <w:tcW w:w="7603" w:type="dxa"/>
            <w:tcMar>
              <w:top w:w="30" w:type="dxa"/>
              <w:left w:w="70" w:type="dxa"/>
              <w:bottom w:w="30" w:type="dxa"/>
              <w:right w:w="70" w:type="dxa"/>
            </w:tcMar>
          </w:tcPr>
          <w:p>
            <w:pPr>
              <w:spacing w:after="10"/>
            </w:pPr>
            <w:r>
              <w:t xml:space="preserve">Puertos IAIQuestionProvider y CurriculumLlm en NestJS y LlmPort en FastAPI; el adaptador de Ollama es intercambiable por otro servidor local (vLLM o llama.cpp server) sin tocar los casos de uso.</w:t>
            </w:r>
          </w:p>
        </w:tc>
      </w:tr>
      <w:tr>
        <w:trPr>
          <w:cantSplit/>
        </w:trPr>
        <w:tc>
          <w:tcPr>
            <w:tcW w:w="2477" w:type="dxa"/>
            <w:shd w:val="clear" w:color="auto" w:fill="EEF2F8"/>
            <w:tcMar>
              <w:top w:w="30" w:type="dxa"/>
              <w:left w:w="70" w:type="dxa"/>
              <w:bottom w:w="30" w:type="dxa"/>
              <w:right w:w="70" w:type="dxa"/>
            </w:tcMar>
          </w:tcPr>
          <w:p>
            <w:pPr>
              <w:spacing w:after="10"/>
            </w:pPr>
            <w:r>
              <w:t xml:space="preserve">Orquestación</w:t>
            </w:r>
          </w:p>
        </w:tc>
        <w:tc>
          <w:tcPr>
            <w:tcW w:w="7603" w:type="dxa"/>
            <w:shd w:val="clear" w:color="auto" w:fill="EEF2F8"/>
            <w:tcMar>
              <w:top w:w="30" w:type="dxa"/>
              <w:left w:w="70" w:type="dxa"/>
              <w:bottom w:w="30" w:type="dxa"/>
              <w:right w:w="70" w:type="dxa"/>
            </w:tcMar>
          </w:tcPr>
          <w:p>
            <w:pPr>
              <w:spacing w:after="10"/>
            </w:pPr>
            <w:r>
              <w:t xml:space="preserve">LangChain y LangGraph para cadenas y agentes; FAISS y sentence-transformers para recuperación (RAG).</w:t>
            </w:r>
          </w:p>
        </w:tc>
      </w:tr>
      <w:tr>
        <w:trPr>
          <w:cantSplit/>
        </w:trPr>
        <w:tc>
          <w:tcPr>
            <w:tcW w:w="2477" w:type="dxa"/>
            <w:tcMar>
              <w:top w:w="30" w:type="dxa"/>
              <w:left w:w="70" w:type="dxa"/>
              <w:bottom w:w="30" w:type="dxa"/>
              <w:right w:w="70" w:type="dxa"/>
            </w:tcMar>
          </w:tcPr>
          <w:p>
            <w:pPr>
              <w:spacing w:after="10"/>
            </w:pPr>
            <w:r>
              <w:t xml:space="preserve">Respuesta</w:t>
            </w:r>
          </w:p>
        </w:tc>
        <w:tc>
          <w:tcPr>
            <w:tcW w:w="7603" w:type="dxa"/>
            <w:tcMar>
              <w:top w:w="30" w:type="dxa"/>
              <w:left w:w="70" w:type="dxa"/>
              <w:bottom w:w="30" w:type="dxa"/>
              <w:right w:w="70" w:type="dxa"/>
            </w:tcMar>
          </w:tcPr>
          <w:p>
            <w:pPr>
              <w:spacing w:after="10"/>
            </w:pPr>
            <w:r>
              <w:t xml:space="preserve">Normal o en </w:t>
            </w:r>
            <w:r>
              <w:rPr>
                <w:b/>
                <w:bCs/>
              </w:rPr>
              <w:t xml:space="preserve">streaming</w:t>
            </w:r>
            <w:r>
              <w:t xml:space="preserve"> (SSE) para que el chat muestre el texto mientras se genera.</w:t>
            </w:r>
          </w:p>
        </w:tc>
      </w:tr>
      <w:tr>
        <w:trPr>
          <w:cantSplit/>
        </w:trPr>
        <w:tc>
          <w:tcPr>
            <w:tcW w:w="2477" w:type="dxa"/>
            <w:shd w:val="clear" w:color="auto" w:fill="EEF2F8"/>
            <w:tcMar>
              <w:top w:w="30" w:type="dxa"/>
              <w:left w:w="70" w:type="dxa"/>
              <w:bottom w:w="30" w:type="dxa"/>
              <w:right w:w="70" w:type="dxa"/>
            </w:tcMar>
          </w:tcPr>
          <w:p>
            <w:pPr>
              <w:spacing w:after="10"/>
            </w:pPr>
            <w:r>
              <w:t xml:space="preserve">Trazabilidad</w:t>
            </w:r>
          </w:p>
        </w:tc>
        <w:tc>
          <w:tcPr>
            <w:tcW w:w="7603" w:type="dxa"/>
            <w:shd w:val="clear" w:color="auto" w:fill="EEF2F8"/>
            <w:tcMar>
              <w:top w:w="30" w:type="dxa"/>
              <w:left w:w="70" w:type="dxa"/>
              <w:bottom w:w="30" w:type="dxa"/>
              <w:right w:w="70" w:type="dxa"/>
            </w:tcMar>
          </w:tcPr>
          <w:p>
            <w:pPr>
              <w:spacing w:after="10"/>
            </w:pPr>
            <w:r>
              <w:t xml:space="preserve">Cada generación guarda modelo, cuantización, versión del prompt, tokens, latencia, memoria y origen.</w:t>
            </w:r>
          </w:p>
        </w:tc>
      </w:tr>
      <w:tr>
        <w:trPr>
          <w:cantSplit/>
        </w:trPr>
        <w:tc>
          <w:tcPr>
            <w:tcW w:w="2477" w:type="dxa"/>
            <w:tcMar>
              <w:top w:w="30" w:type="dxa"/>
              <w:left w:w="70" w:type="dxa"/>
              <w:bottom w:w="30" w:type="dxa"/>
              <w:right w:w="70" w:type="dxa"/>
            </w:tcMar>
          </w:tcPr>
          <w:p>
            <w:pPr>
              <w:spacing w:after="10"/>
            </w:pPr>
            <w:r>
              <w:t xml:space="preserve">Principio</w:t>
            </w:r>
          </w:p>
        </w:tc>
        <w:tc>
          <w:tcPr>
            <w:tcW w:w="7603" w:type="dxa"/>
            <w:tcMar>
              <w:top w:w="30" w:type="dxa"/>
              <w:left w:w="70" w:type="dxa"/>
              <w:bottom w:w="30" w:type="dxa"/>
              <w:right w:w="70" w:type="dxa"/>
            </w:tcMar>
          </w:tcPr>
          <w:p>
            <w:pPr>
              <w:spacing w:after="10"/>
            </w:pPr>
            <w:r>
              <w:rPr>
                <w:b/>
                <w:bCs/>
              </w:rPr>
              <w:t xml:space="preserve">Deterministic-first</w:t>
            </w:r>
            <w:r>
              <w:t xml:space="preserve">: contenido existente → caché → FAQ o recuperación → LLM como último recurso.</w:t>
            </w:r>
          </w:p>
        </w:tc>
      </w:tr>
      <w:tr>
        <w:trPr>
          <w:cantSplit/>
        </w:trPr>
        <w:tc>
          <w:tcPr>
            <w:tcW w:w="2477" w:type="dxa"/>
            <w:shd w:val="clear" w:color="auto" w:fill="EEF2F8"/>
            <w:tcMar>
              <w:top w:w="30" w:type="dxa"/>
              <w:left w:w="70" w:type="dxa"/>
              <w:bottom w:w="30" w:type="dxa"/>
              <w:right w:w="70" w:type="dxa"/>
            </w:tcMar>
          </w:tcPr>
          <w:p>
            <w:pPr>
              <w:spacing w:after="10"/>
            </w:pPr>
            <w:r>
              <w:t xml:space="preserve">Resiliencia</w:t>
            </w:r>
          </w:p>
        </w:tc>
        <w:tc>
          <w:tcPr>
            <w:tcW w:w="7603" w:type="dxa"/>
            <w:shd w:val="clear" w:color="auto" w:fill="EEF2F8"/>
            <w:tcMar>
              <w:top w:w="30" w:type="dxa"/>
              <w:left w:w="70" w:type="dxa"/>
              <w:bottom w:w="30" w:type="dxa"/>
              <w:right w:w="70" w:type="dxa"/>
            </w:tcMar>
          </w:tcPr>
          <w:p>
            <w:pPr>
              <w:spacing w:after="10"/>
            </w:pPr>
            <w:r>
              <w:t xml:space="preserve">Tiempo de espera, reintento, respaldo entre proveedores (AI_FALLBACK_ENABLED) o al modelo base del LLM propio y respuesta determinista si ningún modelo responde.</w:t>
            </w:r>
          </w:p>
        </w:tc>
      </w:tr>
      <w:tr>
        <w:trPr>
          <w:cantSplit/>
        </w:trPr>
        <w:tc>
          <w:tcPr>
            <w:tcW w:w="2477" w:type="dxa"/>
            <w:shd w:val="clear" w:color="auto" w:fill="EEF2F8"/>
            <w:tcMar>
              <w:top w:w="30" w:type="dxa"/>
              <w:left w:w="70" w:type="dxa"/>
              <w:bottom w:w="30" w:type="dxa"/>
              <w:right w:w="70" w:type="dxa"/>
            </w:tcMar>
          </w:tcPr>
          <w:p>
            <w:pPr>
              <w:spacing w:after="10"/>
            </w:pPr>
            <w:r>
              <w:t xml:space="preserve">Modelos por caso de uso</w:t>
            </w:r>
          </w:p>
        </w:tc>
        <w:tc>
          <w:tcPr>
            <w:tcW w:w="7603" w:type="dxa"/>
            <w:shd w:val="clear" w:color="auto" w:fill="EEF2F8"/>
            <w:tcMar>
              <w:top w:w="30" w:type="dxa"/>
              <w:left w:w="70" w:type="dxa"/>
              <w:bottom w:w="30" w:type="dxa"/>
              <w:right w:w="70" w:type="dxa"/>
            </w:tcMar>
          </w:tcPr>
          <w:p>
            <w:pPr>
              <w:spacing w:after="10"/>
            </w:pPr>
            <w:r>
              <w:t xml:space="preserve">Contenido curricular: qwen2.5:3b (OLLAMA_CURRICULUM_MODEL); preguntas de examen: Aya, Qwen o Mistral a elección del docente, con respaldo opcional; feedback y agentes: OLLAMA_MODEL; corrector de redacciones: LLM propio con el modelo base como respaldo (tabla «Modelos por caso de uso»).</w:t>
            </w:r>
          </w:p>
        </w:tc>
      </w:tr>
      <w:tr>
        <w:trPr>
          <w:cantSplit/>
        </w:trPr>
        <w:tc>
          <w:tcPr>
            <w:tcW w:w="2477" w:type="dxa"/>
            <w:shd w:val="clear" w:color="auto" w:fill="EEF2F8"/>
            <w:tcMar>
              <w:top w:w="30" w:type="dxa"/>
              <w:left w:w="70" w:type="dxa"/>
              <w:bottom w:w="30" w:type="dxa"/>
              <w:right w:w="70" w:type="dxa"/>
            </w:tcMar>
          </w:tcPr>
          <w:p>
            <w:pPr>
              <w:spacing w:after="10"/>
            </w:pPr>
            <w:r>
              <w:t xml:space="preserve">Hardware de referencia</w:t>
            </w:r>
          </w:p>
        </w:tc>
        <w:tc>
          <w:tcPr>
            <w:tcW w:w="7603" w:type="dxa"/>
            <w:shd w:val="clear" w:color="auto" w:fill="EEF2F8"/>
            <w:tcMar>
              <w:top w:w="30" w:type="dxa"/>
              <w:left w:w="70" w:type="dxa"/>
              <w:bottom w:w="30" w:type="dxa"/>
              <w:right w:w="70" w:type="dxa"/>
            </w:tcMar>
          </w:tcPr>
          <w:p>
            <w:pPr>
              <w:spacing w:after="10"/>
            </w:pPr>
            <w:r>
              <w:t xml:space="preserve">Modelos cuantizados en Q4_K_M. Aya Expanse 8B y Qwen3 8B ocupan unos 5–6 GB y Mistral Nemo 12B unos 7 GB: GPU con 8 GB de VRAM (12 GB para Mistral Nemo) o, sin GPU, 16 GB de RAM (más lento); qwen2.5:3b ocupa unos 2 GB. El LLM propio (base Qwen3 4B) ocupa unos 3 GB. Un solo modelo cargado a la vez y liberado tras 5 minutos sin uso (OLLAMA_KEEP_ALIVE); por eso el respaldo entre proveedores está desactivado por defecto. El ajuste fino con QLoRA se hace fuera de línea en una GPU de 12–16 GB de VRAM.</w:t>
            </w:r>
          </w:p>
        </w:tc>
      </w:tr>
      <w:tr>
        <w:trPr>
          <w:cantSplit/>
        </w:trPr>
        <w:tc>
          <w:tcPr>
            <w:tcW w:w="2477" w:type="dxa"/>
            <w:shd w:val="clear" w:color="auto" w:fill="EEF2F8"/>
            <w:tcMar>
              <w:top w:w="30" w:type="dxa"/>
              <w:left w:w="70" w:type="dxa"/>
              <w:bottom w:w="30" w:type="dxa"/>
              <w:right w:w="70" w:type="dxa"/>
            </w:tcMar>
          </w:tcPr>
          <w:p>
            <w:pPr>
              <w:spacing w:after="10"/>
            </w:pPr>
            <w:r>
              <w:t xml:space="preserve">Parámetros por caso de uso</w:t>
            </w:r>
          </w:p>
        </w:tc>
        <w:tc>
          <w:tcPr>
            <w:tcW w:w="7603" w:type="dxa"/>
            <w:shd w:val="clear" w:color="auto" w:fill="EEF2F8"/>
            <w:tcMar>
              <w:top w:w="30" w:type="dxa"/>
              <w:left w:w="70" w:type="dxa"/>
              <w:bottom w:w="30" w:type="dxa"/>
              <w:right w:w="70" w:type="dxa"/>
            </w:tcMar>
          </w:tcPr>
          <w:p>
            <w:pPr>
              <w:spacing w:after="10"/>
            </w:pPr>
            <w:r>
              <w:t xml:space="preserve">Contexto y temperatura por caso de uso (tabla «Modelos por caso de uso»); la salida estructurada se pide con format: json.</w:t>
            </w:r>
          </w:p>
        </w:tc>
      </w:tr>
      <w:tr>
        <w:trPr>
          <w:cantSplit/>
        </w:trPr>
        <w:tc>
          <w:tcPr>
            <w:tcW w:w="2477" w:type="dxa"/>
            <w:shd w:val="clear" w:color="auto" w:fill="EEF2F8"/>
            <w:tcMar>
              <w:top w:w="30" w:type="dxa"/>
              <w:left w:w="70" w:type="dxa"/>
              <w:bottom w:w="30" w:type="dxa"/>
              <w:right w:w="70" w:type="dxa"/>
            </w:tcMar>
          </w:tcPr>
          <w:p>
            <w:pPr>
              <w:spacing w:after="10"/>
            </w:pPr>
            <w:r>
              <w:t xml:space="preserve">Versionado de prompts</w:t>
            </w:r>
          </w:p>
        </w:tc>
        <w:tc>
          <w:tcPr>
            <w:tcW w:w="7603" w:type="dxa"/>
            <w:shd w:val="clear" w:color="auto" w:fill="EEF2F8"/>
            <w:tcMar>
              <w:top w:w="30" w:type="dxa"/>
              <w:left w:w="70" w:type="dxa"/>
              <w:bottom w:w="30" w:type="dxa"/>
              <w:right w:w="70" w:type="dxa"/>
            </w:tcMar>
          </w:tcPr>
          <w:p>
            <w:pPr>
              <w:spacing w:after="10"/>
            </w:pPr>
            <w:r>
              <w:t xml:space="preserve">Cada prompt vive en un archivo versionado junto a su adaptador (NestJS: proveedores de preguntas y CurriculumLlm; FastAPI: agentes y corrector); un cambio crea una versión nueva y la versión usada se guarda en la traza de cada generación.</w:t>
            </w:r>
          </w:p>
        </w:tc>
      </w:tr>
      <w:tr>
        <w:trPr>
          <w:cantSplit/>
        </w:trPr>
        <w:tc>
          <w:tcPr>
            <w:tcW w:w="2477" w:type="dxa"/>
            <w:shd w:val="clear" w:color="auto" w:fill="EEF2F8"/>
            <w:tcMar>
              <w:top w:w="30" w:type="dxa"/>
              <w:left w:w="70" w:type="dxa"/>
              <w:bottom w:w="30" w:type="dxa"/>
              <w:right w:w="70" w:type="dxa"/>
            </w:tcMar>
          </w:tcPr>
          <w:p>
            <w:pPr>
              <w:spacing w:after="10"/>
            </w:pPr>
            <w:r>
              <w:t xml:space="preserve">Evaluación de calidad</w:t>
            </w:r>
          </w:p>
        </w:tc>
        <w:tc>
          <w:tcPr>
            <w:tcW w:w="7603" w:type="dxa"/>
            <w:shd w:val="clear" w:color="auto" w:fill="EEF2F8"/>
            <w:tcMar>
              <w:top w:w="30" w:type="dxa"/>
              <w:left w:w="70" w:type="dxa"/>
              <w:bottom w:w="30" w:type="dxa"/>
              <w:right w:w="70" w:type="dxa"/>
            </w:tcMar>
          </w:tcPr>
          <w:p>
            <w:pPr>
              <w:spacing w:after="10"/>
            </w:pPr>
            <w:r>
              <w:t xml:space="preserve">Conjunto de referencia por caso de uso (apps/ai-service/tests/evaluation, JSONL). Antes de cambiar de modelo o de prompt se ejecuta run_eval.py: compara Aya, Qwen y Mistral entre sí y el LLM propio con su modelo base; el cambio solo se acepta si no empeora (JSON válido, idioma correcto, valoración docente de una muestra y latencia).</w:t>
            </w:r>
          </w:p>
        </w:tc>
      </w:tr>
      <w:tr>
        <w:trPr>
          <w:cantSplit/>
        </w:trPr>
        <w:tc>
          <w:tcPr>
            <w:tcW w:w="2477" w:type="dxa"/>
            <w:shd w:val="clear" w:color="auto" w:fill="EEF2F8"/>
            <w:tcMar>
              <w:top w:w="30" w:type="dxa"/>
              <w:left w:w="70" w:type="dxa"/>
              <w:bottom w:w="30" w:type="dxa"/>
              <w:right w:w="70" w:type="dxa"/>
            </w:tcMar>
          </w:tcPr>
          <w:p>
            <w:pPr>
              <w:spacing w:after="10"/>
            </w:pPr>
            <w:r>
              <w:t xml:space="preserve">Servidor bajo concurrencia</w:t>
            </w:r>
          </w:p>
        </w:tc>
        <w:tc>
          <w:tcPr>
            <w:tcW w:w="7603" w:type="dxa"/>
            <w:shd w:val="clear" w:color="auto" w:fill="EEF2F8"/>
            <w:tcMar>
              <w:top w:w="30" w:type="dxa"/>
              <w:left w:w="70" w:type="dxa"/>
              <w:bottom w:w="30" w:type="dxa"/>
              <w:right w:w="70" w:type="dxa"/>
            </w:tcMar>
          </w:tcPr>
          <w:p>
            <w:pPr>
              <w:spacing w:after="10"/>
            </w:pPr>
            <w:r>
              <w:t xml:space="preserve">Ollama para desarrollo y carga baja (OLLAMA_NUM_PARALLEL). Si la carga crece, vLLM o llama.cpp server detrás de los mismos puertos, con API compatible y sin tocar los casos de uso; el servidor se elige por variable de entorno.</w:t>
            </w:r>
          </w:p>
        </w:tc>
      </w:tr>
    </w:tbl>
    <w:p>
      <w:pPr>
        <w:spacing w:after="80"/>
      </w:pPr>
    </w:p>
    <w:p>
      <w:pPr>
        <w:spacing w:after="80"/>
      </w:pPr>
      <w:r>
        <w:rPr>
          <w:i/>
          <w:iCs/>
          <w:color w:val="595959"/>
          <w:sz w:val="18"/>
          <w:szCs w:val="18"/>
        </w:rPr>
        <w:t xml:space="preserve">Licencias de modelos: son gratuitos y se ejecutan en local, pero no todos son open source en sentido estricto. Qwen3 y Mistral Nemo usan licencia Apache 2.0; Aya Expanse, licencia no comercial (CC BY-NC 4.0), apta para este proyecto académico; qwen2.5:3b, la licencia de investigación de Qwen. Antes de un uso comercial, Aya y qwen2.5:3b se cambian por modelos Apache 2.0. Cada licencia se verifica en la ficha del modelo antes de incorporarlo; el LLM propio parte de Qwen3 4B (Apache 2.0) y hereda su licencia. Ollama es open source (MIT).</w:t>
      </w:r>
    </w:p>
    <w:p>
      <w:pPr>
        <w:spacing w:after="120" w:line="262" w:lineRule="auto"/>
      </w:pPr>
      <w:r>
        <w:rPr>
          <w:b/>
          <w:bCs/>
        </w:rPr>
        <w:t xml:space="preserve">Modelos por caso de uso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4092"/>
        <w:gridCol w:w="2757"/>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Caso de uso</w:t>
            </w:r>
          </w:p>
        </w:tc>
        <w:tc>
          <w:tcPr>
            <w:tcW w:w="4092" w:type="dxa"/>
            <w:shd w:val="clear" w:color="auto" w:fill="2E4A7D"/>
            <w:tcMar>
              <w:top w:w="30" w:type="dxa"/>
              <w:left w:w="70" w:type="dxa"/>
              <w:bottom w:w="30" w:type="dxa"/>
              <w:right w:w="70" w:type="dxa"/>
            </w:tcMar>
          </w:tcPr>
          <w:p>
            <w:pPr>
              <w:spacing w:after="10"/>
            </w:pPr>
            <w:r>
              <w:rPr>
                <w:b/>
                <w:bCs/>
                <w:color w:val="FFFFFF"/>
              </w:rPr>
              <w:t xml:space="preserve">Modelo (variable de entorno) · servicio</w:t>
            </w:r>
          </w:p>
        </w:tc>
        <w:tc>
          <w:tcPr>
            <w:tcW w:w="2757" w:type="dxa"/>
            <w:shd w:val="clear" w:color="auto" w:fill="2E4A7D"/>
            <w:tcMar>
              <w:top w:w="30" w:type="dxa"/>
              <w:left w:w="70" w:type="dxa"/>
              <w:bottom w:w="30" w:type="dxa"/>
              <w:right w:w="70" w:type="dxa"/>
            </w:tcMar>
          </w:tcPr>
          <w:p>
            <w:pPr>
              <w:spacing w:after="10"/>
            </w:pPr>
            <w:r>
              <w:rPr>
                <w:b/>
                <w:bCs/>
                <w:color w:val="FFFFFF"/>
              </w:rPr>
              <w:t xml:space="preserve">Contexto · temperatura</w:t>
            </w:r>
          </w:p>
        </w:tc>
      </w:tr>
      <w:tr>
        <w:trPr>
          <w:cantSplit/>
        </w:trPr>
        <w:tc>
          <w:tcPr>
            <w:tcW w:w="3231" w:type="dxa"/>
            <w:tcMar>
              <w:top w:w="30" w:type="dxa"/>
              <w:left w:w="70" w:type="dxa"/>
              <w:bottom w:w="30" w:type="dxa"/>
              <w:right w:w="70" w:type="dxa"/>
            </w:tcMar>
          </w:tcPr>
          <w:p>
            <w:pPr>
              <w:spacing w:after="10"/>
            </w:pPr>
            <w:r>
              <w:t xml:space="preserve">Contenido curricular</w:t>
            </w:r>
          </w:p>
        </w:tc>
        <w:tc>
          <w:tcPr>
            <w:tcW w:w="4092" w:type="dxa"/>
            <w:tcMar>
              <w:top w:w="30" w:type="dxa"/>
              <w:left w:w="70" w:type="dxa"/>
              <w:bottom w:w="30" w:type="dxa"/>
              <w:right w:w="70" w:type="dxa"/>
            </w:tcMar>
          </w:tcPr>
          <w:p>
            <w:pPr>
              <w:spacing w:after="10"/>
            </w:pPr>
            <w:r>
              <w:t xml:space="preserve">qwen2.5:3b (OLLAMA_CURRICULUM_MODEL) · NestJS</w:t>
            </w:r>
          </w:p>
        </w:tc>
        <w:tc>
          <w:tcPr>
            <w:tcW w:w="2757" w:type="dxa"/>
            <w:tcMar>
              <w:top w:w="30" w:type="dxa"/>
              <w:left w:w="70" w:type="dxa"/>
              <w:bottom w:w="30" w:type="dxa"/>
              <w:right w:w="70" w:type="dxa"/>
            </w:tcMar>
          </w:tcPr>
          <w:p>
            <w:pPr>
              <w:spacing w:after="10"/>
            </w:pPr>
            <w:r>
              <w:t xml:space="preserve">4 096 tokens · 0,3</w:t>
            </w:r>
          </w:p>
        </w:tc>
      </w:tr>
      <w:tr>
        <w:trPr>
          <w:cantSplit/>
        </w:trPr>
        <w:tc>
          <w:tcPr>
            <w:tcW w:w="3231" w:type="dxa"/>
            <w:shd w:val="clear" w:color="auto" w:fill="EEF2F8"/>
            <w:tcMar>
              <w:top w:w="30" w:type="dxa"/>
              <w:left w:w="70" w:type="dxa"/>
              <w:bottom w:w="30" w:type="dxa"/>
              <w:right w:w="70" w:type="dxa"/>
            </w:tcMar>
          </w:tcPr>
          <w:p>
            <w:pPr>
              <w:spacing w:after="10"/>
            </w:pPr>
            <w:r>
              <w:t xml:space="preserve">Preguntas de examen</w:t>
            </w:r>
          </w:p>
        </w:tc>
        <w:tc>
          <w:tcPr>
            <w:tcW w:w="4092" w:type="dxa"/>
            <w:shd w:val="clear" w:color="auto" w:fill="EEF2F8"/>
            <w:tcMar>
              <w:top w:w="30" w:type="dxa"/>
              <w:left w:w="70" w:type="dxa"/>
              <w:bottom w:w="30" w:type="dxa"/>
              <w:right w:w="70" w:type="dxa"/>
            </w:tcMar>
          </w:tcPr>
          <w:p>
            <w:pPr>
              <w:spacing w:after="10"/>
            </w:pPr>
            <w:r>
              <w:t xml:space="preserve">aya-expanse:8b, qwen3:8b o mistral-nemo (OLLAMA_AYA_MODEL / OLLAMA_QWEN_MODEL / OLLAMA_MISTRAL_MODEL); respaldo opcional (AI_FALLBACK_ENABLED) · NestJS</w:t>
            </w:r>
          </w:p>
        </w:tc>
        <w:tc>
          <w:tcPr>
            <w:tcW w:w="2757" w:type="dxa"/>
            <w:shd w:val="clear" w:color="auto" w:fill="EEF2F8"/>
            <w:tcMar>
              <w:top w:w="30" w:type="dxa"/>
              <w:left w:w="70" w:type="dxa"/>
              <w:bottom w:w="30" w:type="dxa"/>
              <w:right w:w="70" w:type="dxa"/>
            </w:tcMar>
          </w:tcPr>
          <w:p>
            <w:pPr>
              <w:spacing w:after="10"/>
            </w:pPr>
            <w:r>
              <w:t xml:space="preserve">hasta 8 192 tokens (OLLAMA_NUM_CTX) · 0,4</w:t>
            </w:r>
          </w:p>
        </w:tc>
      </w:tr>
      <w:tr>
        <w:trPr>
          <w:cantSplit/>
        </w:trPr>
        <w:tc>
          <w:tcPr>
            <w:tcW w:w="3231" w:type="dxa"/>
            <w:tcMar>
              <w:top w:w="30" w:type="dxa"/>
              <w:left w:w="70" w:type="dxa"/>
              <w:bottom w:w="30" w:type="dxa"/>
              <w:right w:w="70" w:type="dxa"/>
            </w:tcMar>
          </w:tcPr>
          <w:p>
            <w:pPr>
              <w:spacing w:after="10"/>
            </w:pPr>
            <w:r>
              <w:t xml:space="preserve">Feedback, tutor y agentes</w:t>
            </w:r>
          </w:p>
        </w:tc>
        <w:tc>
          <w:tcPr>
            <w:tcW w:w="4092" w:type="dxa"/>
            <w:tcMar>
              <w:top w:w="30" w:type="dxa"/>
              <w:left w:w="70" w:type="dxa"/>
              <w:bottom w:w="30" w:type="dxa"/>
              <w:right w:w="70" w:type="dxa"/>
            </w:tcMar>
          </w:tcPr>
          <w:p>
            <w:pPr>
              <w:spacing w:after="10"/>
            </w:pPr>
            <w:r>
              <w:t xml:space="preserve">aya-expanse:8b por defecto (OLLAMA_MODEL) · FastAPI</w:t>
            </w:r>
          </w:p>
        </w:tc>
        <w:tc>
          <w:tcPr>
            <w:tcW w:w="2757" w:type="dxa"/>
            <w:tcMar>
              <w:top w:w="30" w:type="dxa"/>
              <w:left w:w="70" w:type="dxa"/>
              <w:bottom w:w="30" w:type="dxa"/>
              <w:right w:w="70" w:type="dxa"/>
            </w:tcMar>
          </w:tcPr>
          <w:p>
            <w:pPr>
              <w:spacing w:after="10"/>
            </w:pPr>
            <w:r>
              <w:t xml:space="preserve">8 192 tokens · 0,6</w:t>
            </w:r>
          </w:p>
        </w:tc>
      </w:tr>
      <w:tr>
        <w:trPr>
          <w:cantSplit/>
        </w:trPr>
        <w:tc>
          <w:tcPr>
            <w:tcW w:w="3231" w:type="dxa"/>
            <w:shd w:val="clear" w:color="auto" w:fill="EEF2F8"/>
            <w:tcMar>
              <w:top w:w="30" w:type="dxa"/>
              <w:left w:w="70" w:type="dxa"/>
              <w:bottom w:w="30" w:type="dxa"/>
              <w:right w:w="70" w:type="dxa"/>
            </w:tcMar>
          </w:tcPr>
          <w:p>
            <w:pPr>
              <w:spacing w:after="10"/>
            </w:pPr>
            <w:r>
              <w:t xml:space="preserve">Traducción e IPA</w:t>
            </w:r>
          </w:p>
        </w:tc>
        <w:tc>
          <w:tcPr>
            <w:tcW w:w="4092" w:type="dxa"/>
            <w:shd w:val="clear" w:color="auto" w:fill="EEF2F8"/>
            <w:tcMar>
              <w:top w:w="30" w:type="dxa"/>
              <w:left w:w="70" w:type="dxa"/>
              <w:bottom w:w="30" w:type="dxa"/>
              <w:right w:w="70" w:type="dxa"/>
            </w:tcMar>
          </w:tcPr>
          <w:p>
            <w:pPr>
              <w:spacing w:after="10"/>
            </w:pPr>
            <w:r>
              <w:t xml:space="preserve">OLLAMA_MODEL para la traducción y espeak-ng para el IPA (determinista) · FastAPI</w:t>
            </w:r>
          </w:p>
        </w:tc>
        <w:tc>
          <w:tcPr>
            <w:tcW w:w="2757" w:type="dxa"/>
            <w:shd w:val="clear" w:color="auto" w:fill="EEF2F8"/>
            <w:tcMar>
              <w:top w:w="30" w:type="dxa"/>
              <w:left w:w="70" w:type="dxa"/>
              <w:bottom w:w="30" w:type="dxa"/>
              <w:right w:w="70" w:type="dxa"/>
            </w:tcMar>
          </w:tcPr>
          <w:p>
            <w:pPr>
              <w:spacing w:after="10"/>
            </w:pPr>
            <w:r>
              <w:t xml:space="preserve">2 048 tokens · 0,1</w:t>
            </w:r>
          </w:p>
        </w:tc>
      </w:tr>
      <w:tr>
        <w:trPr>
          <w:cantSplit/>
        </w:trPr>
        <w:tc>
          <w:tcPr>
            <w:tcW w:w="3231" w:type="dxa"/>
            <w:tcMar>
              <w:top w:w="30" w:type="dxa"/>
              <w:left w:w="70" w:type="dxa"/>
              <w:bottom w:w="30" w:type="dxa"/>
              <w:right w:w="70" w:type="dxa"/>
            </w:tcMar>
          </w:tcPr>
          <w:p>
            <w:pPr>
              <w:spacing w:after="10"/>
            </w:pPr>
            <w:r>
              <w:t xml:space="preserve">Corrector de redacciones (LLM propio, RF-144)</w:t>
            </w:r>
          </w:p>
        </w:tc>
        <w:tc>
          <w:tcPr>
            <w:tcW w:w="4092" w:type="dxa"/>
            <w:tcMar>
              <w:top w:w="30" w:type="dxa"/>
              <w:left w:w="70" w:type="dxa"/>
              <w:bottom w:w="30" w:type="dxa"/>
              <w:right w:w="70" w:type="dxa"/>
            </w:tcMar>
          </w:tcPr>
          <w:p>
            <w:pPr>
              <w:spacing w:after="10"/>
            </w:pPr>
            <w:r>
              <w:t xml:space="preserve">aula-corrector (Qwen3 4B + QLoRA, GGUF Q4_K_M) → modelo base qwen3:4b (OLLAMA_CORRECTOR_MODEL) · FastAPI</w:t>
            </w:r>
          </w:p>
        </w:tc>
        <w:tc>
          <w:tcPr>
            <w:tcW w:w="2757" w:type="dxa"/>
            <w:tcMar>
              <w:top w:w="30" w:type="dxa"/>
              <w:left w:w="70" w:type="dxa"/>
              <w:bottom w:w="30" w:type="dxa"/>
              <w:right w:w="70" w:type="dxa"/>
            </w:tcMar>
          </w:tcPr>
          <w:p>
            <w:pPr>
              <w:spacing w:after="10"/>
            </w:pPr>
            <w:r>
              <w:t xml:space="preserve">4 096 tokens · 0,2</w:t>
            </w:r>
          </w:p>
        </w:tc>
      </w:tr>
    </w:tbl>
    <w:p>
      <w:pPr>
        <w:spacing w:after="120" w:line="262" w:lineRule="auto"/>
      </w:pPr>
      <w:r>
        <w:t>LLM propio (RF-144): el «Corrector pedagógico de redacciones» parte de Qwen3 4B, se ajusta con QLoRA (Hugging Face PEFT y TRL) con correcciones revisadas por docentes y datos sintéticos revisados, se exporta a GGUF y Ollama lo sirve como un modelo más; FastAPI lo sirve desde su propio módulo OwnLlm (writing_corrector_model), con el modelo base como respaldo. Recibe texto, idioma y nivel CEFR y devuelve un JSON con los errores marcados, la corrección y la explicación en español. Alcance: los 7 idiomas de la plataforma, A1–C2 (el modelo propio cubre inglés; los demás idiomas los corrige el modelo base). Se acepta solo si en el conjunto reservado logra JSON válido ≥ 98 %, mejora frente al modelo base, valoración docente ≥ 4/5 y latencia dentro de RNF-03.</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WEB3 &amp; BLOCKCHAIN (INTEGRADO)</w:t>
      </w:r>
    </w:p>
    <w:p>
      <w:pPr>
        <w:pStyle w:val="Ttulo2"/>
        <w:keepNext/>
        <w:spacing w:before="220" w:after="120"/>
      </w:pPr>
      <w:bookmarkStart w:id="221" w:name="_Toc90000221"/>
      <w:bookmarkEnd w:id="221"/>
      <w:r>
        <w:rPr>
          <w:b/>
          <w:bCs/>
          <w:color w:val="2E74B5"/>
          <w:sz w:val="24"/>
          <w:szCs w:val="24"/>
        </w:rPr>
        <w:t xml:space="preserve">Blockchain, criptomonedas y NFT</w:t>
      </w:r>
    </w:p>
    <w:p>
      <w:pPr>
        <w:pStyle w:val="Ttulo3"/>
        <w:keepNext/>
        <w:spacing w:before="120" w:after="140"/>
      </w:pPr>
      <w:bookmarkStart w:id="222" w:name="_Toc90000222"/>
      <w:bookmarkEnd w:id="222"/>
      <w:r>
        <w:rPr>
          <w:b/>
          <w:bCs/>
        </w:rPr>
        <w:t xml:space="preserve">Qué se usa y para qué</w:t>
      </w:r>
    </w:p>
    <w:p>
      <w:pPr>
        <w:spacing w:after="120" w:line="262" w:lineRule="auto"/>
      </w:pPr>
      <w:r>
        <w:t xml:space="preserve">Se usa la red de pruebas Sepolia (compatible con EVM), gratuita con faucets, por lo que el proyecto puede demostrar el flujo completo sin gastar dinero real. Todo se hace en TypeScript con viem, en NestJS y Angular, sin escribir contratos inteligentes: el pago es una transferencia nativa de ETH de prueba y el certificado se ancla como un hash en el campo de datos de una transacción. Todo el software es open source.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4092"/>
        <w:gridCol w:w="2757"/>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Función</w:t>
            </w:r>
          </w:p>
        </w:tc>
        <w:tc>
          <w:tcPr>
            <w:tcW w:w="4092"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2757" w:type="dxa"/>
            <w:shd w:val="clear" w:color="auto" w:fill="2E4A7D"/>
            <w:tcMar>
              <w:top w:w="30" w:type="dxa"/>
              <w:left w:w="70" w:type="dxa"/>
              <w:bottom w:w="30" w:type="dxa"/>
              <w:right w:w="70" w:type="dxa"/>
            </w:tcMar>
          </w:tcPr>
          <w:p>
            <w:pPr>
              <w:spacing w:after="10"/>
            </w:pPr>
            <w:r>
              <w:rPr>
                <w:b/>
                <w:bCs/>
                <w:color w:val="FFFFFF"/>
              </w:rPr>
              <w:t xml:space="preserve">Licencia / costo</w:t>
            </w:r>
          </w:p>
        </w:tc>
      </w:tr>
      <w:tr>
        <w:trPr>
          <w:cantSplit/>
        </w:trPr>
        <w:tc>
          <w:tcPr>
            <w:tcW w:w="3231" w:type="dxa"/>
            <w:tcMar>
              <w:top w:w="30" w:type="dxa"/>
              <w:left w:w="70" w:type="dxa"/>
              <w:bottom w:w="30" w:type="dxa"/>
              <w:right w:w="70" w:type="dxa"/>
            </w:tcMar>
          </w:tcPr>
          <w:p>
            <w:pPr>
              <w:spacing w:after="10"/>
            </w:pPr>
            <w:r>
              <w:t xml:space="preserve">Puerto de cadena (NestJS)</w:t>
            </w:r>
          </w:p>
        </w:tc>
        <w:tc>
          <w:tcPr>
            <w:tcW w:w="4092" w:type="dxa"/>
            <w:tcMar>
              <w:top w:w="30" w:type="dxa"/>
              <w:left w:w="70" w:type="dxa"/>
              <w:bottom w:w="30" w:type="dxa"/>
              <w:right w:w="70" w:type="dxa"/>
            </w:tcMar>
          </w:tcPr>
          <w:p>
            <w:pPr>
              <w:spacing w:after="10"/>
            </w:pPr>
            <w:r>
              <w:t xml:space="preserve">BlockchainGatewayPort con adaptador viem y FakeBlockchainAdapter para pruebas</w:t>
            </w:r>
          </w:p>
        </w:tc>
        <w:tc>
          <w:tcPr>
            <w:tcW w:w="2757" w:type="dxa"/>
            <w:tcMar>
              <w:top w:w="30" w:type="dxa"/>
              <w:left w:w="70" w:type="dxa"/>
              <w:bottom w:w="30" w:type="dxa"/>
              <w:right w:w="70" w:type="dxa"/>
            </w:tcMar>
          </w:tcPr>
          <w:p>
            <w:pPr>
              <w:spacing w:after="10"/>
            </w:pPr>
            <w:r>
              <w:t xml:space="preserve">Código propio (TypeScript)</w:t>
            </w:r>
          </w:p>
        </w:tc>
      </w:tr>
      <w:tr>
        <w:trPr>
          <w:cantSplit/>
        </w:trPr>
        <w:tc>
          <w:tcPr>
            <w:tcW w:w="3231" w:type="dxa"/>
            <w:shd w:val="clear" w:color="auto" w:fill="EEF2F8"/>
            <w:tcMar>
              <w:top w:w="30" w:type="dxa"/>
              <w:left w:w="70" w:type="dxa"/>
              <w:bottom w:w="30" w:type="dxa"/>
              <w:right w:w="70" w:type="dxa"/>
            </w:tcMar>
          </w:tcPr>
          <w:p>
            <w:pPr>
              <w:spacing w:after="10"/>
            </w:pPr>
            <w:r>
              <w:t xml:space="preserve">Verificación en segundo plano</w:t>
            </w:r>
          </w:p>
        </w:tc>
        <w:tc>
          <w:tcPr>
            <w:tcW w:w="4092" w:type="dxa"/>
            <w:shd w:val="clear" w:color="auto" w:fill="EEF2F8"/>
            <w:tcMar>
              <w:top w:w="30" w:type="dxa"/>
              <w:left w:w="70" w:type="dxa"/>
              <w:bottom w:w="30" w:type="dxa"/>
              <w:right w:w="70" w:type="dxa"/>
            </w:tcMar>
          </w:tcPr>
          <w:p>
            <w:pPr>
              <w:spacing w:after="10"/>
            </w:pPr>
            <w:r>
              <w:t xml:space="preserve">Bull + Redis (ya en el stack)</w:t>
            </w:r>
          </w:p>
        </w:tc>
        <w:tc>
          <w:tcPr>
            <w:tcW w:w="2757" w:type="dxa"/>
            <w:shd w:val="clear" w:color="auto" w:fill="EEF2F8"/>
            <w:tcMar>
              <w:top w:w="30" w:type="dxa"/>
              <w:left w:w="70" w:type="dxa"/>
              <w:bottom w:w="30" w:type="dxa"/>
              <w:right w:w="70" w:type="dxa"/>
            </w:tcMar>
          </w:tcPr>
          <w:p>
            <w:pPr>
              <w:spacing w:after="10"/>
            </w:pPr>
            <w:r>
              <w:t xml:space="preserve">MIT</w:t>
            </w:r>
          </w:p>
        </w:tc>
      </w:tr>
      <w:tr>
        <w:trPr>
          <w:cantSplit/>
        </w:trPr>
        <w:tc>
          <w:tcPr>
            <w:tcW w:w="3231" w:type="dxa"/>
            <w:tcMar>
              <w:top w:w="30" w:type="dxa"/>
              <w:left w:w="70" w:type="dxa"/>
              <w:bottom w:w="30" w:type="dxa"/>
              <w:right w:w="70" w:type="dxa"/>
            </w:tcMar>
          </w:tcPr>
          <w:p>
            <w:pPr>
              <w:spacing w:after="10"/>
            </w:pPr>
            <w:r>
              <w:t xml:space="preserve">Cliente de la cadena (NestJS y Angular)</w:t>
            </w:r>
          </w:p>
        </w:tc>
        <w:tc>
          <w:tcPr>
            <w:tcW w:w="4092" w:type="dxa"/>
            <w:tcMar>
              <w:top w:w="30" w:type="dxa"/>
              <w:left w:w="70" w:type="dxa"/>
              <w:bottom w:w="30" w:type="dxa"/>
              <w:right w:w="70" w:type="dxa"/>
            </w:tcMar>
          </w:tcPr>
          <w:p>
            <w:pPr>
              <w:spacing w:after="10"/>
            </w:pPr>
            <w:r>
              <w:t xml:space="preserve">viem</w:t>
            </w:r>
          </w:p>
        </w:tc>
        <w:tc>
          <w:tcPr>
            <w:tcW w:w="2757" w:type="dxa"/>
            <w:tcMar>
              <w:top w:w="30" w:type="dxa"/>
              <w:left w:w="70" w:type="dxa"/>
              <w:bottom w:w="30" w:type="dxa"/>
              <w:right w:w="70" w:type="dxa"/>
            </w:tcMar>
          </w:tcPr>
          <w:p>
            <w:pPr>
              <w:spacing w:after="10"/>
            </w:pPr>
            <w:r>
              <w:t xml:space="preserve">MIT</w:t>
            </w:r>
          </w:p>
        </w:tc>
      </w:tr>
      <w:tr>
        <w:trPr>
          <w:cantSplit/>
        </w:trPr>
        <w:tc>
          <w:tcPr>
            <w:tcW w:w="3231" w:type="dxa"/>
            <w:shd w:val="clear" w:color="auto" w:fill="EEF2F8"/>
            <w:tcMar>
              <w:top w:w="30" w:type="dxa"/>
              <w:left w:w="70" w:type="dxa"/>
              <w:bottom w:w="30" w:type="dxa"/>
              <w:right w:w="70" w:type="dxa"/>
            </w:tcMar>
          </w:tcPr>
          <w:p>
            <w:pPr>
              <w:spacing w:after="10"/>
            </w:pPr>
            <w:r>
              <w:t xml:space="preserve">Billetera del usuario</w:t>
            </w:r>
          </w:p>
        </w:tc>
        <w:tc>
          <w:tcPr>
            <w:tcW w:w="4092" w:type="dxa"/>
            <w:shd w:val="clear" w:color="auto" w:fill="EEF2F8"/>
            <w:tcMar>
              <w:top w:w="30" w:type="dxa"/>
              <w:left w:w="70" w:type="dxa"/>
              <w:bottom w:w="30" w:type="dxa"/>
              <w:right w:w="70" w:type="dxa"/>
            </w:tcMar>
          </w:tcPr>
          <w:p>
            <w:pPr>
              <w:spacing w:after="10"/>
            </w:pPr>
            <w:r>
              <w:t xml:space="preserve">Cualquier billetera compatible con EIP-6963 (por ejemplo MetaMask)</w:t>
            </w:r>
          </w:p>
        </w:tc>
        <w:tc>
          <w:tcPr>
            <w:tcW w:w="2757" w:type="dxa"/>
            <w:shd w:val="clear" w:color="auto" w:fill="EEF2F8"/>
            <w:tcMar>
              <w:top w:w="30" w:type="dxa"/>
              <w:left w:w="70" w:type="dxa"/>
              <w:bottom w:w="30" w:type="dxa"/>
              <w:right w:w="70" w:type="dxa"/>
            </w:tcMar>
          </w:tcPr>
          <w:p>
            <w:pPr>
              <w:spacing w:after="10"/>
            </w:pPr>
            <w:r>
              <w:t xml:space="preserve">La instala el usuario; no es dependencia del proyecto</w:t>
            </w:r>
          </w:p>
        </w:tc>
      </w:tr>
      <w:tr>
        <w:trPr>
          <w:cantSplit/>
        </w:trPr>
        <w:tc>
          <w:tcPr>
            <w:tcW w:w="3231" w:type="dxa"/>
            <w:tcMar>
              <w:top w:w="30" w:type="dxa"/>
              <w:left w:w="70" w:type="dxa"/>
              <w:bottom w:w="30" w:type="dxa"/>
              <w:right w:w="70" w:type="dxa"/>
            </w:tcMar>
          </w:tcPr>
          <w:p>
            <w:pPr>
              <w:spacing w:after="10"/>
            </w:pPr>
            <w:r>
              <w:t xml:space="preserve">Inicio de sesión con billetera</w:t>
            </w:r>
          </w:p>
        </w:tc>
        <w:tc>
          <w:tcPr>
            <w:tcW w:w="4092" w:type="dxa"/>
            <w:tcMar>
              <w:top w:w="30" w:type="dxa"/>
              <w:left w:w="70" w:type="dxa"/>
              <w:bottom w:w="30" w:type="dxa"/>
              <w:right w:w="70" w:type="dxa"/>
            </w:tcMar>
          </w:tcPr>
          <w:p>
            <w:pPr>
              <w:spacing w:after="10"/>
            </w:pPr>
            <w:r>
              <w:t xml:space="preserve">SIWE (EIP-4361)</w:t>
            </w:r>
          </w:p>
        </w:tc>
        <w:tc>
          <w:tcPr>
            <w:tcW w:w="2757" w:type="dxa"/>
            <w:tcMar>
              <w:top w:w="30" w:type="dxa"/>
              <w:left w:w="70" w:type="dxa"/>
              <w:bottom w:w="30" w:type="dxa"/>
              <w:right w:w="70" w:type="dxa"/>
            </w:tcMar>
          </w:tcPr>
          <w:p>
            <w:pPr>
              <w:spacing w:after="10"/>
            </w:pPr>
            <w:r>
              <w:t xml:space="preserve">Estándar abierto</w:t>
            </w:r>
          </w:p>
        </w:tc>
      </w:tr>
      <w:tr>
        <w:trPr>
          <w:cantSplit/>
        </w:trPr>
        <w:tc>
          <w:tcPr>
            <w:tcW w:w="3231" w:type="dxa"/>
            <w:shd w:val="clear" w:color="auto" w:fill="EEF2F8"/>
            <w:tcMar>
              <w:top w:w="30" w:type="dxa"/>
              <w:left w:w="70" w:type="dxa"/>
              <w:bottom w:w="30" w:type="dxa"/>
              <w:right w:w="70" w:type="dxa"/>
            </w:tcMar>
          </w:tcPr>
          <w:p>
            <w:pPr>
              <w:spacing w:after="10"/>
            </w:pPr>
            <w:r>
              <w:t xml:space="preserve">Anclaje del certificado</w:t>
            </w:r>
          </w:p>
        </w:tc>
        <w:tc>
          <w:tcPr>
            <w:tcW w:w="4092" w:type="dxa"/>
            <w:shd w:val="clear" w:color="auto" w:fill="EEF2F8"/>
            <w:tcMar>
              <w:top w:w="30" w:type="dxa"/>
              <w:left w:w="70" w:type="dxa"/>
              <w:bottom w:w="30" w:type="dxa"/>
              <w:right w:w="70" w:type="dxa"/>
            </w:tcMar>
          </w:tcPr>
          <w:p>
            <w:pPr>
              <w:spacing w:after="10"/>
            </w:pPr>
            <w:r>
              <w:t xml:space="preserve">Hash SHA-256 del PDF en el campo de datos de una transacción, sin contrato</w:t>
            </w:r>
          </w:p>
        </w:tc>
        <w:tc>
          <w:tcPr>
            <w:tcW w:w="2757" w:type="dxa"/>
            <w:shd w:val="clear" w:color="auto" w:fill="EEF2F8"/>
            <w:tcMar>
              <w:top w:w="30" w:type="dxa"/>
              <w:left w:w="70" w:type="dxa"/>
              <w:bottom w:w="30" w:type="dxa"/>
              <w:right w:w="70" w:type="dxa"/>
            </w:tcMar>
          </w:tcPr>
          <w:p>
            <w:pPr>
              <w:spacing w:after="10"/>
            </w:pPr>
            <w:r>
              <w:t xml:space="preserve">Sin costo en la red de pruebas</w:t>
            </w:r>
          </w:p>
        </w:tc>
      </w:tr>
      <w:tr>
        <w:trPr>
          <w:cantSplit/>
        </w:trPr>
        <w:tc>
          <w:tcPr>
            <w:tcW w:w="3231" w:type="dxa"/>
            <w:tcMar>
              <w:top w:w="30" w:type="dxa"/>
              <w:left w:w="70" w:type="dxa"/>
              <w:bottom w:w="30" w:type="dxa"/>
              <w:right w:w="70" w:type="dxa"/>
            </w:tcMar>
          </w:tcPr>
          <w:p>
            <w:pPr>
              <w:spacing w:after="10"/>
            </w:pPr>
            <w:r>
              <w:t xml:space="preserve">Red</w:t>
            </w:r>
          </w:p>
        </w:tc>
        <w:tc>
          <w:tcPr>
            <w:tcW w:w="4092" w:type="dxa"/>
            <w:tcMar>
              <w:top w:w="30" w:type="dxa"/>
              <w:left w:w="70" w:type="dxa"/>
              <w:bottom w:w="30" w:type="dxa"/>
              <w:right w:w="70" w:type="dxa"/>
            </w:tcMar>
          </w:tcPr>
          <w:p>
            <w:pPr>
              <w:spacing w:after="10"/>
            </w:pPr>
            <w:r>
              <w:t xml:space="preserve">Sepolia</w:t>
            </w:r>
          </w:p>
        </w:tc>
        <w:tc>
          <w:tcPr>
            <w:tcW w:w="2757" w:type="dxa"/>
            <w:tcMar>
              <w:top w:w="30" w:type="dxa"/>
              <w:left w:w="70" w:type="dxa"/>
              <w:bottom w:w="30" w:type="dxa"/>
              <w:right w:w="70" w:type="dxa"/>
            </w:tcMar>
          </w:tcPr>
          <w:p>
            <w:pPr>
              <w:spacing w:after="10"/>
            </w:pPr>
            <w:r>
              <w:t xml:space="preserve">Gratis (faucets)</w:t>
            </w:r>
          </w:p>
        </w:tc>
      </w:tr>
    </w:tbl>
    <w:p>
      <w:pPr>
        <w:spacing w:after="80"/>
      </w:pPr>
    </w:p>
    <w:p>
      <w:pPr>
        <w:pStyle w:val="Ttulo3"/>
        <w:keepNext/>
        <w:spacing w:before="120" w:after="140"/>
      </w:pPr>
      <w:bookmarkStart w:id="223" w:name="_Toc90000223"/>
      <w:bookmarkEnd w:id="223"/>
      <w:r>
        <w:rPr>
          <w:b/>
          <w:bCs/>
        </w:rPr>
        <w:t xml:space="preserve">Comprar con criptomonedas</w:t>
      </w:r>
    </w:p>
    <w:p>
      <w:pPr>
        <w:pStyle w:val="Prrafodelista"/>
        <w:numPr>
          <w:ilvl w:val="0"/>
          <w:numId w:val="2"/>
        </w:numPr>
        <w:spacing w:after="60" w:line="262" w:lineRule="auto"/>
      </w:pPr>
      <w:r>
        <w:t xml:space="preserve">El estudiante conecta su billetera (EIP-6963) y la vincula firmando un mensaje SIWE (EIP-4361). No se pide contraseña ni se guardan claves privadas.</w:t>
      </w:r>
    </w:p>
    <w:p>
      <w:pPr>
        <w:pStyle w:val="Prrafodelista"/>
        <w:numPr>
          <w:ilvl w:val="0"/>
          <w:numId w:val="2"/>
        </w:numPr>
        <w:spacing w:after="60" w:line="262" w:lineRule="auto"/>
      </w:pPr>
      <w:r>
        <w:t xml:space="preserve">Al pagar, NestJS crea la orden y el pago cripto en estado PENDIENTE, calcula el total en el servidor y lo convierte a ETH de prueba con la tasa fija de demostración (variable de entorno); el cliente nunca decide el precio.</w:t>
      </w:r>
    </w:p>
    <w:p>
      <w:pPr>
        <w:pStyle w:val="Prrafodelista"/>
        <w:numPr>
          <w:ilvl w:val="0"/>
          <w:numId w:val="2"/>
        </w:numPr>
        <w:spacing w:after="60" w:line="262" w:lineRule="auto"/>
      </w:pPr>
      <w:r>
        <w:t xml:space="preserve">Angular envía con viem (sendTransaction) una transferencia de ETH de prueba desde la billetera vinculada a la dirección de la plataforma en Sepolia; el usuario firma en su billetera y Angular envía el hash de la transacción a NestJS.</w:t>
      </w:r>
    </w:p>
    <w:p>
      <w:pPr>
        <w:pStyle w:val="Prrafodelista"/>
        <w:numPr>
          <w:ilvl w:val="0"/>
          <w:numId w:val="2"/>
        </w:numPr>
        <w:spacing w:after="60" w:line="262" w:lineRule="auto"/>
      </w:pPr>
      <w:r>
        <w:t xml:space="preserve">Un trabajo de Bull verifica en segundo plano con viem el remitente (billetera vinculada), la red (Sepolia), el destinatario (dirección de la plataforma), el monto y las confirmaciones; mientras tanto el pago está en CONFIRMANDO. Como la billetera ya está vinculada por SIWE, se sabe quién paga y no hace falta una dirección distinta por orden.</w:t>
      </w:r>
    </w:p>
    <w:p>
      <w:pPr>
        <w:pStyle w:val="Prrafodelista"/>
        <w:numPr>
          <w:ilvl w:val="0"/>
          <w:numId w:val="2"/>
        </w:numPr>
        <w:spacing w:after="60" w:line="262" w:lineRule="auto"/>
      </w:pPr>
      <w:r>
        <w:t xml:space="preserve">Con las confirmaciones requeridas el pago pasa a PAGADO y se activa el curso; si una verificación falla pasa a FALLIDO y, si la transacción no llega dentro del tiempo límite, a EXPIRADO. Un mismo hash de transacción no se procesa dos veces (idempotencia).</w:t>
      </w:r>
    </w:p>
    <w:p>
      <w:pPr>
        <w:pStyle w:val="Prrafodelista"/>
        <w:numPr>
          <w:ilvl w:val="0"/>
          <w:numId w:val="2"/>
        </w:numPr>
        <w:spacing w:after="60" w:line="262" w:lineRule="auto"/>
      </w:pPr>
      <w:r>
        <w:t xml:space="preserve">Las claves de la plataforma (dirección y clave privada), la URL del nodo RPC, la tasa de demostración y las confirmaciones requeridas viven en variables de entorno, fuera del repositorio; nunca se guardan claves privadas de usuarios.</w:t>
      </w:r>
    </w:p>
    <w:p>
      <w:pPr>
        <w:pStyle w:val="Ttulo3"/>
        <w:keepNext/>
        <w:spacing w:before="120" w:after="140"/>
      </w:pPr>
      <w:bookmarkStart w:id="224" w:name="_Toc90000224"/>
      <w:bookmarkEnd w:id="224"/>
      <w:r>
        <w:rPr>
          <w:b/>
          <w:bCs/>
        </w:rPr>
        <w:t xml:space="preserve">Certificado verificable</w:t>
      </w:r>
    </w:p>
    <w:p>
      <w:pPr>
        <w:pStyle w:val="Prrafodelista"/>
        <w:numPr>
          <w:ilvl w:val="0"/>
          <w:numId w:val="2"/>
        </w:numPr>
        <w:spacing w:after="60" w:line="262" w:lineRule="auto"/>
      </w:pPr>
      <w:r>
        <w:t xml:space="preserve">Al llegar el estudiante al 100 % del curso, NestJS emite el </w:t>
      </w:r>
      <w:r>
        <w:rPr>
          <w:b/>
          <w:bCs/>
        </w:rPr>
        <w:t xml:space="preserve">certificado</w:t>
      </w:r>
      <w:r>
        <w:t xml:space="preserve"> y calcula el hash SHA-256 de su PDF.</w:t>
      </w:r>
    </w:p>
    <w:p>
      <w:pPr>
        <w:pStyle w:val="Prrafodelista"/>
        <w:numPr>
          <w:ilvl w:val="0"/>
          <w:numId w:val="2"/>
        </w:numPr>
        <w:spacing w:after="60" w:line="262" w:lineRule="auto"/>
      </w:pPr>
      <w:r>
        <w:t xml:space="preserve">Un trabajo de Bull ancla ese hash en Sepolia: envía con viem, desde la dirección de la plataforma, una transacción de 0 ETH cuyo campo de datos es el hash, y NestJS guarda el hash de la transacción junto al certificado.</w:t>
      </w:r>
    </w:p>
    <w:p>
      <w:pPr>
        <w:pStyle w:val="Prrafodelista"/>
        <w:numPr>
          <w:ilvl w:val="0"/>
          <w:numId w:val="2"/>
        </w:numPr>
        <w:spacing w:after="60" w:line="262" w:lineRule="auto"/>
      </w:pPr>
      <w:r>
        <w:t xml:space="preserve">No se escribe ni se despliega ningún contrato: el anclaje es una transacción nativa y su costo en la red de pruebas es cero.</w:t>
      </w:r>
    </w:p>
    <w:p>
      <w:pPr>
        <w:pStyle w:val="Prrafodelista"/>
        <w:numPr>
          <w:ilvl w:val="0"/>
          <w:numId w:val="2"/>
        </w:numPr>
        <w:spacing w:after="60" w:line="262" w:lineRule="auto"/>
      </w:pPr>
      <w:r>
        <w:t xml:space="preserve">Cualquier persona puede verificar el certificado por código o por hash de transacción (RF-93): NestJS lee la transacción con viem y compara el hash anclado con el del PDF.</w:t>
      </w:r>
    </w:p>
    <w:p>
      <w:pPr>
        <w:pStyle w:val="Prrafodelista"/>
        <w:numPr>
          <w:ilvl w:val="0"/>
          <w:numId w:val="2"/>
        </w:numPr>
        <w:spacing w:after="60" w:line="262" w:lineRule="auto"/>
      </w:pPr>
      <w:r>
        <w:t xml:space="preserve">Las transacciones no se borran: son inmutables. Un certificado revocado se marca como revocado en la base de datos y la verificación pública lo indica.</w:t>
      </w:r>
    </w:p>
    <w:p>
      <w:pPr>
        <w:pStyle w:val="Ttulo2"/>
        <w:keepNext/>
        <w:spacing w:before="220" w:after="120"/>
      </w:pPr>
      <w:bookmarkStart w:id="213" w:name="_Toc90000213"/>
      <w:bookmarkEnd w:id="213"/>
      <w:r>
        <w:rPr>
          <w:b/>
          <w:bCs/>
          <w:color w:val="2E74B5"/>
          <w:sz w:val="24"/>
          <w:szCs w:val="24"/>
        </w:rPr>
        <w:t xml:space="preserve">Stack tecnológico de blockchain y Web3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Puerto de cadena</w:t>
            </w:r>
          </w:p>
        </w:tc>
        <w:tc>
          <w:tcPr>
            <w:tcW w:w="3231" w:type="dxa"/>
            <w:tcMar>
              <w:top w:w="30" w:type="dxa"/>
              <w:left w:w="70" w:type="dxa"/>
              <w:bottom w:w="30" w:type="dxa"/>
              <w:right w:w="70" w:type="dxa"/>
            </w:tcMar>
          </w:tcPr>
          <w:p>
            <w:pPr>
              <w:spacing w:after="10"/>
            </w:pPr>
            <w:r>
              <w:t xml:space="preserve">BlockchainGatewayPort · ViemBlockchainAdapter · FakeBlockchainAdapter</w:t>
            </w:r>
          </w:p>
        </w:tc>
        <w:tc>
          <w:tcPr>
            <w:tcW w:w="5018" w:type="dxa"/>
            <w:tcMar>
              <w:top w:w="30" w:type="dxa"/>
              <w:left w:w="70" w:type="dxa"/>
              <w:bottom w:w="30" w:type="dxa"/>
              <w:right w:w="70" w:type="dxa"/>
            </w:tcMar>
          </w:tcPr>
          <w:p>
            <w:pPr>
              <w:spacing w:after="10"/>
            </w:pPr>
            <w:r>
              <w:t xml:space="preserve">sendTransaction, getTransaction y confirmaciones; el adaptador falso permite pruebas sin red</w:t>
            </w:r>
          </w:p>
        </w:tc>
      </w:tr>
      <w:tr>
        <w:trPr>
          <w:cantSplit/>
        </w:trPr>
        <w:tc>
          <w:tcPr>
            <w:tcW w:w="1831" w:type="dxa"/>
            <w:shd w:val="clear" w:color="auto" w:fill="EEF2F8"/>
            <w:tcMar>
              <w:top w:w="30" w:type="dxa"/>
              <w:left w:w="70" w:type="dxa"/>
              <w:bottom w:w="30" w:type="dxa"/>
              <w:right w:w="70" w:type="dxa"/>
            </w:tcMar>
          </w:tcPr>
          <w:p>
            <w:pPr>
              <w:spacing w:after="10"/>
            </w:pPr>
            <w:r>
              <w:t xml:space="preserve">Trabajos en segundo plano</w:t>
            </w:r>
          </w:p>
        </w:tc>
        <w:tc>
          <w:tcPr>
            <w:tcW w:w="3231" w:type="dxa"/>
            <w:shd w:val="clear" w:color="auto" w:fill="EEF2F8"/>
            <w:tcMar>
              <w:top w:w="30" w:type="dxa"/>
              <w:left w:w="70" w:type="dxa"/>
              <w:bottom w:w="30" w:type="dxa"/>
              <w:right w:w="70" w:type="dxa"/>
            </w:tcMar>
          </w:tcPr>
          <w:p>
            <w:pPr>
              <w:spacing w:after="10"/>
            </w:pPr>
            <w:r>
              <w:t xml:space="preserve">Bull + Redis</w:t>
            </w:r>
          </w:p>
        </w:tc>
        <w:tc>
          <w:tcPr>
            <w:tcW w:w="5018" w:type="dxa"/>
            <w:shd w:val="clear" w:color="auto" w:fill="EEF2F8"/>
            <w:tcMar>
              <w:top w:w="30" w:type="dxa"/>
              <w:left w:w="70" w:type="dxa"/>
              <w:bottom w:w="30" w:type="dxa"/>
              <w:right w:w="70" w:type="dxa"/>
            </w:tcMar>
          </w:tcPr>
          <w:p>
            <w:pPr>
              <w:spacing w:after="10"/>
            </w:pPr>
            <w:r>
              <w:t xml:space="preserve">Verificación de pagos y anclaje del hash con reintentos</w:t>
            </w:r>
          </w:p>
        </w:tc>
      </w:tr>
      <w:tr>
        <w:trPr>
          <w:cantSplit/>
        </w:trPr>
        <w:tc>
          <w:tcPr>
            <w:tcW w:w="1831" w:type="dxa"/>
            <w:tcMar>
              <w:top w:w="30" w:type="dxa"/>
              <w:left w:w="70" w:type="dxa"/>
              <w:bottom w:w="30" w:type="dxa"/>
              <w:right w:w="70" w:type="dxa"/>
            </w:tcMar>
          </w:tcPr>
          <w:p>
            <w:pPr>
              <w:spacing w:after="10"/>
            </w:pPr>
            <w:r>
              <w:t xml:space="preserve">Cliente EVM</w:t>
            </w:r>
          </w:p>
        </w:tc>
        <w:tc>
          <w:tcPr>
            <w:tcW w:w="3231" w:type="dxa"/>
            <w:tcMar>
              <w:top w:w="30" w:type="dxa"/>
              <w:left w:w="70" w:type="dxa"/>
              <w:bottom w:w="30" w:type="dxa"/>
              <w:right w:w="70" w:type="dxa"/>
            </w:tcMar>
          </w:tcPr>
          <w:p>
            <w:pPr>
              <w:spacing w:after="10"/>
            </w:pPr>
            <w:r>
              <w:t xml:space="preserve">viem</w:t>
            </w:r>
          </w:p>
        </w:tc>
        <w:tc>
          <w:tcPr>
            <w:tcW w:w="5018" w:type="dxa"/>
            <w:tcMar>
              <w:top w:w="30" w:type="dxa"/>
              <w:left w:w="70" w:type="dxa"/>
              <w:bottom w:w="30" w:type="dxa"/>
              <w:right w:w="70" w:type="dxa"/>
            </w:tcMar>
          </w:tcPr>
          <w:p>
            <w:pPr>
              <w:spacing w:after="10"/>
            </w:pPr>
            <w:r>
              <w:t xml:space="preserve">Mismo cliente en NestJS y en Angular · MIT</w:t>
            </w:r>
          </w:p>
        </w:tc>
      </w:tr>
      <w:tr>
        <w:trPr>
          <w:cantSplit/>
        </w:trPr>
        <w:tc>
          <w:tcPr>
            <w:tcW w:w="1831" w:type="dxa"/>
            <w:shd w:val="clear" w:color="auto" w:fill="EEF2F8"/>
            <w:tcMar>
              <w:top w:w="30" w:type="dxa"/>
              <w:left w:w="70" w:type="dxa"/>
              <w:bottom w:w="30" w:type="dxa"/>
              <w:right w:w="70" w:type="dxa"/>
            </w:tcMar>
          </w:tcPr>
          <w:p>
            <w:pPr>
              <w:spacing w:after="10"/>
            </w:pPr>
            <w:r>
              <w:t xml:space="preserve">Inicio de sesión de billetera</w:t>
            </w:r>
          </w:p>
        </w:tc>
        <w:tc>
          <w:tcPr>
            <w:tcW w:w="3231" w:type="dxa"/>
            <w:shd w:val="clear" w:color="auto" w:fill="EEF2F8"/>
            <w:tcMar>
              <w:top w:w="30" w:type="dxa"/>
              <w:left w:w="70" w:type="dxa"/>
              <w:bottom w:w="30" w:type="dxa"/>
              <w:right w:w="70" w:type="dxa"/>
            </w:tcMar>
          </w:tcPr>
          <w:p>
            <w:pPr>
              <w:spacing w:after="10"/>
            </w:pPr>
            <w:r>
              <w:t xml:space="preserve">SIWE (EIP-4361)</w:t>
            </w:r>
          </w:p>
        </w:tc>
        <w:tc>
          <w:tcPr>
            <w:tcW w:w="5018" w:type="dxa"/>
            <w:shd w:val="clear" w:color="auto" w:fill="EEF2F8"/>
            <w:tcMar>
              <w:top w:w="30" w:type="dxa"/>
              <w:left w:w="70" w:type="dxa"/>
              <w:bottom w:w="30" w:type="dxa"/>
              <w:right w:w="70" w:type="dxa"/>
            </w:tcMar>
          </w:tcPr>
          <w:p>
            <w:pPr>
              <w:spacing w:after="10"/>
            </w:pPr>
            <w:r>
              <w:t xml:space="preserve">Firma de un mensaje con nonce; sin contraseñas</w:t>
            </w:r>
          </w:p>
        </w:tc>
      </w:tr>
      <w:tr>
        <w:trPr>
          <w:cantSplit/>
        </w:trPr>
        <w:tc>
          <w:tcPr>
            <w:tcW w:w="1831" w:type="dxa"/>
            <w:tcMar>
              <w:top w:w="30" w:type="dxa"/>
              <w:left w:w="70" w:type="dxa"/>
              <w:bottom w:w="30" w:type="dxa"/>
              <w:right w:w="70" w:type="dxa"/>
            </w:tcMar>
          </w:tcPr>
          <w:p>
            <w:pPr>
              <w:spacing w:after="10"/>
            </w:pPr>
            <w:r>
              <w:t xml:space="preserve">Descubrimiento de billeteras</w:t>
            </w:r>
          </w:p>
        </w:tc>
        <w:tc>
          <w:tcPr>
            <w:tcW w:w="3231" w:type="dxa"/>
            <w:tcMar>
              <w:top w:w="30" w:type="dxa"/>
              <w:left w:w="70" w:type="dxa"/>
              <w:bottom w:w="30" w:type="dxa"/>
              <w:right w:w="70" w:type="dxa"/>
            </w:tcMar>
          </w:tcPr>
          <w:p>
            <w:pPr>
              <w:spacing w:after="10"/>
            </w:pPr>
            <w:r>
              <w:t xml:space="preserve">EIP-6963</w:t>
            </w:r>
          </w:p>
        </w:tc>
        <w:tc>
          <w:tcPr>
            <w:tcW w:w="5018" w:type="dxa"/>
            <w:tcMar>
              <w:top w:w="30" w:type="dxa"/>
              <w:left w:w="70" w:type="dxa"/>
              <w:bottom w:w="30" w:type="dxa"/>
              <w:right w:w="70" w:type="dxa"/>
            </w:tcMar>
          </w:tcPr>
          <w:p>
            <w:pPr>
              <w:spacing w:after="10"/>
            </w:pPr>
            <w:r>
              <w:t xml:space="preserve">Detecta las billeteras instaladas en el navegador</w:t>
            </w:r>
          </w:p>
        </w:tc>
      </w:tr>
      <w:tr>
        <w:trPr>
          <w:cantSplit/>
        </w:trPr>
        <w:tc>
          <w:tcPr>
            <w:tcW w:w="1831" w:type="dxa"/>
            <w:shd w:val="clear" w:color="auto" w:fill="EEF2F8"/>
            <w:tcMar>
              <w:top w:w="30" w:type="dxa"/>
              <w:left w:w="70" w:type="dxa"/>
              <w:bottom w:w="30" w:type="dxa"/>
              <w:right w:w="70" w:type="dxa"/>
            </w:tcMar>
          </w:tcPr>
          <w:p>
            <w:pPr>
              <w:spacing w:after="10"/>
            </w:pPr>
            <w:r>
              <w:t xml:space="preserve">Redes</w:t>
            </w:r>
          </w:p>
        </w:tc>
        <w:tc>
          <w:tcPr>
            <w:tcW w:w="3231" w:type="dxa"/>
            <w:shd w:val="clear" w:color="auto" w:fill="EEF2F8"/>
            <w:tcMar>
              <w:top w:w="30" w:type="dxa"/>
              <w:left w:w="70" w:type="dxa"/>
              <w:bottom w:w="30" w:type="dxa"/>
              <w:right w:w="70" w:type="dxa"/>
            </w:tcMar>
          </w:tcPr>
          <w:p>
            <w:pPr>
              <w:spacing w:after="10"/>
            </w:pPr>
            <w:r>
              <w:t xml:space="preserve">Sepolia</w:t>
            </w:r>
          </w:p>
        </w:tc>
        <w:tc>
          <w:tcPr>
            <w:tcW w:w="5018" w:type="dxa"/>
            <w:shd w:val="clear" w:color="auto" w:fill="EEF2F8"/>
            <w:tcMar>
              <w:top w:w="30" w:type="dxa"/>
              <w:left w:w="70" w:type="dxa"/>
              <w:bottom w:w="30" w:type="dxa"/>
              <w:right w:w="70" w:type="dxa"/>
            </w:tcMar>
          </w:tcPr>
          <w:p>
            <w:pPr>
              <w:spacing w:after="10"/>
            </w:pPr>
            <w:r>
              <w:t xml:space="preserve">Red de pruebas gratuita</w:t>
            </w:r>
          </w:p>
        </w:tc>
      </w:tr>
      <w:tr>
        <w:trPr>
          <w:cantSplit/>
        </w:trPr>
        <w:tc>
          <w:tcPr>
            <w:tcW w:w="1831" w:type="dxa"/>
            <w:tcMar>
              <w:top w:w="30" w:type="dxa"/>
              <w:left w:w="70" w:type="dxa"/>
              <w:bottom w:w="30" w:type="dxa"/>
              <w:right w:w="70" w:type="dxa"/>
            </w:tcMar>
          </w:tcPr>
          <w:p>
            <w:pPr>
              <w:spacing w:after="10"/>
            </w:pPr>
            <w:r>
              <w:t xml:space="preserve">Anclaje del certificado</w:t>
            </w:r>
          </w:p>
        </w:tc>
        <w:tc>
          <w:tcPr>
            <w:tcW w:w="3231" w:type="dxa"/>
            <w:tcMar>
              <w:top w:w="30" w:type="dxa"/>
              <w:left w:w="70" w:type="dxa"/>
              <w:bottom w:w="30" w:type="dxa"/>
              <w:right w:w="70" w:type="dxa"/>
            </w:tcMar>
          </w:tcPr>
          <w:p>
            <w:pPr>
              <w:spacing w:after="10"/>
            </w:pPr>
            <w:r>
              <w:t xml:space="preserve">Hash SHA-256 en el campo de datos de la transacción</w:t>
            </w:r>
          </w:p>
        </w:tc>
        <w:tc>
          <w:tcPr>
            <w:tcW w:w="5018" w:type="dxa"/>
            <w:tcMar>
              <w:top w:w="30" w:type="dxa"/>
              <w:left w:w="70" w:type="dxa"/>
              <w:bottom w:w="30" w:type="dxa"/>
              <w:right w:w="70" w:type="dxa"/>
            </w:tcMar>
          </w:tcPr>
          <w:p>
            <w:pPr>
              <w:spacing w:after="10"/>
            </w:pPr>
            <w:r>
              <w:t xml:space="preserve">Verificación pública por hash de transacción (RF-93)</w:t>
            </w:r>
          </w:p>
        </w:tc>
      </w:tr>
      <w:tr>
        <w:trPr>
          <w:cantSplit/>
        </w:trPr>
        <w:tc>
          <w:tcPr>
            <w:tcW w:w="1831" w:type="dxa"/>
            <w:shd w:val="clear" w:color="auto" w:fill="EEF2F8"/>
            <w:tcMar>
              <w:top w:w="30" w:type="dxa"/>
              <w:left w:w="70" w:type="dxa"/>
              <w:bottom w:w="30" w:type="dxa"/>
              <w:right w:w="70" w:type="dxa"/>
            </w:tcMar>
          </w:tcPr>
          <w:p>
            <w:pPr>
              <w:spacing w:after="10"/>
            </w:pPr>
            <w:r>
              <w:t xml:space="preserve">Nodo RPC y claves</w:t>
            </w:r>
          </w:p>
        </w:tc>
        <w:tc>
          <w:tcPr>
            <w:tcW w:w="3231" w:type="dxa"/>
            <w:shd w:val="clear" w:color="auto" w:fill="EEF2F8"/>
            <w:tcMar>
              <w:top w:w="30" w:type="dxa"/>
              <w:left w:w="70" w:type="dxa"/>
              <w:bottom w:w="30" w:type="dxa"/>
              <w:right w:w="70" w:type="dxa"/>
            </w:tcMar>
          </w:tcPr>
          <w:p>
            <w:pPr>
              <w:spacing w:after="10"/>
            </w:pPr>
            <w:r>
              <w:t xml:space="preserve">RPC público o plan gratuito de Alchemy o Infura</w:t>
            </w:r>
          </w:p>
        </w:tc>
        <w:tc>
          <w:tcPr>
            <w:tcW w:w="5018" w:type="dxa"/>
            <w:shd w:val="clear" w:color="auto" w:fill="EEF2F8"/>
            <w:tcMar>
              <w:top w:w="30" w:type="dxa"/>
              <w:left w:w="70" w:type="dxa"/>
              <w:bottom w:w="30" w:type="dxa"/>
              <w:right w:w="70" w:type="dxa"/>
            </w:tcMar>
          </w:tcPr>
          <w:p>
            <w:pPr>
              <w:spacing w:after="10"/>
            </w:pPr>
            <w:r>
              <w:t xml:space="preserve">URL del RPC, dirección y clave de la plataforma, tasa de demostración y confirmaciones requeridas en variables de entorno</w:t>
            </w:r>
          </w:p>
        </w:tc>
      </w:tr>
    </w:tbl>
    <w:p>
      <w:pPr>
        <w:spacing w:after="120" w:line="262" w:lineRule="auto"/>
      </w:pPr>
      <w:r>
        <w:rPr>
          <w:b/>
          <w:bCs/>
        </w:rPr>
        <w:t xml:space="preserve">Orden de implementación (cada paso funciona solo y es demostrable)</w:t>
      </w:r>
    </w:p>
    <w:p>
      <w:pPr>
        <w:pStyle w:val="Prrafodelista"/>
        <w:numPr>
          <w:ilvl w:val="0"/>
          <w:numId w:val="2"/>
        </w:numPr>
        <w:spacing w:after="60" w:line="262" w:lineRule="auto"/>
      </w:pPr>
      <w:r>
        <w:t xml:space="preserve">Vincular la billetera con SIWE (RF-90).</w:t>
      </w:r>
    </w:p>
    <w:p>
      <w:pPr>
        <w:pStyle w:val="Prrafodelista"/>
        <w:numPr>
          <w:ilvl w:val="0"/>
          <w:numId w:val="2"/>
        </w:numPr>
        <w:spacing w:after="60" w:line="262" w:lineRule="auto"/>
      </w:pPr>
      <w:r>
        <w:t xml:space="preserve">Pago con ETH de prueba (RF-91).</w:t>
      </w:r>
    </w:p>
    <w:p>
      <w:pPr>
        <w:pStyle w:val="Prrafodelista"/>
        <w:numPr>
          <w:ilvl w:val="0"/>
          <w:numId w:val="2"/>
        </w:numPr>
        <w:spacing w:after="60" w:line="262" w:lineRule="auto"/>
      </w:pPr>
      <w:r>
        <w:t xml:space="preserve">Anclar el hash del certificado y verificación pública (RF-93).</w:t>
      </w:r>
    </w:p>
    <w:p>
      <w:pPr>
        <w:pStyle w:val="Prrafodelista"/>
        <w:numPr>
          <w:ilvl w:val="0"/>
          <w:numId w:val="2"/>
        </w:numPr>
        <w:spacing w:after="60" w:line="262" w:lineRule="auto"/>
      </w:pPr>
      <w:r>
        <w:t xml:space="preserve">NFT como mejora futura (RF-92, ver nota).</w:t>
      </w:r>
    </w:p>
    <w:p>
      <w:pPr>
        <w:spacing w:after="120" w:line="262" w:lineRule="auto"/>
      </w:pPr>
      <w:r>
        <w:t xml:space="preserve">Nota: El NFT es la única pieza que exige un contrato. Se deja como mejora opcional al final, no como parte del núcleo, porque el anclaje del hash ya cumple la misma función de verificar el certificado. Si más adelante se implementa: en la red EVM, un contrato estándar generado con OpenZeppelin Wizard y desplegado una vez desde el navegador con Remix (sería transferible, así que se quitaría ese requisito); en Solana, el NFT se crea desde TypeScript con Metaplex, sin escribir Rust, pero cambia toda la red y habría que rehacer los documentos (verificar la documentación vigente de Metaplex antes de decidir).</w:t>
      </w:r>
    </w:p>
    <w:p>
      <w:pPr>
        <w:spacing w:after="80"/>
      </w:pPr>
    </w:p>
    <w:p>
      <w:pPr>
        <w:pStyle w:val="Ttulo2"/>
        <w:keepNext/>
        <w:spacing w:before="220" w:after="120"/>
      </w:pPr>
      <w:bookmarkStart w:id="227" w:name="_Toc90000227"/>
      <w:bookmarkEnd w:id="227"/>
      <w:r>
        <w:rPr>
          <w:b/>
          <w:bCs/>
          <w:color w:val="2E74B5"/>
          <w:sz w:val="24"/>
          <w:szCs w:val="24"/>
        </w:rPr>
        <w:t xml:space="preserve">Pasarela de pago</w:t>
      </w:r>
    </w:p>
    <w:p>
      <w:pPr>
        <w:spacing w:after="120" w:line="262" w:lineRule="auto"/>
      </w:pPr>
      <w:r>
        <w:t xml:space="preserve">Se entiende que la pasarela mencionada es </w:t>
      </w:r>
      <w:r>
        <w:rPr>
          <w:b/>
          <w:bCs/>
        </w:rPr>
        <w:t xml:space="preserve">Stripe</w:t>
      </w:r>
      <w:r>
        <w:t xml:space="preserve"> (si se refería a otra, ajustar esta sección). El SDK de Stripe es open source y no tiene costo fijo mensual; cobra una comisión por transacción. En desarrollo se usa el </w:t>
      </w:r>
      <w:r>
        <w:rPr>
          <w:b/>
          <w:bCs/>
        </w:rPr>
        <w:t xml:space="preserve">modo de prueba</w:t>
      </w:r>
      <w:r>
        <w:t xml:space="preserve">, sin dinero real.</w:t>
      </w:r>
    </w:p>
    <w:p>
      <w:pPr>
        <w:spacing w:after="120" w:line="262" w:lineRule="auto"/>
      </w:pPr>
      <w:r>
        <w:rPr>
          <w:b/>
          <w:bCs/>
        </w:rPr>
        <w:t xml:space="preserve">Advertencia importante.</w:t>
      </w:r>
      <w:r>
        <w:t xml:space="preserve"> Stripe </w:t>
      </w:r>
      <w:r>
        <w:rPr>
          <w:b/>
          <w:bCs/>
        </w:rPr>
        <w:t xml:space="preserve">no está disponible de forma directa para empresas constituidas en Colombia</w:t>
      </w:r>
      <w:r>
        <w:t xml:space="preserve">; para cobrar en producción se necesitaría una entidad en un país admitido o usar una alternativa local. Por eso el diseño no depende de un proveedor: se usa el patrón </w:t>
      </w:r>
      <w:r>
        <w:rPr>
          <w:b/>
          <w:bCs/>
        </w:rPr>
        <w:t xml:space="preserve">Puerto y Adaptador</w:t>
      </w:r>
      <w:r>
        <w:t xml:space="pre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7603"/>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7603" w:type="dxa"/>
            <w:shd w:val="clear" w:color="auto" w:fill="2E4A7D"/>
            <w:tcMar>
              <w:top w:w="30" w:type="dxa"/>
              <w:left w:w="70" w:type="dxa"/>
              <w:bottom w:w="30" w:type="dxa"/>
              <w:right w:w="70" w:type="dxa"/>
            </w:tcMar>
          </w:tcPr>
          <w:p>
            <w:pPr>
              <w:spacing w:after="10"/>
            </w:pPr>
            <w:r>
              <w:rPr>
                <w:b/>
                <w:bCs/>
                <w:color w:val="FFFFFF"/>
              </w:rPr>
              <w:t xml:space="preserve">Detalle</w:t>
            </w:r>
          </w:p>
        </w:tc>
      </w:tr>
      <w:tr>
        <w:trPr>
          <w:cantSplit/>
        </w:trPr>
        <w:tc>
          <w:tcPr>
            <w:tcW w:w="2477" w:type="dxa"/>
            <w:tcMar>
              <w:top w:w="30" w:type="dxa"/>
              <w:left w:w="70" w:type="dxa"/>
              <w:bottom w:w="30" w:type="dxa"/>
              <w:right w:w="70" w:type="dxa"/>
            </w:tcMar>
          </w:tcPr>
          <w:p>
            <w:pPr>
              <w:spacing w:after="10"/>
            </w:pPr>
            <w:r>
              <w:t xml:space="preserve">Puerto</w:t>
            </w:r>
          </w:p>
        </w:tc>
        <w:tc>
          <w:tcPr>
            <w:tcW w:w="7603" w:type="dxa"/>
            <w:tcMar>
              <w:top w:w="30" w:type="dxa"/>
              <w:left w:w="70" w:type="dxa"/>
              <w:bottom w:w="30" w:type="dxa"/>
              <w:right w:w="70" w:type="dxa"/>
            </w:tcMar>
          </w:tcPr>
          <w:p>
            <w:pPr>
              <w:spacing w:after="10"/>
            </w:pPr>
            <w:r>
              <w:rPr>
                <w:rFonts w:ascii="Consolas" w:hAnsi="Consolas" w:cs="Consolas"/>
                <w:sz w:val="18"/>
                <w:szCs w:val="18"/>
              </w:rPr>
              <w:t xml:space="preserve">PaymentGatewayPort</w:t>
            </w:r>
            <w:r>
              <w:t xml:space="preserve"> en el dominio: </w:t>
            </w:r>
            <w:r>
              <w:rPr>
                <w:rFonts w:ascii="Consolas" w:hAnsi="Consolas" w:cs="Consolas"/>
                <w:sz w:val="18"/>
                <w:szCs w:val="18"/>
              </w:rPr>
              <w:t xml:space="preserve">createCheckout</w:t>
            </w:r>
            <w:r>
              <w:t xml:space="preserve">, </w:t>
            </w:r>
            <w:r>
              <w:rPr>
                <w:rFonts w:ascii="Consolas" w:hAnsi="Consolas" w:cs="Consolas"/>
                <w:sz w:val="18"/>
                <w:szCs w:val="18"/>
              </w:rPr>
              <w:t xml:space="preserve">getStatus</w:t>
            </w:r>
            <w:r>
              <w:t xml:space="preserve">, </w:t>
            </w:r>
            <w:r>
              <w:rPr>
                <w:rFonts w:ascii="Consolas" w:hAnsi="Consolas" w:cs="Consolas"/>
                <w:sz w:val="18"/>
                <w:szCs w:val="18"/>
              </w:rPr>
              <w:t xml:space="preserve">refund</w:t>
            </w:r>
            <w:r>
              <w:t xml:space="preserve">, </w:t>
            </w:r>
            <w:r>
              <w:rPr>
                <w:rFonts w:ascii="Consolas" w:hAnsi="Consolas" w:cs="Consolas"/>
                <w:sz w:val="18"/>
                <w:szCs w:val="18"/>
              </w:rPr>
              <w:t xml:space="preserve">verifyWebhook</w:t>
            </w:r>
            <w:r>
              <w:t xml:space="preserve">.</w:t>
            </w:r>
          </w:p>
        </w:tc>
      </w:tr>
      <w:tr>
        <w:trPr>
          <w:cantSplit/>
        </w:trPr>
        <w:tc>
          <w:tcPr>
            <w:tcW w:w="2477" w:type="dxa"/>
            <w:shd w:val="clear" w:color="auto" w:fill="EEF2F8"/>
            <w:tcMar>
              <w:top w:w="30" w:type="dxa"/>
              <w:left w:w="70" w:type="dxa"/>
              <w:bottom w:w="30" w:type="dxa"/>
              <w:right w:w="70" w:type="dxa"/>
            </w:tcMar>
          </w:tcPr>
          <w:p>
            <w:pPr>
              <w:spacing w:after="10"/>
            </w:pPr>
            <w:r>
              <w:t xml:space="preserve">Adaptadores</w:t>
            </w:r>
          </w:p>
        </w:tc>
        <w:tc>
          <w:tcPr>
            <w:tcW w:w="7603"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StripeGatewayAdapter</w:t>
            </w:r>
            <w:r>
              <w:t xml:space="preserve"> (desarrollo y demostración) y, para producción en Colombia, uno local: por ejemplo Wompi, Mercado Pago, PayU o ePayco. </w:t>
            </w:r>
            <w:r>
              <w:rPr>
                <w:b/>
                <w:bCs/>
              </w:rPr>
              <w:t xml:space="preserve">Verificar disponibilidad y comisiones vigentes antes de decidir.</w:t>
            </w:r>
          </w:p>
        </w:tc>
      </w:tr>
      <w:tr>
        <w:trPr>
          <w:cantSplit/>
        </w:trPr>
        <w:tc>
          <w:tcPr>
            <w:tcW w:w="2477" w:type="dxa"/>
            <w:tcMar>
              <w:top w:w="30" w:type="dxa"/>
              <w:left w:w="70" w:type="dxa"/>
              <w:bottom w:w="30" w:type="dxa"/>
              <w:right w:w="70" w:type="dxa"/>
            </w:tcMar>
          </w:tcPr>
          <w:p>
            <w:pPr>
              <w:spacing w:after="10"/>
            </w:pPr>
            <w:r>
              <w:t xml:space="preserve">Pruebas</w:t>
            </w:r>
          </w:p>
        </w:tc>
        <w:tc>
          <w:tcPr>
            <w:tcW w:w="7603" w:type="dxa"/>
            <w:tcMar>
              <w:top w:w="30" w:type="dxa"/>
              <w:left w:w="70" w:type="dxa"/>
              <w:bottom w:w="30" w:type="dxa"/>
              <w:right w:w="70" w:type="dxa"/>
            </w:tcMar>
          </w:tcPr>
          <w:p>
            <w:pPr>
              <w:spacing w:after="10"/>
            </w:pPr>
            <w:r>
              <w:rPr>
                <w:rFonts w:ascii="Consolas" w:hAnsi="Consolas" w:cs="Consolas"/>
                <w:sz w:val="18"/>
                <w:szCs w:val="18"/>
              </w:rPr>
              <w:t xml:space="preserve">FakeGatewayAdapter</w:t>
            </w:r>
            <w:r>
              <w:t xml:space="preserve"> en memoria para pruebas unitarias, sin red.</w:t>
            </w:r>
          </w:p>
        </w:tc>
      </w:tr>
      <w:tr>
        <w:trPr>
          <w:cantSplit/>
        </w:trPr>
        <w:tc>
          <w:tcPr>
            <w:tcW w:w="2477" w:type="dxa"/>
            <w:shd w:val="clear" w:color="auto" w:fill="EEF2F8"/>
            <w:tcMar>
              <w:top w:w="30" w:type="dxa"/>
              <w:left w:w="70" w:type="dxa"/>
              <w:bottom w:w="30" w:type="dxa"/>
              <w:right w:w="70" w:type="dxa"/>
            </w:tcMar>
          </w:tcPr>
          <w:p>
            <w:pPr>
              <w:spacing w:after="10"/>
            </w:pPr>
            <w:r>
              <w:t xml:space="preserve">Seguridad de tarjeta</w:t>
            </w:r>
          </w:p>
        </w:tc>
        <w:tc>
          <w:tcPr>
            <w:tcW w:w="7603" w:type="dxa"/>
            <w:shd w:val="clear" w:color="auto" w:fill="EEF2F8"/>
            <w:tcMar>
              <w:top w:w="30" w:type="dxa"/>
              <w:left w:w="70" w:type="dxa"/>
              <w:bottom w:w="30" w:type="dxa"/>
              <w:right w:w="70" w:type="dxa"/>
            </w:tcMar>
          </w:tcPr>
          <w:p>
            <w:pPr>
              <w:spacing w:after="10"/>
            </w:pPr>
            <w:r>
              <w:t xml:space="preserve">Los datos de tarjeta los captura un formulario alojado por la pasarela (Stripe.js); </w:t>
            </w:r>
            <w:r>
              <w:rPr>
                <w:b/>
                <w:bCs/>
              </w:rPr>
              <w:t xml:space="preserve">nunca pasan por nuestros servidores</w:t>
            </w:r>
            <w:r>
              <w:t xml:space="preserve">, lo que reduce el alcance PCI.</w:t>
            </w:r>
          </w:p>
        </w:tc>
      </w:tr>
      <w:tr>
        <w:trPr>
          <w:cantSplit/>
        </w:trPr>
        <w:tc>
          <w:tcPr>
            <w:tcW w:w="2477" w:type="dxa"/>
            <w:tcMar>
              <w:top w:w="30" w:type="dxa"/>
              <w:left w:w="70" w:type="dxa"/>
              <w:bottom w:w="30" w:type="dxa"/>
              <w:right w:w="70" w:type="dxa"/>
            </w:tcMar>
          </w:tcPr>
          <w:p>
            <w:pPr>
              <w:spacing w:after="10"/>
            </w:pPr>
            <w:r>
              <w:t xml:space="preserve">Idempotencia</w:t>
            </w:r>
          </w:p>
        </w:tc>
        <w:tc>
          <w:tcPr>
            <w:tcW w:w="7603" w:type="dxa"/>
            <w:tcMar>
              <w:top w:w="30" w:type="dxa"/>
              <w:left w:w="70" w:type="dxa"/>
              <w:bottom w:w="30" w:type="dxa"/>
              <w:right w:w="70" w:type="dxa"/>
            </w:tcMar>
          </w:tcPr>
          <w:p>
            <w:pPr>
              <w:spacing w:after="10"/>
            </w:pPr>
            <w:r>
              <w:t xml:space="preserve">Cada intento de pago lleva una clave de idempotencia; un reintento no cobra dos veces.</w:t>
            </w:r>
          </w:p>
        </w:tc>
      </w:tr>
      <w:tr>
        <w:trPr>
          <w:cantSplit/>
        </w:trPr>
        <w:tc>
          <w:tcPr>
            <w:tcW w:w="2477" w:type="dxa"/>
            <w:shd w:val="clear" w:color="auto" w:fill="EEF2F8"/>
            <w:tcMar>
              <w:top w:w="30" w:type="dxa"/>
              <w:left w:w="70" w:type="dxa"/>
              <w:bottom w:w="30" w:type="dxa"/>
              <w:right w:w="70" w:type="dxa"/>
            </w:tcMar>
          </w:tcPr>
          <w:p>
            <w:pPr>
              <w:spacing w:after="10"/>
            </w:pPr>
            <w:r>
              <w:t xml:space="preserve">Confirmación</w:t>
            </w:r>
          </w:p>
        </w:tc>
        <w:tc>
          <w:tcPr>
            <w:tcW w:w="7603" w:type="dxa"/>
            <w:shd w:val="clear" w:color="auto" w:fill="EEF2F8"/>
            <w:tcMar>
              <w:top w:w="30" w:type="dxa"/>
              <w:left w:w="70" w:type="dxa"/>
              <w:bottom w:w="30" w:type="dxa"/>
              <w:right w:w="70" w:type="dxa"/>
            </w:tcMar>
          </w:tcPr>
          <w:p>
            <w:pPr>
              <w:spacing w:after="10"/>
            </w:pPr>
            <w:r>
              <w:t xml:space="preserve">La fuente de verdad es el </w:t>
            </w:r>
            <w:r>
              <w:rPr>
                <w:b/>
                <w:bCs/>
              </w:rPr>
              <w:t xml:space="preserve">webhook firmado</w:t>
            </w:r>
            <w:r>
              <w:t xml:space="preserve"> (HMAC). La pantalla solo consulta el estado.</w:t>
            </w:r>
          </w:p>
        </w:tc>
      </w:tr>
      <w:tr>
        <w:trPr>
          <w:cantSplit/>
        </w:trPr>
        <w:tc>
          <w:tcPr>
            <w:tcW w:w="2477" w:type="dxa"/>
            <w:tcMar>
              <w:top w:w="30" w:type="dxa"/>
              <w:left w:w="70" w:type="dxa"/>
              <w:bottom w:w="30" w:type="dxa"/>
              <w:right w:w="70" w:type="dxa"/>
            </w:tcMar>
          </w:tcPr>
          <w:p>
            <w:pPr>
              <w:spacing w:after="10"/>
            </w:pPr>
            <w:r>
              <w:t xml:space="preserve">Reembolsos</w:t>
            </w:r>
          </w:p>
        </w:tc>
        <w:tc>
          <w:tcPr>
            <w:tcW w:w="7603" w:type="dxa"/>
            <w:tcMar>
              <w:top w:w="30" w:type="dxa"/>
              <w:left w:w="70" w:type="dxa"/>
              <w:bottom w:w="30" w:type="dxa"/>
              <w:right w:w="70" w:type="dxa"/>
            </w:tcMar>
          </w:tcPr>
          <w:p>
            <w:pPr>
              <w:spacing w:after="10"/>
            </w:pPr>
            <w:r>
              <w:t xml:space="preserve">Total o parcial, solo ADMIN, con auditoría; revocan el acceso al curso.</w:t>
            </w:r>
          </w:p>
        </w:tc>
      </w:tr>
      <w:tr>
        <w:trPr>
          <w:cantSplit/>
        </w:trPr>
        <w:tc>
          <w:tcPr>
            <w:tcW w:w="2477" w:type="dxa"/>
            <w:shd w:val="clear" w:color="auto" w:fill="EEF2F8"/>
            <w:tcMar>
              <w:top w:w="30" w:type="dxa"/>
              <w:left w:w="70" w:type="dxa"/>
              <w:bottom w:w="30" w:type="dxa"/>
              <w:right w:w="70" w:type="dxa"/>
            </w:tcMar>
          </w:tcPr>
          <w:p>
            <w:pPr>
              <w:spacing w:after="10"/>
            </w:pPr>
            <w:r>
              <w:t xml:space="preserve">Cripto</w:t>
            </w:r>
          </w:p>
        </w:tc>
        <w:tc>
          <w:tcPr>
            <w:tcW w:w="7603" w:type="dxa"/>
            <w:shd w:val="clear" w:color="auto" w:fill="EEF2F8"/>
            <w:tcMar>
              <w:top w:w="30" w:type="dxa"/>
              <w:left w:w="70" w:type="dxa"/>
              <w:bottom w:w="30" w:type="dxa"/>
              <w:right w:w="70" w:type="dxa"/>
            </w:tcMar>
          </w:tcPr>
          <w:p>
            <w:pPr>
              <w:spacing w:after="10"/>
            </w:pPr>
            <w:r>
              <w:t xml:space="preserve">Es un segundo medio de pago con su propio flujo (sección «Blockchain, criptomonedas y NFT»); ambos crean y confirman la misma orden.</w:t>
            </w:r>
          </w:p>
        </w:tc>
      </w:tr>
    </w:tbl>
    <w:p>
      <w:pPr>
        <w:spacing w:after="80"/>
      </w:pPr>
    </w:p>
    <w:p>
      <w:pPr>
        <w:spacing w:after="120" w:line="262" w:lineRule="auto"/>
      </w:pPr>
      <w:r>
        <w:rPr>
          <w:b/>
          <w:bCs/>
        </w:rPr>
        <w:t xml:space="preserve">Flujo de pago con tarjeta</w:t>
      </w:r>
    </w:p>
    <w:p>
      <w:pPr>
        <w:pStyle w:val="Prrafodelista"/>
        <w:numPr>
          <w:ilvl w:val="0"/>
          <w:numId w:val="2"/>
        </w:numPr>
        <w:spacing w:after="60" w:line="262" w:lineRule="auto"/>
      </w:pPr>
      <w:r>
        <w:t xml:space="preserve">El estudiante revisa el resumen en </w:t>
      </w:r>
      <w:r>
        <w:rPr>
          <w:rFonts w:ascii="Consolas" w:hAnsi="Consolas" w:cs="Consolas"/>
          <w:sz w:val="18"/>
          <w:szCs w:val="18"/>
        </w:rPr>
        <w:t xml:space="preserve">/checkout</w:t>
      </w:r>
      <w:r>
        <w:t xml:space="preserve">; NestJS crea la orden y calcula el total.</w:t>
      </w:r>
    </w:p>
    <w:p>
      <w:pPr>
        <w:pStyle w:val="Prrafodelista"/>
        <w:numPr>
          <w:ilvl w:val="0"/>
          <w:numId w:val="2"/>
        </w:numPr>
        <w:spacing w:after="60" w:line="262" w:lineRule="auto"/>
      </w:pPr>
      <w:r>
        <w:t xml:space="preserve">NestJS pide a la pasarela la sesión de pago con clave de idempotencia y devuelve el secreto del cliente.</w:t>
      </w:r>
    </w:p>
    <w:p>
      <w:pPr>
        <w:pStyle w:val="Prrafodelista"/>
        <w:numPr>
          <w:ilvl w:val="0"/>
          <w:numId w:val="2"/>
        </w:numPr>
        <w:spacing w:after="60" w:line="262" w:lineRule="auto"/>
      </w:pPr>
      <w:r>
        <w:t xml:space="preserve">Angular confirma el pago con Stripe.js; el usuario introduce la tarjeta en el formulario de la pasarela.</w:t>
      </w:r>
    </w:p>
    <w:p>
      <w:pPr>
        <w:pStyle w:val="Prrafodelista"/>
        <w:numPr>
          <w:ilvl w:val="0"/>
          <w:numId w:val="2"/>
        </w:numPr>
        <w:spacing w:after="60" w:line="262" w:lineRule="auto"/>
      </w:pPr>
      <w:r>
        <w:t xml:space="preserve">La pasarela envía el webhook; NestJS verifica la firma, concilia el pago y marca la orden como pagada.</w:t>
      </w:r>
    </w:p>
    <w:p>
      <w:pPr>
        <w:pStyle w:val="Prrafodelista"/>
        <w:numPr>
          <w:ilvl w:val="0"/>
          <w:numId w:val="2"/>
        </w:numPr>
        <w:spacing w:after="60" w:line="262" w:lineRule="auto"/>
      </w:pPr>
      <w:r>
        <w:t xml:space="preserve">La pantalla de confirmación consulta el estado hasta recibir </w:t>
      </w:r>
      <w:r>
        <w:rPr>
          <w:b/>
          <w:bCs/>
        </w:rPr>
        <w:t xml:space="preserve">pagado</w:t>
      </w:r>
      <w:r>
        <w:t xml:space="preserve"> y habilita el curso.</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BASES DE DATOS</w:t>
      </w:r>
    </w:p>
    <w:p>
      <w:pPr>
        <w:pStyle w:val="Ttulo2"/>
        <w:keepNext/>
        <w:spacing w:before="220" w:after="120"/>
      </w:pPr>
      <w:bookmarkStart w:id="207" w:name="_Toc90000207"/>
      <w:bookmarkEnd w:id="207"/>
      <w:r>
        <w:rPr>
          <w:b/>
          <w:bCs/>
          <w:color w:val="2E74B5"/>
          <w:sz w:val="24"/>
          <w:szCs w:val="24"/>
        </w:rPr>
        <w:t xml:space="preserve">Columna «Entidad de BD»: solo entidades de base de datos</w:t>
      </w:r>
    </w:p>
    <w:p>
      <w:pPr>
        <w:spacing w:after="120" w:line="262" w:lineRule="auto"/>
      </w:pPr>
      <w:r>
        <w:t xml:space="preserve">Regla aplicada: en la columna B («Entidad de BD») solo se escriben nombres de entidades de base de datos (tablas), con el formato de la matriz eCommerce: la entidad y, entre paréntesis, su nombre en español (por ejemplo, User (Usuario)). Los estados, las vistas, las acciones y los canales no son entidades. En el backend NestJS hay 21 entidades de BD (las que cita el informe en 6.2); los 28 bloques originales incluían 10 que no eran tablas. Los módulos nuevos añaden 39 entidades (15 de pagos, Web3, ayuda, foros, audio de pronunciación y otros; 10 de vocabulario, juegos y práctica; 7 de música y diálogos; 7 de poliglota y gramática), para un total de 60. Cada fila de la columna B tiene una sola entidad, cada entidad pertenece a un solo módulo y cada módulo vive en un solo servicio; los módulos se nombran en inglés con su traducción entre paréntesis, por ejemplo Dialogues (Diálogos). Si un bloque no tiene tabla pero expone rutas, la columna B lleva una entidad lógica (el recurso que expone la ruta, por ejemplo UserCredential o ProxyRoute) y la funcionalidad aclara que no es una tabla. Como en la matriz eCommerce, los módulos se ordenan por grupo funcional (columna «Microservicio / Contenedor») y las hojas de Next.js y Angular usan el mismo nombre de módulo y de entidad que el backend que consumen. En el frontend no hay base de datos: la columna B indica la entidad del backend que consume el bloque o «Sin entidad de BD propia». El nombre original del bloque se conserva al inicio de la funcionalidad (columna N).</w:t>
      </w:r>
      <w:r>
        <w:rPr>
          <w:b/>
          <w:bCs/>
        </w:rPr>
        <w:t xml:space="preserve"/>
      </w:r>
      <w:r>
        <w:t xml:space="preserve"/>
      </w:r>
      <w:r>
        <w:rPr>
          <w:b/>
          <w:bCs/>
        </w:rPr>
        <w:t xml:space="preserve"/>
      </w:r>
      <w:r>
        <w:t xml:space="preserve"/>
      </w:r>
      <w:r>
        <w:rPr>
          <w:b/>
          <w:bCs/>
        </w:rPr>
        <w:t xml:space="preserve"/>
      </w:r>
      <w:r>
        <w:t xml:space="preserve"/>
      </w:r>
    </w:p>
    <w:p>
      <w:pPr>
        <w:spacing w:after="120" w:line="262" w:lineRule="auto"/>
      </w:pPr>
      <w:r>
        <w:t xml:space="preserve">Regla aplicada en «Ruta / Endpoint» y «Método HTTP»: cada entidad tiene una sola fila por operación CRUD y un solo método por fila (un GET para listar y otro para el detalle); si una ruta de esa fila usa otro método, se indica entre paréntesis junto a la ruta, por ejemplo /api/v1/users/:id/activate (POST). En «Patrón de Diseño» de Next.js y Angular los patrones se clasifican como en la matriz eCommerce: (Lógica), (React) o (Angular), (UI) y, en Next.js, (Renderizado).</w:t>
      </w:r>
      <w:r>
        <w:rPr>
          <w:b/>
          <w:bCs/>
        </w:rPr>
        <w:t xml:space="preserve"/>
      </w:r>
      <w:r>
        <w:t xml:space="preserve"/>
      </w:r>
      <w:r>
        <w:rPr>
          <w:b/>
          <w:bCs/>
        </w:rPr>
        <w:t xml:space="preserve"/>
      </w:r>
      <w:r>
        <w:t xml:space="preserve"/>
      </w:r>
      <w:r>
        <w:rPr>
          <w:b/>
          <w:bCs/>
        </w:rPr>
        <w:t xml:space="preserve"/>
      </w:r>
      <w:r>
        <w:t xml:space="preserv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8"/>
        <w:gridCol w:w="1185"/>
        <w:gridCol w:w="1831"/>
        <w:gridCol w:w="4157"/>
      </w:tblGrid>
      <w:tr>
        <w:trPr>
          <w:cantSplit/>
          <w:tblHeader/>
        </w:trPr>
        <w:tc>
          <w:tcPr>
            <w:tcW w:w="2908" w:type="dxa"/>
            <w:shd w:val="clear" w:color="auto" w:fill="2E4A7D"/>
            <w:tcMar>
              <w:top w:w="30" w:type="dxa"/>
              <w:left w:w="70" w:type="dxa"/>
              <w:bottom w:w="30" w:type="dxa"/>
              <w:right w:w="70" w:type="dxa"/>
            </w:tcMar>
          </w:tcPr>
          <w:p>
            <w:pPr>
              <w:spacing w:after="10"/>
            </w:pPr>
            <w:r>
              <w:rPr>
                <w:b/>
                <w:bCs/>
                <w:color w:val="FFFFFF"/>
              </w:rPr>
              <w:t xml:space="preserve">Nombre en la matriz</w:t>
            </w:r>
          </w:p>
        </w:tc>
        <w:tc>
          <w:tcPr>
            <w:tcW w:w="1185" w:type="dxa"/>
            <w:shd w:val="clear" w:color="auto" w:fill="2E4A7D"/>
            <w:tcMar>
              <w:top w:w="30" w:type="dxa"/>
              <w:left w:w="70" w:type="dxa"/>
              <w:bottom w:w="30" w:type="dxa"/>
              <w:right w:w="70" w:type="dxa"/>
            </w:tcMar>
          </w:tcPr>
          <w:p>
            <w:pPr>
              <w:spacing w:after="10"/>
            </w:pPr>
            <w:r>
              <w:rPr>
                <w:b/>
                <w:bCs/>
                <w:color w:val="FFFFFF"/>
              </w:rPr>
              <w:t xml:space="preserve">Hoja</w:t>
            </w:r>
          </w:p>
        </w:tc>
        <w:tc>
          <w:tcPr>
            <w:tcW w:w="1831" w:type="dxa"/>
            <w:shd w:val="clear" w:color="auto" w:fill="2E4A7D"/>
            <w:tcMar>
              <w:top w:w="30" w:type="dxa"/>
              <w:left w:w="70" w:type="dxa"/>
              <w:bottom w:w="30" w:type="dxa"/>
              <w:right w:w="70" w:type="dxa"/>
            </w:tcMar>
          </w:tcPr>
          <w:p>
            <w:pPr>
              <w:spacing w:after="10"/>
            </w:pPr>
            <w:r>
              <w:rPr>
                <w:b/>
                <w:bCs/>
                <w:color w:val="FFFFFF"/>
              </w:rPr>
              <w:t xml:space="preserve">¿Entidad de BD?</w:t>
            </w:r>
          </w:p>
        </w:tc>
        <w:tc>
          <w:tcPr>
            <w:tcW w:w="4157" w:type="dxa"/>
            <w:shd w:val="clear" w:color="auto" w:fill="2E4A7D"/>
            <w:tcMar>
              <w:top w:w="30" w:type="dxa"/>
              <w:left w:w="70" w:type="dxa"/>
              <w:bottom w:w="30" w:type="dxa"/>
              <w:right w:w="70" w:type="dxa"/>
            </w:tcMar>
          </w:tcPr>
          <w:p>
            <w:pPr>
              <w:spacing w:after="10"/>
            </w:pPr>
            <w:r>
              <w:rPr>
                <w:b/>
                <w:bCs/>
                <w:color w:val="FFFFFF"/>
              </w:rPr>
              <w:t xml:space="preserve">Decisión</w:t>
            </w:r>
          </w:p>
        </w:tc>
      </w:tr>
      <w:tr>
        <w:trPr>
          <w:cantSplit/>
        </w:trPr>
        <w:tc>
          <w:tcPr>
            <w:tcW w:w="2908" w:type="dxa"/>
            <w:tcMar>
              <w:top w:w="30" w:type="dxa"/>
              <w:left w:w="70" w:type="dxa"/>
              <w:bottom w:w="30" w:type="dxa"/>
              <w:right w:w="70" w:type="dxa"/>
            </w:tcMar>
          </w:tcPr>
          <w:p>
            <w:pPr>
              <w:spacing w:after="10"/>
            </w:pPr>
            <w:r>
              <w:rPr>
                <w:b/>
                <w:bCs/>
              </w:rPr>
              <w:t xml:space="preserve">UserStats / Section</w:t>
            </w:r>
          </w:p>
        </w:tc>
        <w:tc>
          <w:tcPr>
            <w:tcW w:w="1185" w:type="dxa"/>
            <w:tcMar>
              <w:top w:w="30" w:type="dxa"/>
              <w:left w:w="70" w:type="dxa"/>
              <w:bottom w:w="30" w:type="dxa"/>
              <w:right w:w="70" w:type="dxa"/>
            </w:tcMar>
          </w:tcPr>
          <w:p>
            <w:pPr>
              <w:spacing w:after="10"/>
            </w:pPr>
            <w:r>
              <w:t xml:space="preserve">NestJS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dos consultas agregadas distintas (KPIs del administrador y filtro por sección); ninguna es tabla.</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CurriculumTopic / CurriculumSource / CurriculumTopicLabel</w:t>
            </w:r>
          </w:p>
        </w:tc>
        <w:tc>
          <w:tcPr>
            <w:tcW w:w="1185" w:type="dxa"/>
            <w:shd w:val="clear" w:color="auto" w:fill="EEF2F8"/>
            <w:tcMar>
              <w:top w:w="30" w:type="dxa"/>
              <w:left w:w="70" w:type="dxa"/>
              <w:bottom w:w="30" w:type="dxa"/>
              <w:right w:w="70" w:type="dxa"/>
            </w:tcMar>
          </w:tcPr>
          <w:p>
            <w:pPr>
              <w:spacing w:after="10"/>
            </w:pPr>
            <w:r>
              <w:t xml:space="preserve">NestJS</w:t>
            </w:r>
          </w:p>
        </w:tc>
        <w:tc>
          <w:tcPr>
            <w:tcW w:w="1831" w:type="dxa"/>
            <w:shd w:val="clear" w:color="auto" w:fill="EEF2F8"/>
            <w:tcMar>
              <w:top w:w="30" w:type="dxa"/>
              <w:left w:w="70" w:type="dxa"/>
              <w:bottom w:w="30" w:type="dxa"/>
              <w:right w:w="70" w:type="dxa"/>
            </w:tcMar>
          </w:tcPr>
          <w:p>
            <w:pPr>
              <w:spacing w:after="10"/>
            </w:pPr>
            <w:r>
              <w:t xml:space="preserve">Sí, tres</w:t>
            </w:r>
          </w:p>
        </w:tc>
        <w:tc>
          <w:tcPr>
            <w:tcW w:w="4157" w:type="dxa"/>
            <w:shd w:val="clear" w:color="auto" w:fill="EEF2F8"/>
            <w:tcMar>
              <w:top w:w="30" w:type="dxa"/>
              <w:left w:w="70" w:type="dxa"/>
              <w:bottom w:w="30" w:type="dxa"/>
              <w:right w:w="70" w:type="dxa"/>
            </w:tcMar>
          </w:tcPr>
          <w:p>
            <w:pPr>
              <w:spacing w:after="10"/>
            </w:pPr>
            <w:r>
              <w:t xml:space="preserve">CurriculumTopic, CurriculumSource y CurriculumTopicLabel tienen cada una su tabla y su propio bloque.</w:t>
            </w:r>
          </w:p>
        </w:tc>
      </w:tr>
      <w:tr>
        <w:trPr>
          <w:cantSplit/>
        </w:trPr>
        <w:tc>
          <w:tcPr>
            <w:tcW w:w="2908" w:type="dxa"/>
            <w:tcMar>
              <w:top w:w="30" w:type="dxa"/>
              <w:left w:w="70" w:type="dxa"/>
              <w:bottom w:w="30" w:type="dxa"/>
              <w:right w:w="70" w:type="dxa"/>
            </w:tcMar>
          </w:tcPr>
          <w:p>
            <w:pPr>
              <w:spacing w:after="10"/>
            </w:pPr>
            <w:r>
              <w:rPr>
                <w:b/>
                <w:bCs/>
              </w:rPr>
              <w:t xml:space="preserve">Student, UserStatus, MyProfile</w:t>
            </w:r>
          </w:p>
        </w:tc>
        <w:tc>
          <w:tcPr>
            <w:tcW w:w="1185" w:type="dxa"/>
            <w:tcMar>
              <w:top w:w="30" w:type="dxa"/>
              <w:left w:w="70" w:type="dxa"/>
              <w:bottom w:w="30" w:type="dxa"/>
              <w:right w:w="70" w:type="dxa"/>
            </w:tcMar>
          </w:tcPr>
          <w:p>
            <w:pPr>
              <w:spacing w:after="10"/>
            </w:pPr>
            <w:r>
              <w:t xml:space="preserve">NestJS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vistas o campos de la entidad User.</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ReviewStatus</w:t>
            </w:r>
          </w:p>
        </w:tc>
        <w:tc>
          <w:tcPr>
            <w:tcW w:w="1185" w:type="dxa"/>
            <w:shd w:val="clear" w:color="auto" w:fill="EEF2F8"/>
            <w:tcMar>
              <w:top w:w="30" w:type="dxa"/>
              <w:left w:w="70" w:type="dxa"/>
              <w:bottom w:w="30" w:type="dxa"/>
              <w:right w:w="70" w:type="dxa"/>
            </w:tcMar>
          </w:tcPr>
          <w:p>
            <w:pPr>
              <w:spacing w:after="10"/>
            </w:pPr>
            <w:r>
              <w:t xml:space="preserve">NestJS</w:t>
            </w:r>
          </w:p>
        </w:tc>
        <w:tc>
          <w:tcPr>
            <w:tcW w:w="1831" w:type="dxa"/>
            <w:shd w:val="clear" w:color="auto" w:fill="EEF2F8"/>
            <w:tcMar>
              <w:top w:w="30" w:type="dxa"/>
              <w:left w:w="70" w:type="dxa"/>
              <w:bottom w:w="30" w:type="dxa"/>
              <w:right w:w="70" w:type="dxa"/>
            </w:tcMar>
          </w:tcPr>
          <w:p>
            <w:pPr>
              <w:spacing w:after="10"/>
            </w:pPr>
            <w:r>
              <w:t xml:space="preserve">No (es un estado)</w:t>
            </w:r>
          </w:p>
        </w:tc>
        <w:tc>
          <w:tcPr>
            <w:tcW w:w="4157" w:type="dxa"/>
            <w:shd w:val="clear" w:color="auto" w:fill="EEF2F8"/>
            <w:tcMar>
              <w:top w:w="30" w:type="dxa"/>
              <w:left w:w="70" w:type="dxa"/>
              <w:bottom w:w="30" w:type="dxa"/>
              <w:right w:w="70" w:type="dxa"/>
            </w:tcMar>
          </w:tcPr>
          <w:p>
            <w:pPr>
              <w:spacing w:after="10"/>
            </w:pPr>
            <w:r>
              <w:t xml:space="preserve">La tabla es CurriculumItemRevision.</w:t>
            </w:r>
          </w:p>
        </w:tc>
      </w:tr>
      <w:tr>
        <w:trPr>
          <w:cantSplit/>
        </w:trPr>
        <w:tc>
          <w:tcPr>
            <w:tcW w:w="2908" w:type="dxa"/>
            <w:tcMar>
              <w:top w:w="30" w:type="dxa"/>
              <w:left w:w="70" w:type="dxa"/>
              <w:bottom w:w="30" w:type="dxa"/>
              <w:right w:w="70" w:type="dxa"/>
            </w:tcMar>
          </w:tcPr>
          <w:p>
            <w:pPr>
              <w:spacing w:after="10"/>
            </w:pPr>
            <w:r>
              <w:rPr>
                <w:b/>
                <w:bCs/>
              </w:rPr>
              <w:t xml:space="preserve">CoursePublication, SessionEnd, AIQuestion</w:t>
            </w:r>
          </w:p>
        </w:tc>
        <w:tc>
          <w:tcPr>
            <w:tcW w:w="1185" w:type="dxa"/>
            <w:tcMar>
              <w:top w:w="30" w:type="dxa"/>
              <w:left w:w="70" w:type="dxa"/>
              <w:bottom w:w="30" w:type="dxa"/>
              <w:right w:w="70" w:type="dxa"/>
            </w:tcMar>
          </w:tcPr>
          <w:p>
            <w:pPr>
              <w:spacing w:after="10"/>
            </w:pPr>
            <w:r>
              <w:t xml:space="preserve">NestJS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acciones o campos sobre Course, QuizSession y Quiz respectivamente.</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DifficultyLabel / Anomaly</w:t>
            </w:r>
          </w:p>
        </w:tc>
        <w:tc>
          <w:tcPr>
            <w:tcW w:w="1185" w:type="dxa"/>
            <w:shd w:val="clear" w:color="auto" w:fill="EEF2F8"/>
            <w:tcMar>
              <w:top w:w="30" w:type="dxa"/>
              <w:left w:w="70" w:type="dxa"/>
              <w:bottom w:w="30" w:type="dxa"/>
              <w:right w:w="70" w:type="dxa"/>
            </w:tcMar>
          </w:tcPr>
          <w:p>
            <w:pPr>
              <w:spacing w:after="10"/>
            </w:pPr>
            <w:r>
              <w:t xml:space="preserve">FastAPI</w:t>
            </w:r>
          </w:p>
        </w:tc>
        <w:tc>
          <w:tcPr>
            <w:tcW w:w="1831" w:type="dxa"/>
            <w:shd w:val="clear" w:color="auto" w:fill="EEF2F8"/>
            <w:tcMar>
              <w:top w:w="30" w:type="dxa"/>
              <w:left w:w="70" w:type="dxa"/>
              <w:bottom w:w="30" w:type="dxa"/>
              <w:right w:w="70" w:type="dxa"/>
            </w:tcMar>
          </w:tcPr>
          <w:p>
            <w:pPr>
              <w:spacing w:after="10"/>
            </w:pPr>
            <w:r>
              <w:t xml:space="preserve">Solo DifficultyLabel</w:t>
            </w:r>
          </w:p>
        </w:tc>
        <w:tc>
          <w:tcPr>
            <w:tcW w:w="4157" w:type="dxa"/>
            <w:shd w:val="clear" w:color="auto" w:fill="EEF2F8"/>
            <w:tcMar>
              <w:top w:w="30" w:type="dxa"/>
              <w:left w:w="70" w:type="dxa"/>
              <w:bottom w:w="30" w:type="dxa"/>
              <w:right w:w="70" w:type="dxa"/>
            </w:tcMar>
          </w:tcPr>
          <w:p>
            <w:pPr>
              <w:spacing w:after="10"/>
            </w:pPr>
            <w:r>
              <w:t xml:space="preserve">Anomaly no es entidad. DifficultyLabel está en un archivo vacío y la persistencia de FastAPI sigue pendiente.</w:t>
            </w:r>
          </w:p>
        </w:tc>
      </w:tr>
      <w:tr>
        <w:trPr>
          <w:cantSplit/>
        </w:trPr>
        <w:tc>
          <w:tcPr>
            <w:tcW w:w="2908" w:type="dxa"/>
            <w:tcMar>
              <w:top w:w="30" w:type="dxa"/>
              <w:left w:w="70" w:type="dxa"/>
              <w:bottom w:w="30" w:type="dxa"/>
              <w:right w:w="70" w:type="dxa"/>
            </w:tcMar>
          </w:tcPr>
          <w:p>
            <w:pPr>
              <w:spacing w:after="10"/>
            </w:pPr>
            <w:r>
              <w:rPr>
                <w:b/>
                <w:bCs/>
              </w:rPr>
              <w:t xml:space="preserve">Settings / Auth / Middleware</w:t>
            </w:r>
          </w:p>
        </w:tc>
        <w:tc>
          <w:tcPr>
            <w:tcW w:w="1185" w:type="dxa"/>
            <w:tcMar>
              <w:top w:w="30" w:type="dxa"/>
              <w:left w:w="70" w:type="dxa"/>
              <w:bottom w:w="30" w:type="dxa"/>
              <w:right w:w="70" w:type="dxa"/>
            </w:tcMar>
          </w:tcPr>
          <w:p>
            <w:pPr>
              <w:spacing w:after="10"/>
            </w:pPr>
            <w:r>
              <w:t xml:space="preserve">FastAPI</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tres cosas distintas y transversales: configuración, autenticación y middleware.</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EmailVerification / OAuth / MagicLink</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Dos de tres</w:t>
            </w:r>
          </w:p>
        </w:tc>
        <w:tc>
          <w:tcPr>
            <w:tcW w:w="4157" w:type="dxa"/>
            <w:shd w:val="clear" w:color="auto" w:fill="EEF2F8"/>
            <w:tcMar>
              <w:top w:w="30" w:type="dxa"/>
              <w:left w:w="70" w:type="dxa"/>
              <w:bottom w:w="30" w:type="dxa"/>
              <w:right w:w="70" w:type="dxa"/>
            </w:tcMar>
          </w:tcPr>
          <w:p>
            <w:pPr>
              <w:spacing w:after="10"/>
            </w:pPr>
            <w:r>
              <w:t xml:space="preserve">EmailVerificationToken y MagicLinkToken son entidades separadas, cada una en su bloque; OAuth no tiene tabla propia.</w:t>
            </w:r>
          </w:p>
        </w:tc>
      </w:tr>
      <w:tr>
        <w:trPr>
          <w:cantSplit/>
        </w:trPr>
        <w:tc>
          <w:tcPr>
            <w:tcW w:w="2908" w:type="dxa"/>
            <w:tcMar>
              <w:top w:w="30" w:type="dxa"/>
              <w:left w:w="70" w:type="dxa"/>
              <w:bottom w:w="30" w:type="dxa"/>
              <w:right w:w="70" w:type="dxa"/>
            </w:tcMar>
          </w:tcPr>
          <w:p>
            <w:pPr>
              <w:spacing w:after="10"/>
            </w:pPr>
            <w:r>
              <w:rPr>
                <w:b/>
                <w:bCs/>
              </w:rPr>
              <w:t xml:space="preserve">Landing / SEO</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Es una página y una capacidad transversal.</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Progress / Leaderboard</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Una</w:t>
            </w:r>
          </w:p>
        </w:tc>
        <w:tc>
          <w:tcPr>
            <w:tcW w:w="4157" w:type="dxa"/>
            <w:shd w:val="clear" w:color="auto" w:fill="EEF2F8"/>
            <w:tcMar>
              <w:top w:w="30" w:type="dxa"/>
              <w:left w:w="70" w:type="dxa"/>
              <w:bottom w:w="30" w:type="dxa"/>
              <w:right w:w="70" w:type="dxa"/>
            </w:tcMar>
          </w:tcPr>
          <w:p>
            <w:pPr>
              <w:spacing w:after="10"/>
            </w:pPr>
            <w:r>
              <w:t xml:space="preserve">Dos vistas de la entidad Score.</w:t>
            </w:r>
          </w:p>
        </w:tc>
      </w:tr>
      <w:tr>
        <w:trPr>
          <w:cantSplit/>
        </w:trPr>
        <w:tc>
          <w:tcPr>
            <w:tcW w:w="2908" w:type="dxa"/>
            <w:tcMar>
              <w:top w:w="30" w:type="dxa"/>
              <w:left w:w="70" w:type="dxa"/>
              <w:bottom w:w="30" w:type="dxa"/>
              <w:right w:w="70" w:type="dxa"/>
            </w:tcMar>
          </w:tcPr>
          <w:p>
            <w:pPr>
              <w:spacing w:after="10"/>
            </w:pPr>
            <w:r>
              <w:rPr>
                <w:b/>
                <w:bCs/>
              </w:rPr>
              <w:t xml:space="preserve">CourseMaterial / Lesson (temario)</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Una</w:t>
            </w:r>
          </w:p>
        </w:tc>
        <w:tc>
          <w:tcPr>
            <w:tcW w:w="4157" w:type="dxa"/>
            <w:tcMar>
              <w:top w:w="30" w:type="dxa"/>
              <w:left w:w="70" w:type="dxa"/>
              <w:bottom w:w="30" w:type="dxa"/>
              <w:right w:w="70" w:type="dxa"/>
            </w:tcMar>
          </w:tcPr>
          <w:p>
            <w:pPr>
              <w:spacing w:after="10"/>
            </w:pPr>
            <w:r>
              <w:t xml:space="preserve">Lesson es la vista de CourseMaterial.</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Cart / Purchase</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Una</w:t>
            </w:r>
          </w:p>
        </w:tc>
        <w:tc>
          <w:tcPr>
            <w:tcW w:w="4157" w:type="dxa"/>
            <w:shd w:val="clear" w:color="auto" w:fill="EEF2F8"/>
            <w:tcMar>
              <w:top w:w="30" w:type="dxa"/>
              <w:left w:w="70" w:type="dxa"/>
              <w:bottom w:w="30" w:type="dxa"/>
              <w:right w:w="70" w:type="dxa"/>
            </w:tcMar>
          </w:tcPr>
          <w:p>
            <w:pPr>
              <w:spacing w:after="10"/>
            </w:pPr>
            <w:r>
              <w:t xml:space="preserve">El carrito es local y no es entidad; la compra se guarda en CourseEnrollment.</w:t>
            </w:r>
          </w:p>
        </w:tc>
      </w:tr>
      <w:tr>
        <w:trPr>
          <w:cantSplit/>
        </w:trPr>
        <w:tc>
          <w:tcPr>
            <w:tcW w:w="2908" w:type="dxa"/>
            <w:tcMar>
              <w:top w:w="30" w:type="dxa"/>
              <w:left w:w="70" w:type="dxa"/>
              <w:bottom w:w="30" w:type="dxa"/>
              <w:right w:w="70" w:type="dxa"/>
            </w:tcMar>
          </w:tcPr>
          <w:p>
            <w:pPr>
              <w:spacing w:after="10"/>
            </w:pPr>
            <w:r>
              <w:rPr>
                <w:b/>
                <w:bCs/>
              </w:rPr>
              <w:t xml:space="preserve">FeedbackIA / Assistant</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Una</w:t>
            </w:r>
          </w:p>
        </w:tc>
        <w:tc>
          <w:tcPr>
            <w:tcW w:w="4157" w:type="dxa"/>
            <w:tcMar>
              <w:top w:w="30" w:type="dxa"/>
              <w:left w:w="70" w:type="dxa"/>
              <w:bottom w:w="30" w:type="dxa"/>
              <w:right w:w="70" w:type="dxa"/>
            </w:tcMar>
          </w:tcPr>
          <w:p>
            <w:pPr>
              <w:spacing w:after="10"/>
            </w:pPr>
            <w:r>
              <w:t xml:space="preserve">FeedbackIA es la entidad; Assistant no tiene tabla.</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ReviewStatus / Publish</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No (son estados)</w:t>
            </w:r>
          </w:p>
        </w:tc>
        <w:tc>
          <w:tcPr>
            <w:tcW w:w="4157" w:type="dxa"/>
            <w:shd w:val="clear" w:color="auto" w:fill="EEF2F8"/>
            <w:tcMar>
              <w:top w:w="30" w:type="dxa"/>
              <w:left w:w="70" w:type="dxa"/>
              <w:bottom w:w="30" w:type="dxa"/>
              <w:right w:w="70" w:type="dxa"/>
            </w:tcMar>
          </w:tcPr>
          <w:p>
            <w:pPr>
              <w:spacing w:after="10"/>
            </w:pPr>
            <w:r>
              <w:t xml:space="preserve">La tabla es CurriculumItemRevision.</w:t>
            </w:r>
          </w:p>
        </w:tc>
      </w:tr>
      <w:tr>
        <w:trPr>
          <w:cantSplit/>
        </w:trPr>
        <w:tc>
          <w:tcPr>
            <w:tcW w:w="2908" w:type="dxa"/>
            <w:tcMar>
              <w:top w:w="30" w:type="dxa"/>
              <w:left w:w="70" w:type="dxa"/>
              <w:bottom w:w="30" w:type="dxa"/>
              <w:right w:w="70" w:type="dxa"/>
            </w:tcMar>
          </w:tcPr>
          <w:p>
            <w:pPr>
              <w:spacing w:after="10"/>
            </w:pPr>
            <w:r>
              <w:rPr>
                <w:b/>
                <w:bCs/>
              </w:rPr>
              <w:t xml:space="preserve">Topic / Source / KeyCheck (Catálogo)</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Dos de tres</w:t>
            </w:r>
          </w:p>
        </w:tc>
        <w:tc>
          <w:tcPr>
            <w:tcW w:w="4157" w:type="dxa"/>
            <w:tcMar>
              <w:top w:w="30" w:type="dxa"/>
              <w:left w:w="70" w:type="dxa"/>
              <w:bottom w:w="30" w:type="dxa"/>
              <w:right w:w="70" w:type="dxa"/>
            </w:tcMar>
          </w:tcPr>
          <w:p>
            <w:pPr>
              <w:spacing w:after="10"/>
            </w:pPr>
            <w:r>
              <w:t xml:space="preserve">CurriculumTopic y CurriculumSource son separadas; KeyCheck es una validación.</w:t>
            </w:r>
          </w:p>
        </w:tc>
      </w:tr>
    </w:tbl>
    <w:p>
      <w:pPr>
        <w:spacing w:after="80"/>
      </w:pPr>
    </w:p>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PARADIGMAS DE PROGRAMACIÓN</w:t>
      </w:r>
    </w:p>
    <w:p w14:paraId="28A5AD83" w14:textId="77777777" w:rsidR="00846396" w:rsidRDefault="00B379AC">
      <w:pPr>
        <w:pStyle w:val="Ttulo2"/>
        <w:keepNext/>
        <w:spacing w:before="220" w:after="120"/>
      </w:pPr>
      <w:bookmarkStart w:id="13" w:name="_Toc241501319"/>
      <w:bookmarkEnd w:id="13"/>
      <w:r>
        <w:rPr>
          <w:b/>
          <w:bCs/>
          <w:color w:val="2E74B5"/>
          <w:sz w:val="24"/>
          <w:szCs w:val="24"/>
        </w:rPr>
        <w:t xml:space="preserve">Next.js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2E6E82EA"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76FE3EC6"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2BB1703" w14:textId="77777777" w:rsidR="00846396" w:rsidRDefault="00B379AC">
            <w:pPr>
              <w:spacing w:after="10"/>
            </w:pPr>
            <w:r>
              <w:rPr>
                <w:b/>
                <w:bCs/>
                <w:color w:val="FFFFFF"/>
              </w:rPr>
              <w:t>Detalle</w:t>
            </w:r>
          </w:p>
        </w:tc>
      </w:tr>
      <w:tr w:rsidR="00846396" w14:paraId="656FAF14" w14:textId="77777777">
        <w:tblPrEx>
          <w:tblCellMar>
            <w:top w:w="0" w:type="dxa"/>
            <w:bottom w:w="0" w:type="dxa"/>
          </w:tblCellMar>
        </w:tblPrEx>
        <w:tc>
          <w:tcPr>
            <w:tcW w:w="2692" w:type="dxa"/>
            <w:tcMar>
              <w:top w:w="30" w:type="dxa"/>
              <w:left w:w="70" w:type="dxa"/>
              <w:bottom w:w="30" w:type="dxa"/>
              <w:right w:w="70" w:type="dxa"/>
            </w:tcMar>
          </w:tcPr>
          <w:p w14:paraId="60A12705" w14:textId="77777777" w:rsidR="00846396" w:rsidRDefault="00B379AC">
            <w:pPr>
              <w:spacing w:after="10"/>
            </w:pPr>
            <w:r>
              <w:t>Declarativo</w:t>
            </w:r>
          </w:p>
        </w:tc>
        <w:tc>
          <w:tcPr>
            <w:tcW w:w="7388" w:type="dxa"/>
            <w:tcMar>
              <w:top w:w="30" w:type="dxa"/>
              <w:left w:w="70" w:type="dxa"/>
              <w:bottom w:w="30" w:type="dxa"/>
              <w:right w:w="70" w:type="dxa"/>
            </w:tcMar>
          </w:tcPr>
          <w:p w14:paraId="2162C6C1" w14:textId="77777777" w:rsidR="00846396" w:rsidRDefault="00B379AC">
            <w:pPr>
              <w:spacing w:after="10"/>
            </w:pPr>
            <w:r>
              <w:t>JSX, Tailwind, esquemas Zod, metadatos de página.</w:t>
            </w:r>
          </w:p>
        </w:tc>
      </w:tr>
      <w:tr w:rsidR="00846396" w14:paraId="01AE0231"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089C91B9" w14:textId="77777777" w:rsidR="00846396" w:rsidRDefault="00B379AC">
            <w:pPr>
              <w:spacing w:after="10"/>
            </w:pPr>
            <w:r>
              <w:t>Funcional</w:t>
            </w:r>
          </w:p>
        </w:tc>
        <w:tc>
          <w:tcPr>
            <w:tcW w:w="7388" w:type="dxa"/>
            <w:shd w:val="clear" w:color="auto" w:fill="EEF2F8"/>
            <w:tcMar>
              <w:top w:w="30" w:type="dxa"/>
              <w:left w:w="70" w:type="dxa"/>
              <w:bottom w:w="30" w:type="dxa"/>
              <w:right w:w="70" w:type="dxa"/>
            </w:tcMar>
          </w:tcPr>
          <w:p w14:paraId="798F188E" w14:textId="77777777" w:rsidR="00846396" w:rsidRDefault="00B379AC">
            <w:pPr>
              <w:spacing w:after="10"/>
            </w:pPr>
            <w:r>
              <w:t>Funciones puras (progreso, slug, isLessonLocked, curatedTopics), inmutabilidad, map/filter/flatMap.</w:t>
            </w:r>
          </w:p>
        </w:tc>
      </w:tr>
      <w:tr w:rsidR="00846396" w14:paraId="71B791EA" w14:textId="77777777">
        <w:tblPrEx>
          <w:tblCellMar>
            <w:top w:w="0" w:type="dxa"/>
            <w:bottom w:w="0" w:type="dxa"/>
          </w:tblCellMar>
        </w:tblPrEx>
        <w:tc>
          <w:tcPr>
            <w:tcW w:w="2692" w:type="dxa"/>
            <w:tcMar>
              <w:top w:w="30" w:type="dxa"/>
              <w:left w:w="70" w:type="dxa"/>
              <w:bottom w:w="30" w:type="dxa"/>
              <w:right w:w="70" w:type="dxa"/>
            </w:tcMar>
          </w:tcPr>
          <w:p w14:paraId="0B96B5FF" w14:textId="77777777" w:rsidR="00846396" w:rsidRDefault="00B379AC">
            <w:pPr>
              <w:spacing w:after="10"/>
            </w:pPr>
            <w:r>
              <w:t>Reactivo</w:t>
            </w:r>
          </w:p>
        </w:tc>
        <w:tc>
          <w:tcPr>
            <w:tcW w:w="7388" w:type="dxa"/>
            <w:tcMar>
              <w:top w:w="30" w:type="dxa"/>
              <w:left w:w="70" w:type="dxa"/>
              <w:bottom w:w="30" w:type="dxa"/>
              <w:right w:w="70" w:type="dxa"/>
            </w:tcMar>
          </w:tcPr>
          <w:p w14:paraId="2FD0A0DA" w14:textId="77777777" w:rsidR="00846396" w:rsidRDefault="00B379AC">
            <w:pPr>
              <w:spacing w:after="10"/>
            </w:pPr>
            <w:r>
              <w:t>Hooks y estado de React, efectos con limpieza, useSyncExternalStore.</w:t>
            </w:r>
          </w:p>
        </w:tc>
      </w:tr>
      <w:tr w:rsidR="00846396" w14:paraId="6E7A4C3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A65C0F2" w14:textId="77777777" w:rsidR="00846396" w:rsidRDefault="00B379AC">
            <w:pPr>
              <w:spacing w:after="10"/>
            </w:pPr>
            <w:r>
              <w:t>Asíncrono / concurrente</w:t>
            </w:r>
          </w:p>
        </w:tc>
        <w:tc>
          <w:tcPr>
            <w:tcW w:w="7388" w:type="dxa"/>
            <w:shd w:val="clear" w:color="auto" w:fill="EEF2F8"/>
            <w:tcMar>
              <w:top w:w="30" w:type="dxa"/>
              <w:left w:w="70" w:type="dxa"/>
              <w:bottom w:w="30" w:type="dxa"/>
              <w:right w:w="70" w:type="dxa"/>
            </w:tcMar>
          </w:tcPr>
          <w:p w14:paraId="1CA7DA9C" w14:textId="77777777" w:rsidR="00846396" w:rsidRDefault="00B379AC">
            <w:pPr>
              <w:spacing w:after="10"/>
            </w:pPr>
            <w:r>
              <w:t>async/await, Promise.all en RSC, Web Worker para PDF, generación por lotes secuencial.</w:t>
            </w:r>
          </w:p>
        </w:tc>
      </w:tr>
      <w:tr w:rsidR="00846396" w14:paraId="29D88AA4" w14:textId="77777777">
        <w:tblPrEx>
          <w:tblCellMar>
            <w:top w:w="0" w:type="dxa"/>
            <w:bottom w:w="0" w:type="dxa"/>
          </w:tblCellMar>
        </w:tblPrEx>
        <w:tc>
          <w:tcPr>
            <w:tcW w:w="2692" w:type="dxa"/>
            <w:tcMar>
              <w:top w:w="30" w:type="dxa"/>
              <w:left w:w="70" w:type="dxa"/>
              <w:bottom w:w="30" w:type="dxa"/>
              <w:right w:w="70" w:type="dxa"/>
            </w:tcMar>
          </w:tcPr>
          <w:p w14:paraId="64CAC700" w14:textId="77777777" w:rsidR="00846396" w:rsidRDefault="00B379AC">
            <w:pPr>
              <w:spacing w:after="10"/>
            </w:pPr>
            <w:r>
              <w:t>Orientado a eventos</w:t>
            </w:r>
          </w:p>
        </w:tc>
        <w:tc>
          <w:tcPr>
            <w:tcW w:w="7388" w:type="dxa"/>
            <w:tcMar>
              <w:top w:w="30" w:type="dxa"/>
              <w:left w:w="70" w:type="dxa"/>
              <w:bottom w:w="30" w:type="dxa"/>
              <w:right w:w="70" w:type="dxa"/>
            </w:tcMar>
          </w:tcPr>
          <w:p w14:paraId="52412FED" w14:textId="77777777" w:rsidR="00846396" w:rsidRDefault="00B379AC">
            <w:pPr>
              <w:spacing w:after="10"/>
            </w:pPr>
            <w:r>
              <w:t>Eventos del DOM, de la Web Speech API (onboundary, onend) y de selección de texto.</w:t>
            </w:r>
          </w:p>
        </w:tc>
      </w:tr>
    </w:tbl>
    <w:p w14:paraId="320BD61D" w14:textId="77777777" w:rsidR="00846396" w:rsidRDefault="00B379AC">
      <w:pPr>
        <w:pStyle w:val="Ttulo2"/>
        <w:keepNext/>
        <w:spacing w:before="220" w:after="120"/>
      </w:pPr>
      <w:bookmarkStart w:id="22" w:name="_Toc241501328"/>
      <w:bookmarkEnd w:id="22"/>
      <w:r>
        <w:rPr>
          <w:b/>
          <w:bCs/>
          <w:color w:val="2E74B5"/>
          <w:sz w:val="24"/>
          <w:szCs w:val="24"/>
        </w:rPr>
        <w:t xml:space="preserve">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Paradigma o enfoque</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Orientado a objetos (probable)</w:t>
            </w:r>
          </w:p>
        </w:tc>
        <w:tc>
          <w:tcPr>
            <w:tcW w:w="2477" w:type="dxa"/>
            <w:tcMar>
              <w:top w:w="30" w:type="dxa"/>
              <w:left w:w="70" w:type="dxa"/>
              <w:bottom w:w="30" w:type="dxa"/>
              <w:right w:w="70" w:type="dxa"/>
            </w:tcMar>
          </w:tcPr>
          <w:p>
            <w:pPr>
              <w:spacing w:after="10"/>
            </w:pPr>
            <w:r>
              <w:t xml:space="preserve">Paradigma de programación</w:t>
            </w:r>
          </w:p>
        </w:tc>
        <w:tc>
          <w:tcPr>
            <w:tcW w:w="5126" w:type="dxa"/>
            <w:tcMar>
              <w:top w:w="30" w:type="dxa"/>
              <w:left w:w="70" w:type="dxa"/>
              <w:bottom w:w="30" w:type="dxa"/>
              <w:right w:w="70" w:type="dxa"/>
            </w:tcMar>
          </w:tcPr>
          <w:p>
            <w:pPr>
              <w:spacing w:after="10"/>
            </w:pPr>
            <w:r>
              <w:t xml:space="preserve">Clases de módulos, casos de uso, entidades y adaptadores. Sobre la «herencia de guards»: solo hay herencia OO si un guard extiende una clase base (por ejemplo la de </w:t>
            </w:r>
            <w:r>
              <w:rPr>
                <w:rFonts w:ascii="Consolas" w:hAnsi="Consolas" w:cs="Consolas"/>
                <w:sz w:val="18"/>
                <w:szCs w:val="18"/>
              </w:rPr>
              <w:t xml:space="preserve">@nestjs/passport</w:t>
            </w:r>
            <w:r>
              <w:t xml:space="preserve">); la combinación de guards con </w:t>
            </w:r>
            <w:r>
              <w:rPr>
                <w:rFonts w:ascii="Consolas" w:hAnsi="Consolas" w:cs="Consolas"/>
                <w:sz w:val="18"/>
                <w:szCs w:val="18"/>
              </w:rPr>
              <w:t xml:space="preserve">@UseGuards</w:t>
            </w:r>
            <w:r>
              <w:t xml:space="preserve"> y la jerarquía de roles son composición y regla de negocio, no herencia.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Funcional (parcial)</w:t>
            </w:r>
          </w:p>
        </w:tc>
        <w:tc>
          <w:tcPr>
            <w:tcW w:w="2477" w:type="dxa"/>
            <w:shd w:val="clear" w:color="auto" w:fill="EEF2F8"/>
            <w:tcMar>
              <w:top w:w="30" w:type="dxa"/>
              <w:left w:w="70" w:type="dxa"/>
              <w:bottom w:w="30" w:type="dxa"/>
              <w:right w:w="70" w:type="dxa"/>
            </w:tcMar>
          </w:tcPr>
          <w:p>
            <w:pPr>
              <w:spacing w:after="10"/>
            </w:pPr>
            <w:r>
              <w:t xml:space="preserve">Paradigma de programación</w:t>
            </w:r>
          </w:p>
        </w:tc>
        <w:tc>
          <w:tcPr>
            <w:tcW w:w="5126" w:type="dxa"/>
            <w:shd w:val="clear" w:color="auto" w:fill="EEF2F8"/>
            <w:tcMar>
              <w:top w:w="30" w:type="dxa"/>
              <w:left w:w="70" w:type="dxa"/>
              <w:bottom w:w="30" w:type="dxa"/>
              <w:right w:w="70" w:type="dxa"/>
            </w:tcMar>
          </w:tcPr>
          <w:p>
            <w:pPr>
              <w:spacing w:after="10"/>
            </w:pPr>
            <w:r>
              <w:t xml:space="preserve">Funciones puras de dominio: </w:t>
            </w:r>
            <w:r>
              <w:rPr>
                <w:rFonts w:ascii="Consolas" w:hAnsi="Consolas" w:cs="Consolas"/>
                <w:sz w:val="18"/>
                <w:szCs w:val="18"/>
              </w:rPr>
              <w:t xml:space="preserve">requestHash</w:t>
            </w:r>
            <w:r>
              <w:t xml:space="preserve">, </w:t>
            </w:r>
            <w:r>
              <w:rPr>
                <w:rFonts w:ascii="Consolas" w:hAnsi="Consolas" w:cs="Consolas"/>
                <w:sz w:val="18"/>
                <w:szCs w:val="18"/>
              </w:rPr>
              <w:t xml:space="preserve">generationFlags</w:t>
            </w:r>
            <w:r>
              <w:t xml:space="preserve">, </w:t>
            </w:r>
            <w:r>
              <w:rPr>
                <w:rFonts w:ascii="Consolas" w:hAnsi="Consolas" w:cs="Consolas"/>
                <w:sz w:val="18"/>
                <w:szCs w:val="18"/>
              </w:rPr>
              <w:t xml:space="preserve">languageMismatch</w:t>
            </w:r>
            <w:r>
              <w:t xml:space="preserve">, </w:t>
            </w:r>
            <w:r>
              <w:rPr>
                <w:rFonts w:ascii="Consolas" w:hAnsi="Consolas" w:cs="Consolas"/>
                <w:sz w:val="18"/>
                <w:szCs w:val="18"/>
              </w:rPr>
              <w:t xml:space="preserve">cleanDraft</w:t>
            </w:r>
            <w:r>
              <w:t xml:space="preserve">. Se observa el uso de funciones puras; no se afirma un estilo funcional dominante.</w:t>
            </w:r>
          </w:p>
        </w:tc>
      </w:tr>
      <w:tr>
        <w:trPr>
          <w:cantSplit/>
        </w:trPr>
        <w:tc>
          <w:tcPr>
            <w:tcW w:w="2477" w:type="dxa"/>
            <w:tcMar>
              <w:top w:w="30" w:type="dxa"/>
              <w:left w:w="70" w:type="dxa"/>
              <w:bottom w:w="30" w:type="dxa"/>
              <w:right w:w="70" w:type="dxa"/>
            </w:tcMar>
          </w:tcPr>
          <w:p>
            <w:pPr>
              <w:spacing w:after="10"/>
            </w:pPr>
            <w:r>
              <w:rPr>
                <w:b/>
                <w:bCs/>
              </w:rPr>
              <w:t xml:space="preserve">Orientado a eventos</w:t>
            </w:r>
          </w:p>
        </w:tc>
        <w:tc>
          <w:tcPr>
            <w:tcW w:w="2477" w:type="dxa"/>
            <w:tcMar>
              <w:top w:w="30" w:type="dxa"/>
              <w:left w:w="70" w:type="dxa"/>
              <w:bottom w:w="30" w:type="dxa"/>
              <w:right w:w="70" w:type="dxa"/>
            </w:tcMar>
          </w:tcPr>
          <w:p>
            <w:pPr>
              <w:spacing w:after="10"/>
            </w:pPr>
            <w:r>
              <w:t xml:space="preserve">Paradigma de programación</w:t>
            </w:r>
          </w:p>
        </w:tc>
        <w:tc>
          <w:tcPr>
            <w:tcW w:w="5126" w:type="dxa"/>
            <w:tcMar>
              <w:top w:w="30" w:type="dxa"/>
              <w:left w:w="70" w:type="dxa"/>
              <w:bottom w:w="30" w:type="dxa"/>
              <w:right w:w="70" w:type="dxa"/>
            </w:tcMar>
          </w:tcPr>
          <w:p>
            <w:pPr>
              <w:spacing w:after="10"/>
            </w:pPr>
            <w:r>
              <w:t xml:space="preserve">EventEmitter y listeners asíncronos comunican módulos dentro del proceso (ver Observer en 6.3).</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Reactivo (parcial)</w:t>
            </w:r>
          </w:p>
        </w:tc>
        <w:tc>
          <w:tcPr>
            <w:tcW w:w="2477" w:type="dxa"/>
            <w:shd w:val="clear" w:color="auto" w:fill="EEF2F8"/>
            <w:tcMar>
              <w:top w:w="30" w:type="dxa"/>
              <w:left w:w="70" w:type="dxa"/>
              <w:bottom w:w="30" w:type="dxa"/>
              <w:right w:w="70" w:type="dxa"/>
            </w:tcMar>
          </w:tcPr>
          <w:p>
            <w:pPr>
              <w:spacing w:after="10"/>
            </w:pPr>
            <w:r>
              <w:t xml:space="preserve">Paradigma de programación y tecnología (RxJS)</w:t>
            </w:r>
          </w:p>
        </w:tc>
        <w:tc>
          <w:tcPr>
            <w:tcW w:w="5126" w:type="dxa"/>
            <w:shd w:val="clear" w:color="auto" w:fill="EEF2F8"/>
            <w:tcMar>
              <w:top w:w="30" w:type="dxa"/>
              <w:left w:w="70" w:type="dxa"/>
              <w:bottom w:w="30" w:type="dxa"/>
              <w:right w:w="70" w:type="dxa"/>
            </w:tcMar>
          </w:tcPr>
          <w:p>
            <w:pPr>
              <w:spacing w:after="10"/>
            </w:pPr>
            <w:r>
              <w:t xml:space="preserve">RxJS aparece en interceptores y clientes HTTP porque la API de NestJS expone Observables en esos puntos. Es el uso de una biblioteca; no demuestra una arquitectura ni un flujo de datos reactivo.</w:t>
            </w:r>
          </w:p>
        </w:tc>
      </w:tr>
      <w:tr>
        <w:trPr>
          <w:cantSplit/>
        </w:trPr>
        <w:tc>
          <w:tcPr>
            <w:tcW w:w="2477" w:type="dxa"/>
            <w:tcMar>
              <w:top w:w="30" w:type="dxa"/>
              <w:left w:w="70" w:type="dxa"/>
              <w:bottom w:w="30" w:type="dxa"/>
              <w:right w:w="70" w:type="dxa"/>
            </w:tcMar>
          </w:tcPr>
          <w:p>
            <w:pPr>
              <w:spacing w:after="10"/>
            </w:pPr>
            <w:r>
              <w:rPr>
                <w:b/>
                <w:bCs/>
              </w:rPr>
              <w:t xml:space="preserve">Programación asíncrona</w:t>
            </w:r>
          </w:p>
        </w:tc>
        <w:tc>
          <w:tcPr>
            <w:tcW w:w="2477" w:type="dxa"/>
            <w:tcMar>
              <w:top w:w="30" w:type="dxa"/>
              <w:left w:w="70" w:type="dxa"/>
              <w:bottom w:w="30" w:type="dxa"/>
              <w:right w:w="70" w:type="dxa"/>
            </w:tcMar>
          </w:tcPr>
          <w:p>
            <w:pPr>
              <w:spacing w:after="10"/>
            </w:pPr>
            <w:r>
              <w:t xml:space="preserve">Técnica de implementación (mecanismo del lenguaje)</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async/await</w:t>
            </w:r>
            <w:r>
              <w:t xml:space="preserve"> es sintaxis sobre promesas para I/O no bloqueante; no es un paradigma por sí mismo.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Preocupaciones transversales (cercano a AOP)</w:t>
            </w:r>
          </w:p>
        </w:tc>
        <w:tc>
          <w:tcPr>
            <w:tcW w:w="2477" w:type="dxa"/>
            <w:shd w:val="clear" w:color="auto" w:fill="EEF2F8"/>
            <w:tcMar>
              <w:top w:w="30" w:type="dxa"/>
              <w:left w:w="70" w:type="dxa"/>
              <w:bottom w:w="30" w:type="dxa"/>
              <w:right w:w="70" w:type="dxa"/>
            </w:tcMar>
          </w:tcPr>
          <w:p>
            <w:pPr>
              <w:spacing w:after="10"/>
            </w:pPr>
            <w:r>
              <w:t xml:space="preserve">Mecanismo de framework</w:t>
            </w:r>
          </w:p>
        </w:tc>
        <w:tc>
          <w:tcPr>
            <w:tcW w:w="5126" w:type="dxa"/>
            <w:shd w:val="clear" w:color="auto" w:fill="EEF2F8"/>
            <w:tcMar>
              <w:top w:w="30" w:type="dxa"/>
              <w:left w:w="70" w:type="dxa"/>
              <w:bottom w:w="30" w:type="dxa"/>
              <w:right w:w="70" w:type="dxa"/>
            </w:tcMar>
          </w:tcPr>
          <w:p>
            <w:pPr>
              <w:spacing w:after="10"/>
            </w:pPr>
            <w:r>
              <w:t xml:space="preserve">Guards, pipes, interceptores y filtros separan las preocupaciones transversales. NestJS no ofrece AOP completo (puntos de corte, tejido de aspectos), por lo que no se presenta como paradigma adoptado.</w:t>
            </w:r>
          </w:p>
        </w:tc>
      </w:tr>
      <w:tr>
        <w:trPr>
          <w:cantSplit/>
        </w:trPr>
        <w:tc>
          <w:tcPr>
            <w:tcW w:w="2477" w:type="dxa"/>
            <w:tcMar>
              <w:top w:w="30" w:type="dxa"/>
              <w:left w:w="70" w:type="dxa"/>
              <w:bottom w:w="30" w:type="dxa"/>
              <w:right w:w="70" w:type="dxa"/>
            </w:tcMar>
          </w:tcPr>
          <w:p>
            <w:pPr>
              <w:spacing w:after="10"/>
            </w:pPr>
            <w:r>
              <w:rPr>
                <w:b/>
                <w:bCs/>
              </w:rPr>
              <w:t xml:space="preserve">Estilo declarativo</w:t>
            </w:r>
          </w:p>
        </w:tc>
        <w:tc>
          <w:tcPr>
            <w:tcW w:w="2477" w:type="dxa"/>
            <w:tcMar>
              <w:top w:w="30" w:type="dxa"/>
              <w:left w:w="70" w:type="dxa"/>
              <w:bottom w:w="30" w:type="dxa"/>
              <w:right w:w="70" w:type="dxa"/>
            </w:tcMar>
          </w:tcPr>
          <w:p>
            <w:pPr>
              <w:spacing w:after="10"/>
            </w:pPr>
            <w:r>
              <w:t xml:space="preserve">Mecanismo de framework y técnica</w:t>
            </w:r>
          </w:p>
        </w:tc>
        <w:tc>
          <w:tcPr>
            <w:tcW w:w="5126" w:type="dxa"/>
            <w:tcMar>
              <w:top w:w="30" w:type="dxa"/>
              <w:left w:w="70" w:type="dxa"/>
              <w:bottom w:w="30" w:type="dxa"/>
              <w:right w:w="70" w:type="dxa"/>
            </w:tcMar>
          </w:tcPr>
          <w:p>
            <w:pPr>
              <w:spacing w:after="10"/>
            </w:pPr>
            <w:r>
              <w:t xml:space="preserve">Los decoradores de NestJS (metadatos), los DTO (estructuras de datos) y los esquemas Zod (validación) permiten declarar el «qué». Ninguno es un paradigma: el decorador es un mecanismo, el DTO una estructura y Zod una biblioteca.</w:t>
            </w:r>
          </w:p>
        </w:tc>
      </w:tr>
    </w:tbl>
    <w:p>
      <w:pPr>
        <w:spacing w:after="80"/>
      </w:pPr>
    </w:p>
    <w:p w14:paraId="673AD819" w14:textId="77777777" w:rsidR="00846396" w:rsidRDefault="00B379AC">
      <w:pPr>
        <w:pStyle w:val="Ttulo2"/>
        <w:keepNext/>
        <w:spacing w:before="220" w:after="120"/>
      </w:pPr>
      <w:bookmarkStart w:id="31" w:name="_Toc241501337"/>
      <w:bookmarkEnd w:id="31"/>
      <w:r>
        <w:rPr>
          <w:b/>
          <w:bCs/>
          <w:color w:val="2E74B5"/>
          <w:sz w:val="24"/>
          <w:szCs w:val="24"/>
        </w:rPr>
        <w:t xml:space="preserve">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0135B2A9"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57812EBE"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1EB0BF0" w14:textId="77777777" w:rsidR="00846396" w:rsidRDefault="00B379AC">
            <w:pPr>
              <w:spacing w:after="10"/>
            </w:pPr>
            <w:r>
              <w:rPr>
                <w:b/>
                <w:bCs/>
                <w:color w:val="FFFFFF"/>
              </w:rPr>
              <w:t>Detalle</w:t>
            </w:r>
          </w:p>
        </w:tc>
      </w:tr>
      <w:tr w:rsidR="00846396" w14:paraId="23A9FFC0" w14:textId="77777777">
        <w:tblPrEx>
          <w:tblCellMar>
            <w:top w:w="0" w:type="dxa"/>
            <w:bottom w:w="0" w:type="dxa"/>
          </w:tblCellMar>
        </w:tblPrEx>
        <w:tc>
          <w:tcPr>
            <w:tcW w:w="2692" w:type="dxa"/>
            <w:tcMar>
              <w:top w:w="30" w:type="dxa"/>
              <w:left w:w="70" w:type="dxa"/>
              <w:bottom w:w="30" w:type="dxa"/>
              <w:right w:w="70" w:type="dxa"/>
            </w:tcMar>
          </w:tcPr>
          <w:p w14:paraId="0413A0EA" w14:textId="77777777" w:rsidR="00846396" w:rsidRDefault="00B379AC">
            <w:pPr>
              <w:spacing w:after="10"/>
            </w:pPr>
            <w:r>
              <w:t>Orientado a objetos</w:t>
            </w:r>
          </w:p>
        </w:tc>
        <w:tc>
          <w:tcPr>
            <w:tcW w:w="7388" w:type="dxa"/>
            <w:tcMar>
              <w:top w:w="30" w:type="dxa"/>
              <w:left w:w="70" w:type="dxa"/>
              <w:bottom w:w="30" w:type="dxa"/>
              <w:right w:w="70" w:type="dxa"/>
            </w:tcMar>
          </w:tcPr>
          <w:p w14:paraId="0010E83C" w14:textId="77777777" w:rsidR="00846396" w:rsidRDefault="00B379AC">
            <w:pPr>
              <w:spacing w:after="10"/>
            </w:pPr>
            <w:r>
              <w:t>Casos de uso, modelos y adaptadores como clases.</w:t>
            </w:r>
          </w:p>
        </w:tc>
      </w:tr>
      <w:tr w:rsidR="00846396" w14:paraId="070F74F4"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BC53AED" w14:textId="77777777" w:rsidR="00846396" w:rsidRDefault="00B379AC">
            <w:pPr>
              <w:spacing w:after="10"/>
            </w:pPr>
            <w:r>
              <w:t>Asíncrono (asyncio)</w:t>
            </w:r>
          </w:p>
        </w:tc>
        <w:tc>
          <w:tcPr>
            <w:tcW w:w="7388" w:type="dxa"/>
            <w:shd w:val="clear" w:color="auto" w:fill="EEF2F8"/>
            <w:tcMar>
              <w:top w:w="30" w:type="dxa"/>
              <w:left w:w="70" w:type="dxa"/>
              <w:bottom w:w="30" w:type="dxa"/>
              <w:right w:w="70" w:type="dxa"/>
            </w:tcMar>
          </w:tcPr>
          <w:p w14:paraId="68726166" w14:textId="77777777" w:rsidR="00846396" w:rsidRDefault="00B379AC">
            <w:pPr>
              <w:spacing w:after="10"/>
            </w:pPr>
            <w:r>
              <w:t>Endpoints async, llamadas httpx y calificación concurrente.</w:t>
            </w:r>
          </w:p>
        </w:tc>
      </w:tr>
      <w:tr w:rsidR="00846396" w14:paraId="60E80C33" w14:textId="77777777">
        <w:tblPrEx>
          <w:tblCellMar>
            <w:top w:w="0" w:type="dxa"/>
            <w:bottom w:w="0" w:type="dxa"/>
          </w:tblCellMar>
        </w:tblPrEx>
        <w:tc>
          <w:tcPr>
            <w:tcW w:w="2692" w:type="dxa"/>
            <w:tcMar>
              <w:top w:w="30" w:type="dxa"/>
              <w:left w:w="70" w:type="dxa"/>
              <w:bottom w:w="30" w:type="dxa"/>
              <w:right w:w="70" w:type="dxa"/>
            </w:tcMar>
          </w:tcPr>
          <w:p w14:paraId="77066185" w14:textId="77777777" w:rsidR="00846396" w:rsidRDefault="00B379AC">
            <w:pPr>
              <w:spacing w:after="10"/>
            </w:pPr>
            <w:r>
              <w:t>Funcional</w:t>
            </w:r>
          </w:p>
        </w:tc>
        <w:tc>
          <w:tcPr>
            <w:tcW w:w="7388" w:type="dxa"/>
            <w:tcMar>
              <w:top w:w="30" w:type="dxa"/>
              <w:left w:w="70" w:type="dxa"/>
              <w:bottom w:w="30" w:type="dxa"/>
              <w:right w:w="70" w:type="dxa"/>
            </w:tcMar>
          </w:tcPr>
          <w:p w14:paraId="4AD823F3" w14:textId="77777777" w:rsidR="00846396" w:rsidRDefault="00B379AC">
            <w:pPr>
              <w:spacing w:after="10"/>
            </w:pPr>
            <w:r>
              <w:t>Cálculo de debilidades y planes como funciones puras.</w:t>
            </w:r>
          </w:p>
        </w:tc>
      </w:tr>
      <w:tr w:rsidR="00846396" w14:paraId="4896016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128E216" w14:textId="77777777" w:rsidR="00846396" w:rsidRDefault="00B379AC">
            <w:pPr>
              <w:spacing w:after="10"/>
            </w:pPr>
            <w:r>
              <w:t>Declarativo</w:t>
            </w:r>
          </w:p>
        </w:tc>
        <w:tc>
          <w:tcPr>
            <w:tcW w:w="7388" w:type="dxa"/>
            <w:shd w:val="clear" w:color="auto" w:fill="EEF2F8"/>
            <w:tcMar>
              <w:top w:w="30" w:type="dxa"/>
              <w:left w:w="70" w:type="dxa"/>
              <w:bottom w:w="30" w:type="dxa"/>
              <w:right w:w="70" w:type="dxa"/>
            </w:tcMar>
          </w:tcPr>
          <w:p w14:paraId="58762C80" w14:textId="77777777" w:rsidR="00846396" w:rsidRDefault="00B379AC">
            <w:pPr>
              <w:spacing w:after="10"/>
            </w:pPr>
            <w:r>
              <w:t>Modelos Pydantic y decoradores de rutas.</w:t>
            </w:r>
          </w:p>
        </w:tc>
      </w:tr>
    </w:tbl>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PROTOCOLOS DE API Y COMUNICACIÓN</w:t>
      </w:r>
    </w:p>
    <w:p>
      <w:pPr>
        <w:pStyle w:val="Ttulo2"/>
        <w:keepNext/>
        <w:spacing w:before="220" w:after="120"/>
      </w:pPr>
      <w:bookmarkStart w:id="215" w:name="_Toc90000215"/>
      <w:bookmarkEnd w:id="215"/>
      <w:r>
        <w:rPr>
          <w:b/>
          <w:bCs/>
          <w:color w:val="2E74B5"/>
          <w:sz w:val="24"/>
          <w:szCs w:val="24"/>
        </w:rPr>
        <w:t xml:space="preserve">Tabla unificada de protocolos (API y comunicación)</w:t>
      </w:r>
    </w:p>
    <w:p>
      <w:pPr>
        <w:spacing w:after="120" w:line="262" w:lineRule="auto"/>
      </w:pPr>
      <w:r>
        <w:t xml:space="preserve">La tabla se divide en dos porque son conceptos distintos. Un </w:t>
      </w:r>
      <w:r>
        <w:rPr>
          <w:b/>
          <w:bCs/>
        </w:rPr>
        <w:t xml:space="preserve">protocolo o estilo de API</w:t>
      </w:r>
      <w:r>
        <w:t xml:space="preserve"> define cómo se expone y se consume una API; un </w:t>
      </w:r>
      <w:r>
        <w:rPr>
          <w:b/>
          <w:bCs/>
        </w:rPr>
        <w:t xml:space="preserve">protocolo de comunicación</w:t>
      </w:r>
      <w:r>
        <w:t xml:space="preserve"> define cómo viajan los mensajes entre componentes. JSON, JWT, HMAC, cookies y OpenAPI no son protocolos: son formatos, tokens, mecanismos o contratos (ver «NestJS 11»).</w:t>
      </w:r>
    </w:p>
    <w:p>
      <w:pPr>
        <w:spacing w:after="120" w:line="262" w:lineRule="auto"/>
      </w:pPr>
      <w:r>
        <w:rPr>
          <w:b/>
          <w:bCs/>
        </w:rPr>
        <w:t xml:space="preserve">Leyenda:</w:t>
      </w:r>
      <w:r>
        <w:t xml:space="preserve"> ✅ implementado · 🟡 previsto, no implementado · ❌ no se usa · — no aplica o no evidenciado.</w:t>
      </w:r>
    </w:p>
    <w:p>
      <w:pPr>
        <w:pStyle w:val="Ttulo3"/>
        <w:keepNext/>
        <w:spacing w:before="120" w:after="140"/>
      </w:pPr>
      <w:r>
        <w:rPr>
          <w:b/>
          <w:bCs/>
        </w:rPr>
        <w:t xml:space="preserve">Protocolos y estilos de 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969"/>
        <w:gridCol w:w="1034"/>
        <w:gridCol w:w="1023"/>
        <w:gridCol w:w="1077"/>
        <w:gridCol w:w="1034"/>
        <w:gridCol w:w="915"/>
        <w:gridCol w:w="1217"/>
        <w:gridCol w:w="1195"/>
      </w:tblGrid>
      <w:tr>
        <w:trPr>
          <w:cantSplit/>
          <w:tblHeader/>
        </w:trPr>
        <w:tc>
          <w:tcPr>
            <w:tcW w:w="1615"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969" w:type="dxa"/>
            <w:shd w:val="clear" w:color="auto" w:fill="2E4A7D"/>
            <w:tcMar>
              <w:top w:w="30" w:type="dxa"/>
              <w:left w:w="70" w:type="dxa"/>
              <w:bottom w:w="30" w:type="dxa"/>
              <w:right w:w="70" w:type="dxa"/>
            </w:tcMar>
          </w:tcPr>
          <w:p>
            <w:pPr>
              <w:spacing w:after="10"/>
            </w:pPr>
            <w:r>
              <w:rPr>
                <w:b/>
                <w:bCs/>
                <w:color w:val="FFFFFF"/>
              </w:rPr>
              <w:t xml:space="preserve">REST</w:t>
            </w:r>
          </w:p>
        </w:tc>
        <w:tc>
          <w:tcPr>
            <w:tcW w:w="1034" w:type="dxa"/>
            <w:shd w:val="clear" w:color="auto" w:fill="2E4A7D"/>
            <w:tcMar>
              <w:top w:w="30" w:type="dxa"/>
              <w:left w:w="70" w:type="dxa"/>
              <w:bottom w:w="30" w:type="dxa"/>
              <w:right w:w="70" w:type="dxa"/>
            </w:tcMar>
          </w:tcPr>
          <w:p>
            <w:pPr>
              <w:spacing w:after="10"/>
            </w:pPr>
            <w:r>
              <w:rPr>
                <w:b/>
                <w:bCs/>
                <w:color w:val="FFFFFF"/>
              </w:rPr>
              <w:t xml:space="preserve">RESTful</w:t>
            </w:r>
          </w:p>
        </w:tc>
        <w:tc>
          <w:tcPr>
            <w:tcW w:w="1023" w:type="dxa"/>
            <w:shd w:val="clear" w:color="auto" w:fill="2E4A7D"/>
            <w:tcMar>
              <w:top w:w="30" w:type="dxa"/>
              <w:left w:w="70" w:type="dxa"/>
              <w:bottom w:w="30" w:type="dxa"/>
              <w:right w:w="70" w:type="dxa"/>
            </w:tcMar>
          </w:tcPr>
          <w:p>
            <w:pPr>
              <w:spacing w:after="10"/>
            </w:pPr>
            <w:r>
              <w:rPr>
                <w:b/>
                <w:bCs/>
                <w:color w:val="FFFFFF"/>
              </w:rPr>
              <w:t xml:space="preserve">GraphQL</w:t>
            </w:r>
          </w:p>
        </w:tc>
        <w:tc>
          <w:tcPr>
            <w:tcW w:w="1077" w:type="dxa"/>
            <w:shd w:val="clear" w:color="auto" w:fill="2E4A7D"/>
            <w:tcMar>
              <w:top w:w="30" w:type="dxa"/>
              <w:left w:w="70" w:type="dxa"/>
              <w:bottom w:w="30" w:type="dxa"/>
              <w:right w:w="70" w:type="dxa"/>
            </w:tcMar>
          </w:tcPr>
          <w:p>
            <w:pPr>
              <w:spacing w:after="10"/>
            </w:pPr>
            <w:r>
              <w:rPr>
                <w:b/>
                <w:bCs/>
                <w:color w:val="FFFFFF"/>
              </w:rPr>
              <w:t xml:space="preserve">Cliente GraphQL</w:t>
            </w:r>
          </w:p>
        </w:tc>
        <w:tc>
          <w:tcPr>
            <w:tcW w:w="1034" w:type="dxa"/>
            <w:shd w:val="clear" w:color="auto" w:fill="2E4A7D"/>
            <w:tcMar>
              <w:top w:w="30" w:type="dxa"/>
              <w:left w:w="70" w:type="dxa"/>
              <w:bottom w:w="30" w:type="dxa"/>
              <w:right w:w="70" w:type="dxa"/>
            </w:tcMar>
          </w:tcPr>
          <w:p>
            <w:pPr>
              <w:spacing w:after="10"/>
            </w:pPr>
            <w:r>
              <w:rPr>
                <w:b/>
                <w:bCs/>
                <w:color w:val="FFFFFF"/>
              </w:rPr>
              <w:t xml:space="preserve">Cliente REST</w:t>
            </w:r>
          </w:p>
        </w:tc>
        <w:tc>
          <w:tcPr>
            <w:tcW w:w="915" w:type="dxa"/>
            <w:shd w:val="clear" w:color="auto" w:fill="2E4A7D"/>
            <w:tcMar>
              <w:top w:w="30" w:type="dxa"/>
              <w:left w:w="70" w:type="dxa"/>
              <w:bottom w:w="30" w:type="dxa"/>
              <w:right w:w="70" w:type="dxa"/>
            </w:tcMar>
          </w:tcPr>
          <w:p>
            <w:pPr>
              <w:spacing w:after="10"/>
            </w:pPr>
            <w:r>
              <w:rPr>
                <w:b/>
                <w:bCs/>
                <w:color w:val="FFFFFF"/>
              </w:rPr>
              <w:t xml:space="preserve">RPC</w:t>
            </w:r>
          </w:p>
        </w:tc>
        <w:tc>
          <w:tcPr>
            <w:tcW w:w="1217" w:type="dxa"/>
            <w:shd w:val="clear" w:color="auto" w:fill="2E4A7D"/>
            <w:tcMar>
              <w:top w:w="30" w:type="dxa"/>
              <w:left w:w="70" w:type="dxa"/>
              <w:bottom w:w="30" w:type="dxa"/>
              <w:right w:w="70" w:type="dxa"/>
            </w:tcMar>
          </w:tcPr>
          <w:p>
            <w:pPr>
              <w:spacing w:after="10"/>
            </w:pPr>
            <w:r>
              <w:rPr>
                <w:b/>
                <w:bCs/>
                <w:color w:val="FFFFFF"/>
              </w:rPr>
              <w:t xml:space="preserve">Webhook</w:t>
            </w:r>
          </w:p>
        </w:tc>
        <w:tc>
          <w:tcPr>
            <w:tcW w:w="1195" w:type="dxa"/>
            <w:shd w:val="clear" w:color="auto" w:fill="2E4A7D"/>
            <w:tcMar>
              <w:top w:w="30" w:type="dxa"/>
              <w:left w:w="70" w:type="dxa"/>
              <w:bottom w:w="30" w:type="dxa"/>
              <w:right w:w="70" w:type="dxa"/>
            </w:tcMar>
          </w:tcPr>
          <w:p>
            <w:pPr>
              <w:spacing w:after="10"/>
            </w:pPr>
            <w:r>
              <w:rPr>
                <w:b/>
                <w:bCs/>
                <w:color w:val="FFFFFF"/>
              </w:rPr>
              <w:t xml:space="preserve">MCP</w:t>
            </w:r>
          </w:p>
        </w:tc>
      </w:tr>
      <w:tr>
        <w:trPr>
          <w:cantSplit/>
        </w:trPr>
        <w:tc>
          <w:tcPr>
            <w:tcW w:w="1615" w:type="dxa"/>
            <w:tcMar>
              <w:top w:w="30" w:type="dxa"/>
              <w:left w:w="70" w:type="dxa"/>
              <w:bottom w:w="30" w:type="dxa"/>
              <w:right w:w="70" w:type="dxa"/>
            </w:tcMar>
          </w:tcPr>
          <w:p>
            <w:pPr>
              <w:spacing w:after="10"/>
            </w:pPr>
            <w:r>
              <w:rPr>
                <w:b/>
                <w:bCs/>
              </w:rPr>
              <w:t xml:space="preserve">NestJS 11</w:t>
            </w:r>
            <w:r>
              <w:t xml:space="preserve"> (TypeScript, plataforma Express)</w:t>
            </w:r>
          </w:p>
        </w:tc>
        <w:tc>
          <w:tcPr>
            <w:tcW w:w="969" w:type="dxa"/>
            <w:tcMar>
              <w:top w:w="30" w:type="dxa"/>
              <w:left w:w="70" w:type="dxa"/>
              <w:bottom w:w="30" w:type="dxa"/>
              <w:right w:w="70" w:type="dxa"/>
            </w:tcMar>
          </w:tcPr>
          <w:p>
            <w:pPr>
              <w:spacing w:after="10"/>
            </w:pPr>
            <w:r>
              <w:t xml:space="preserve">✅</w:t>
            </w:r>
          </w:p>
        </w:tc>
        <w:tc>
          <w:tcPr>
            <w:tcW w:w="1034" w:type="dxa"/>
            <w:tcMar>
              <w:top w:w="30" w:type="dxa"/>
              <w:left w:w="70" w:type="dxa"/>
              <w:bottom w:w="30" w:type="dxa"/>
              <w:right w:w="70" w:type="dxa"/>
            </w:tcMar>
          </w:tcPr>
          <w:p>
            <w:pPr>
              <w:spacing w:after="10"/>
            </w:pPr>
            <w:r>
              <w:t xml:space="preserve">✅ ¹</w:t>
            </w:r>
          </w:p>
        </w:tc>
        <w:tc>
          <w:tcPr>
            <w:tcW w:w="1023" w:type="dxa"/>
            <w:tcMar>
              <w:top w:w="30" w:type="dxa"/>
              <w:left w:w="70" w:type="dxa"/>
              <w:bottom w:w="30" w:type="dxa"/>
              <w:right w:w="70" w:type="dxa"/>
            </w:tcMar>
          </w:tcPr>
          <w:p>
            <w:pPr>
              <w:spacing w:after="10"/>
            </w:pPr>
            <w:r>
              <w:t xml:space="preserve">❌</w:t>
            </w:r>
          </w:p>
        </w:tc>
        <w:tc>
          <w:tcPr>
            <w:tcW w:w="1077" w:type="dxa"/>
            <w:tcMar>
              <w:top w:w="30" w:type="dxa"/>
              <w:left w:w="70" w:type="dxa"/>
              <w:bottom w:w="30" w:type="dxa"/>
              <w:right w:w="70" w:type="dxa"/>
            </w:tcMar>
          </w:tcPr>
          <w:p>
            <w:pPr>
              <w:spacing w:after="10"/>
            </w:pPr>
            <w:r>
              <w:t xml:space="preserve">—</w:t>
            </w:r>
          </w:p>
        </w:tc>
        <w:tc>
          <w:tcPr>
            <w:tcW w:w="1034" w:type="dxa"/>
            <w:tcMar>
              <w:top w:w="30" w:type="dxa"/>
              <w:left w:w="70" w:type="dxa"/>
              <w:bottom w:w="30" w:type="dxa"/>
              <w:right w:w="70" w:type="dxa"/>
            </w:tcMar>
          </w:tcPr>
          <w:p>
            <w:pPr>
              <w:spacing w:after="10"/>
            </w:pPr>
            <w:r>
              <w:t xml:space="preserve">✅</w:t>
            </w:r>
          </w:p>
        </w:tc>
        <w:tc>
          <w:tcPr>
            <w:tcW w:w="915" w:type="dxa"/>
            <w:tcMar>
              <w:top w:w="30" w:type="dxa"/>
              <w:left w:w="70" w:type="dxa"/>
              <w:bottom w:w="30" w:type="dxa"/>
              <w:right w:w="70" w:type="dxa"/>
            </w:tcMar>
          </w:tcPr>
          <w:p>
            <w:pPr>
              <w:spacing w:after="10"/>
            </w:pPr>
            <w:r>
              <w:t xml:space="preserve">🟡 ²</w:t>
            </w:r>
          </w:p>
        </w:tc>
        <w:tc>
          <w:tcPr>
            <w:tcW w:w="1217" w:type="dxa"/>
            <w:tcMar>
              <w:top w:w="30" w:type="dxa"/>
              <w:left w:w="70" w:type="dxa"/>
              <w:bottom w:w="30" w:type="dxa"/>
              <w:right w:w="70" w:type="dxa"/>
            </w:tcMar>
          </w:tcPr>
          <w:p>
            <w:pPr>
              <w:spacing w:after="10"/>
            </w:pPr>
            <w:r>
              <w:t xml:space="preserve">🟡 ³</w:t>
            </w:r>
          </w:p>
        </w:tc>
        <w:tc>
          <w:tcPr>
            <w:tcW w:w="1195" w:type="dxa"/>
            <w:tcMar>
              <w:top w:w="30" w:type="dxa"/>
              <w:left w:w="70" w:type="dxa"/>
              <w:bottom w:w="30" w:type="dxa"/>
              <w:right w:w="70" w:type="dxa"/>
            </w:tcMar>
          </w:tcPr>
          <w:p>
            <w:pPr>
              <w:spacing w:after="10"/>
            </w:pPr>
            <w:r>
              <w:t xml:space="preserve">❌</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FastAPI</w:t>
            </w:r>
            <w:r>
              <w:t xml:space="preserve"> (Python)</w:t>
            </w:r>
          </w:p>
        </w:tc>
        <w:tc>
          <w:tcPr>
            <w:tcW w:w="969"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 ⁴</w:t>
            </w:r>
          </w:p>
        </w:tc>
        <w:tc>
          <w:tcPr>
            <w:tcW w:w="1023" w:type="dxa"/>
            <w:shd w:val="clear" w:color="auto" w:fill="EEF2F8"/>
            <w:tcMar>
              <w:top w:w="30" w:type="dxa"/>
              <w:left w:w="70" w:type="dxa"/>
              <w:bottom w:w="30" w:type="dxa"/>
              <w:right w:w="70" w:type="dxa"/>
            </w:tcMar>
          </w:tcPr>
          <w:p>
            <w:pPr>
              <w:spacing w:after="10"/>
            </w:pPr>
            <w:r>
              <w:t xml:space="preserve">❌ ⁵</w:t>
            </w:r>
          </w:p>
        </w:tc>
        <w:tc>
          <w:tcPr>
            <w:tcW w:w="1077"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w:t>
            </w:r>
          </w:p>
        </w:tc>
        <w:tc>
          <w:tcPr>
            <w:tcW w:w="915" w:type="dxa"/>
            <w:shd w:val="clear" w:color="auto" w:fill="EEF2F8"/>
            <w:tcMar>
              <w:top w:w="30" w:type="dxa"/>
              <w:left w:w="70" w:type="dxa"/>
              <w:bottom w:w="30" w:type="dxa"/>
              <w:right w:w="70" w:type="dxa"/>
            </w:tcMar>
          </w:tcPr>
          <w:p>
            <w:pPr>
              <w:spacing w:after="10"/>
            </w:pPr>
            <w:r>
              <w:t xml:space="preserve">❌</w:t>
            </w:r>
          </w:p>
        </w:tc>
        <w:tc>
          <w:tcPr>
            <w:tcW w:w="1217" w:type="dxa"/>
            <w:shd w:val="clear" w:color="auto" w:fill="EEF2F8"/>
            <w:tcMar>
              <w:top w:w="30" w:type="dxa"/>
              <w:left w:w="70" w:type="dxa"/>
              <w:bottom w:w="30" w:type="dxa"/>
              <w:right w:w="70" w:type="dxa"/>
            </w:tcMar>
          </w:tcPr>
          <w:p>
            <w:pPr>
              <w:spacing w:after="10"/>
            </w:pPr>
            <w:r>
              <w:t xml:space="preserve">❌</w:t>
            </w:r>
          </w:p>
        </w:tc>
        <w:tc>
          <w:tcPr>
            <w:tcW w:w="1195" w:type="dxa"/>
            <w:shd w:val="clear" w:color="auto" w:fill="EEF2F8"/>
            <w:tcMar>
              <w:top w:w="30" w:type="dxa"/>
              <w:left w:w="70" w:type="dxa"/>
              <w:bottom w:w="30" w:type="dxa"/>
              <w:right w:w="70" w:type="dxa"/>
            </w:tcMar>
          </w:tcPr>
          <w:p>
            <w:pPr>
              <w:spacing w:after="10"/>
            </w:pPr>
            <w:r>
              <w:t xml:space="preserve">❌</w:t>
            </w:r>
          </w:p>
        </w:tc>
      </w:tr>
      <w:tr>
        <w:trPr>
          <w:cantSplit/>
        </w:trPr>
        <w:tc>
          <w:tcPr>
            <w:tcW w:w="1615" w:type="dxa"/>
            <w:tcMar>
              <w:top w:w="30" w:type="dxa"/>
              <w:left w:w="70" w:type="dxa"/>
              <w:bottom w:w="30" w:type="dxa"/>
              <w:right w:w="70" w:type="dxa"/>
            </w:tcMar>
          </w:tcPr>
          <w:p>
            <w:pPr>
              <w:spacing w:after="10"/>
            </w:pPr>
            <w:r>
              <w:rPr>
                <w:b/>
                <w:bCs/>
              </w:rPr>
              <w:t xml:space="preserve">Next.js 16</w:t>
            </w:r>
          </w:p>
        </w:tc>
        <w:tc>
          <w:tcPr>
            <w:tcW w:w="969" w:type="dxa"/>
            <w:tcMar>
              <w:top w:w="30" w:type="dxa"/>
              <w:left w:w="70" w:type="dxa"/>
              <w:bottom w:w="30" w:type="dxa"/>
              <w:right w:w="70" w:type="dxa"/>
            </w:tcMar>
          </w:tcPr>
          <w:p>
            <w:pPr>
              <w:spacing w:after="10"/>
            </w:pPr>
            <w:r>
              <w:t xml:space="preserve">✅ ⁶</w:t>
            </w:r>
          </w:p>
        </w:tc>
        <w:tc>
          <w:tcPr>
            <w:tcW w:w="103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1077" w:type="dxa"/>
            <w:tcMar>
              <w:top w:w="30" w:type="dxa"/>
              <w:left w:w="70" w:type="dxa"/>
              <w:bottom w:w="30" w:type="dxa"/>
              <w:right w:w="70" w:type="dxa"/>
            </w:tcMar>
          </w:tcPr>
          <w:p>
            <w:pPr>
              <w:spacing w:after="10"/>
            </w:pPr>
            <w:r>
              <w:t xml:space="preserve">❌</w:t>
            </w:r>
          </w:p>
        </w:tc>
        <w:tc>
          <w:tcPr>
            <w:tcW w:w="1034" w:type="dxa"/>
            <w:tcMar>
              <w:top w:w="30" w:type="dxa"/>
              <w:left w:w="70" w:type="dxa"/>
              <w:bottom w:w="30" w:type="dxa"/>
              <w:right w:w="70" w:type="dxa"/>
            </w:tcMar>
          </w:tcPr>
          <w:p>
            <w:pPr>
              <w:spacing w:after="10"/>
            </w:pPr>
            <w:r>
              <w:t xml:space="preserve">✅ ⁷</w:t>
            </w:r>
          </w:p>
        </w:tc>
        <w:tc>
          <w:tcPr>
            <w:tcW w:w="915" w:type="dxa"/>
            <w:tcMar>
              <w:top w:w="30" w:type="dxa"/>
              <w:left w:w="70" w:type="dxa"/>
              <w:bottom w:w="30" w:type="dxa"/>
              <w:right w:w="70" w:type="dxa"/>
            </w:tcMar>
          </w:tcPr>
          <w:p>
            <w:pPr>
              <w:spacing w:after="10"/>
            </w:pPr>
            <w:r>
              <w:t xml:space="preserve">✅ ⁸</w:t>
            </w:r>
          </w:p>
        </w:tc>
        <w:tc>
          <w:tcPr>
            <w:tcW w:w="1217" w:type="dxa"/>
            <w:tcMar>
              <w:top w:w="30" w:type="dxa"/>
              <w:left w:w="70" w:type="dxa"/>
              <w:bottom w:w="30" w:type="dxa"/>
              <w:right w:w="70" w:type="dxa"/>
            </w:tcMar>
          </w:tcPr>
          <w:p>
            <w:pPr>
              <w:spacing w:after="10"/>
            </w:pPr>
            <w:r>
              <w:t xml:space="preserve">❌</w:t>
            </w:r>
          </w:p>
        </w:tc>
        <w:tc>
          <w:tcPr>
            <w:tcW w:w="1195" w:type="dxa"/>
            <w:tcMar>
              <w:top w:w="30" w:type="dxa"/>
              <w:left w:w="70" w:type="dxa"/>
              <w:bottom w:w="30" w:type="dxa"/>
              <w:right w:w="70" w:type="dxa"/>
            </w:tcMar>
          </w:tcPr>
          <w:p>
            <w:pPr>
              <w:spacing w:after="10"/>
            </w:pPr>
            <w:r>
              <w:t xml:space="preserve">❌</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Angular 22</w:t>
            </w:r>
            <w:r>
              <w:t xml:space="preserve"> (remotos)</w:t>
            </w:r>
          </w:p>
        </w:tc>
        <w:tc>
          <w:tcPr>
            <w:tcW w:w="969"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1077"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 ⁹</w:t>
            </w:r>
          </w:p>
        </w:tc>
        <w:tc>
          <w:tcPr>
            <w:tcW w:w="915" w:type="dxa"/>
            <w:shd w:val="clear" w:color="auto" w:fill="EEF2F8"/>
            <w:tcMar>
              <w:top w:w="30" w:type="dxa"/>
              <w:left w:w="70" w:type="dxa"/>
              <w:bottom w:w="30" w:type="dxa"/>
              <w:right w:w="70" w:type="dxa"/>
            </w:tcMar>
          </w:tcPr>
          <w:p>
            <w:pPr>
              <w:spacing w:after="10"/>
            </w:pPr>
            <w:r>
              <w:t xml:space="preserve">—</w:t>
            </w:r>
          </w:p>
        </w:tc>
        <w:tc>
          <w:tcPr>
            <w:tcW w:w="1217" w:type="dxa"/>
            <w:shd w:val="clear" w:color="auto" w:fill="EEF2F8"/>
            <w:tcMar>
              <w:top w:w="30" w:type="dxa"/>
              <w:left w:w="70" w:type="dxa"/>
              <w:bottom w:w="30" w:type="dxa"/>
              <w:right w:w="70" w:type="dxa"/>
            </w:tcMar>
          </w:tcPr>
          <w:p>
            <w:pPr>
              <w:spacing w:after="10"/>
            </w:pPr>
            <w:r>
              <w:t xml:space="preserve">❌</w:t>
            </w:r>
          </w:p>
        </w:tc>
        <w:tc>
          <w:tcPr>
            <w:tcW w:w="1195" w:type="dxa"/>
            <w:shd w:val="clear" w:color="auto" w:fill="EEF2F8"/>
            <w:tcMar>
              <w:top w:w="30" w:type="dxa"/>
              <w:left w:w="70" w:type="dxa"/>
              <w:bottom w:w="30" w:type="dxa"/>
              <w:right w:w="70" w:type="dxa"/>
            </w:tcMar>
          </w:tcPr>
          <w:p>
            <w:pPr>
              <w:spacing w:after="10"/>
            </w:pPr>
            <w:r>
              <w:t xml:space="preserve">❌</w:t>
            </w:r>
          </w:p>
        </w:tc>
      </w:tr>
    </w:tbl>
    <w:p>
      <w:pPr>
        <w:spacing w:after="80"/>
      </w:pPr>
    </w:p>
    <w:p>
      <w:pPr>
        <w:spacing w:after="80"/>
      </w:pPr>
      <w:r>
        <w:rPr>
          <w:i/>
          <w:iCs/>
          <w:color w:val="595959"/>
          <w:sz w:val="18"/>
          <w:szCs w:val="18"/>
        </w:rPr>
        <w:t xml:space="preserve">¹ REST pragmático: recursos, verbos y códigos HTTP, sin HATEOAS. ² JSON-RPC 2.0 previsto: cliente viem hacia el nodo de Sepolia (módulo Web3). ³ Webhooks firmados de la pasarela de pago, previstos en Payments; el webhook es un patrón de integración sobre HTTP, no un protocolo. ⁴ Endpoints orientados a acción (/grade, /batch, /generate, /weaknesses, /study-plan): REST sobre HTTP y JSON, no estrictamente orientado a recursos. ⁵ graphene, graphene-django y graphql-core están instaladas en requirements.txt, sin uso. ⁶ Route Handlers /api/* del BFF, que reenvían a NestJS. ⁷ fetch nativo; axios está instalada, pero no es la librería canónica (sección «Política de dependencias: una librería por función»). ⁸ Server Actions: mecanismo RPC propio de Next.js; no es JSON-RPC 2.0. ⁹ HttpClient hacia /api/* del shell Next.js.</w:t>
      </w:r>
    </w:p>
    <w:p>
      <w:pPr>
        <w:pStyle w:val="Ttulo3"/>
        <w:keepNext/>
        <w:spacing w:before="120" w:after="140"/>
      </w:pPr>
      <w:r>
        <w:rPr>
          <w:b/>
          <w:bCs/>
        </w:rPr>
        <w:t xml:space="preserve">Protocolos de comunicación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1185"/>
        <w:gridCol w:w="1185"/>
        <w:gridCol w:w="1185"/>
        <w:gridCol w:w="1292"/>
        <w:gridCol w:w="1185"/>
        <w:gridCol w:w="2003"/>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1185" w:type="dxa"/>
            <w:shd w:val="clear" w:color="auto" w:fill="2E4A7D"/>
            <w:tcMar>
              <w:top w:w="30" w:type="dxa"/>
              <w:left w:w="70" w:type="dxa"/>
              <w:bottom w:w="30" w:type="dxa"/>
              <w:right w:w="70" w:type="dxa"/>
            </w:tcMar>
          </w:tcPr>
          <w:p>
            <w:pPr>
              <w:spacing w:after="10"/>
            </w:pPr>
            <w:r>
              <w:rPr>
                <w:b/>
                <w:bCs/>
                <w:color w:val="FFFFFF"/>
              </w:rPr>
              <w:t xml:space="preserve">HTTP/1.1</w:t>
            </w:r>
          </w:p>
        </w:tc>
        <w:tc>
          <w:tcPr>
            <w:tcW w:w="1185" w:type="dxa"/>
            <w:shd w:val="clear" w:color="auto" w:fill="2E4A7D"/>
            <w:tcMar>
              <w:top w:w="30" w:type="dxa"/>
              <w:left w:w="70" w:type="dxa"/>
              <w:bottom w:w="30" w:type="dxa"/>
              <w:right w:w="70" w:type="dxa"/>
            </w:tcMar>
          </w:tcPr>
          <w:p>
            <w:pPr>
              <w:spacing w:after="10"/>
            </w:pPr>
            <w:r>
              <w:rPr>
                <w:b/>
                <w:bCs/>
                <w:color w:val="FFFFFF"/>
              </w:rPr>
              <w:t xml:space="preserve">HTTPS</w:t>
            </w:r>
          </w:p>
        </w:tc>
        <w:tc>
          <w:tcPr>
            <w:tcW w:w="1185" w:type="dxa"/>
            <w:shd w:val="clear" w:color="auto" w:fill="2E4A7D"/>
            <w:tcMar>
              <w:top w:w="30" w:type="dxa"/>
              <w:left w:w="70" w:type="dxa"/>
              <w:bottom w:w="30" w:type="dxa"/>
              <w:right w:w="70" w:type="dxa"/>
            </w:tcMar>
          </w:tcPr>
          <w:p>
            <w:pPr>
              <w:spacing w:after="10"/>
            </w:pPr>
            <w:r>
              <w:rPr>
                <w:b/>
                <w:bCs/>
                <w:color w:val="FFFFFF"/>
              </w:rPr>
              <w:t xml:space="preserve">SSE</w:t>
            </w:r>
          </w:p>
        </w:tc>
        <w:tc>
          <w:tcPr>
            <w:tcW w:w="1292" w:type="dxa"/>
            <w:shd w:val="clear" w:color="auto" w:fill="2E4A7D"/>
            <w:tcMar>
              <w:top w:w="30" w:type="dxa"/>
              <w:left w:w="70" w:type="dxa"/>
              <w:bottom w:w="30" w:type="dxa"/>
              <w:right w:w="70" w:type="dxa"/>
            </w:tcMar>
          </w:tcPr>
          <w:p>
            <w:pPr>
              <w:spacing w:after="10"/>
            </w:pPr>
            <w:r>
              <w:rPr>
                <w:b/>
                <w:bCs/>
                <w:color w:val="FFFFFF"/>
              </w:rPr>
              <w:t xml:space="preserve">WebSocket</w:t>
            </w:r>
          </w:p>
        </w:tc>
        <w:tc>
          <w:tcPr>
            <w:tcW w:w="1185" w:type="dxa"/>
            <w:shd w:val="clear" w:color="auto" w:fill="2E4A7D"/>
            <w:tcMar>
              <w:top w:w="30" w:type="dxa"/>
              <w:left w:w="70" w:type="dxa"/>
              <w:bottom w:w="30" w:type="dxa"/>
              <w:right w:w="70" w:type="dxa"/>
            </w:tcMar>
          </w:tcPr>
          <w:p>
            <w:pPr>
              <w:spacing w:after="10"/>
            </w:pPr>
            <w:r>
              <w:rPr>
                <w:b/>
                <w:bCs/>
                <w:color w:val="FFFFFF"/>
              </w:rPr>
              <w:t xml:space="preserve">SMTP</w:t>
            </w:r>
          </w:p>
        </w:tc>
        <w:tc>
          <w:tcPr>
            <w:tcW w:w="2003" w:type="dxa"/>
            <w:shd w:val="clear" w:color="auto" w:fill="2E4A7D"/>
            <w:tcMar>
              <w:top w:w="30" w:type="dxa"/>
              <w:left w:w="70" w:type="dxa"/>
              <w:bottom w:w="30" w:type="dxa"/>
              <w:right w:w="70" w:type="dxa"/>
            </w:tcMar>
          </w:tcPr>
          <w:p>
            <w:pPr>
              <w:spacing w:after="10"/>
            </w:pPr>
            <w:r>
              <w:rPr>
                <w:b/>
                <w:bCs/>
                <w:color w:val="FFFFFF"/>
              </w:rPr>
              <w:t xml:space="preserve">En proceso (@nestjs/event-emitter)</w:t>
            </w:r>
          </w:p>
        </w:tc>
      </w:tr>
      <w:tr>
        <w:trPr>
          <w:cantSplit/>
        </w:trPr>
        <w:tc>
          <w:tcPr>
            <w:tcW w:w="2046" w:type="dxa"/>
            <w:tcMar>
              <w:top w:w="30" w:type="dxa"/>
              <w:left w:w="70" w:type="dxa"/>
              <w:bottom w:w="30" w:type="dxa"/>
              <w:right w:w="70" w:type="dxa"/>
            </w:tcMar>
          </w:tcPr>
          <w:p>
            <w:pPr>
              <w:spacing w:after="10"/>
            </w:pPr>
            <w:r>
              <w:rPr>
                <w:b/>
                <w:bCs/>
              </w:rPr>
              <w:t xml:space="preserve">NestJS 11</w:t>
            </w:r>
            <w:r>
              <w:t xml:space="preserve"> (TypeScript, plataforma Express)</w:t>
            </w:r>
          </w:p>
        </w:tc>
        <w:tc>
          <w:tcPr>
            <w:tcW w:w="1185"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 ¹⁰</w:t>
            </w:r>
          </w:p>
        </w:tc>
        <w:tc>
          <w:tcPr>
            <w:tcW w:w="1185" w:type="dxa"/>
            <w:tcMar>
              <w:top w:w="30" w:type="dxa"/>
              <w:left w:w="70" w:type="dxa"/>
              <w:bottom w:w="30" w:type="dxa"/>
              <w:right w:w="70" w:type="dxa"/>
            </w:tcMar>
          </w:tcPr>
          <w:p>
            <w:pPr>
              <w:spacing w:after="10"/>
            </w:pPr>
            <w:r>
              <w:t xml:space="preserve">🟡 ¹¹</w:t>
            </w:r>
          </w:p>
        </w:tc>
        <w:tc>
          <w:tcPr>
            <w:tcW w:w="1292" w:type="dxa"/>
            <w:tcMar>
              <w:top w:w="30" w:type="dxa"/>
              <w:left w:w="70" w:type="dxa"/>
              <w:bottom w:w="30" w:type="dxa"/>
              <w:right w:w="70" w:type="dxa"/>
            </w:tcMar>
          </w:tcPr>
          <w:p>
            <w:pPr>
              <w:spacing w:after="10"/>
            </w:pPr>
            <w:r>
              <w:t xml:space="preserve">🟡 ¹¹</w:t>
            </w:r>
          </w:p>
        </w:tc>
        <w:tc>
          <w:tcPr>
            <w:tcW w:w="1185" w:type="dxa"/>
            <w:tcMar>
              <w:top w:w="30" w:type="dxa"/>
              <w:left w:w="70" w:type="dxa"/>
              <w:bottom w:w="30" w:type="dxa"/>
              <w:right w:w="70" w:type="dxa"/>
            </w:tcMar>
          </w:tcPr>
          <w:p>
            <w:pPr>
              <w:spacing w:after="10"/>
            </w:pPr>
            <w:r>
              <w:t xml:space="preserve">✅</w:t>
            </w:r>
          </w:p>
        </w:tc>
        <w:tc>
          <w:tcPr>
            <w:tcW w:w="2003" w:type="dxa"/>
            <w:tcMar>
              <w:top w:w="30" w:type="dxa"/>
              <w:left w:w="70" w:type="dxa"/>
              <w:bottom w:w="30" w:type="dxa"/>
              <w:right w:w="70" w:type="dxa"/>
            </w:tcMar>
          </w:tcPr>
          <w:p>
            <w:pPr>
              <w:spacing w:after="10"/>
            </w:pPr>
            <w:r>
              <w:t xml:space="preserve">✅ ¹²</w:t>
            </w:r>
          </w:p>
        </w:tc>
      </w:tr>
      <w:tr>
        <w:trPr>
          <w:cantSplit/>
        </w:trPr>
        <w:tc>
          <w:tcPr>
            <w:tcW w:w="2046" w:type="dxa"/>
            <w:shd w:val="clear" w:color="auto" w:fill="EEF2F8"/>
            <w:tcMar>
              <w:top w:w="30" w:type="dxa"/>
              <w:left w:w="70" w:type="dxa"/>
              <w:bottom w:w="30" w:type="dxa"/>
              <w:right w:w="70" w:type="dxa"/>
            </w:tcMar>
          </w:tcPr>
          <w:p>
            <w:pPr>
              <w:spacing w:after="10"/>
            </w:pPr>
            <w:r>
              <w:rPr>
                <w:b/>
                <w:bCs/>
              </w:rPr>
              <w:t xml:space="preserve">FastAPI</w:t>
            </w:r>
            <w:r>
              <w:t xml:space="preserve"> (Python)</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 ¹³</w:t>
            </w:r>
          </w:p>
        </w:tc>
        <w:tc>
          <w:tcPr>
            <w:tcW w:w="1292" w:type="dxa"/>
            <w:shd w:val="clear" w:color="auto" w:fill="EEF2F8"/>
            <w:tcMar>
              <w:top w:w="30" w:type="dxa"/>
              <w:left w:w="70" w:type="dxa"/>
              <w:bottom w:w="30" w:type="dxa"/>
              <w:right w:w="70" w:type="dxa"/>
            </w:tcMar>
          </w:tcPr>
          <w:p>
            <w:pPr>
              <w:spacing w:after="10"/>
            </w:pPr>
            <w:r>
              <w:t xml:space="preserve">❌ ¹⁴</w:t>
            </w:r>
          </w:p>
        </w:tc>
        <w:tc>
          <w:tcPr>
            <w:tcW w:w="1185" w:type="dxa"/>
            <w:shd w:val="clear" w:color="auto" w:fill="EEF2F8"/>
            <w:tcMar>
              <w:top w:w="30" w:type="dxa"/>
              <w:left w:w="70" w:type="dxa"/>
              <w:bottom w:w="30" w:type="dxa"/>
              <w:right w:w="70" w:type="dxa"/>
            </w:tcMar>
          </w:tcPr>
          <w:p>
            <w:pPr>
              <w:spacing w:after="10"/>
            </w:pPr>
            <w:r>
              <w:t xml:space="preserve">❌</w:t>
            </w:r>
          </w:p>
        </w:tc>
        <w:tc>
          <w:tcPr>
            <w:tcW w:w="2003" w:type="dxa"/>
            <w:shd w:val="clear" w:color="auto" w:fill="EEF2F8"/>
            <w:tcMar>
              <w:top w:w="30" w:type="dxa"/>
              <w:left w:w="70" w:type="dxa"/>
              <w:bottom w:w="30" w:type="dxa"/>
              <w:right w:w="70" w:type="dxa"/>
            </w:tcMar>
          </w:tcPr>
          <w:p>
            <w:pPr>
              <w:spacing w:after="10"/>
            </w:pPr>
            <w:r>
              <w:t xml:space="preserve">—</w:t>
            </w:r>
          </w:p>
        </w:tc>
      </w:tr>
      <w:tr>
        <w:trPr>
          <w:cantSplit/>
        </w:trPr>
        <w:tc>
          <w:tcPr>
            <w:tcW w:w="2046" w:type="dxa"/>
            <w:tcMar>
              <w:top w:w="30" w:type="dxa"/>
              <w:left w:w="70" w:type="dxa"/>
              <w:bottom w:w="30" w:type="dxa"/>
              <w:right w:w="70" w:type="dxa"/>
            </w:tcMar>
          </w:tcPr>
          <w:p>
            <w:pPr>
              <w:spacing w:after="10"/>
            </w:pPr>
            <w:r>
              <w:rPr>
                <w:b/>
                <w:bCs/>
              </w:rPr>
              <w:t xml:space="preserve">Next.js 16</w:t>
            </w:r>
          </w:p>
        </w:tc>
        <w:tc>
          <w:tcPr>
            <w:tcW w:w="1185"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 ¹¹</w:t>
            </w:r>
          </w:p>
        </w:tc>
        <w:tc>
          <w:tcPr>
            <w:tcW w:w="1292"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w:t>
            </w:r>
          </w:p>
        </w:tc>
        <w:tc>
          <w:tcPr>
            <w:tcW w:w="2003" w:type="dxa"/>
            <w:tcMar>
              <w:top w:w="30" w:type="dxa"/>
              <w:left w:w="70" w:type="dxa"/>
              <w:bottom w:w="30" w:type="dxa"/>
              <w:right w:w="70" w:type="dxa"/>
            </w:tcMar>
          </w:tcPr>
          <w:p>
            <w:pPr>
              <w:spacing w:after="10"/>
            </w:pPr>
            <w:r>
              <w:t xml:space="preserve">—</w:t>
            </w:r>
          </w:p>
        </w:tc>
      </w:tr>
      <w:tr>
        <w:trPr>
          <w:cantSplit/>
        </w:trPr>
        <w:tc>
          <w:tcPr>
            <w:tcW w:w="2046" w:type="dxa"/>
            <w:shd w:val="clear" w:color="auto" w:fill="EEF2F8"/>
            <w:tcMar>
              <w:top w:w="30" w:type="dxa"/>
              <w:left w:w="70" w:type="dxa"/>
              <w:bottom w:w="30" w:type="dxa"/>
              <w:right w:w="70" w:type="dxa"/>
            </w:tcMar>
          </w:tcPr>
          <w:p>
            <w:pPr>
              <w:spacing w:after="10"/>
            </w:pPr>
            <w:r>
              <w:rPr>
                <w:b/>
                <w:bCs/>
              </w:rPr>
              <w:t xml:space="preserve">Angular 22</w:t>
            </w:r>
            <w:r>
              <w:t xml:space="preserve"> (remotos)</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 ¹⁵</w:t>
            </w:r>
          </w:p>
        </w:tc>
        <w:tc>
          <w:tcPr>
            <w:tcW w:w="1292"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w:t>
            </w:r>
          </w:p>
        </w:tc>
        <w:tc>
          <w:tcPr>
            <w:tcW w:w="2003" w:type="dxa"/>
            <w:shd w:val="clear" w:color="auto" w:fill="EEF2F8"/>
            <w:tcMar>
              <w:top w:w="30" w:type="dxa"/>
              <w:left w:w="70" w:type="dxa"/>
              <w:bottom w:w="30" w:type="dxa"/>
              <w:right w:w="70" w:type="dxa"/>
            </w:tcMar>
          </w:tcPr>
          <w:p>
            <w:pPr>
              <w:spacing w:after="10"/>
            </w:pPr>
            <w:r>
              <w:t xml:space="preserve">—</w:t>
            </w:r>
          </w:p>
        </w:tc>
      </w:tr>
    </w:tbl>
    <w:p>
      <w:pPr>
        <w:spacing w:after="80"/>
      </w:pPr>
    </w:p>
    <w:p>
      <w:pPr>
        <w:spacing w:after="80"/>
      </w:pPr>
      <w:r>
        <w:rPr>
          <w:i/>
          <w:iCs/>
          <w:color w:val="595959"/>
          <w:sz w:val="18"/>
          <w:szCs w:val="18"/>
        </w:rPr>
        <w:t xml:space="preserve">¹⁰ HTTPS previsto hacia el nodo de Sepolia (JSON-RPC 2.0). ¹¹ Previsto: los archivos y las dependencias existen, pero están vacíos (el hook useSSE de Next.js y el gateway de NestJS); hoy las notificaciones se consultan al cargar. ¹² @nestjs/event-emitter es un mecanismo de eventos dentro del mismo proceso; no es un protocolo de red. ¹³ /chat/stream: respuestas del tutor en streaming. ¹⁴ El paquete websockets está instalado, pero ningún endpoint lo usa. ¹⁵ EventSource nativo del navegador.</w:t>
      </w:r>
    </w:p>
    <w:p w14:paraId="734B6C7F" w14:textId="77777777" w:rsidR="00846396" w:rsidRDefault="00B379AC">
      <w:pPr>
        <w:pStyle w:val="Ttulo2"/>
        <w:keepNext/>
        <w:spacing w:before="220" w:after="120"/>
      </w:pPr>
      <w:bookmarkStart w:id="14" w:name="_Toc241501320"/>
      <w:bookmarkEnd w:id="14"/>
      <w:r>
        <w:rPr>
          <w:b/>
          <w:bCs/>
          <w:color w:val="2E74B5"/>
          <w:sz w:val="24"/>
          <w:szCs w:val="24"/>
        </w:rPr>
        <w:t xml:space="preserve">Next.js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56F9A233"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F8E49CF"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0B265D7" w14:textId="77777777" w:rsidR="00846396" w:rsidRDefault="00B379AC">
            <w:pPr>
              <w:spacing w:after="10"/>
            </w:pPr>
            <w:r>
              <w:rPr>
                <w:b/>
                <w:bCs/>
                <w:color w:val="FFFFFF"/>
              </w:rPr>
              <w:t>Detalle</w:t>
            </w:r>
          </w:p>
        </w:tc>
      </w:tr>
      <w:tr w:rsidR="00846396" w14:paraId="0F43FDEF" w14:textId="77777777">
        <w:tblPrEx>
          <w:tblCellMar>
            <w:top w:w="0" w:type="dxa"/>
            <w:bottom w:w="0" w:type="dxa"/>
          </w:tblCellMar>
        </w:tblPrEx>
        <w:tc>
          <w:tcPr>
            <w:tcW w:w="2692" w:type="dxa"/>
            <w:tcMar>
              <w:top w:w="30" w:type="dxa"/>
              <w:left w:w="70" w:type="dxa"/>
              <w:bottom w:w="30" w:type="dxa"/>
              <w:right w:w="70" w:type="dxa"/>
            </w:tcMar>
          </w:tcPr>
          <w:p w14:paraId="41D0681A" w14:textId="77777777" w:rsidR="00846396" w:rsidRDefault="00B379AC">
            <w:pPr>
              <w:spacing w:after="10"/>
            </w:pPr>
            <w:r>
              <w:t>REST/JSON (cliente → BFF)</w:t>
            </w:r>
          </w:p>
        </w:tc>
        <w:tc>
          <w:tcPr>
            <w:tcW w:w="7388" w:type="dxa"/>
            <w:tcMar>
              <w:top w:w="30" w:type="dxa"/>
              <w:left w:w="70" w:type="dxa"/>
              <w:bottom w:w="30" w:type="dxa"/>
              <w:right w:w="70" w:type="dxa"/>
            </w:tcMar>
          </w:tcPr>
          <w:p w14:paraId="73369020" w14:textId="77777777" w:rsidR="00846396" w:rsidRDefault="00B379AC">
            <w:pPr>
              <w:spacing w:after="10"/>
            </w:pPr>
            <w:r>
              <w:t>fetch a /api/* con validación Zod en el borde.</w:t>
            </w:r>
          </w:p>
        </w:tc>
      </w:tr>
      <w:tr w:rsidR="00846396" w14:paraId="140A65D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E71794A" w14:textId="77777777" w:rsidR="00846396" w:rsidRDefault="00B379AC">
            <w:pPr>
              <w:spacing w:after="10"/>
            </w:pPr>
            <w:r>
              <w:t>Server Actions (RPC)</w:t>
            </w:r>
          </w:p>
        </w:tc>
        <w:tc>
          <w:tcPr>
            <w:tcW w:w="7388" w:type="dxa"/>
            <w:shd w:val="clear" w:color="auto" w:fill="EEF2F8"/>
            <w:tcMar>
              <w:top w:w="30" w:type="dxa"/>
              <w:left w:w="70" w:type="dxa"/>
              <w:bottom w:w="30" w:type="dxa"/>
              <w:right w:w="70" w:type="dxa"/>
            </w:tcMar>
          </w:tcPr>
          <w:p w14:paraId="2246DFF4" w14:textId="77777777" w:rsidR="00846396" w:rsidRDefault="00B379AC">
            <w:pPr>
              <w:spacing w:after="10"/>
            </w:pPr>
            <w:r>
              <w:t>Llamadas tipadas por POST (guardar curso, marcar lección, compra).</w:t>
            </w:r>
          </w:p>
        </w:tc>
      </w:tr>
      <w:tr w:rsidR="00846396" w14:paraId="0FE28266" w14:textId="77777777">
        <w:tblPrEx>
          <w:tblCellMar>
            <w:top w:w="0" w:type="dxa"/>
            <w:bottom w:w="0" w:type="dxa"/>
          </w:tblCellMar>
        </w:tblPrEx>
        <w:tc>
          <w:tcPr>
            <w:tcW w:w="2692" w:type="dxa"/>
            <w:tcMar>
              <w:top w:w="30" w:type="dxa"/>
              <w:left w:w="70" w:type="dxa"/>
              <w:bottom w:w="30" w:type="dxa"/>
              <w:right w:w="70" w:type="dxa"/>
            </w:tcMar>
          </w:tcPr>
          <w:p w14:paraId="6DF1A68B" w14:textId="77777777" w:rsidR="00846396" w:rsidRDefault="00B379AC">
            <w:pPr>
              <w:spacing w:after="10"/>
            </w:pPr>
            <w:r>
              <w:t>HTTP Range (206)</w:t>
            </w:r>
          </w:p>
        </w:tc>
        <w:tc>
          <w:tcPr>
            <w:tcW w:w="7388" w:type="dxa"/>
            <w:tcMar>
              <w:top w:w="30" w:type="dxa"/>
              <w:left w:w="70" w:type="dxa"/>
              <w:bottom w:w="30" w:type="dxa"/>
              <w:right w:w="70" w:type="dxa"/>
            </w:tcMar>
          </w:tcPr>
          <w:p w14:paraId="6A8F2099" w14:textId="77777777" w:rsidR="00846396" w:rsidRDefault="00B379AC">
            <w:pPr>
              <w:spacing w:after="10"/>
            </w:pPr>
            <w:r>
              <w:t>Reproducción y avance de video del curso a través del BFF.</w:t>
            </w:r>
          </w:p>
        </w:tc>
      </w:tr>
      <w:tr w:rsidR="00846396" w14:paraId="77BA69C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FB13D58" w14:textId="77777777" w:rsidR="00846396" w:rsidRDefault="00B379AC">
            <w:pPr>
              <w:spacing w:after="10"/>
            </w:pPr>
            <w:r>
              <w:t>Cookies httpOnly + Bearer</w:t>
            </w:r>
          </w:p>
        </w:tc>
        <w:tc>
          <w:tcPr>
            <w:tcW w:w="7388" w:type="dxa"/>
            <w:shd w:val="clear" w:color="auto" w:fill="EEF2F8"/>
            <w:tcMar>
              <w:top w:w="30" w:type="dxa"/>
              <w:left w:w="70" w:type="dxa"/>
              <w:bottom w:w="30" w:type="dxa"/>
              <w:right w:w="70" w:type="dxa"/>
            </w:tcMar>
          </w:tcPr>
          <w:p w14:paraId="4D8B654F" w14:textId="77777777" w:rsidR="00846396" w:rsidRDefault="00B379AC">
            <w:pPr>
              <w:spacing w:after="10"/>
            </w:pPr>
            <w:r>
              <w:t>Tokens entre navegador y BFF; Bearer entre BFF y NestJS.</w:t>
            </w:r>
          </w:p>
        </w:tc>
      </w:tr>
      <w:tr w:rsidR="00846396" w14:paraId="108D699A" w14:textId="77777777">
        <w:tblPrEx>
          <w:tblCellMar>
            <w:top w:w="0" w:type="dxa"/>
            <w:bottom w:w="0" w:type="dxa"/>
          </w:tblCellMar>
        </w:tblPrEx>
        <w:tc>
          <w:tcPr>
            <w:tcW w:w="2692" w:type="dxa"/>
            <w:tcMar>
              <w:top w:w="30" w:type="dxa"/>
              <w:left w:w="70" w:type="dxa"/>
              <w:bottom w:w="30" w:type="dxa"/>
              <w:right w:w="70" w:type="dxa"/>
            </w:tcMar>
          </w:tcPr>
          <w:p w14:paraId="4578EE94" w14:textId="77777777" w:rsidR="00846396" w:rsidRDefault="00B379AC">
            <w:pPr>
              <w:spacing w:after="10"/>
            </w:pPr>
            <w:r>
              <w:t>OAuth 2.0 / OIDC</w:t>
            </w:r>
          </w:p>
        </w:tc>
        <w:tc>
          <w:tcPr>
            <w:tcW w:w="7388" w:type="dxa"/>
            <w:tcMar>
              <w:top w:w="30" w:type="dxa"/>
              <w:left w:w="70" w:type="dxa"/>
              <w:bottom w:w="30" w:type="dxa"/>
              <w:right w:w="70" w:type="dxa"/>
            </w:tcMar>
          </w:tcPr>
          <w:p w14:paraId="4B658433" w14:textId="77777777" w:rsidR="00846396" w:rsidRDefault="00B379AC">
            <w:pPr>
              <w:spacing w:after="10"/>
            </w:pPr>
            <w:r>
              <w:t>Obtención del id_token de Google y Microsoft.</w:t>
            </w:r>
          </w:p>
        </w:tc>
      </w:tr>
    </w:tbl>
    <w:p w14:paraId="657A5C74" w14:textId="77777777" w:rsidR="00846396" w:rsidRDefault="00B379AC">
      <w:pPr>
        <w:pStyle w:val="Ttulo2"/>
        <w:keepNext/>
        <w:spacing w:before="220" w:after="120"/>
      </w:pPr>
      <w:bookmarkStart w:id="23" w:name="_Toc241501329"/>
      <w:bookmarkEnd w:id="23"/>
      <w:r>
        <w:rPr>
          <w:b/>
          <w:bCs/>
          <w:color w:val="2E74B5"/>
          <w:sz w:val="24"/>
          <w:szCs w:val="24"/>
        </w:rPr>
        <w:t xml:space="preserve">NestJS 11</w:t>
      </w:r>
    </w:p>
    <w:p>
      <w:pPr>
        <w:spacing w:after="80"/>
      </w:pPr>
      <w:r>
        <w:rPr>
          <w:i/>
          <w:iCs/>
          <w:color w:val="595959"/>
          <w:sz w:val="18"/>
          <w:szCs w:val="18"/>
        </w:rPr>
        <w:t xml:space="preserve">Los conceptos se presentan por separado: estilos y protocolos de API («Estilos y protocolos de API»), protocolos de comunicación («Protocolos de comunicación»), formatos de datos («Formatos de datos»), especificaciones y estándares («Especificaciones, contratos y estándares de autorización e identidad»), mecanismos y técnicas («Mecanismos y técnicas de implementación») e integración entre servicios («Integración entre servicios»). La tabla comparativa por tecnología está en 14.7.</w:t>
      </w:r>
    </w:p>
    <w:p>
      <w:pPr>
        <w:pStyle w:val="Ttulo3"/>
        <w:keepNext/>
        <w:spacing w:before="120" w:after="140"/>
      </w:pPr>
      <w:r>
        <w:rPr>
          <w:b/>
          <w:bCs/>
        </w:rPr>
        <w:t xml:space="preserve">Estilos y protocolos de API</w:t>
      </w:r>
    </w:p>
    <w:p>
      <w:pPr>
        <w:spacing w:after="60" w:line="262" w:lineRule="auto"/>
      </w:pPr>
      <w:r>
        <w:t xml:space="preserve">Cómo se expone y se consume la 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REST</w:t>
            </w:r>
          </w:p>
        </w:tc>
        <w:tc>
          <w:tcPr>
            <w:tcW w:w="2477" w:type="dxa"/>
            <w:tcMar>
              <w:top w:w="30" w:type="dxa"/>
              <w:left w:w="70" w:type="dxa"/>
              <w:bottom w:w="30" w:type="dxa"/>
              <w:right w:w="70" w:type="dxa"/>
            </w:tcMar>
          </w:tcPr>
          <w:p>
            <w:pPr>
              <w:spacing w:after="10"/>
            </w:pPr>
            <w:r>
              <w:t xml:space="preserve">Estilo arquitectónico de API</w:t>
            </w:r>
          </w:p>
        </w:tc>
        <w:tc>
          <w:tcPr>
            <w:tcW w:w="5126" w:type="dxa"/>
            <w:tcMar>
              <w:top w:w="30" w:type="dxa"/>
              <w:left w:w="70" w:type="dxa"/>
              <w:bottom w:w="30" w:type="dxa"/>
              <w:right w:w="70" w:type="dxa"/>
            </w:tcMar>
          </w:tcPr>
          <w:p>
            <w:pPr>
              <w:spacing w:after="10"/>
            </w:pPr>
            <w:r>
              <w:t xml:space="preserve">Recursos y métodos HTTP bajo </w:t>
            </w:r>
            <w:r>
              <w:rPr>
                <w:rFonts w:ascii="Consolas" w:hAnsi="Consolas" w:cs="Consolas"/>
                <w:sz w:val="18"/>
                <w:szCs w:val="18"/>
              </w:rPr>
              <w:t xml:space="preserve">/api/v1</w:t>
            </w:r>
            <w:r>
              <w:t xml:space="preserve">, con códigos semánticos (201, 400, 401, 403, 404, 408, 409, 422, 429). Se observa un REST pragmático; no hay evidencia de HATEOAS. REST no es un protocolo.</w:t>
            </w:r>
          </w:p>
        </w:tc>
      </w:tr>
    </w:tbl>
    <w:p>
      <w:pPr>
        <w:spacing w:after="80"/>
      </w:pPr>
    </w:p>
    <w:p>
      <w:pPr>
        <w:pStyle w:val="Ttulo3"/>
        <w:keepNext/>
        <w:spacing w:before="120" w:after="140"/>
      </w:pPr>
      <w:r>
        <w:rPr>
          <w:b/>
          <w:bCs/>
        </w:rPr>
        <w:t xml:space="preserve">Protocolos de comunicación</w:t>
      </w:r>
    </w:p>
    <w:p>
      <w:pPr>
        <w:spacing w:after="60" w:line="262" w:lineRule="auto"/>
      </w:pPr>
      <w:r>
        <w:t xml:space="preserve">Cómo viajan los mensajes entre componentes. No incluyen formatos, tokens ni mecanismos.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HTTP/1.1</w:t>
            </w:r>
          </w:p>
        </w:tc>
        <w:tc>
          <w:tcPr>
            <w:tcW w:w="2477" w:type="dxa"/>
            <w:tcMar>
              <w:top w:w="30" w:type="dxa"/>
              <w:left w:w="70" w:type="dxa"/>
              <w:bottom w:w="30" w:type="dxa"/>
              <w:right w:w="70" w:type="dxa"/>
            </w:tcMar>
          </w:tcPr>
          <w:p>
            <w:pPr>
              <w:spacing w:after="10"/>
            </w:pPr>
            <w:r>
              <w:t xml:space="preserve">Protocolo de comunicación</w:t>
            </w:r>
          </w:p>
        </w:tc>
        <w:tc>
          <w:tcPr>
            <w:tcW w:w="5126" w:type="dxa"/>
            <w:tcMar>
              <w:top w:w="30" w:type="dxa"/>
              <w:left w:w="70" w:type="dxa"/>
              <w:bottom w:w="30" w:type="dxa"/>
              <w:right w:w="70" w:type="dxa"/>
            </w:tcMar>
          </w:tcPr>
          <w:p>
            <w:pPr>
              <w:spacing w:after="10"/>
            </w:pPr>
            <w:r>
              <w:t xml:space="preserve">Protocolo de aplicación sin estado que transporta las peticiones y define la semántica de los códigos de estado.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SMTP</w:t>
            </w:r>
          </w:p>
        </w:tc>
        <w:tc>
          <w:tcPr>
            <w:tcW w:w="2477" w:type="dxa"/>
            <w:shd w:val="clear" w:color="auto" w:fill="EEF2F8"/>
            <w:tcMar>
              <w:top w:w="30" w:type="dxa"/>
              <w:left w:w="70" w:type="dxa"/>
              <w:bottom w:w="30" w:type="dxa"/>
              <w:right w:w="70" w:type="dxa"/>
            </w:tcMar>
          </w:tcPr>
          <w:p>
            <w:pPr>
              <w:spacing w:after="10"/>
            </w:pPr>
            <w:r>
              <w:t xml:space="preserve">Protocolo de comunicación</w:t>
            </w:r>
          </w:p>
        </w:tc>
        <w:tc>
          <w:tcPr>
            <w:tcW w:w="5126" w:type="dxa"/>
            <w:shd w:val="clear" w:color="auto" w:fill="EEF2F8"/>
            <w:tcMar>
              <w:top w:w="30" w:type="dxa"/>
              <w:left w:w="70" w:type="dxa"/>
              <w:bottom w:w="30" w:type="dxa"/>
              <w:right w:w="70" w:type="dxa"/>
            </w:tcMar>
          </w:tcPr>
          <w:p>
            <w:pPr>
              <w:spacing w:after="10"/>
            </w:pPr>
            <w:r>
              <w:t xml:space="preserve">Protocolo de correo para el correo transaccional; no es un patrón de arquitectura. El acceso se abstrae con el puerto </w:t>
            </w:r>
            <w:r>
              <w:rPr>
                <w:rFonts w:ascii="Consolas" w:hAnsi="Consolas" w:cs="Consolas"/>
                <w:sz w:val="18"/>
                <w:szCs w:val="18"/>
              </w:rPr>
              <w:t xml:space="preserve">IMailService</w:t>
            </w:r>
            <w:r>
              <w:t xml:space="preserve">.</w:t>
            </w:r>
          </w:p>
        </w:tc>
      </w:tr>
      <w:tr>
        <w:trPr>
          <w:cantSplit/>
        </w:trPr>
        <w:tc>
          <w:tcPr>
            <w:tcW w:w="2477" w:type="dxa"/>
            <w:tcMar>
              <w:top w:w="30" w:type="dxa"/>
              <w:left w:w="70" w:type="dxa"/>
              <w:bottom w:w="30" w:type="dxa"/>
              <w:right w:w="70" w:type="dxa"/>
            </w:tcMar>
          </w:tcPr>
          <w:p>
            <w:pPr>
              <w:spacing w:after="10"/>
            </w:pPr>
            <w:r>
              <w:rPr>
                <w:b/>
                <w:bCs/>
              </w:rPr>
              <w:t xml:space="preserve">SSE / WebSocket</w:t>
            </w:r>
          </w:p>
        </w:tc>
        <w:tc>
          <w:tcPr>
            <w:tcW w:w="2477" w:type="dxa"/>
            <w:tcMar>
              <w:top w:w="30" w:type="dxa"/>
              <w:left w:w="70" w:type="dxa"/>
              <w:bottom w:w="30" w:type="dxa"/>
              <w:right w:w="70" w:type="dxa"/>
            </w:tcMar>
          </w:tcPr>
          <w:p>
            <w:pPr>
              <w:spacing w:after="10"/>
            </w:pPr>
            <w:r>
              <w:t xml:space="preserve">Previsto, pero no implementado</w:t>
            </w:r>
          </w:p>
        </w:tc>
        <w:tc>
          <w:tcPr>
            <w:tcW w:w="5126" w:type="dxa"/>
            <w:tcMar>
              <w:top w:w="30" w:type="dxa"/>
              <w:left w:w="70" w:type="dxa"/>
              <w:bottom w:w="30" w:type="dxa"/>
              <w:right w:w="70" w:type="dxa"/>
            </w:tcMar>
          </w:tcPr>
          <w:p>
            <w:pPr>
              <w:spacing w:after="10"/>
            </w:pPr>
            <w:r>
              <w:t xml:space="preserve">Existen dependencias y archivos creados, pero vacíos; por eso las notificaciones en tiempo real no son una capacidad existente (hoy se consultan al cargar). SSE es un mecanismo sobre HTTP y WebSocket es un protocolo independiente (RFC 6455); ninguno debe presentarse como funcionalidad actual.</w:t>
            </w:r>
          </w:p>
        </w:tc>
      </w:tr>
    </w:tbl>
    <w:p>
      <w:pPr>
        <w:spacing w:after="80"/>
      </w:pPr>
    </w:p>
    <w:p>
      <w:pPr>
        <w:pStyle w:val="Ttulo3"/>
        <w:keepNext/>
        <w:spacing w:before="120" w:after="140"/>
      </w:pPr>
      <w:r>
        <w:rPr>
          <w:b/>
          <w:bCs/>
        </w:rPr>
        <w:t xml:space="preserve">Formatos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JSON</w:t>
            </w:r>
          </w:p>
        </w:tc>
        <w:tc>
          <w:tcPr>
            <w:tcW w:w="2477" w:type="dxa"/>
            <w:tcMar>
              <w:top w:w="30" w:type="dxa"/>
              <w:left w:w="70" w:type="dxa"/>
              <w:bottom w:w="30" w:type="dxa"/>
              <w:right w:w="70" w:type="dxa"/>
            </w:tcMar>
          </w:tcPr>
          <w:p>
            <w:pPr>
              <w:spacing w:after="10"/>
            </w:pPr>
            <w:r>
              <w:t xml:space="preserve">Formato de datos</w:t>
            </w:r>
          </w:p>
        </w:tc>
        <w:tc>
          <w:tcPr>
            <w:tcW w:w="5126" w:type="dxa"/>
            <w:tcMar>
              <w:top w:w="30" w:type="dxa"/>
              <w:left w:w="70" w:type="dxa"/>
              <w:bottom w:w="30" w:type="dxa"/>
              <w:right w:w="70" w:type="dxa"/>
            </w:tcMar>
          </w:tcPr>
          <w:p>
            <w:pPr>
              <w:spacing w:after="10"/>
            </w:pPr>
            <w:r>
              <w:t xml:space="preserve">Representación y serialización de los mensajes; no es un protocolo.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JWT</w:t>
            </w:r>
          </w:p>
        </w:tc>
        <w:tc>
          <w:tcPr>
            <w:tcW w:w="2477" w:type="dxa"/>
            <w:shd w:val="clear" w:color="auto" w:fill="EEF2F8"/>
            <w:tcMar>
              <w:top w:w="30" w:type="dxa"/>
              <w:left w:w="70" w:type="dxa"/>
              <w:bottom w:w="30" w:type="dxa"/>
              <w:right w:w="70" w:type="dxa"/>
            </w:tcMar>
          </w:tcPr>
          <w:p>
            <w:pPr>
              <w:spacing w:after="10"/>
            </w:pPr>
            <w:r>
              <w:t xml:space="preserve">Formato de datos (token)</w:t>
            </w:r>
          </w:p>
        </w:tc>
        <w:tc>
          <w:tcPr>
            <w:tcW w:w="5126" w:type="dxa"/>
            <w:shd w:val="clear" w:color="auto" w:fill="EEF2F8"/>
            <w:tcMar>
              <w:top w:w="30" w:type="dxa"/>
              <w:left w:w="70" w:type="dxa"/>
              <w:bottom w:w="30" w:type="dxa"/>
              <w:right w:w="70" w:type="dxa"/>
            </w:tcMar>
          </w:tcPr>
          <w:p>
            <w:pPr>
              <w:spacing w:after="10"/>
            </w:pPr>
            <w:r>
              <w:t xml:space="preserve">Token firmado que se transporta con el esquema Bearer de la cabecera Authorization de HTTP. La autenticación (verificar la identidad) y la autorización (roles) son capas de aplicación, no protocolos de comunicación.</w:t>
            </w:r>
          </w:p>
        </w:tc>
      </w:tr>
    </w:tbl>
    <w:p>
      <w:pPr>
        <w:spacing w:after="80"/>
      </w:pPr>
    </w:p>
    <w:p>
      <w:pPr>
        <w:pStyle w:val="Ttulo3"/>
        <w:keepNext/>
        <w:spacing w:before="120" w:after="140"/>
      </w:pPr>
      <w:r>
        <w:rPr>
          <w:b/>
          <w:bCs/>
        </w:rPr>
        <w:t xml:space="preserve">Especificaciones, contratos y estándares de autorización e identidad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OpenAPI 3 / Swagger</w:t>
            </w:r>
          </w:p>
        </w:tc>
        <w:tc>
          <w:tcPr>
            <w:tcW w:w="2477" w:type="dxa"/>
            <w:tcMar>
              <w:top w:w="30" w:type="dxa"/>
              <w:left w:w="70" w:type="dxa"/>
              <w:bottom w:w="30" w:type="dxa"/>
              <w:right w:w="70" w:type="dxa"/>
            </w:tcMar>
          </w:tcPr>
          <w:p>
            <w:pPr>
              <w:spacing w:after="10"/>
            </w:pPr>
            <w:r>
              <w:t xml:space="preserve">Especificación/contrato</w:t>
            </w:r>
          </w:p>
        </w:tc>
        <w:tc>
          <w:tcPr>
            <w:tcW w:w="5126" w:type="dxa"/>
            <w:tcMar>
              <w:top w:w="30" w:type="dxa"/>
              <w:left w:w="70" w:type="dxa"/>
              <w:bottom w:w="30" w:type="dxa"/>
              <w:right w:w="70" w:type="dxa"/>
            </w:tcMar>
          </w:tcPr>
          <w:p>
            <w:pPr>
              <w:spacing w:after="10"/>
            </w:pPr>
            <w:r>
              <w:t xml:space="preserve">OpenAPI describe el contrato y Swagger UI lo presenta. Existe una prueba de usabilidad del documento Swagger, que no es suficiente para afirmar pruebas de contrato (contract testing).</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OAuth 2.0</w:t>
            </w:r>
          </w:p>
        </w:tc>
        <w:tc>
          <w:tcPr>
            <w:tcW w:w="2477" w:type="dxa"/>
            <w:shd w:val="clear" w:color="auto" w:fill="EEF2F8"/>
            <w:tcMar>
              <w:top w:w="30" w:type="dxa"/>
              <w:left w:w="70" w:type="dxa"/>
              <w:bottom w:w="30" w:type="dxa"/>
              <w:right w:w="70" w:type="dxa"/>
            </w:tcMar>
          </w:tcPr>
          <w:p>
            <w:pPr>
              <w:spacing w:after="10"/>
            </w:pPr>
            <w:r>
              <w:t xml:space="preserve">Especificación/contrato</w:t>
            </w:r>
          </w:p>
        </w:tc>
        <w:tc>
          <w:tcPr>
            <w:tcW w:w="5126" w:type="dxa"/>
            <w:shd w:val="clear" w:color="auto" w:fill="EEF2F8"/>
            <w:tcMar>
              <w:top w:w="30" w:type="dxa"/>
              <w:left w:w="70" w:type="dxa"/>
              <w:bottom w:w="30" w:type="dxa"/>
              <w:right w:w="70" w:type="dxa"/>
            </w:tcMar>
          </w:tcPr>
          <w:p>
            <w:pPr>
              <w:spacing w:after="10"/>
            </w:pPr>
            <w:r>
              <w:t xml:space="preserve">Marco de autorización delegada con proveedores externos.</w:t>
            </w:r>
          </w:p>
        </w:tc>
      </w:tr>
      <w:tr>
        <w:trPr>
          <w:cantSplit/>
        </w:trPr>
        <w:tc>
          <w:tcPr>
            <w:tcW w:w="2477" w:type="dxa"/>
            <w:tcMar>
              <w:top w:w="30" w:type="dxa"/>
              <w:left w:w="70" w:type="dxa"/>
              <w:bottom w:w="30" w:type="dxa"/>
              <w:right w:w="70" w:type="dxa"/>
            </w:tcMar>
          </w:tcPr>
          <w:p>
            <w:pPr>
              <w:spacing w:after="10"/>
            </w:pPr>
            <w:r>
              <w:rPr>
                <w:b/>
                <w:bCs/>
              </w:rPr>
              <w:t xml:space="preserve">OpenID Connect</w:t>
            </w:r>
          </w:p>
        </w:tc>
        <w:tc>
          <w:tcPr>
            <w:tcW w:w="2477" w:type="dxa"/>
            <w:tcMar>
              <w:top w:w="30" w:type="dxa"/>
              <w:left w:w="70" w:type="dxa"/>
              <w:bottom w:w="30" w:type="dxa"/>
              <w:right w:w="70" w:type="dxa"/>
            </w:tcMar>
          </w:tcPr>
          <w:p>
            <w:pPr>
              <w:spacing w:after="10"/>
            </w:pPr>
            <w:r>
              <w:t xml:space="preserve">Especificación/contrato</w:t>
            </w:r>
          </w:p>
        </w:tc>
        <w:tc>
          <w:tcPr>
            <w:tcW w:w="5126" w:type="dxa"/>
            <w:tcMar>
              <w:top w:w="30" w:type="dxa"/>
              <w:left w:w="70" w:type="dxa"/>
              <w:bottom w:w="30" w:type="dxa"/>
              <w:right w:w="70" w:type="dxa"/>
            </w:tcMar>
          </w:tcPr>
          <w:p>
            <w:pPr>
              <w:spacing w:after="10"/>
            </w:pPr>
            <w:r>
              <w:t xml:space="preserve">Capa de identidad y autenticación sobre OAuth 2.0. Se observan verificadores de tokens de proveedores externos.</w:t>
            </w:r>
          </w:p>
        </w:tc>
      </w:tr>
    </w:tbl>
    <w:p>
      <w:pPr>
        <w:spacing w:after="80"/>
      </w:pPr>
    </w:p>
    <w:p>
      <w:pPr>
        <w:pStyle w:val="Ttulo3"/>
        <w:keepNext/>
        <w:spacing w:before="120" w:after="140"/>
      </w:pPr>
      <w:r>
        <w:rPr>
          <w:b/>
          <w:bCs/>
        </w:rPr>
        <w:t xml:space="preserve">Mecanismos y técnicas de implementación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Versionado /api/v1</w:t>
            </w:r>
          </w:p>
        </w:tc>
        <w:tc>
          <w:tcPr>
            <w:tcW w:w="2477" w:type="dxa"/>
            <w:tcMar>
              <w:top w:w="30" w:type="dxa"/>
              <w:left w:w="70" w:type="dxa"/>
              <w:bottom w:w="30" w:type="dxa"/>
              <w:right w:w="70" w:type="dxa"/>
            </w:tcMar>
          </w:tcPr>
          <w:p>
            <w:pPr>
              <w:spacing w:after="10"/>
            </w:pPr>
            <w:r>
              <w:t xml:space="preserve">Técnica de implementación</w:t>
            </w:r>
          </w:p>
        </w:tc>
        <w:tc>
          <w:tcPr>
            <w:tcW w:w="5126" w:type="dxa"/>
            <w:tcMar>
              <w:top w:w="30" w:type="dxa"/>
              <w:left w:w="70" w:type="dxa"/>
              <w:bottom w:w="30" w:type="dxa"/>
              <w:right w:w="70" w:type="dxa"/>
            </w:tcMar>
          </w:tcPr>
          <w:p>
            <w:pPr>
              <w:spacing w:after="10"/>
            </w:pPr>
            <w:r>
              <w:t xml:space="preserve">Versionado por prefijo de URI.</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Sobre de respuesta {statusCode, data}</w:t>
            </w:r>
          </w:p>
        </w:tc>
        <w:tc>
          <w:tcPr>
            <w:tcW w:w="2477" w:type="dxa"/>
            <w:shd w:val="clear" w:color="auto" w:fill="EEF2F8"/>
            <w:tcMar>
              <w:top w:w="30" w:type="dxa"/>
              <w:left w:w="70" w:type="dxa"/>
              <w:bottom w:w="30" w:type="dxa"/>
              <w:right w:w="70" w:type="dxa"/>
            </w:tcMar>
          </w:tcPr>
          <w:p>
            <w:pPr>
              <w:spacing w:after="10"/>
            </w:pPr>
            <w:r>
              <w:t xml:space="preserve">Técnica de implementación</w:t>
            </w:r>
          </w:p>
        </w:tc>
        <w:tc>
          <w:tcPr>
            <w:tcW w:w="5126" w:type="dxa"/>
            <w:shd w:val="clear" w:color="auto" w:fill="EEF2F8"/>
            <w:tcMar>
              <w:top w:w="30" w:type="dxa"/>
              <w:left w:w="70" w:type="dxa"/>
              <w:bottom w:w="30" w:type="dxa"/>
              <w:right w:w="70" w:type="dxa"/>
            </w:tcMar>
          </w:tcPr>
          <w:p>
            <w:pPr>
              <w:spacing w:after="10"/>
            </w:pPr>
            <w:r>
              <w:t xml:space="preserve">Convención de formato de respuesta, aplicada por un interceptor.</w:t>
            </w:r>
          </w:p>
        </w:tc>
      </w:tr>
      <w:tr>
        <w:trPr>
          <w:cantSplit/>
        </w:trPr>
        <w:tc>
          <w:tcPr>
            <w:tcW w:w="2477" w:type="dxa"/>
            <w:tcMar>
              <w:top w:w="30" w:type="dxa"/>
              <w:left w:w="70" w:type="dxa"/>
              <w:bottom w:w="30" w:type="dxa"/>
              <w:right w:w="70" w:type="dxa"/>
            </w:tcMar>
          </w:tcPr>
          <w:p>
            <w:pPr>
              <w:spacing w:after="10"/>
            </w:pPr>
            <w:r>
              <w:rPr>
                <w:b/>
                <w:bCs/>
              </w:rPr>
              <w:t xml:space="preserve">HTTP Range (206)</w:t>
            </w:r>
          </w:p>
        </w:tc>
        <w:tc>
          <w:tcPr>
            <w:tcW w:w="2477" w:type="dxa"/>
            <w:tcMar>
              <w:top w:w="30" w:type="dxa"/>
              <w:left w:w="70" w:type="dxa"/>
              <w:bottom w:w="30" w:type="dxa"/>
              <w:right w:w="70" w:type="dxa"/>
            </w:tcMar>
          </w:tcPr>
          <w:p>
            <w:pPr>
              <w:spacing w:after="10"/>
            </w:pPr>
            <w:r>
              <w:t xml:space="preserve">Mecanismo del protocolo HTTP</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GET /courses/:id/materials/:mid/file</w:t>
            </w:r>
            <w:r>
              <w:t xml:space="preserve"> responde 206 con contenido parcial para video. Es una funcionalidad de HTTP (cabecera Range), no un protocolo independiente.</w:t>
            </w:r>
          </w:p>
        </w:tc>
      </w:tr>
    </w:tbl>
    <w:p>
      <w:pPr>
        <w:spacing w:after="80"/>
      </w:pPr>
    </w:p>
    <w:p>
      <w:pPr>
        <w:pStyle w:val="Ttulo3"/>
        <w:keepNext/>
        <w:spacing w:before="120" w:after="140"/>
      </w:pPr>
      <w:r>
        <w:rPr>
          <w:b/>
          <w:bCs/>
        </w:rPr>
        <w:t xml:space="preserve">Integración entre servicios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Invocación a FastAPI y Ollama</w:t>
            </w:r>
          </w:p>
        </w:tc>
        <w:tc>
          <w:tcPr>
            <w:tcW w:w="2477" w:type="dxa"/>
            <w:tcMar>
              <w:top w:w="30" w:type="dxa"/>
              <w:left w:w="70" w:type="dxa"/>
              <w:bottom w:w="30" w:type="dxa"/>
              <w:right w:w="70" w:type="dxa"/>
            </w:tcMar>
          </w:tcPr>
          <w:p>
            <w:pPr>
              <w:spacing w:after="10"/>
            </w:pPr>
            <w:r>
              <w:t xml:space="preserve">Patrón de integración sobre HTTP y JSON</w:t>
            </w:r>
          </w:p>
        </w:tc>
        <w:tc>
          <w:tcPr>
            <w:tcW w:w="5126" w:type="dxa"/>
            <w:tcMar>
              <w:top w:w="30" w:type="dxa"/>
              <w:left w:w="70" w:type="dxa"/>
              <w:bottom w:w="30" w:type="dxa"/>
              <w:right w:w="70" w:type="dxa"/>
            </w:tcMar>
          </w:tcPr>
          <w:p>
            <w:pPr>
              <w:spacing w:after="10"/>
            </w:pPr>
            <w:r>
              <w:t xml:space="preserve">NestJS llama a FastAPI con JSON sobre HTTP y propaga el JWT del usuario (técnica de propagación de identidad). NestJS y FastAPI llaman a la API HTTP de Ollama, cada uno con un solo OllamaClient; la API recibe JSON y devuelve salida JSON restringida (formato estructurado); esa restricción es una característica de la API, no un protocolo ni un patrón.</w:t>
            </w:r>
          </w:p>
        </w:tc>
      </w:tr>
    </w:tbl>
    <w:p>
      <w:pPr>
        <w:spacing w:after="80"/>
      </w:pPr>
    </w:p>
    <w:p w14:paraId="3DC13452" w14:textId="77777777" w:rsidR="00846396" w:rsidRDefault="00B379AC">
      <w:pPr>
        <w:pStyle w:val="Ttulo2"/>
        <w:keepNext/>
        <w:spacing w:before="220" w:after="120"/>
      </w:pPr>
      <w:bookmarkStart w:id="32" w:name="_Toc241501338"/>
      <w:bookmarkEnd w:id="32"/>
      <w:r>
        <w:rPr>
          <w:b/>
          <w:bCs/>
          <w:color w:val="2E74B5"/>
          <w:sz w:val="24"/>
          <w:szCs w:val="24"/>
        </w:rPr>
        <w:t xml:space="preserve">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1A6C0B56"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38010E73"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B941165" w14:textId="77777777" w:rsidR="00846396" w:rsidRDefault="00B379AC">
            <w:pPr>
              <w:spacing w:after="10"/>
            </w:pPr>
            <w:r>
              <w:rPr>
                <w:b/>
                <w:bCs/>
                <w:color w:val="FFFFFF"/>
              </w:rPr>
              <w:t>Detalle</w:t>
            </w:r>
          </w:p>
        </w:tc>
      </w:tr>
      <w:tr w:rsidR="00846396" w14:paraId="44B2098B" w14:textId="77777777">
        <w:tblPrEx>
          <w:tblCellMar>
            <w:top w:w="0" w:type="dxa"/>
            <w:bottom w:w="0" w:type="dxa"/>
          </w:tblCellMar>
        </w:tblPrEx>
        <w:tc>
          <w:tcPr>
            <w:tcW w:w="2692" w:type="dxa"/>
            <w:tcMar>
              <w:top w:w="30" w:type="dxa"/>
              <w:left w:w="70" w:type="dxa"/>
              <w:bottom w:w="30" w:type="dxa"/>
              <w:right w:w="70" w:type="dxa"/>
            </w:tcMar>
          </w:tcPr>
          <w:p w14:paraId="3DFBAC32" w14:textId="77777777" w:rsidR="00846396" w:rsidRDefault="00B379AC">
            <w:pPr>
              <w:spacing w:after="10"/>
            </w:pPr>
            <w:r>
              <w:t>REST/JSON /api/v1</w:t>
            </w:r>
          </w:p>
        </w:tc>
        <w:tc>
          <w:tcPr>
            <w:tcW w:w="7388" w:type="dxa"/>
            <w:tcMar>
              <w:top w:w="30" w:type="dxa"/>
              <w:left w:w="70" w:type="dxa"/>
              <w:bottom w:w="30" w:type="dxa"/>
              <w:right w:w="70" w:type="dxa"/>
            </w:tcMar>
          </w:tcPr>
          <w:p w14:paraId="7B09DEB7" w14:textId="77777777" w:rsidR="00846396" w:rsidRDefault="00B379AC">
            <w:pPr>
              <w:spacing w:after="10"/>
            </w:pPr>
            <w:r>
              <w:t>/grade, /batch, /generate (feedback), /weaknesses, /study-plan, /chat, /conversation/{id}, /health.</w:t>
            </w:r>
          </w:p>
        </w:tc>
      </w:tr>
      <w:tr w:rsidR="00846396" w14:paraId="4265822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D24E518" w14:textId="77777777" w:rsidR="00846396" w:rsidRDefault="00B379AC">
            <w:pPr>
              <w:spacing w:after="10"/>
            </w:pPr>
            <w:r>
              <w:t>Server-Sent Events</w:t>
            </w:r>
          </w:p>
        </w:tc>
        <w:tc>
          <w:tcPr>
            <w:tcW w:w="7388" w:type="dxa"/>
            <w:shd w:val="clear" w:color="auto" w:fill="EEF2F8"/>
            <w:tcMar>
              <w:top w:w="30" w:type="dxa"/>
              <w:left w:w="70" w:type="dxa"/>
              <w:bottom w:w="30" w:type="dxa"/>
              <w:right w:w="70" w:type="dxa"/>
            </w:tcMar>
          </w:tcPr>
          <w:p w14:paraId="0B75D47D" w14:textId="77777777" w:rsidR="00846396" w:rsidRDefault="00B379AC">
            <w:pPr>
              <w:spacing w:after="10"/>
            </w:pPr>
            <w:r>
              <w:t>/chat/stream: respuestas del tutor en streaming (StreamingResponse).</w:t>
            </w:r>
          </w:p>
        </w:tc>
      </w:tr>
      <w:tr w:rsidR="00846396" w14:paraId="59D2BB66" w14:textId="77777777">
        <w:tblPrEx>
          <w:tblCellMar>
            <w:top w:w="0" w:type="dxa"/>
            <w:bottom w:w="0" w:type="dxa"/>
          </w:tblCellMar>
        </w:tblPrEx>
        <w:tc>
          <w:tcPr>
            <w:tcW w:w="2692" w:type="dxa"/>
            <w:tcMar>
              <w:top w:w="30" w:type="dxa"/>
              <w:left w:w="70" w:type="dxa"/>
              <w:bottom w:w="30" w:type="dxa"/>
              <w:right w:w="70" w:type="dxa"/>
            </w:tcMar>
          </w:tcPr>
          <w:p w14:paraId="4B3FA5C1" w14:textId="77777777" w:rsidR="00846396" w:rsidRDefault="00B379AC">
            <w:pPr>
              <w:spacing w:after="10"/>
            </w:pPr>
            <w:r>
              <w:t>JWT Bearer</w:t>
            </w:r>
          </w:p>
        </w:tc>
        <w:tc>
          <w:tcPr>
            <w:tcW w:w="7388" w:type="dxa"/>
            <w:tcMar>
              <w:top w:w="30" w:type="dxa"/>
              <w:left w:w="70" w:type="dxa"/>
              <w:bottom w:w="30" w:type="dxa"/>
              <w:right w:w="70" w:type="dxa"/>
            </w:tcMar>
          </w:tcPr>
          <w:p w14:paraId="63C6B9CC" w14:textId="77777777" w:rsidR="00846396" w:rsidRDefault="00B379AC">
            <w:pPr>
              <w:spacing w:after="10"/>
            </w:pPr>
            <w:r>
              <w:t>Mismo token de NestJS, validado con python-jose.</w:t>
            </w:r>
          </w:p>
        </w:tc>
      </w:tr>
      <w:tr w:rsidR="00846396" w14:paraId="3D8BCFE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046C0E4D" w14:textId="77777777" w:rsidR="00846396" w:rsidRDefault="00B379AC">
            <w:pPr>
              <w:spacing w:after="10"/>
            </w:pPr>
            <w:r>
              <w:t>OpenAPI</w:t>
            </w:r>
          </w:p>
        </w:tc>
        <w:tc>
          <w:tcPr>
            <w:tcW w:w="7388" w:type="dxa"/>
            <w:shd w:val="clear" w:color="auto" w:fill="EEF2F8"/>
            <w:tcMar>
              <w:top w:w="30" w:type="dxa"/>
              <w:left w:w="70" w:type="dxa"/>
              <w:bottom w:w="30" w:type="dxa"/>
              <w:right w:w="70" w:type="dxa"/>
            </w:tcMar>
          </w:tcPr>
          <w:p w14:paraId="406D5612" w14:textId="77777777" w:rsidR="00846396" w:rsidRDefault="00B379AC">
            <w:pPr>
              <w:spacing w:after="10"/>
            </w:pPr>
            <w:r>
              <w:t>Documentación automática de FastAPI.</w:t>
            </w:r>
          </w:p>
        </w:tc>
      </w:tr>
    </w:tbl>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INFRAESTRUCTURA COMPLETA</w:t>
      </w:r>
    </w:p>
    <w:p>
      <w:pPr>
        <w:pStyle w:val="Ttulo2"/>
        <w:keepNext/>
        <w:spacing w:before="220" w:after="120"/>
      </w:pPr>
      <w:bookmarkStart w:id="214" w:name="_Toc90000214"/>
      <w:bookmarkEnd w:id="214"/>
      <w:r>
        <w:rPr>
          <w:b/>
          <w:bCs/>
          <w:color w:val="2E74B5"/>
          <w:sz w:val="24"/>
          <w:szCs w:val="24"/>
        </w:rPr>
        <w:t xml:space="preserve">Infraestructura y DevOps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Contenedores</w:t>
            </w:r>
          </w:p>
        </w:tc>
        <w:tc>
          <w:tcPr>
            <w:tcW w:w="3231" w:type="dxa"/>
            <w:tcMar>
              <w:top w:w="30" w:type="dxa"/>
              <w:left w:w="70" w:type="dxa"/>
              <w:bottom w:w="30" w:type="dxa"/>
              <w:right w:w="70" w:type="dxa"/>
            </w:tcMar>
          </w:tcPr>
          <w:p>
            <w:pPr>
              <w:spacing w:after="10"/>
            </w:pPr>
            <w:r>
              <w:t xml:space="preserve">Docker, Docker Compose</w:t>
            </w:r>
          </w:p>
        </w:tc>
        <w:tc>
          <w:tcPr>
            <w:tcW w:w="5018" w:type="dxa"/>
            <w:tcMar>
              <w:top w:w="30" w:type="dxa"/>
              <w:left w:w="70" w:type="dxa"/>
              <w:bottom w:w="30" w:type="dxa"/>
              <w:right w:w="70" w:type="dxa"/>
            </w:tcMar>
          </w:tcPr>
          <w:p>
            <w:pPr>
              <w:spacing w:after="10"/>
            </w:pPr>
            <w:r>
              <w:t xml:space="preserve">Desarrollo con compose; imágenes por aplicación</w:t>
            </w:r>
          </w:p>
        </w:tc>
      </w:tr>
      <w:tr>
        <w:trPr>
          <w:cantSplit/>
        </w:trPr>
        <w:tc>
          <w:tcPr>
            <w:tcW w:w="1831" w:type="dxa"/>
            <w:shd w:val="clear" w:color="auto" w:fill="EEF2F8"/>
            <w:tcMar>
              <w:top w:w="30" w:type="dxa"/>
              <w:left w:w="70" w:type="dxa"/>
              <w:bottom w:w="30" w:type="dxa"/>
              <w:right w:w="70" w:type="dxa"/>
            </w:tcMar>
          </w:tcPr>
          <w:p>
            <w:pPr>
              <w:spacing w:after="10"/>
            </w:pPr>
            <w:r>
              <w:t xml:space="preserve">Base de datos</w:t>
            </w:r>
          </w:p>
        </w:tc>
        <w:tc>
          <w:tcPr>
            <w:tcW w:w="3231" w:type="dxa"/>
            <w:shd w:val="clear" w:color="auto" w:fill="EEF2F8"/>
            <w:tcMar>
              <w:top w:w="30" w:type="dxa"/>
              <w:left w:w="70" w:type="dxa"/>
              <w:bottom w:w="30" w:type="dxa"/>
              <w:right w:w="70" w:type="dxa"/>
            </w:tcMar>
          </w:tcPr>
          <w:p>
            <w:pPr>
              <w:spacing w:after="10"/>
            </w:pPr>
            <w:r>
              <w:t xml:space="preserve">PostgreSQL, pgAdmin</w:t>
            </w:r>
          </w:p>
        </w:tc>
        <w:tc>
          <w:tcPr>
            <w:tcW w:w="5018" w:type="dxa"/>
            <w:shd w:val="clear" w:color="auto" w:fill="EEF2F8"/>
            <w:tcMar>
              <w:top w:w="30" w:type="dxa"/>
              <w:left w:w="70" w:type="dxa"/>
              <w:bottom w:w="30" w:type="dxa"/>
              <w:right w:w="70" w:type="dxa"/>
            </w:tcMar>
          </w:tcPr>
          <w:p>
            <w:pPr>
              <w:spacing w:after="10"/>
            </w:pPr>
            <w:r>
              <w:t xml:space="preserve">16 · puertos 5432 y 5050</w:t>
            </w:r>
          </w:p>
        </w:tc>
      </w:tr>
      <w:tr>
        <w:trPr>
          <w:cantSplit/>
        </w:trPr>
        <w:tc>
          <w:tcPr>
            <w:tcW w:w="1831" w:type="dxa"/>
            <w:tcMar>
              <w:top w:w="30" w:type="dxa"/>
              <w:left w:w="70" w:type="dxa"/>
              <w:bottom w:w="30" w:type="dxa"/>
              <w:right w:w="70" w:type="dxa"/>
            </w:tcMar>
          </w:tcPr>
          <w:p>
            <w:pPr>
              <w:spacing w:after="10"/>
            </w:pPr>
            <w:r>
              <w:t xml:space="preserve">Caché y colas</w:t>
            </w:r>
          </w:p>
        </w:tc>
        <w:tc>
          <w:tcPr>
            <w:tcW w:w="3231" w:type="dxa"/>
            <w:tcMar>
              <w:top w:w="30" w:type="dxa"/>
              <w:left w:w="70" w:type="dxa"/>
              <w:bottom w:w="30" w:type="dxa"/>
              <w:right w:w="70" w:type="dxa"/>
            </w:tcMar>
          </w:tcPr>
          <w:p>
            <w:pPr>
              <w:spacing w:after="10"/>
            </w:pPr>
            <w:r>
              <w:t xml:space="preserve">Redis</w:t>
            </w:r>
          </w:p>
        </w:tc>
        <w:tc>
          <w:tcPr>
            <w:tcW w:w="5018" w:type="dxa"/>
            <w:tcMar>
              <w:top w:w="30" w:type="dxa"/>
              <w:left w:w="70" w:type="dxa"/>
              <w:bottom w:w="30" w:type="dxa"/>
              <w:right w:w="70" w:type="dxa"/>
            </w:tcMar>
          </w:tcPr>
          <w:p>
            <w:pPr>
              <w:spacing w:after="10"/>
            </w:pPr>
            <w:r>
              <w:t xml:space="preserve">7 · puerto 6379 (ahora con uso real: Bull y caché)</w:t>
            </w:r>
          </w:p>
        </w:tc>
      </w:tr>
      <w:tr>
        <w:trPr>
          <w:cantSplit/>
        </w:trPr>
        <w:tc>
          <w:tcPr>
            <w:tcW w:w="1831" w:type="dxa"/>
            <w:shd w:val="clear" w:color="auto" w:fill="EEF2F8"/>
            <w:tcMar>
              <w:top w:w="30" w:type="dxa"/>
              <w:left w:w="70" w:type="dxa"/>
              <w:bottom w:w="30" w:type="dxa"/>
              <w:right w:w="70" w:type="dxa"/>
            </w:tcMar>
          </w:tcPr>
          <w:p>
            <w:pPr>
              <w:spacing w:after="10"/>
            </w:pPr>
            <w:r>
              <w:t xml:space="preserve">Objetos</w:t>
            </w:r>
          </w:p>
        </w:tc>
        <w:tc>
          <w:tcPr>
            <w:tcW w:w="3231" w:type="dxa"/>
            <w:shd w:val="clear" w:color="auto" w:fill="EEF2F8"/>
            <w:tcMar>
              <w:top w:w="30" w:type="dxa"/>
              <w:left w:w="70" w:type="dxa"/>
              <w:bottom w:w="30" w:type="dxa"/>
              <w:right w:w="70" w:type="dxa"/>
            </w:tcMar>
          </w:tcPr>
          <w:p>
            <w:pPr>
              <w:spacing w:after="10"/>
            </w:pPr>
            <w:r>
              <w:t xml:space="preserve">MinIO (S3)</w:t>
            </w:r>
          </w:p>
        </w:tc>
        <w:tc>
          <w:tcPr>
            <w:tcW w:w="5018" w:type="dxa"/>
            <w:shd w:val="clear" w:color="auto" w:fill="EEF2F8"/>
            <w:tcMar>
              <w:top w:w="30" w:type="dxa"/>
              <w:left w:w="70" w:type="dxa"/>
              <w:bottom w:w="30" w:type="dxa"/>
              <w:right w:w="70" w:type="dxa"/>
            </w:tcMar>
          </w:tcPr>
          <w:p>
            <w:pPr>
              <w:spacing w:after="10"/>
            </w:pPr>
            <w:r>
              <w:t xml:space="preserve">Archivos de curso, PDF de certificados y exportaciones</w:t>
            </w:r>
          </w:p>
        </w:tc>
      </w:tr>
      <w:tr>
        <w:trPr>
          <w:cantSplit/>
        </w:trPr>
        <w:tc>
          <w:tcPr>
            <w:tcW w:w="1831" w:type="dxa"/>
            <w:tcMar>
              <w:top w:w="30" w:type="dxa"/>
              <w:left w:w="70" w:type="dxa"/>
              <w:bottom w:w="30" w:type="dxa"/>
              <w:right w:w="70" w:type="dxa"/>
            </w:tcMar>
          </w:tcPr>
          <w:p>
            <w:pPr>
              <w:spacing w:after="10"/>
            </w:pPr>
            <w:r>
              <w:t xml:space="preserve">Correo</w:t>
            </w:r>
          </w:p>
        </w:tc>
        <w:tc>
          <w:tcPr>
            <w:tcW w:w="3231" w:type="dxa"/>
            <w:tcMar>
              <w:top w:w="30" w:type="dxa"/>
              <w:left w:w="70" w:type="dxa"/>
              <w:bottom w:w="30" w:type="dxa"/>
              <w:right w:w="70" w:type="dxa"/>
            </w:tcMar>
          </w:tcPr>
          <w:p>
            <w:pPr>
              <w:spacing w:after="10"/>
            </w:pPr>
            <w:r>
              <w:t xml:space="preserve">MailHog, SMTP</w:t>
            </w:r>
          </w:p>
        </w:tc>
        <w:tc>
          <w:tcPr>
            <w:tcW w:w="5018" w:type="dxa"/>
            <w:tcMar>
              <w:top w:w="30" w:type="dxa"/>
              <w:left w:w="70" w:type="dxa"/>
              <w:bottom w:w="30" w:type="dxa"/>
              <w:right w:w="70" w:type="dxa"/>
            </w:tcMar>
          </w:tcPr>
          <w:p>
            <w:pPr>
              <w:spacing w:after="10"/>
            </w:pPr>
            <w:r>
              <w:t xml:space="preserve">Puertos 1025 y 8025</w:t>
            </w:r>
          </w:p>
        </w:tc>
      </w:tr>
      <w:tr>
        <w:trPr>
          <w:cantSplit/>
        </w:trPr>
        <w:tc>
          <w:tcPr>
            <w:tcW w:w="1831" w:type="dxa"/>
            <w:shd w:val="clear" w:color="auto" w:fill="EEF2F8"/>
            <w:tcMar>
              <w:top w:w="30" w:type="dxa"/>
              <w:left w:w="70" w:type="dxa"/>
              <w:bottom w:w="30" w:type="dxa"/>
              <w:right w:w="70" w:type="dxa"/>
            </w:tcMar>
          </w:tcPr>
          <w:p>
            <w:pPr>
              <w:spacing w:after="10"/>
            </w:pPr>
            <w:r>
              <w:t xml:space="preserve">IA local</w:t>
            </w:r>
          </w:p>
        </w:tc>
        <w:tc>
          <w:tcPr>
            <w:tcW w:w="3231" w:type="dxa"/>
            <w:shd w:val="clear" w:color="auto" w:fill="EEF2F8"/>
            <w:tcMar>
              <w:top w:w="30" w:type="dxa"/>
              <w:left w:w="70" w:type="dxa"/>
              <w:bottom w:w="30" w:type="dxa"/>
              <w:right w:w="70" w:type="dxa"/>
            </w:tcMar>
          </w:tcPr>
          <w:p>
            <w:pPr>
              <w:spacing w:after="10"/>
            </w:pPr>
            <w:r>
              <w:t xml:space="preserve">Ollama</w:t>
            </w:r>
          </w:p>
        </w:tc>
        <w:tc>
          <w:tcPr>
            <w:tcW w:w="5018" w:type="dxa"/>
            <w:shd w:val="clear" w:color="auto" w:fill="EEF2F8"/>
            <w:tcMar>
              <w:top w:w="30" w:type="dxa"/>
              <w:left w:w="70" w:type="dxa"/>
              <w:bottom w:w="30" w:type="dxa"/>
              <w:right w:w="70" w:type="dxa"/>
            </w:tcMar>
          </w:tcPr>
          <w:p>
            <w:pPr>
              <w:spacing w:after="10"/>
            </w:pPr>
            <w:r>
              <w:t xml:space="preserve">Puerto 11434</w:t>
            </w:r>
          </w:p>
        </w:tc>
      </w:tr>
      <w:tr>
        <w:trPr>
          <w:cantSplit/>
        </w:trPr>
        <w:tc>
          <w:tcPr>
            <w:tcW w:w="1831" w:type="dxa"/>
            <w:tcMar>
              <w:top w:w="30" w:type="dxa"/>
              <w:left w:w="70" w:type="dxa"/>
              <w:bottom w:w="30" w:type="dxa"/>
              <w:right w:w="70" w:type="dxa"/>
            </w:tcMar>
          </w:tcPr>
          <w:p>
            <w:pPr>
              <w:spacing w:after="10"/>
            </w:pPr>
            <w:r>
              <w:t xml:space="preserve">Proxy inverso</w:t>
            </w:r>
          </w:p>
        </w:tc>
        <w:tc>
          <w:tcPr>
            <w:tcW w:w="3231" w:type="dxa"/>
            <w:tcMar>
              <w:top w:w="30" w:type="dxa"/>
              <w:left w:w="70" w:type="dxa"/>
              <w:bottom w:w="30" w:type="dxa"/>
              <w:right w:w="70" w:type="dxa"/>
            </w:tcMar>
          </w:tcPr>
          <w:p>
            <w:pPr>
              <w:spacing w:after="10"/>
            </w:pPr>
            <w:r>
              <w:t xml:space="preserve">Nginx</w:t>
            </w:r>
          </w:p>
        </w:tc>
        <w:tc>
          <w:tcPr>
            <w:tcW w:w="5018" w:type="dxa"/>
            <w:tcMar>
              <w:top w:w="30" w:type="dxa"/>
              <w:left w:w="70" w:type="dxa"/>
              <w:bottom w:w="30" w:type="dxa"/>
              <w:right w:w="70" w:type="dxa"/>
            </w:tcMar>
          </w:tcPr>
          <w:p>
            <w:pPr>
              <w:spacing w:after="10"/>
            </w:pPr>
            <w:r>
              <w:t xml:space="preserve">Un solo dominio para Next.js y los remotos Angular</w:t>
            </w:r>
          </w:p>
        </w:tc>
      </w:tr>
      <w:tr>
        <w:trPr>
          <w:cantSplit/>
        </w:trPr>
        <w:tc>
          <w:tcPr>
            <w:tcW w:w="1831" w:type="dxa"/>
            <w:shd w:val="clear" w:color="auto" w:fill="EEF2F8"/>
            <w:tcMar>
              <w:top w:w="30" w:type="dxa"/>
              <w:left w:w="70" w:type="dxa"/>
              <w:bottom w:w="30" w:type="dxa"/>
              <w:right w:w="70" w:type="dxa"/>
            </w:tcMar>
          </w:tcPr>
          <w:p>
            <w:pPr>
              <w:spacing w:after="10"/>
            </w:pPr>
            <w:r>
              <w:t xml:space="preserve">Integración continua</w:t>
            </w:r>
          </w:p>
        </w:tc>
        <w:tc>
          <w:tcPr>
            <w:tcW w:w="3231" w:type="dxa"/>
            <w:shd w:val="clear" w:color="auto" w:fill="EEF2F8"/>
            <w:tcMar>
              <w:top w:w="30" w:type="dxa"/>
              <w:left w:w="70" w:type="dxa"/>
              <w:bottom w:w="30" w:type="dxa"/>
              <w:right w:w="70" w:type="dxa"/>
            </w:tcMar>
          </w:tcPr>
          <w:p>
            <w:pPr>
              <w:spacing w:after="10"/>
            </w:pPr>
            <w:r>
              <w:t xml:space="preserve">GitHub Actions</w:t>
            </w:r>
          </w:p>
        </w:tc>
        <w:tc>
          <w:tcPr>
            <w:tcW w:w="5018" w:type="dxa"/>
            <w:shd w:val="clear" w:color="auto" w:fill="EEF2F8"/>
            <w:tcMar>
              <w:top w:w="30" w:type="dxa"/>
              <w:left w:w="70" w:type="dxa"/>
              <w:bottom w:w="30" w:type="dxa"/>
              <w:right w:w="70" w:type="dxa"/>
            </w:tcMar>
          </w:tcPr>
          <w:p>
            <w:pPr>
              <w:spacing w:after="10"/>
            </w:pPr>
            <w:r>
              <w:t xml:space="preserve">Lint, tipos, pruebas y build de todas las aplicaciones</w:t>
            </w:r>
          </w:p>
        </w:tc>
      </w:tr>
      <w:tr>
        <w:trPr>
          <w:cantSplit/>
        </w:trPr>
        <w:tc>
          <w:tcPr>
            <w:tcW w:w="1831" w:type="dxa"/>
            <w:tcMar>
              <w:top w:w="30" w:type="dxa"/>
              <w:left w:w="70" w:type="dxa"/>
              <w:bottom w:w="30" w:type="dxa"/>
              <w:right w:w="70" w:type="dxa"/>
            </w:tcMar>
          </w:tcPr>
          <w:p>
            <w:pPr>
              <w:spacing w:after="10"/>
            </w:pPr>
            <w:r>
              <w:t xml:space="preserve">Cloud</w:t>
            </w:r>
          </w:p>
        </w:tc>
        <w:tc>
          <w:tcPr>
            <w:tcW w:w="3231" w:type="dxa"/>
            <w:tcMar>
              <w:top w:w="30" w:type="dxa"/>
              <w:left w:w="70" w:type="dxa"/>
              <w:bottom w:w="30" w:type="dxa"/>
              <w:right w:w="70" w:type="dxa"/>
            </w:tcMar>
          </w:tcPr>
          <w:p>
            <w:pPr>
              <w:spacing w:after="10"/>
            </w:pPr>
            <w:r>
              <w:t xml:space="preserve">Por definir</w:t>
            </w:r>
          </w:p>
        </w:tc>
        <w:tc>
          <w:tcPr>
            <w:tcW w:w="5018" w:type="dxa"/>
            <w:tcMar>
              <w:top w:w="30" w:type="dxa"/>
              <w:left w:w="70" w:type="dxa"/>
              <w:bottom w:w="30" w:type="dxa"/>
              <w:right w:w="70" w:type="dxa"/>
            </w:tcMar>
          </w:tcPr>
          <w:p>
            <w:pPr>
              <w:spacing w:after="10"/>
            </w:pPr>
            <w:r>
              <w:t xml:space="preserve">Criterios de software verde de la sección «Eficiencia de recursos (aplicativo ecológico)»</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POLÍTICA DE DEPENDENCIAS Y TECNOLOGÍAS COMPARTIDAS</w:t>
      </w:r>
    </w:p>
    <w:p>
      <w:pPr>
        <w:pStyle w:val="Ttulo2"/>
        <w:keepNext/>
        <w:spacing w:before="220" w:after="120"/>
      </w:pPr>
      <w:bookmarkStart w:id="220" w:name="_Toc90000220"/>
      <w:bookmarkEnd w:id="220"/>
      <w:r>
        <w:rPr>
          <w:b/>
          <w:bCs/>
          <w:color w:val="2E74B5"/>
          <w:sz w:val="24"/>
          <w:szCs w:val="24"/>
        </w:rPr>
        <w:t xml:space="preserve">Política de dependencias: una librería por función</w:t>
      </w:r>
    </w:p>
    <w:p>
      <w:pPr>
        <w:spacing w:after="120" w:line="262" w:lineRule="auto"/>
      </w:pPr>
      <w:r>
        <w:t xml:space="preserve">Los archivos </w:t>
      </w:r>
      <w:r>
        <w:rPr>
          <w:rFonts w:ascii="Consolas" w:hAnsi="Consolas" w:cs="Consolas"/>
          <w:sz w:val="18"/>
          <w:szCs w:val="18"/>
        </w:rPr>
        <w:t xml:space="preserve">package.json</w:t>
      </w:r>
      <w:r>
        <w:t xml:space="preserve"> y </w:t>
      </w:r>
      <w:r>
        <w:rPr>
          <w:rFonts w:ascii="Consolas" w:hAnsi="Consolas" w:cs="Consolas"/>
          <w:sz w:val="18"/>
          <w:szCs w:val="18"/>
        </w:rPr>
        <w:t xml:space="preserve">requirements.txt</w:t>
      </w:r>
      <w:r>
        <w:t xml:space="preserve"> </w:t>
      </w:r>
      <w:r>
        <w:rPr>
          <w:b/>
          <w:bCs/>
        </w:rPr>
        <w:t xml:space="preserve">no se modifican</w:t>
      </w:r>
      <w:r>
        <w:t xml:space="preserve">. Cuando varias dependencias instaladas hacen lo mismo, se define cuál es la </w:t>
      </w:r>
      <w:r>
        <w:rPr>
          <w:b/>
          <w:bCs/>
        </w:rPr>
        <w:t xml:space="preserve">canónica</w:t>
      </w:r>
      <w:r>
        <w:t xml:space="preserve"> (la única que se importa en el código). Las demás quedan sin uso y pueden retirarse cuando el equipo lo decida. Una regla de ESLint (</w:t>
      </w:r>
      <w:r>
        <w:rPr>
          <w:rFonts w:ascii="Consolas" w:hAnsi="Consolas" w:cs="Consolas"/>
          <w:sz w:val="18"/>
          <w:szCs w:val="18"/>
        </w:rPr>
        <w:t xml:space="preserve">no-restricted-imports</w:t>
      </w:r>
      <w:r>
        <w:t xml:space="preserve">) y la revisión de código impiden importar las no canónicas.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2908"/>
        <w:gridCol w:w="2154"/>
        <w:gridCol w:w="3403"/>
      </w:tblGrid>
      <w:tr>
        <w:trPr>
          <w:cantSplit/>
          <w:tblHeader/>
        </w:trPr>
        <w:tc>
          <w:tcPr>
            <w:tcW w:w="1615" w:type="dxa"/>
            <w:shd w:val="clear" w:color="auto" w:fill="2E4A7D"/>
            <w:tcMar>
              <w:top w:w="30" w:type="dxa"/>
              <w:left w:w="70" w:type="dxa"/>
              <w:bottom w:w="30" w:type="dxa"/>
              <w:right w:w="70" w:type="dxa"/>
            </w:tcMar>
          </w:tcPr>
          <w:p>
            <w:pPr>
              <w:spacing w:after="10"/>
            </w:pPr>
            <w:r>
              <w:rPr>
                <w:b/>
                <w:bCs/>
                <w:color w:val="FFFFFF"/>
              </w:rPr>
              <w:t xml:space="preserve">Ámbito</w:t>
            </w:r>
          </w:p>
        </w:tc>
        <w:tc>
          <w:tcPr>
            <w:tcW w:w="2908" w:type="dxa"/>
            <w:shd w:val="clear" w:color="auto" w:fill="2E4A7D"/>
            <w:tcMar>
              <w:top w:w="30" w:type="dxa"/>
              <w:left w:w="70" w:type="dxa"/>
              <w:bottom w:w="30" w:type="dxa"/>
              <w:right w:w="70" w:type="dxa"/>
            </w:tcMar>
          </w:tcPr>
          <w:p>
            <w:pPr>
              <w:spacing w:after="10"/>
            </w:pPr>
            <w:r>
              <w:rPr>
                <w:b/>
                <w:bCs/>
                <w:color w:val="FFFFFF"/>
              </w:rPr>
              <w:t xml:space="preserve">Dependencias que se solapan</w:t>
            </w:r>
          </w:p>
        </w:tc>
        <w:tc>
          <w:tcPr>
            <w:tcW w:w="2154" w:type="dxa"/>
            <w:shd w:val="clear" w:color="auto" w:fill="2E4A7D"/>
            <w:tcMar>
              <w:top w:w="30" w:type="dxa"/>
              <w:left w:w="70" w:type="dxa"/>
              <w:bottom w:w="30" w:type="dxa"/>
              <w:right w:w="70" w:type="dxa"/>
            </w:tcMar>
          </w:tcPr>
          <w:p>
            <w:pPr>
              <w:spacing w:after="10"/>
            </w:pPr>
            <w:r>
              <w:rPr>
                <w:b/>
                <w:bCs/>
                <w:color w:val="FFFFFF"/>
              </w:rPr>
              <w:t xml:space="preserve">Canónica (se usa)</w:t>
            </w:r>
          </w:p>
        </w:tc>
        <w:tc>
          <w:tcPr>
            <w:tcW w:w="3403" w:type="dxa"/>
            <w:shd w:val="clear" w:color="auto" w:fill="2E4A7D"/>
            <w:tcMar>
              <w:top w:w="30" w:type="dxa"/>
              <w:left w:w="70" w:type="dxa"/>
              <w:bottom w:w="30" w:type="dxa"/>
              <w:right w:w="70" w:type="dxa"/>
            </w:tcMar>
          </w:tcPr>
          <w:p>
            <w:pPr>
              <w:spacing w:after="10"/>
            </w:pPr>
            <w:r>
              <w:rPr>
                <w:b/>
                <w:bCs/>
                <w:color w:val="FFFFFF"/>
              </w:rPr>
              <w:t xml:space="preserve">Motivo</w:t>
            </w:r>
          </w:p>
        </w:tc>
      </w:tr>
      <w:tr>
        <w:trPr>
          <w:cantSplit/>
        </w:trPr>
        <w:tc>
          <w:tcPr>
            <w:tcW w:w="1615" w:type="dxa"/>
            <w:tcMar>
              <w:top w:w="30" w:type="dxa"/>
              <w:left w:w="70" w:type="dxa"/>
              <w:bottom w:w="30" w:type="dxa"/>
              <w:right w:w="70" w:type="dxa"/>
            </w:tcMar>
          </w:tcPr>
          <w:p>
            <w:pPr>
              <w:spacing w:after="10"/>
            </w:pPr>
            <w:r>
              <w:t xml:space="preserve">NestJS · JWT</w:t>
            </w:r>
          </w:p>
        </w:tc>
        <w:tc>
          <w:tcPr>
            <w:tcW w:w="2908" w:type="dxa"/>
            <w:tcMar>
              <w:top w:w="30" w:type="dxa"/>
              <w:left w:w="70" w:type="dxa"/>
              <w:bottom w:w="30" w:type="dxa"/>
              <w:right w:w="70" w:type="dxa"/>
            </w:tcMar>
          </w:tcPr>
          <w:p>
            <w:pPr>
              <w:spacing w:after="10"/>
            </w:pPr>
            <w:r>
              <w:t xml:space="preserve">@nestjs/jwt, passport-jwt, jose</w:t>
            </w:r>
          </w:p>
        </w:tc>
        <w:tc>
          <w:tcPr>
            <w:tcW w:w="2154" w:type="dxa"/>
            <w:tcMar>
              <w:top w:w="30" w:type="dxa"/>
              <w:left w:w="70" w:type="dxa"/>
              <w:bottom w:w="30" w:type="dxa"/>
              <w:right w:w="70" w:type="dxa"/>
            </w:tcMar>
          </w:tcPr>
          <w:p>
            <w:pPr>
              <w:spacing w:after="10"/>
            </w:pPr>
            <w:r>
              <w:t xml:space="preserve">@nestjs/jwt + passport-jwt</w:t>
            </w:r>
          </w:p>
        </w:tc>
        <w:tc>
          <w:tcPr>
            <w:tcW w:w="3403" w:type="dxa"/>
            <w:tcMar>
              <w:top w:w="30" w:type="dxa"/>
              <w:left w:w="70" w:type="dxa"/>
              <w:bottom w:w="30" w:type="dxa"/>
              <w:right w:w="70" w:type="dxa"/>
            </w:tcMar>
          </w:tcPr>
          <w:p>
            <w:pPr>
              <w:spacing w:after="10"/>
            </w:pPr>
            <w:r>
              <w:t xml:space="preserve">Integrados con Nest; google-auth-library ya verifica tokens de Google.</w:t>
            </w:r>
          </w:p>
        </w:tc>
      </w:tr>
      <w:tr>
        <w:trPr>
          <w:cantSplit/>
        </w:trPr>
        <w:tc>
          <w:tcPr>
            <w:tcW w:w="1615" w:type="dxa"/>
            <w:shd w:val="clear" w:color="auto" w:fill="EEF2F8"/>
            <w:tcMar>
              <w:top w:w="30" w:type="dxa"/>
              <w:left w:w="70" w:type="dxa"/>
              <w:bottom w:w="30" w:type="dxa"/>
              <w:right w:w="70" w:type="dxa"/>
            </w:tcMar>
          </w:tcPr>
          <w:p>
            <w:pPr>
              <w:spacing w:after="10"/>
            </w:pPr>
            <w:r>
              <w:t xml:space="preserve">NestJS · validación</w:t>
            </w:r>
          </w:p>
        </w:tc>
        <w:tc>
          <w:tcPr>
            <w:tcW w:w="2908" w:type="dxa"/>
            <w:shd w:val="clear" w:color="auto" w:fill="EEF2F8"/>
            <w:tcMar>
              <w:top w:w="30" w:type="dxa"/>
              <w:left w:w="70" w:type="dxa"/>
              <w:bottom w:w="30" w:type="dxa"/>
              <w:right w:w="70" w:type="dxa"/>
            </w:tcMar>
          </w:tcPr>
          <w:p>
            <w:pPr>
              <w:spacing w:after="10"/>
            </w:pPr>
            <w:r>
              <w:t xml:space="preserve">class-validator, class-transformer, zod</w:t>
            </w:r>
          </w:p>
        </w:tc>
        <w:tc>
          <w:tcPr>
            <w:tcW w:w="2154" w:type="dxa"/>
            <w:shd w:val="clear" w:color="auto" w:fill="EEF2F8"/>
            <w:tcMar>
              <w:top w:w="30" w:type="dxa"/>
              <w:left w:w="70" w:type="dxa"/>
              <w:bottom w:w="30" w:type="dxa"/>
              <w:right w:w="70" w:type="dxa"/>
            </w:tcMar>
          </w:tcPr>
          <w:p>
            <w:pPr>
              <w:spacing w:after="10"/>
            </w:pPr>
            <w:r>
              <w:t xml:space="preserve">class-validator + class-transformer</w:t>
            </w:r>
          </w:p>
        </w:tc>
        <w:tc>
          <w:tcPr>
            <w:tcW w:w="3403" w:type="dxa"/>
            <w:shd w:val="clear" w:color="auto" w:fill="EEF2F8"/>
            <w:tcMar>
              <w:top w:w="30" w:type="dxa"/>
              <w:left w:w="70" w:type="dxa"/>
              <w:bottom w:w="30" w:type="dxa"/>
              <w:right w:w="70" w:type="dxa"/>
            </w:tcMar>
          </w:tcPr>
          <w:p>
            <w:pPr>
              <w:spacing w:after="10"/>
            </w:pPr>
            <w:r>
              <w:t xml:space="preserve">Se integran con Swagger. Zod queda para esquemas compartidos del frontend.</w:t>
            </w:r>
          </w:p>
        </w:tc>
      </w:tr>
      <w:tr>
        <w:trPr>
          <w:cantSplit/>
        </w:trPr>
        <w:tc>
          <w:tcPr>
            <w:tcW w:w="1615" w:type="dxa"/>
            <w:tcMar>
              <w:top w:w="30" w:type="dxa"/>
              <w:left w:w="70" w:type="dxa"/>
              <w:bottom w:w="30" w:type="dxa"/>
              <w:right w:w="70" w:type="dxa"/>
            </w:tcMar>
          </w:tcPr>
          <w:p>
            <w:pPr>
              <w:spacing w:after="10"/>
            </w:pPr>
            <w:r>
              <w:t xml:space="preserve">NestJS · eventos</w:t>
            </w:r>
          </w:p>
        </w:tc>
        <w:tc>
          <w:tcPr>
            <w:tcW w:w="2908" w:type="dxa"/>
            <w:tcMar>
              <w:top w:w="30" w:type="dxa"/>
              <w:left w:w="70" w:type="dxa"/>
              <w:bottom w:w="30" w:type="dxa"/>
              <w:right w:w="70" w:type="dxa"/>
            </w:tcMar>
          </w:tcPr>
          <w:p>
            <w:pPr>
              <w:spacing w:after="10"/>
            </w:pPr>
            <w:r>
              <w:t xml:space="preserve">@nestjs/event-emitter, eventemitter2</w:t>
            </w:r>
          </w:p>
        </w:tc>
        <w:tc>
          <w:tcPr>
            <w:tcW w:w="2154" w:type="dxa"/>
            <w:tcMar>
              <w:top w:w="30" w:type="dxa"/>
              <w:left w:w="70" w:type="dxa"/>
              <w:bottom w:w="30" w:type="dxa"/>
              <w:right w:w="70" w:type="dxa"/>
            </w:tcMar>
          </w:tcPr>
          <w:p>
            <w:pPr>
              <w:spacing w:after="10"/>
            </w:pPr>
            <w:r>
              <w:t xml:space="preserve">@nestjs/event-emitter</w:t>
            </w:r>
          </w:p>
        </w:tc>
        <w:tc>
          <w:tcPr>
            <w:tcW w:w="3403" w:type="dxa"/>
            <w:tcMar>
              <w:top w:w="30" w:type="dxa"/>
              <w:left w:w="70" w:type="dxa"/>
              <w:bottom w:w="30" w:type="dxa"/>
              <w:right w:w="70" w:type="dxa"/>
            </w:tcMar>
          </w:tcPr>
          <w:p>
            <w:pPr>
              <w:spacing w:after="10"/>
            </w:pPr>
            <w:r>
              <w:t xml:space="preserve">eventemitter2 ya es su base interna.</w:t>
            </w:r>
          </w:p>
        </w:tc>
      </w:tr>
      <w:tr>
        <w:trPr>
          <w:cantSplit/>
        </w:trPr>
        <w:tc>
          <w:tcPr>
            <w:tcW w:w="1615" w:type="dxa"/>
            <w:shd w:val="clear" w:color="auto" w:fill="EEF2F8"/>
            <w:tcMar>
              <w:top w:w="30" w:type="dxa"/>
              <w:left w:w="70" w:type="dxa"/>
              <w:bottom w:w="30" w:type="dxa"/>
              <w:right w:w="70" w:type="dxa"/>
            </w:tcMar>
          </w:tcPr>
          <w:p>
            <w:pPr>
              <w:spacing w:after="10"/>
            </w:pPr>
            <w:r>
              <w:t xml:space="preserve">NestJS · documentación</w:t>
            </w:r>
          </w:p>
        </w:tc>
        <w:tc>
          <w:tcPr>
            <w:tcW w:w="2908" w:type="dxa"/>
            <w:shd w:val="clear" w:color="auto" w:fill="EEF2F8"/>
            <w:tcMar>
              <w:top w:w="30" w:type="dxa"/>
              <w:left w:w="70" w:type="dxa"/>
              <w:bottom w:w="30" w:type="dxa"/>
              <w:right w:w="70" w:type="dxa"/>
            </w:tcMar>
          </w:tcPr>
          <w:p>
            <w:pPr>
              <w:spacing w:after="10"/>
            </w:pPr>
            <w:r>
              <w:t xml:space="preserve">@nestjs/swagger, swagger-ui-express</w:t>
            </w:r>
          </w:p>
        </w:tc>
        <w:tc>
          <w:tcPr>
            <w:tcW w:w="2154" w:type="dxa"/>
            <w:shd w:val="clear" w:color="auto" w:fill="EEF2F8"/>
            <w:tcMar>
              <w:top w:w="30" w:type="dxa"/>
              <w:left w:w="70" w:type="dxa"/>
              <w:bottom w:w="30" w:type="dxa"/>
              <w:right w:w="70" w:type="dxa"/>
            </w:tcMar>
          </w:tcPr>
          <w:p>
            <w:pPr>
              <w:spacing w:after="10"/>
            </w:pPr>
            <w:r>
              <w:t xml:space="preserve">@nestjs/swagger</w:t>
            </w:r>
          </w:p>
        </w:tc>
        <w:tc>
          <w:tcPr>
            <w:tcW w:w="3403" w:type="dxa"/>
            <w:shd w:val="clear" w:color="auto" w:fill="EEF2F8"/>
            <w:tcMar>
              <w:top w:w="30" w:type="dxa"/>
              <w:left w:w="70" w:type="dxa"/>
              <w:bottom w:w="30" w:type="dxa"/>
              <w:right w:w="70" w:type="dxa"/>
            </w:tcMar>
          </w:tcPr>
          <w:p>
            <w:pPr>
              <w:spacing w:after="10"/>
            </w:pPr>
            <w:r>
              <w:t xml:space="preserve">Incluye su propia interfaz.</w:t>
            </w:r>
          </w:p>
        </w:tc>
      </w:tr>
      <w:tr>
        <w:trPr>
          <w:cantSplit/>
        </w:trPr>
        <w:tc>
          <w:tcPr>
            <w:tcW w:w="1615" w:type="dxa"/>
            <w:tcMar>
              <w:top w:w="30" w:type="dxa"/>
              <w:left w:w="70" w:type="dxa"/>
              <w:bottom w:w="30" w:type="dxa"/>
              <w:right w:w="70" w:type="dxa"/>
            </w:tcMar>
          </w:tcPr>
          <w:p>
            <w:pPr>
              <w:spacing w:after="10"/>
            </w:pPr>
            <w:r>
              <w:t xml:space="preserve">NestJS · ESLint</w:t>
            </w:r>
          </w:p>
        </w:tc>
        <w:tc>
          <w:tcPr>
            <w:tcW w:w="2908" w:type="dxa"/>
            <w:tcMar>
              <w:top w:w="30" w:type="dxa"/>
              <w:left w:w="70" w:type="dxa"/>
              <w:bottom w:w="30" w:type="dxa"/>
              <w:right w:w="70" w:type="dxa"/>
            </w:tcMar>
          </w:tcPr>
          <w:p>
            <w:pPr>
              <w:spacing w:after="10"/>
            </w:pPr>
            <w:r>
              <w:t xml:space="preserve">@typescript-eslint/eslint-plugin y parser, typescript-eslint</w:t>
            </w:r>
          </w:p>
        </w:tc>
        <w:tc>
          <w:tcPr>
            <w:tcW w:w="2154" w:type="dxa"/>
            <w:tcMar>
              <w:top w:w="30" w:type="dxa"/>
              <w:left w:w="70" w:type="dxa"/>
              <w:bottom w:w="30" w:type="dxa"/>
              <w:right w:w="70" w:type="dxa"/>
            </w:tcMar>
          </w:tcPr>
          <w:p>
            <w:pPr>
              <w:spacing w:after="10"/>
            </w:pPr>
            <w:r>
              <w:t xml:space="preserve">typescript-eslint</w:t>
            </w:r>
          </w:p>
        </w:tc>
        <w:tc>
          <w:tcPr>
            <w:tcW w:w="3403" w:type="dxa"/>
            <w:tcMar>
              <w:top w:w="30" w:type="dxa"/>
              <w:left w:w="70" w:type="dxa"/>
              <w:bottom w:w="30" w:type="dxa"/>
              <w:right w:w="70" w:type="dxa"/>
            </w:tcMar>
          </w:tcPr>
          <w:p>
            <w:pPr>
              <w:spacing w:after="10"/>
            </w:pPr>
            <w:r>
              <w:t xml:space="preserve">Paquete unificado para ESLint 9.</w:t>
            </w:r>
          </w:p>
        </w:tc>
      </w:tr>
      <w:tr>
        <w:trPr>
          <w:cantSplit/>
        </w:trPr>
        <w:tc>
          <w:tcPr>
            <w:tcW w:w="1615" w:type="dxa"/>
            <w:shd w:val="clear" w:color="auto" w:fill="EEF2F8"/>
            <w:tcMar>
              <w:top w:w="30" w:type="dxa"/>
              <w:left w:w="70" w:type="dxa"/>
              <w:bottom w:w="30" w:type="dxa"/>
              <w:right w:w="70" w:type="dxa"/>
            </w:tcMar>
          </w:tcPr>
          <w:p>
            <w:pPr>
              <w:spacing w:after="10"/>
            </w:pPr>
            <w:r>
              <w:t xml:space="preserve">NestJS · HTTP</w:t>
            </w:r>
          </w:p>
        </w:tc>
        <w:tc>
          <w:tcPr>
            <w:tcW w:w="2908" w:type="dxa"/>
            <w:shd w:val="clear" w:color="auto" w:fill="EEF2F8"/>
            <w:tcMar>
              <w:top w:w="30" w:type="dxa"/>
              <w:left w:w="70" w:type="dxa"/>
              <w:bottom w:w="30" w:type="dxa"/>
              <w:right w:w="70" w:type="dxa"/>
            </w:tcMar>
          </w:tcPr>
          <w:p>
            <w:pPr>
              <w:spacing w:after="10"/>
            </w:pPr>
            <w:r>
              <w:t xml:space="preserve">axios, @nestjs/axios</w:t>
            </w:r>
          </w:p>
        </w:tc>
        <w:tc>
          <w:tcPr>
            <w:tcW w:w="2154" w:type="dxa"/>
            <w:shd w:val="clear" w:color="auto" w:fill="EEF2F8"/>
            <w:tcMar>
              <w:top w:w="30" w:type="dxa"/>
              <w:left w:w="70" w:type="dxa"/>
              <w:bottom w:w="30" w:type="dxa"/>
              <w:right w:w="70" w:type="dxa"/>
            </w:tcMar>
          </w:tcPr>
          <w:p>
            <w:pPr>
              <w:spacing w:after="10"/>
            </w:pPr>
            <w:r>
              <w:t xml:space="preserve">@nestjs/axios</w:t>
            </w:r>
          </w:p>
        </w:tc>
        <w:tc>
          <w:tcPr>
            <w:tcW w:w="3403" w:type="dxa"/>
            <w:shd w:val="clear" w:color="auto" w:fill="EEF2F8"/>
            <w:tcMar>
              <w:top w:w="30" w:type="dxa"/>
              <w:left w:w="70" w:type="dxa"/>
              <w:bottom w:w="30" w:type="dxa"/>
              <w:right w:w="70" w:type="dxa"/>
            </w:tcMar>
          </w:tcPr>
          <w:p>
            <w:pPr>
              <w:spacing w:after="10"/>
            </w:pPr>
            <w:r>
              <w:t xml:space="preserve">Es el envoltorio con inyección de dependencias.</w:t>
            </w:r>
          </w:p>
        </w:tc>
      </w:tr>
      <w:tr>
        <w:trPr>
          <w:cantSplit/>
        </w:trPr>
        <w:tc>
          <w:tcPr>
            <w:tcW w:w="1615" w:type="dxa"/>
            <w:tcMar>
              <w:top w:w="30" w:type="dxa"/>
              <w:left w:w="70" w:type="dxa"/>
              <w:bottom w:w="30" w:type="dxa"/>
              <w:right w:w="70" w:type="dxa"/>
            </w:tcMar>
          </w:tcPr>
          <w:p>
            <w:pPr>
              <w:spacing w:after="10"/>
            </w:pPr>
            <w:r>
              <w:t xml:space="preserve">NestJS · tiempo real</w:t>
            </w:r>
          </w:p>
        </w:tc>
        <w:tc>
          <w:tcPr>
            <w:tcW w:w="2908" w:type="dxa"/>
            <w:tcMar>
              <w:top w:w="30" w:type="dxa"/>
              <w:left w:w="70" w:type="dxa"/>
              <w:bottom w:w="30" w:type="dxa"/>
              <w:right w:w="70" w:type="dxa"/>
            </w:tcMar>
          </w:tcPr>
          <w:p>
            <w:pPr>
              <w:spacing w:after="10"/>
            </w:pPr>
            <w:r>
              <w:t xml:space="preserve">SSE, Socket.IO</w:t>
            </w:r>
          </w:p>
        </w:tc>
        <w:tc>
          <w:tcPr>
            <w:tcW w:w="2154" w:type="dxa"/>
            <w:tcMar>
              <w:top w:w="30" w:type="dxa"/>
              <w:left w:w="70" w:type="dxa"/>
              <w:bottom w:w="30" w:type="dxa"/>
              <w:right w:w="70" w:type="dxa"/>
            </w:tcMar>
          </w:tcPr>
          <w:p>
            <w:pPr>
              <w:spacing w:after="10"/>
            </w:pPr>
            <w:r>
              <w:t xml:space="preserve">SSE</w:t>
            </w:r>
          </w:p>
        </w:tc>
        <w:tc>
          <w:tcPr>
            <w:tcW w:w="3403" w:type="dxa"/>
            <w:tcMar>
              <w:top w:w="30" w:type="dxa"/>
              <w:left w:w="70" w:type="dxa"/>
              <w:bottom w:w="30" w:type="dxa"/>
              <w:right w:w="70" w:type="dxa"/>
            </w:tcMar>
          </w:tcPr>
          <w:p>
            <w:pPr>
              <w:spacing w:after="10"/>
            </w:pPr>
            <w:r>
              <w:t xml:space="preserve">Las notificaciones son unidireccionales; Socket.IO queda para necesidades bidireccionales.</w:t>
            </w:r>
          </w:p>
        </w:tc>
      </w:tr>
      <w:tr>
        <w:trPr>
          <w:cantSplit/>
        </w:trPr>
        <w:tc>
          <w:tcPr>
            <w:tcW w:w="1615" w:type="dxa"/>
            <w:shd w:val="clear" w:color="auto" w:fill="EEF2F8"/>
            <w:tcMar>
              <w:top w:w="30" w:type="dxa"/>
              <w:left w:w="70" w:type="dxa"/>
              <w:bottom w:w="30" w:type="dxa"/>
              <w:right w:w="70" w:type="dxa"/>
            </w:tcMar>
          </w:tcPr>
          <w:p>
            <w:pPr>
              <w:spacing w:after="10"/>
            </w:pPr>
            <w:r>
              <w:t xml:space="preserve">Next.js · Radix</w:t>
            </w:r>
          </w:p>
        </w:tc>
        <w:tc>
          <w:tcPr>
            <w:tcW w:w="2908" w:type="dxa"/>
            <w:shd w:val="clear" w:color="auto" w:fill="EEF2F8"/>
            <w:tcMar>
              <w:top w:w="30" w:type="dxa"/>
              <w:left w:w="70" w:type="dxa"/>
              <w:bottom w:w="30" w:type="dxa"/>
              <w:right w:w="70" w:type="dxa"/>
            </w:tcMar>
          </w:tcPr>
          <w:p>
            <w:pPr>
              <w:spacing w:after="10"/>
            </w:pPr>
            <w:r>
              <w:t xml:space="preserve">radix-ui, @radix-ui/react-*</w:t>
            </w:r>
          </w:p>
        </w:tc>
        <w:tc>
          <w:tcPr>
            <w:tcW w:w="2154" w:type="dxa"/>
            <w:shd w:val="clear" w:color="auto" w:fill="EEF2F8"/>
            <w:tcMar>
              <w:top w:w="30" w:type="dxa"/>
              <w:left w:w="70" w:type="dxa"/>
              <w:bottom w:w="30" w:type="dxa"/>
              <w:right w:w="70" w:type="dxa"/>
            </w:tcMar>
          </w:tcPr>
          <w:p>
            <w:pPr>
              <w:spacing w:after="10"/>
            </w:pPr>
            <w:r>
              <w:t xml:space="preserve">radix-ui</w:t>
            </w:r>
          </w:p>
        </w:tc>
        <w:tc>
          <w:tcPr>
            <w:tcW w:w="3403" w:type="dxa"/>
            <w:shd w:val="clear" w:color="auto" w:fill="EEF2F8"/>
            <w:tcMar>
              <w:top w:w="30" w:type="dxa"/>
              <w:left w:w="70" w:type="dxa"/>
              <w:bottom w:w="30" w:type="dxa"/>
              <w:right w:w="70" w:type="dxa"/>
            </w:tcMar>
          </w:tcPr>
          <w:p>
            <w:pPr>
              <w:spacing w:after="10"/>
            </w:pPr>
            <w:r>
              <w:t xml:space="preserve">Paquete unificado.</w:t>
            </w:r>
          </w:p>
        </w:tc>
      </w:tr>
      <w:tr>
        <w:trPr>
          <w:cantSplit/>
        </w:trPr>
        <w:tc>
          <w:tcPr>
            <w:tcW w:w="1615" w:type="dxa"/>
            <w:tcMar>
              <w:top w:w="30" w:type="dxa"/>
              <w:left w:w="70" w:type="dxa"/>
              <w:bottom w:w="30" w:type="dxa"/>
              <w:right w:w="70" w:type="dxa"/>
            </w:tcMar>
          </w:tcPr>
          <w:p>
            <w:pPr>
              <w:spacing w:after="10"/>
            </w:pPr>
            <w:r>
              <w:t xml:space="preserve">Next.js · HTTP</w:t>
            </w:r>
          </w:p>
        </w:tc>
        <w:tc>
          <w:tcPr>
            <w:tcW w:w="2908" w:type="dxa"/>
            <w:tcMar>
              <w:top w:w="30" w:type="dxa"/>
              <w:left w:w="70" w:type="dxa"/>
              <w:bottom w:w="30" w:type="dxa"/>
              <w:right w:w="70" w:type="dxa"/>
            </w:tcMar>
          </w:tcPr>
          <w:p>
            <w:pPr>
              <w:spacing w:after="10"/>
            </w:pPr>
            <w:r>
              <w:t xml:space="preserve">fetch, axios</w:t>
            </w:r>
          </w:p>
        </w:tc>
        <w:tc>
          <w:tcPr>
            <w:tcW w:w="2154" w:type="dxa"/>
            <w:tcMar>
              <w:top w:w="30" w:type="dxa"/>
              <w:left w:w="70" w:type="dxa"/>
              <w:bottom w:w="30" w:type="dxa"/>
              <w:right w:w="70" w:type="dxa"/>
            </w:tcMar>
          </w:tcPr>
          <w:p>
            <w:pPr>
              <w:spacing w:after="10"/>
            </w:pPr>
            <w:r>
              <w:t xml:space="preserve">fetch nativo</w:t>
            </w:r>
          </w:p>
        </w:tc>
        <w:tc>
          <w:tcPr>
            <w:tcW w:w="3403" w:type="dxa"/>
            <w:tcMar>
              <w:top w:w="30" w:type="dxa"/>
              <w:left w:w="70" w:type="dxa"/>
              <w:bottom w:w="30" w:type="dxa"/>
              <w:right w:w="70" w:type="dxa"/>
            </w:tcMar>
          </w:tcPr>
          <w:p>
            <w:pPr>
              <w:spacing w:after="10"/>
            </w:pPr>
            <w:r>
              <w:t xml:space="preserve">Se integra con la caché de Next.js.</w:t>
            </w:r>
          </w:p>
        </w:tc>
      </w:tr>
      <w:tr>
        <w:trPr>
          <w:cantSplit/>
        </w:trPr>
        <w:tc>
          <w:tcPr>
            <w:tcW w:w="1615" w:type="dxa"/>
            <w:shd w:val="clear" w:color="auto" w:fill="EEF2F8"/>
            <w:tcMar>
              <w:top w:w="30" w:type="dxa"/>
              <w:left w:w="70" w:type="dxa"/>
              <w:bottom w:w="30" w:type="dxa"/>
              <w:right w:w="70" w:type="dxa"/>
            </w:tcMar>
          </w:tcPr>
          <w:p>
            <w:pPr>
              <w:spacing w:after="10"/>
            </w:pPr>
            <w:r>
              <w:t xml:space="preserve">Next.js · Playwright</w:t>
            </w:r>
          </w:p>
        </w:tc>
        <w:tc>
          <w:tcPr>
            <w:tcW w:w="2908" w:type="dxa"/>
            <w:shd w:val="clear" w:color="auto" w:fill="EEF2F8"/>
            <w:tcMar>
              <w:top w:w="30" w:type="dxa"/>
              <w:left w:w="70" w:type="dxa"/>
              <w:bottom w:w="30" w:type="dxa"/>
              <w:right w:w="70" w:type="dxa"/>
            </w:tcMar>
          </w:tcPr>
          <w:p>
            <w:pPr>
              <w:spacing w:after="10"/>
            </w:pPr>
            <w:r>
              <w:t xml:space="preserve">playwright, @playwright/test</w:t>
            </w:r>
          </w:p>
        </w:tc>
        <w:tc>
          <w:tcPr>
            <w:tcW w:w="2154" w:type="dxa"/>
            <w:shd w:val="clear" w:color="auto" w:fill="EEF2F8"/>
            <w:tcMar>
              <w:top w:w="30" w:type="dxa"/>
              <w:left w:w="70" w:type="dxa"/>
              <w:bottom w:w="30" w:type="dxa"/>
              <w:right w:w="70" w:type="dxa"/>
            </w:tcMar>
          </w:tcPr>
          <w:p>
            <w:pPr>
              <w:spacing w:after="10"/>
            </w:pPr>
            <w:r>
              <w:t xml:space="preserve">@playwright/test</w:t>
            </w:r>
          </w:p>
        </w:tc>
        <w:tc>
          <w:tcPr>
            <w:tcW w:w="3403" w:type="dxa"/>
            <w:shd w:val="clear" w:color="auto" w:fill="EEF2F8"/>
            <w:tcMar>
              <w:top w:w="30" w:type="dxa"/>
              <w:left w:w="70" w:type="dxa"/>
              <w:bottom w:w="30" w:type="dxa"/>
              <w:right w:w="70" w:type="dxa"/>
            </w:tcMar>
          </w:tcPr>
          <w:p>
            <w:pPr>
              <w:spacing w:after="10"/>
            </w:pPr>
            <w:r>
              <w:t xml:space="preserve">Incluye el motor.</w:t>
            </w:r>
          </w:p>
        </w:tc>
      </w:tr>
      <w:tr>
        <w:trPr>
          <w:cantSplit/>
        </w:trPr>
        <w:tc>
          <w:tcPr>
            <w:tcW w:w="1615" w:type="dxa"/>
            <w:tcMar>
              <w:top w:w="30" w:type="dxa"/>
              <w:left w:w="70" w:type="dxa"/>
              <w:bottom w:w="30" w:type="dxa"/>
              <w:right w:w="70" w:type="dxa"/>
            </w:tcMar>
          </w:tcPr>
          <w:p>
            <w:pPr>
              <w:spacing w:after="10"/>
            </w:pPr>
            <w:r>
              <w:t xml:space="preserve">Next.js · ESLint</w:t>
            </w:r>
          </w:p>
        </w:tc>
        <w:tc>
          <w:tcPr>
            <w:tcW w:w="2908" w:type="dxa"/>
            <w:tcMar>
              <w:top w:w="30" w:type="dxa"/>
              <w:left w:w="70" w:type="dxa"/>
              <w:bottom w:w="30" w:type="dxa"/>
              <w:right w:w="70" w:type="dxa"/>
            </w:tcMar>
          </w:tcPr>
          <w:p>
            <w:pPr>
              <w:spacing w:after="10"/>
            </w:pPr>
            <w:r>
              <w:t xml:space="preserve">@typescript-eslint/*, eslint-config-next</w:t>
            </w:r>
          </w:p>
        </w:tc>
        <w:tc>
          <w:tcPr>
            <w:tcW w:w="2154" w:type="dxa"/>
            <w:tcMar>
              <w:top w:w="30" w:type="dxa"/>
              <w:left w:w="70" w:type="dxa"/>
              <w:bottom w:w="30" w:type="dxa"/>
              <w:right w:w="70" w:type="dxa"/>
            </w:tcMar>
          </w:tcPr>
          <w:p>
            <w:pPr>
              <w:spacing w:after="10"/>
            </w:pPr>
            <w:r>
              <w:t xml:space="preserve">eslint-config-next + typescript-eslint</w:t>
            </w:r>
          </w:p>
        </w:tc>
        <w:tc>
          <w:tcPr>
            <w:tcW w:w="3403" w:type="dxa"/>
            <w:tcMar>
              <w:top w:w="30" w:type="dxa"/>
              <w:left w:w="70" w:type="dxa"/>
              <w:bottom w:w="30" w:type="dxa"/>
              <w:right w:w="70" w:type="dxa"/>
            </w:tcMar>
          </w:tcPr>
          <w:p>
            <w:pPr>
              <w:spacing w:after="10"/>
            </w:pPr>
            <w:r>
              <w:t xml:space="preserve">Una sola configuración.</w:t>
            </w:r>
          </w:p>
        </w:tc>
      </w:tr>
      <w:tr>
        <w:trPr>
          <w:cantSplit/>
        </w:trPr>
        <w:tc>
          <w:tcPr>
            <w:tcW w:w="1615" w:type="dxa"/>
            <w:tcMar>
              <w:top w:w="30" w:type="dxa"/>
              <w:left w:w="70" w:type="dxa"/>
              <w:bottom w:w="30" w:type="dxa"/>
              <w:right w:w="70" w:type="dxa"/>
            </w:tcMar>
          </w:tcPr>
          <w:p>
            <w:pPr>
              <w:spacing w:after="10"/>
            </w:pPr>
            <w:r>
              <w:t xml:space="preserve">Next.js y Angular · animaciones</w:t>
            </w:r>
          </w:p>
        </w:tc>
        <w:tc>
          <w:tcPr>
            <w:tcW w:w="2908" w:type="dxa"/>
            <w:tcMar>
              <w:top w:w="30" w:type="dxa"/>
              <w:left w:w="70" w:type="dxa"/>
              <w:bottom w:w="30" w:type="dxa"/>
              <w:right w:w="70" w:type="dxa"/>
            </w:tcMar>
          </w:tcPr>
          <w:p>
            <w:pPr>
              <w:spacing w:after="10"/>
            </w:pPr>
            <w:r>
              <w:t xml:space="preserve">@angular/animations, tw-animate-css</w:t>
            </w:r>
          </w:p>
        </w:tc>
        <w:tc>
          <w:tcPr>
            <w:tcW w:w="2154" w:type="dxa"/>
            <w:tcMar>
              <w:top w:w="30" w:type="dxa"/>
              <w:left w:w="70" w:type="dxa"/>
              <w:bottom w:w="30" w:type="dxa"/>
              <w:right w:w="70" w:type="dxa"/>
            </w:tcMar>
          </w:tcPr>
          <w:p>
            <w:pPr>
              <w:spacing w:after="10"/>
            </w:pPr>
            <w:r>
              <w:t xml:space="preserve">tw-animate-css</w:t>
            </w:r>
          </w:p>
        </w:tc>
        <w:tc>
          <w:tcPr>
            <w:tcW w:w="3403" w:type="dxa"/>
            <w:tcMar>
              <w:top w:w="30" w:type="dxa"/>
              <w:left w:w="70" w:type="dxa"/>
              <w:bottom w:w="30" w:type="dxa"/>
              <w:right w:w="70" w:type="dxa"/>
            </w:tcMar>
          </w:tcPr>
          <w:p>
            <w:pPr>
              <w:spacing w:after="10"/>
            </w:pPr>
            <w:r>
              <w:t xml:space="preserve">Un solo paquete de animaciones con CSS en los dos frontends; Angular declaró obsoleto @angular/animations.</w:t>
            </w:r>
          </w:p>
        </w:tc>
      </w:tr>
      <w:tr>
        <w:trPr>
          <w:cantSplit/>
        </w:trPr>
        <w:tc>
          <w:tcPr>
            <w:tcW w:w="1615" w:type="dxa"/>
            <w:tcMar>
              <w:top w:w="30" w:type="dxa"/>
              <w:left w:w="70" w:type="dxa"/>
              <w:bottom w:w="30" w:type="dxa"/>
              <w:right w:w="70" w:type="dxa"/>
            </w:tcMar>
          </w:tcPr>
          <w:p>
            <w:pPr>
              <w:spacing w:after="10"/>
            </w:pPr>
            <w:r>
              <w:t xml:space="preserve">Angular · estado</w:t>
            </w:r>
          </w:p>
        </w:tc>
        <w:tc>
          <w:tcPr>
            <w:tcW w:w="2908" w:type="dxa"/>
            <w:tcMar>
              <w:top w:w="30" w:type="dxa"/>
              <w:left w:w="70" w:type="dxa"/>
              <w:bottom w:w="30" w:type="dxa"/>
              <w:right w:w="70" w:type="dxa"/>
            </w:tcMar>
          </w:tcPr>
          <w:p>
            <w:pPr>
              <w:spacing w:after="10"/>
            </w:pPr>
            <w:r>
              <w:t xml:space="preserve">Signals, RxJS, NgRx</w:t>
            </w:r>
          </w:p>
        </w:tc>
        <w:tc>
          <w:tcPr>
            <w:tcW w:w="2154" w:type="dxa"/>
            <w:tcMar>
              <w:top w:w="30" w:type="dxa"/>
              <w:left w:w="70" w:type="dxa"/>
              <w:bottom w:w="30" w:type="dxa"/>
              <w:right w:w="70" w:type="dxa"/>
            </w:tcMar>
          </w:tcPr>
          <w:p>
            <w:pPr>
              <w:spacing w:after="10"/>
            </w:pPr>
            <w:r>
              <w:t xml:space="preserve">Signals + RxJS</w:t>
            </w:r>
          </w:p>
        </w:tc>
        <w:tc>
          <w:tcPr>
            <w:tcW w:w="3403" w:type="dxa"/>
            <w:tcMar>
              <w:top w:w="30" w:type="dxa"/>
              <w:left w:w="70" w:type="dxa"/>
              <w:bottom w:w="30" w:type="dxa"/>
              <w:right w:w="70" w:type="dxa"/>
            </w:tcMar>
          </w:tcPr>
          <w:p>
            <w:pPr>
              <w:spacing w:after="10"/>
            </w:pPr>
            <w:r>
              <w:t xml:space="preserve">Signals para el estado y RxJS solo para flujos, unidos con toSignal(); NgRx duplicaría Redux Toolkit.</w:t>
            </w:r>
          </w:p>
        </w:tc>
      </w:tr>
      <w:tr>
        <w:trPr>
          <w:cantSplit/>
        </w:trPr>
        <w:tc>
          <w:tcPr>
            <w:tcW w:w="1615" w:type="dxa"/>
            <w:shd w:val="clear" w:color="auto" w:fill="EEF2F8"/>
            <w:tcMar>
              <w:top w:w="30" w:type="dxa"/>
              <w:left w:w="70" w:type="dxa"/>
              <w:bottom w:w="30" w:type="dxa"/>
              <w:right w:w="70" w:type="dxa"/>
            </w:tcMar>
          </w:tcPr>
          <w:p>
            <w:pPr>
              <w:spacing w:after="10"/>
            </w:pPr>
            <w:r>
              <w:t xml:space="preserve">Python · framework web</w:t>
            </w:r>
          </w:p>
        </w:tc>
        <w:tc>
          <w:tcPr>
            <w:tcW w:w="2908" w:type="dxa"/>
            <w:shd w:val="clear" w:color="auto" w:fill="EEF2F8"/>
            <w:tcMar>
              <w:top w:w="30" w:type="dxa"/>
              <w:left w:w="70" w:type="dxa"/>
              <w:bottom w:w="30" w:type="dxa"/>
              <w:right w:w="70" w:type="dxa"/>
            </w:tcMar>
          </w:tcPr>
          <w:p>
            <w:pPr>
              <w:spacing w:after="10"/>
            </w:pPr>
            <w:r>
              <w:t xml:space="preserve">FastAPI, Django + DRF, Flask</w:t>
            </w:r>
          </w:p>
        </w:tc>
        <w:tc>
          <w:tcPr>
            <w:tcW w:w="2154" w:type="dxa"/>
            <w:shd w:val="clear" w:color="auto" w:fill="EEF2F8"/>
            <w:tcMar>
              <w:top w:w="30" w:type="dxa"/>
              <w:left w:w="70" w:type="dxa"/>
              <w:bottom w:w="30" w:type="dxa"/>
              <w:right w:w="70" w:type="dxa"/>
            </w:tcMar>
          </w:tcPr>
          <w:p>
            <w:pPr>
              <w:spacing w:after="10"/>
            </w:pPr>
            <w:r>
              <w:t xml:space="preserve">FastAPI</w:t>
            </w:r>
          </w:p>
        </w:tc>
        <w:tc>
          <w:tcPr>
            <w:tcW w:w="3403" w:type="dxa"/>
            <w:shd w:val="clear" w:color="auto" w:fill="EEF2F8"/>
            <w:tcMar>
              <w:top w:w="30" w:type="dxa"/>
              <w:left w:w="70" w:type="dxa"/>
              <w:bottom w:w="30" w:type="dxa"/>
              <w:right w:w="70" w:type="dxa"/>
            </w:tcMar>
          </w:tcPr>
          <w:p>
            <w:pPr>
              <w:spacing w:after="10"/>
            </w:pPr>
            <w:r>
              <w:t xml:space="preserve">Es el servicio de IA; los otros dos no se usan.</w:t>
            </w:r>
          </w:p>
        </w:tc>
      </w:tr>
      <w:tr>
        <w:trPr>
          <w:cantSplit/>
        </w:trPr>
        <w:tc>
          <w:tcPr>
            <w:tcW w:w="1615" w:type="dxa"/>
            <w:tcMar>
              <w:top w:w="30" w:type="dxa"/>
              <w:left w:w="70" w:type="dxa"/>
              <w:bottom w:w="30" w:type="dxa"/>
              <w:right w:w="70" w:type="dxa"/>
            </w:tcMar>
          </w:tcPr>
          <w:p>
            <w:pPr>
              <w:spacing w:after="10"/>
            </w:pPr>
            <w:r>
              <w:t xml:space="preserve">Python · PDF</w:t>
            </w:r>
          </w:p>
        </w:tc>
        <w:tc>
          <w:tcPr>
            <w:tcW w:w="2908" w:type="dxa"/>
            <w:tcMar>
              <w:top w:w="30" w:type="dxa"/>
              <w:left w:w="70" w:type="dxa"/>
              <w:bottom w:w="30" w:type="dxa"/>
              <w:right w:w="70" w:type="dxa"/>
            </w:tcMar>
          </w:tcPr>
          <w:p>
            <w:pPr>
              <w:spacing w:after="10"/>
            </w:pPr>
            <w:r>
              <w:t xml:space="preserve">reportlab, fpdf, fpdf2</w:t>
            </w:r>
          </w:p>
        </w:tc>
        <w:tc>
          <w:tcPr>
            <w:tcW w:w="2154" w:type="dxa"/>
            <w:tcMar>
              <w:top w:w="30" w:type="dxa"/>
              <w:left w:w="70" w:type="dxa"/>
              <w:bottom w:w="30" w:type="dxa"/>
              <w:right w:w="70" w:type="dxa"/>
            </w:tcMar>
          </w:tcPr>
          <w:p>
            <w:pPr>
              <w:spacing w:after="10"/>
            </w:pPr>
            <w:r>
              <w:t xml:space="preserve">reportlab</w:t>
            </w:r>
          </w:p>
        </w:tc>
        <w:tc>
          <w:tcPr>
            <w:tcW w:w="3403" w:type="dxa"/>
            <w:tcMar>
              <w:top w:w="30" w:type="dxa"/>
              <w:left w:w="70" w:type="dxa"/>
              <w:bottom w:w="30" w:type="dxa"/>
              <w:right w:w="70" w:type="dxa"/>
            </w:tcMar>
          </w:tcPr>
          <w:p>
            <w:pPr>
              <w:spacing w:after="10"/>
            </w:pPr>
            <w:r>
              <w:t xml:space="preserve">fpdf y fpdf2 instalan el mismo módulo </w:t>
            </w:r>
            <w:r>
              <w:rPr>
                <w:rFonts w:ascii="Consolas" w:hAnsi="Consolas" w:cs="Consolas"/>
                <w:sz w:val="18"/>
                <w:szCs w:val="18"/>
              </w:rPr>
              <w:t xml:space="preserve">fpdf</w:t>
            </w:r>
            <w:r>
              <w:t xml:space="preserve"> y chocan entre sí.</w:t>
            </w:r>
          </w:p>
        </w:tc>
      </w:tr>
      <w:tr>
        <w:trPr>
          <w:cantSplit/>
        </w:trPr>
        <w:tc>
          <w:tcPr>
            <w:tcW w:w="1615" w:type="dxa"/>
            <w:shd w:val="clear" w:color="auto" w:fill="EEF2F8"/>
            <w:tcMar>
              <w:top w:w="30" w:type="dxa"/>
              <w:left w:w="70" w:type="dxa"/>
              <w:bottom w:w="30" w:type="dxa"/>
              <w:right w:w="70" w:type="dxa"/>
            </w:tcMar>
          </w:tcPr>
          <w:p>
            <w:pPr>
              <w:spacing w:after="10"/>
            </w:pPr>
            <w:r>
              <w:t xml:space="preserve">Python · lectura de PDF</w:t>
            </w:r>
          </w:p>
        </w:tc>
        <w:tc>
          <w:tcPr>
            <w:tcW w:w="2908" w:type="dxa"/>
            <w:shd w:val="clear" w:color="auto" w:fill="EEF2F8"/>
            <w:tcMar>
              <w:top w:w="30" w:type="dxa"/>
              <w:left w:w="70" w:type="dxa"/>
              <w:bottom w:w="30" w:type="dxa"/>
              <w:right w:w="70" w:type="dxa"/>
            </w:tcMar>
          </w:tcPr>
          <w:p>
            <w:pPr>
              <w:spacing w:after="10"/>
            </w:pPr>
            <w:r>
              <w:t xml:space="preserve">PyPDF2</w:t>
            </w:r>
          </w:p>
        </w:tc>
        <w:tc>
          <w:tcPr>
            <w:tcW w:w="2154" w:type="dxa"/>
            <w:shd w:val="clear" w:color="auto" w:fill="EEF2F8"/>
            <w:tcMar>
              <w:top w:w="30" w:type="dxa"/>
              <w:left w:w="70" w:type="dxa"/>
              <w:bottom w:w="30" w:type="dxa"/>
              <w:right w:w="70" w:type="dxa"/>
            </w:tcMar>
          </w:tcPr>
          <w:p>
            <w:pPr>
              <w:spacing w:after="10"/>
            </w:pPr>
            <w:r>
              <w:t xml:space="preserve">PyPDF2</w:t>
            </w:r>
          </w:p>
        </w:tc>
        <w:tc>
          <w:tcPr>
            <w:tcW w:w="3403" w:type="dxa"/>
            <w:shd w:val="clear" w:color="auto" w:fill="EEF2F8"/>
            <w:tcMar>
              <w:top w:w="30" w:type="dxa"/>
              <w:left w:w="70" w:type="dxa"/>
              <w:bottom w:w="30" w:type="dxa"/>
              <w:right w:w="70" w:type="dxa"/>
            </w:tcMar>
          </w:tcPr>
          <w:p>
            <w:pPr>
              <w:spacing w:after="10"/>
            </w:pPr>
            <w:r>
              <w:t xml:space="preserve">Única; queda anotado migrar a pypdf, su sucesor.</w:t>
            </w:r>
          </w:p>
        </w:tc>
      </w:tr>
      <w:tr>
        <w:trPr>
          <w:cantSplit/>
        </w:trPr>
        <w:tc>
          <w:tcPr>
            <w:tcW w:w="1615" w:type="dxa"/>
            <w:tcMar>
              <w:top w:w="30" w:type="dxa"/>
              <w:left w:w="70" w:type="dxa"/>
              <w:bottom w:w="30" w:type="dxa"/>
              <w:right w:w="70" w:type="dxa"/>
            </w:tcMar>
          </w:tcPr>
          <w:p>
            <w:pPr>
              <w:spacing w:after="10"/>
            </w:pPr>
            <w:r>
              <w:t xml:space="preserve">Python · PostgreSQL</w:t>
            </w:r>
          </w:p>
        </w:tc>
        <w:tc>
          <w:tcPr>
            <w:tcW w:w="2908" w:type="dxa"/>
            <w:tcMar>
              <w:top w:w="30" w:type="dxa"/>
              <w:left w:w="70" w:type="dxa"/>
              <w:bottom w:w="30" w:type="dxa"/>
              <w:right w:w="70" w:type="dxa"/>
            </w:tcMar>
          </w:tcPr>
          <w:p>
            <w:pPr>
              <w:spacing w:after="10"/>
            </w:pPr>
            <w:r>
              <w:t xml:space="preserve">psycopg2, psycopg2-binary</w:t>
            </w:r>
          </w:p>
        </w:tc>
        <w:tc>
          <w:tcPr>
            <w:tcW w:w="2154" w:type="dxa"/>
            <w:tcMar>
              <w:top w:w="30" w:type="dxa"/>
              <w:left w:w="70" w:type="dxa"/>
              <w:bottom w:w="30" w:type="dxa"/>
              <w:right w:w="70" w:type="dxa"/>
            </w:tcMar>
          </w:tcPr>
          <w:p>
            <w:pPr>
              <w:spacing w:after="10"/>
            </w:pPr>
            <w:r>
              <w:t xml:space="preserve">psycopg2-binary</w:t>
            </w:r>
          </w:p>
        </w:tc>
        <w:tc>
          <w:tcPr>
            <w:tcW w:w="3403" w:type="dxa"/>
            <w:tcMar>
              <w:top w:w="30" w:type="dxa"/>
              <w:left w:w="70" w:type="dxa"/>
              <w:bottom w:w="30" w:type="dxa"/>
              <w:right w:w="70" w:type="dxa"/>
            </w:tcMar>
          </w:tcPr>
          <w:p>
            <w:pPr>
              <w:spacing w:after="10"/>
            </w:pPr>
            <w:r>
              <w:t xml:space="preserve">Mismo módulo; el binario evita compilar.</w:t>
            </w:r>
          </w:p>
        </w:tc>
      </w:tr>
      <w:tr>
        <w:trPr>
          <w:cantSplit/>
        </w:trPr>
        <w:tc>
          <w:tcPr>
            <w:tcW w:w="1615" w:type="dxa"/>
            <w:shd w:val="clear" w:color="auto" w:fill="EEF2F8"/>
            <w:tcMar>
              <w:top w:w="30" w:type="dxa"/>
              <w:left w:w="70" w:type="dxa"/>
              <w:bottom w:w="30" w:type="dxa"/>
              <w:right w:w="70" w:type="dxa"/>
            </w:tcMar>
          </w:tcPr>
          <w:p>
            <w:pPr>
              <w:spacing w:after="10"/>
            </w:pPr>
            <w:r>
              <w:t xml:space="preserve">Python · HTTP</w:t>
            </w:r>
          </w:p>
        </w:tc>
        <w:tc>
          <w:tcPr>
            <w:tcW w:w="2908" w:type="dxa"/>
            <w:shd w:val="clear" w:color="auto" w:fill="EEF2F8"/>
            <w:tcMar>
              <w:top w:w="30" w:type="dxa"/>
              <w:left w:w="70" w:type="dxa"/>
              <w:bottom w:w="30" w:type="dxa"/>
              <w:right w:w="70" w:type="dxa"/>
            </w:tcMar>
          </w:tcPr>
          <w:p>
            <w:pPr>
              <w:spacing w:after="10"/>
            </w:pPr>
            <w:r>
              <w:t xml:space="preserve">requests, httpx, aiohttp</w:t>
            </w:r>
          </w:p>
        </w:tc>
        <w:tc>
          <w:tcPr>
            <w:tcW w:w="2154" w:type="dxa"/>
            <w:shd w:val="clear" w:color="auto" w:fill="EEF2F8"/>
            <w:tcMar>
              <w:top w:w="30" w:type="dxa"/>
              <w:left w:w="70" w:type="dxa"/>
              <w:bottom w:w="30" w:type="dxa"/>
              <w:right w:w="70" w:type="dxa"/>
            </w:tcMar>
          </w:tcPr>
          <w:p>
            <w:pPr>
              <w:spacing w:after="10"/>
            </w:pPr>
            <w:r>
              <w:t xml:space="preserve">httpx</w:t>
            </w:r>
          </w:p>
        </w:tc>
        <w:tc>
          <w:tcPr>
            <w:tcW w:w="3403" w:type="dxa"/>
            <w:shd w:val="clear" w:color="auto" w:fill="EEF2F8"/>
            <w:tcMar>
              <w:top w:w="30" w:type="dxa"/>
              <w:left w:w="70" w:type="dxa"/>
              <w:bottom w:w="30" w:type="dxa"/>
              <w:right w:w="70" w:type="dxa"/>
            </w:tcMar>
          </w:tcPr>
          <w:p>
            <w:pPr>
              <w:spacing w:after="10"/>
            </w:pPr>
            <w:r>
              <w:t xml:space="preserve">Asíncrono y con una API única.</w:t>
            </w:r>
          </w:p>
        </w:tc>
      </w:tr>
      <w:tr>
        <w:trPr>
          <w:cantSplit/>
        </w:trPr>
        <w:tc>
          <w:tcPr>
            <w:tcW w:w="1615" w:type="dxa"/>
            <w:tcMar>
              <w:top w:w="30" w:type="dxa"/>
              <w:left w:w="70" w:type="dxa"/>
              <w:bottom w:w="30" w:type="dxa"/>
              <w:right w:w="70" w:type="dxa"/>
            </w:tcMar>
          </w:tcPr>
          <w:p>
            <w:pPr>
              <w:spacing w:after="10"/>
            </w:pPr>
            <w:r>
              <w:t xml:space="preserve">Python · JWT</w:t>
            </w:r>
          </w:p>
        </w:tc>
        <w:tc>
          <w:tcPr>
            <w:tcW w:w="2908" w:type="dxa"/>
            <w:tcMar>
              <w:top w:w="30" w:type="dxa"/>
              <w:left w:w="70" w:type="dxa"/>
              <w:bottom w:w="30" w:type="dxa"/>
              <w:right w:w="70" w:type="dxa"/>
            </w:tcMar>
          </w:tcPr>
          <w:p>
            <w:pPr>
              <w:spacing w:after="10"/>
            </w:pPr>
            <w:r>
              <w:t xml:space="preserve">PyJWT, python-jose, simplejwt</w:t>
            </w:r>
          </w:p>
        </w:tc>
        <w:tc>
          <w:tcPr>
            <w:tcW w:w="2154" w:type="dxa"/>
            <w:tcMar>
              <w:top w:w="30" w:type="dxa"/>
              <w:left w:w="70" w:type="dxa"/>
              <w:bottom w:w="30" w:type="dxa"/>
              <w:right w:w="70" w:type="dxa"/>
            </w:tcMar>
          </w:tcPr>
          <w:p>
            <w:pPr>
              <w:spacing w:after="10"/>
            </w:pPr>
            <w:r>
              <w:t xml:space="preserve">python-jose</w:t>
            </w:r>
          </w:p>
        </w:tc>
        <w:tc>
          <w:tcPr>
            <w:tcW w:w="3403" w:type="dxa"/>
            <w:tcMar>
              <w:top w:w="30" w:type="dxa"/>
              <w:left w:w="70" w:type="dxa"/>
              <w:bottom w:w="30" w:type="dxa"/>
              <w:right w:w="70" w:type="dxa"/>
            </w:tcMar>
          </w:tcPr>
          <w:p>
            <w:pPr>
              <w:spacing w:after="10"/>
            </w:pPr>
            <w:r>
              <w:t xml:space="preserve">Es la que usa el código para validar el JWT de NestJS; PyJWT y simplejwt quedan sin uso.</w:t>
            </w:r>
          </w:p>
        </w:tc>
      </w:tr>
      <w:tr>
        <w:trPr>
          <w:cantSplit/>
        </w:trPr>
        <w:tc>
          <w:tcPr>
            <w:tcW w:w="1615" w:type="dxa"/>
            <w:shd w:val="clear" w:color="auto" w:fill="EEF2F8"/>
            <w:tcMar>
              <w:top w:w="30" w:type="dxa"/>
              <w:left w:w="70" w:type="dxa"/>
              <w:bottom w:w="30" w:type="dxa"/>
              <w:right w:w="70" w:type="dxa"/>
            </w:tcMar>
          </w:tcPr>
          <w:p>
            <w:pPr>
              <w:spacing w:after="10"/>
            </w:pPr>
            <w:r>
              <w:t xml:space="preserve">Python · contraseñas</w:t>
            </w:r>
          </w:p>
        </w:tc>
        <w:tc>
          <w:tcPr>
            <w:tcW w:w="2908" w:type="dxa"/>
            <w:shd w:val="clear" w:color="auto" w:fill="EEF2F8"/>
            <w:tcMar>
              <w:top w:w="30" w:type="dxa"/>
              <w:left w:w="70" w:type="dxa"/>
              <w:bottom w:w="30" w:type="dxa"/>
              <w:right w:w="70" w:type="dxa"/>
            </w:tcMar>
          </w:tcPr>
          <w:p>
            <w:pPr>
              <w:spacing w:after="10"/>
            </w:pPr>
            <w:r>
              <w:t xml:space="preserve">bcrypt, passlib</w:t>
            </w:r>
          </w:p>
        </w:tc>
        <w:tc>
          <w:tcPr>
            <w:tcW w:w="2154" w:type="dxa"/>
            <w:shd w:val="clear" w:color="auto" w:fill="EEF2F8"/>
            <w:tcMar>
              <w:top w:w="30" w:type="dxa"/>
              <w:left w:w="70" w:type="dxa"/>
              <w:bottom w:w="30" w:type="dxa"/>
              <w:right w:w="70" w:type="dxa"/>
            </w:tcMar>
          </w:tcPr>
          <w:p>
            <w:pPr>
              <w:spacing w:after="10"/>
            </w:pPr>
            <w:r>
              <w:t xml:space="preserve">bcrypt</w:t>
            </w:r>
          </w:p>
        </w:tc>
        <w:tc>
          <w:tcPr>
            <w:tcW w:w="3403" w:type="dxa"/>
            <w:shd w:val="clear" w:color="auto" w:fill="EEF2F8"/>
            <w:tcMar>
              <w:top w:w="30" w:type="dxa"/>
              <w:left w:w="70" w:type="dxa"/>
              <w:bottom w:w="30" w:type="dxa"/>
              <w:right w:w="70" w:type="dxa"/>
            </w:tcMar>
          </w:tcPr>
          <w:p>
            <w:pPr>
              <w:spacing w:after="10"/>
            </w:pPr>
            <w:r>
              <w:t xml:space="preserve">Directo, sin capa extra.</w:t>
            </w:r>
          </w:p>
        </w:tc>
      </w:tr>
      <w:tr>
        <w:trPr>
          <w:cantSplit/>
        </w:trPr>
        <w:tc>
          <w:tcPr>
            <w:tcW w:w="1615" w:type="dxa"/>
            <w:tcMar>
              <w:top w:w="30" w:type="dxa"/>
              <w:left w:w="70" w:type="dxa"/>
              <w:bottom w:w="30" w:type="dxa"/>
              <w:right w:w="70" w:type="dxa"/>
            </w:tcMar>
          </w:tcPr>
          <w:p>
            <w:pPr>
              <w:spacing w:after="10"/>
            </w:pPr>
            <w:r>
              <w:t xml:space="preserve">Python · LangChain</w:t>
            </w:r>
          </w:p>
        </w:tc>
        <w:tc>
          <w:tcPr>
            <w:tcW w:w="2908" w:type="dxa"/>
            <w:tcMar>
              <w:top w:w="30" w:type="dxa"/>
              <w:left w:w="70" w:type="dxa"/>
              <w:bottom w:w="30" w:type="dxa"/>
              <w:right w:w="70" w:type="dxa"/>
            </w:tcMar>
          </w:tcPr>
          <w:p>
            <w:pPr>
              <w:spacing w:after="10"/>
            </w:pPr>
            <w:r>
              <w:t xml:space="preserve">langchain, langchain-classic, langchain-community</w:t>
            </w:r>
          </w:p>
        </w:tc>
        <w:tc>
          <w:tcPr>
            <w:tcW w:w="2154" w:type="dxa"/>
            <w:tcMar>
              <w:top w:w="30" w:type="dxa"/>
              <w:left w:w="70" w:type="dxa"/>
              <w:bottom w:w="30" w:type="dxa"/>
              <w:right w:w="70" w:type="dxa"/>
            </w:tcMar>
          </w:tcPr>
          <w:p>
            <w:pPr>
              <w:spacing w:after="10"/>
            </w:pPr>
            <w:r>
              <w:t xml:space="preserve">langchain + langgraph</w:t>
            </w:r>
          </w:p>
        </w:tc>
        <w:tc>
          <w:tcPr>
            <w:tcW w:w="3403" w:type="dxa"/>
            <w:tcMar>
              <w:top w:w="30" w:type="dxa"/>
              <w:left w:w="70" w:type="dxa"/>
              <w:bottom w:w="30" w:type="dxa"/>
              <w:right w:w="70" w:type="dxa"/>
            </w:tcMar>
          </w:tcPr>
          <w:p>
            <w:pPr>
              <w:spacing w:after="10"/>
            </w:pPr>
            <w:r>
              <w:t xml:space="preserve">Community solo para integraciones puntuales.</w:t>
            </w:r>
          </w:p>
        </w:tc>
      </w:tr>
      <w:tr>
        <w:trPr>
          <w:cantSplit/>
        </w:trPr>
        <w:tc>
          <w:tcPr>
            <w:tcW w:w="1615" w:type="dxa"/>
            <w:shd w:val="clear" w:color="auto" w:fill="EEF2F8"/>
            <w:tcMar>
              <w:top w:w="30" w:type="dxa"/>
              <w:left w:w="70" w:type="dxa"/>
              <w:bottom w:w="30" w:type="dxa"/>
              <w:right w:w="70" w:type="dxa"/>
            </w:tcMar>
          </w:tcPr>
          <w:p>
            <w:pPr>
              <w:spacing w:after="10"/>
            </w:pPr>
            <w:r>
              <w:t xml:space="preserve">Python · LLM</w:t>
            </w:r>
          </w:p>
        </w:tc>
        <w:tc>
          <w:tcPr>
            <w:tcW w:w="2908" w:type="dxa"/>
            <w:shd w:val="clear" w:color="auto" w:fill="EEF2F8"/>
            <w:tcMar>
              <w:top w:w="30" w:type="dxa"/>
              <w:left w:w="70" w:type="dxa"/>
              <w:bottom w:w="30" w:type="dxa"/>
              <w:right w:w="70" w:type="dxa"/>
            </w:tcMar>
          </w:tcPr>
          <w:p>
            <w:pPr>
              <w:spacing w:after="10"/>
            </w:pPr>
            <w:r>
              <w:t xml:space="preserve">openai, httpx → Ollama</w:t>
            </w:r>
          </w:p>
        </w:tc>
        <w:tc>
          <w:tcPr>
            <w:tcW w:w="2154" w:type="dxa"/>
            <w:shd w:val="clear" w:color="auto" w:fill="EEF2F8"/>
            <w:tcMar>
              <w:top w:w="30" w:type="dxa"/>
              <w:left w:w="70" w:type="dxa"/>
              <w:bottom w:w="30" w:type="dxa"/>
              <w:right w:w="70" w:type="dxa"/>
            </w:tcMar>
          </w:tcPr>
          <w:p>
            <w:pPr>
              <w:spacing w:after="10"/>
            </w:pPr>
            <w:r>
              <w:t xml:space="preserve">httpx → Ollama</w:t>
            </w:r>
          </w:p>
        </w:tc>
        <w:tc>
          <w:tcPr>
            <w:tcW w:w="3403" w:type="dxa"/>
            <w:shd w:val="clear" w:color="auto" w:fill="EEF2F8"/>
            <w:tcMar>
              <w:top w:w="30" w:type="dxa"/>
              <w:left w:w="70" w:type="dxa"/>
              <w:bottom w:w="30" w:type="dxa"/>
              <w:right w:w="70" w:type="dxa"/>
            </w:tcMar>
          </w:tcPr>
          <w:p>
            <w:pPr>
              <w:spacing w:after="10"/>
            </w:pPr>
            <w:r>
              <w:t xml:space="preserve">IA local; no se usa ninguna API de pago.</w:t>
            </w:r>
          </w:p>
        </w:tc>
      </w:tr>
      <w:tr>
        <w:trPr>
          <w:cantSplit/>
        </w:trPr>
        <w:tc>
          <w:tcPr>
            <w:tcW w:w="1615" w:type="dxa"/>
            <w:tcMar>
              <w:top w:w="30" w:type="dxa"/>
              <w:left w:w="70" w:type="dxa"/>
              <w:bottom w:w="30" w:type="dxa"/>
              <w:right w:w="70" w:type="dxa"/>
            </w:tcMar>
          </w:tcPr>
          <w:p>
            <w:pPr>
              <w:spacing w:after="10"/>
            </w:pPr>
            <w:r>
              <w:t xml:space="preserve">Python · base de datos</w:t>
            </w:r>
          </w:p>
        </w:tc>
        <w:tc>
          <w:tcPr>
            <w:tcW w:w="2908" w:type="dxa"/>
            <w:tcMar>
              <w:top w:w="30" w:type="dxa"/>
              <w:left w:w="70" w:type="dxa"/>
              <w:bottom w:w="30" w:type="dxa"/>
              <w:right w:w="70" w:type="dxa"/>
            </w:tcMar>
          </w:tcPr>
          <w:p>
            <w:pPr>
              <w:spacing w:after="10"/>
            </w:pPr>
            <w:r>
              <w:t xml:space="preserve">PostgreSQL, mysql-connector-python</w:t>
            </w:r>
          </w:p>
        </w:tc>
        <w:tc>
          <w:tcPr>
            <w:tcW w:w="2154" w:type="dxa"/>
            <w:tcMar>
              <w:top w:w="30" w:type="dxa"/>
              <w:left w:w="70" w:type="dxa"/>
              <w:bottom w:w="30" w:type="dxa"/>
              <w:right w:w="70" w:type="dxa"/>
            </w:tcMar>
          </w:tcPr>
          <w:p>
            <w:pPr>
              <w:spacing w:after="10"/>
            </w:pPr>
            <w:r>
              <w:t xml:space="preserve">PostgreSQL</w:t>
            </w:r>
          </w:p>
        </w:tc>
        <w:tc>
          <w:tcPr>
            <w:tcW w:w="3403" w:type="dxa"/>
            <w:tcMar>
              <w:top w:w="30" w:type="dxa"/>
              <w:left w:w="70" w:type="dxa"/>
              <w:bottom w:w="30" w:type="dxa"/>
              <w:right w:w="70" w:type="dxa"/>
            </w:tcMar>
          </w:tcPr>
          <w:p>
            <w:pPr>
              <w:spacing w:after="10"/>
            </w:pPr>
            <w:r>
              <w:t xml:space="preserve">MySQL no se usa.</w:t>
            </w:r>
          </w:p>
        </w:tc>
      </w:tr>
    </w:tbl>
    <w:p>
      <w:pPr>
        <w:spacing w:after="80"/>
      </w:pPr>
    </w:p>
    <w:p>
      <w:pPr>
        <w:spacing w:after="80"/>
      </w:pPr>
      <w:r>
        <w:rPr>
          <w:i/>
          <w:iCs/>
          <w:color w:val="595959"/>
          <w:sz w:val="18"/>
          <w:szCs w:val="18"/>
        </w:rPr>
        <w:t xml:space="preserve">Las dependencias nuevas son las mínimas: tw-animate-css en Angular (la misma de Next.js), stripe, viem, @stripe/stripe-js, @angular/cdk, lucide-angular, marked, DOMPurify, @angular/elements, faster-whisper, espeak-ng y, solo para el ajuste fino fuera de línea del corrector propio, peft, trl y bitsandbytes. Ninguna repite una función ya cubierta; el arrastre de elementos usa @angular/cdk, que ya estaba previsto. Los módulos de música, diálogos y avatar no añaden dependencias: reutilizan espeak-ng, faster-whisper, Ollama y las APIs del navegador. Poliglota, gramática y diccionario tampoco añaden dependencias; el diccionario usa Intl.Segmenter, una API del navegador.</w:t>
      </w:r>
    </w:p>
    <w:p>
      <w:pPr>
        <w:pStyle w:val="Ttulo2"/>
        <w:keepNext/>
        <w:spacing w:before="220" w:after="120"/>
      </w:pPr>
      <w:bookmarkStart w:id="219" w:name="_Toc90000219"/>
      <w:bookmarkEnd w:id="219"/>
      <w:r>
        <w:rPr>
          <w:b/>
          <w:bCs/>
          <w:color w:val="2E74B5"/>
          <w:sz w:val="24"/>
          <w:szCs w:val="24"/>
        </w:rPr>
        <w:t xml:space="preserve">Tecnologías compartidas entre frameworks</w:t>
      </w:r>
    </w:p>
    <w:p>
      <w:pPr>
        <w:spacing w:after="120" w:line="262" w:lineRule="auto"/>
      </w:pPr>
      <w:r>
        <w:t xml:space="preserve">Para no repetir trabajo (principio </w:t>
      </w:r>
      <w:r>
        <w:rPr>
          <w:b/>
          <w:bCs/>
        </w:rPr>
        <w:t xml:space="preserve">DRY</w:t>
      </w:r>
      <w:r>
        <w:t xml:space="preserve">), toda librería que sirva a más de un framework se usa </w:t>
      </w:r>
      <w:r>
        <w:rPr>
          <w:b/>
          <w:bCs/>
        </w:rPr>
        <w:t xml:space="preserve">una sola vez</w:t>
      </w:r>
      <w:r>
        <w:t xml:space="preserve">, desde </w:t>
      </w:r>
      <w:r>
        <w:rPr>
          <w:rFonts w:ascii="Consolas" w:hAnsi="Consolas" w:cs="Consolas"/>
          <w:sz w:val="18"/>
          <w:szCs w:val="18"/>
        </w:rPr>
        <w:t xml:space="preserve">packages/</w:t>
      </w:r>
      <w:r>
        <w:t xml:space="preserve"> o desde una configuración común.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754"/>
        <w:gridCol w:w="1023"/>
        <w:gridCol w:w="754"/>
        <w:gridCol w:w="1023"/>
        <w:gridCol w:w="4265"/>
      </w:tblGrid>
      <w:tr>
        <w:trPr>
          <w:cantSplit/>
          <w:tblHeader/>
        </w:trPr>
        <w:tc>
          <w:tcPr>
            <w:tcW w:w="2262"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754" w:type="dxa"/>
            <w:shd w:val="clear" w:color="auto" w:fill="2E4A7D"/>
            <w:tcMar>
              <w:top w:w="30" w:type="dxa"/>
              <w:left w:w="70" w:type="dxa"/>
              <w:bottom w:w="30" w:type="dxa"/>
              <w:right w:w="70" w:type="dxa"/>
            </w:tcMar>
          </w:tcPr>
          <w:p>
            <w:pPr>
              <w:spacing w:after="10"/>
            </w:pPr>
            <w:r>
              <w:rPr>
                <w:b/>
                <w:bCs/>
                <w:color w:val="FFFFFF"/>
              </w:rPr>
              <w:t xml:space="preserve">Next</w:t>
            </w:r>
          </w:p>
        </w:tc>
        <w:tc>
          <w:tcPr>
            <w:tcW w:w="1023" w:type="dxa"/>
            <w:shd w:val="clear" w:color="auto" w:fill="2E4A7D"/>
            <w:tcMar>
              <w:top w:w="30" w:type="dxa"/>
              <w:left w:w="70" w:type="dxa"/>
              <w:bottom w:w="30" w:type="dxa"/>
              <w:right w:w="70" w:type="dxa"/>
            </w:tcMar>
          </w:tcPr>
          <w:p>
            <w:pPr>
              <w:spacing w:after="10"/>
            </w:pPr>
            <w:r>
              <w:rPr>
                <w:b/>
                <w:bCs/>
                <w:color w:val="FFFFFF"/>
              </w:rPr>
              <w:t xml:space="preserve">Angular</w:t>
            </w:r>
          </w:p>
        </w:tc>
        <w:tc>
          <w:tcPr>
            <w:tcW w:w="754" w:type="dxa"/>
            <w:shd w:val="clear" w:color="auto" w:fill="2E4A7D"/>
            <w:tcMar>
              <w:top w:w="30" w:type="dxa"/>
              <w:left w:w="70" w:type="dxa"/>
              <w:bottom w:w="30" w:type="dxa"/>
              <w:right w:w="70" w:type="dxa"/>
            </w:tcMar>
          </w:tcPr>
          <w:p>
            <w:pPr>
              <w:spacing w:after="10"/>
            </w:pPr>
            <w:r>
              <w:rPr>
                <w:b/>
                <w:bCs/>
                <w:color w:val="FFFFFF"/>
              </w:rPr>
              <w:t xml:space="preserve">Nest</w:t>
            </w:r>
          </w:p>
        </w:tc>
        <w:tc>
          <w:tcPr>
            <w:tcW w:w="1023" w:type="dxa"/>
            <w:shd w:val="clear" w:color="auto" w:fill="2E4A7D"/>
            <w:tcMar>
              <w:top w:w="30" w:type="dxa"/>
              <w:left w:w="70" w:type="dxa"/>
              <w:bottom w:w="30" w:type="dxa"/>
              <w:right w:w="70" w:type="dxa"/>
            </w:tcMar>
          </w:tcPr>
          <w:p>
            <w:pPr>
              <w:spacing w:after="10"/>
            </w:pPr>
            <w:r>
              <w:rPr>
                <w:b/>
                <w:bCs/>
                <w:color w:val="FFFFFF"/>
              </w:rPr>
              <w:t xml:space="preserve">FastAPI</w:t>
            </w:r>
          </w:p>
        </w:tc>
        <w:tc>
          <w:tcPr>
            <w:tcW w:w="4265" w:type="dxa"/>
            <w:shd w:val="clear" w:color="auto" w:fill="2E4A7D"/>
            <w:tcMar>
              <w:top w:w="30" w:type="dxa"/>
              <w:left w:w="70" w:type="dxa"/>
              <w:bottom w:w="30" w:type="dxa"/>
              <w:right w:w="70" w:type="dxa"/>
            </w:tcMar>
          </w:tcPr>
          <w:p>
            <w:pPr>
              <w:spacing w:after="10"/>
            </w:pPr>
            <w:r>
              <w:rPr>
                <w:b/>
                <w:bCs/>
                <w:color w:val="FFFFFF"/>
              </w:rPr>
              <w:t xml:space="preserve">Cómo se comparte</w:t>
            </w:r>
          </w:p>
        </w:tc>
      </w:tr>
      <w:tr>
        <w:trPr>
          <w:cantSplit/>
        </w:trPr>
        <w:tc>
          <w:tcPr>
            <w:tcW w:w="2262" w:type="dxa"/>
            <w:tcMar>
              <w:top w:w="30" w:type="dxa"/>
              <w:left w:w="70" w:type="dxa"/>
              <w:bottom w:w="30" w:type="dxa"/>
              <w:right w:w="70" w:type="dxa"/>
            </w:tcMar>
          </w:tcPr>
          <w:p>
            <w:pPr>
              <w:spacing w:after="10"/>
            </w:pPr>
            <w:r>
              <w:t xml:space="preserve">Tailwind CSS 4 + tokens</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packages/ui-tokens: un preset con colores y 6 temas</w:t>
            </w:r>
          </w:p>
        </w:tc>
      </w:tr>
      <w:tr>
        <w:trPr>
          <w:cantSplit/>
        </w:trPr>
        <w:tc>
          <w:tcPr>
            <w:tcW w:w="2262" w:type="dxa"/>
            <w:tcMar>
              <w:top w:w="30" w:type="dxa"/>
              <w:left w:w="70" w:type="dxa"/>
              <w:bottom w:w="30" w:type="dxa"/>
              <w:right w:w="70" w:type="dxa"/>
            </w:tcMar>
          </w:tcPr>
          <w:p>
            <w:pPr>
              <w:spacing w:after="10"/>
            </w:pPr>
            <w:r>
              <w:t xml:space="preserve">tw-animate-css (animaciones)</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Mismo paquete CSS; se importa junto al preset de packages/ui-tokens</w:t>
            </w:r>
          </w:p>
        </w:tc>
      </w:tr>
      <w:tr>
        <w:trPr>
          <w:cantSplit/>
        </w:trPr>
        <w:tc>
          <w:tcPr>
            <w:tcW w:w="2262" w:type="dxa"/>
            <w:shd w:val="clear" w:color="auto" w:fill="EEF2F8"/>
            <w:tcMar>
              <w:top w:w="30" w:type="dxa"/>
              <w:left w:w="70" w:type="dxa"/>
              <w:bottom w:w="30" w:type="dxa"/>
              <w:right w:w="70" w:type="dxa"/>
            </w:tcMar>
          </w:tcPr>
          <w:p>
            <w:pPr>
              <w:spacing w:after="10"/>
            </w:pPr>
            <w:r>
              <w:t xml:space="preserve">TypeScript + tsconfig</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packages/eslint-config: tsconfig base estricto</w:t>
            </w:r>
          </w:p>
        </w:tc>
      </w:tr>
      <w:tr>
        <w:trPr>
          <w:cantSplit/>
        </w:trPr>
        <w:tc>
          <w:tcPr>
            <w:tcW w:w="2262" w:type="dxa"/>
            <w:tcMar>
              <w:top w:w="30" w:type="dxa"/>
              <w:left w:w="70" w:type="dxa"/>
              <w:bottom w:w="30" w:type="dxa"/>
              <w:right w:w="70" w:type="dxa"/>
            </w:tcMar>
          </w:tcPr>
          <w:p>
            <w:pPr>
              <w:spacing w:after="10"/>
            </w:pPr>
            <w:r>
              <w:t xml:space="preserve">Zod (esquemas)</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packages/shared-schemas; NestJS valida DTO con class-validator</w:t>
            </w:r>
          </w:p>
        </w:tc>
      </w:tr>
      <w:tr>
        <w:trPr>
          <w:cantSplit/>
        </w:trPr>
        <w:tc>
          <w:tcPr>
            <w:tcW w:w="2262" w:type="dxa"/>
            <w:shd w:val="clear" w:color="auto" w:fill="EEF2F8"/>
            <w:tcMar>
              <w:top w:w="30" w:type="dxa"/>
              <w:left w:w="70" w:type="dxa"/>
              <w:bottom w:w="30" w:type="dxa"/>
              <w:right w:w="70" w:type="dxa"/>
            </w:tcMar>
          </w:tcPr>
          <w:p>
            <w:pPr>
              <w:spacing w:after="10"/>
            </w:pPr>
            <w:r>
              <w:t xml:space="preserve">Cliente de API generado</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openapi-typescript sobre el OpenAPI de NestJS y de FastAPI</w:t>
            </w:r>
          </w:p>
        </w:tc>
      </w:tr>
      <w:tr>
        <w:trPr>
          <w:cantSplit/>
        </w:trPr>
        <w:tc>
          <w:tcPr>
            <w:tcW w:w="2262" w:type="dxa"/>
            <w:tcMar>
              <w:top w:w="30" w:type="dxa"/>
              <w:left w:w="70" w:type="dxa"/>
              <w:bottom w:w="30" w:type="dxa"/>
              <w:right w:w="70" w:type="dxa"/>
            </w:tcMar>
          </w:tcPr>
          <w:p>
            <w:pPr>
              <w:spacing w:after="10"/>
            </w:pPr>
            <w:r>
              <w:t xml:space="preserve">OpenAPI (documentación de API)</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@nestjs/swagger y FastAPI emiten OpenAPI 3; un mismo visor</w:t>
            </w:r>
          </w:p>
        </w:tc>
      </w:tr>
      <w:tr>
        <w:trPr>
          <w:cantSplit/>
        </w:trPr>
        <w:tc>
          <w:tcPr>
            <w:tcW w:w="2262" w:type="dxa"/>
            <w:shd w:val="clear" w:color="auto" w:fill="EEF2F8"/>
            <w:tcMar>
              <w:top w:w="30" w:type="dxa"/>
              <w:left w:w="70" w:type="dxa"/>
              <w:bottom w:w="30" w:type="dxa"/>
              <w:right w:w="70" w:type="dxa"/>
            </w:tcMar>
          </w:tcPr>
          <w:p>
            <w:pPr>
              <w:spacing w:after="10"/>
            </w:pPr>
            <w:r>
              <w:t xml:space="preserve">Documentación de código</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TypeDoc para TypeScript (Next, Angular y Nest); mkdocstrings para Python; un solo sitio MkDocs</w:t>
            </w:r>
          </w:p>
        </w:tc>
      </w:tr>
      <w:tr>
        <w:trPr>
          <w:cantSplit/>
        </w:trPr>
        <w:tc>
          <w:tcPr>
            <w:tcW w:w="2262" w:type="dxa"/>
            <w:tcMar>
              <w:top w:w="30" w:type="dxa"/>
              <w:left w:w="70" w:type="dxa"/>
              <w:bottom w:w="30" w:type="dxa"/>
              <w:right w:w="70" w:type="dxa"/>
            </w:tcMar>
          </w:tcPr>
          <w:p>
            <w:pPr>
              <w:spacing w:after="10"/>
            </w:pPr>
            <w:r>
              <w:t xml:space="preserve">ESLint + Prettier + Husky + lint-staged</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Una configuración base; en Python se aplica el formateador del equipo</w:t>
            </w:r>
          </w:p>
        </w:tc>
      </w:tr>
      <w:tr>
        <w:trPr>
          <w:cantSplit/>
        </w:trPr>
        <w:tc>
          <w:tcPr>
            <w:tcW w:w="2262" w:type="dxa"/>
            <w:shd w:val="clear" w:color="auto" w:fill="EEF2F8"/>
            <w:tcMar>
              <w:top w:w="30" w:type="dxa"/>
              <w:left w:w="70" w:type="dxa"/>
              <w:bottom w:w="30" w:type="dxa"/>
              <w:right w:w="70" w:type="dxa"/>
            </w:tcMar>
          </w:tcPr>
          <w:p>
            <w:pPr>
              <w:spacing w:after="10"/>
            </w:pPr>
            <w:r>
              <w:t xml:space="preserve">Jest</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Mismo ejecutor y matchers; FastAPI usa pytest</w:t>
            </w:r>
          </w:p>
        </w:tc>
      </w:tr>
      <w:tr>
        <w:trPr>
          <w:cantSplit/>
        </w:trPr>
        <w:tc>
          <w:tcPr>
            <w:tcW w:w="2262" w:type="dxa"/>
            <w:tcMar>
              <w:top w:w="30" w:type="dxa"/>
              <w:left w:w="70" w:type="dxa"/>
              <w:bottom w:w="30" w:type="dxa"/>
              <w:right w:w="70" w:type="dxa"/>
            </w:tcMar>
          </w:tcPr>
          <w:p>
            <w:pPr>
              <w:spacing w:after="10"/>
            </w:pPr>
            <w:r>
              <w:t xml:space="preserve">Playwright + axe-playwright</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E2E y accesibilidad sobre el sistema completo</w:t>
            </w:r>
          </w:p>
        </w:tc>
      </w:tr>
      <w:tr>
        <w:trPr>
          <w:cantSplit/>
        </w:trPr>
        <w:tc>
          <w:tcPr>
            <w:tcW w:w="2262" w:type="dxa"/>
            <w:shd w:val="clear" w:color="auto" w:fill="EEF2F8"/>
            <w:tcMar>
              <w:top w:w="30" w:type="dxa"/>
              <w:left w:w="70" w:type="dxa"/>
              <w:bottom w:w="30" w:type="dxa"/>
              <w:right w:w="70" w:type="dxa"/>
            </w:tcMar>
          </w:tcPr>
          <w:p>
            <w:pPr>
              <w:spacing w:after="10"/>
            </w:pPr>
            <w:r>
              <w:t xml:space="preserve">msw</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Mocks de API compartidos</w:t>
            </w:r>
          </w:p>
        </w:tc>
      </w:tr>
      <w:tr>
        <w:trPr>
          <w:cantSplit/>
        </w:trPr>
        <w:tc>
          <w:tcPr>
            <w:tcW w:w="2262" w:type="dxa"/>
            <w:tcMar>
              <w:top w:w="30" w:type="dxa"/>
              <w:left w:w="70" w:type="dxa"/>
              <w:bottom w:w="30" w:type="dxa"/>
              <w:right w:w="70" w:type="dxa"/>
            </w:tcMar>
          </w:tcPr>
          <w:p>
            <w:pPr>
              <w:spacing w:after="10"/>
            </w:pPr>
            <w:r>
              <w:t xml:space="preserve">viem</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Mismo cliente EVM en cliente y servidor</w:t>
            </w:r>
          </w:p>
        </w:tc>
      </w:tr>
      <w:tr>
        <w:trPr>
          <w:cantSplit/>
        </w:trPr>
        <w:tc>
          <w:tcPr>
            <w:tcW w:w="2262" w:type="dxa"/>
            <w:shd w:val="clear" w:color="auto" w:fill="EEF2F8"/>
            <w:tcMar>
              <w:top w:w="30" w:type="dxa"/>
              <w:left w:w="70" w:type="dxa"/>
              <w:bottom w:w="30" w:type="dxa"/>
              <w:right w:w="70" w:type="dxa"/>
            </w:tcMar>
          </w:tcPr>
          <w:p>
            <w:pPr>
              <w:spacing w:after="10"/>
            </w:pPr>
            <w:r>
              <w:t xml:space="preserve">Iconos Lucide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lucide-react y lucide-angular: mismo set</w:t>
            </w:r>
          </w:p>
        </w:tc>
      </w:tr>
      <w:tr>
        <w:trPr>
          <w:cantSplit/>
        </w:trPr>
        <w:tc>
          <w:tcPr>
            <w:tcW w:w="2262" w:type="dxa"/>
            <w:tcMar>
              <w:top w:w="30" w:type="dxa"/>
              <w:left w:w="70" w:type="dxa"/>
              <w:bottom w:w="30" w:type="dxa"/>
              <w:right w:w="70" w:type="dxa"/>
            </w:tcMar>
          </w:tcPr>
          <w:p>
            <w:pPr>
              <w:spacing w:after="10"/>
            </w:pPr>
            <w:r>
              <w:t xml:space="preserve">Diccionarios i18n (JSON)</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packages/shared-i18n</w:t>
            </w:r>
          </w:p>
        </w:tc>
      </w:tr>
      <w:tr>
        <w:trPr>
          <w:cantSplit/>
        </w:trPr>
        <w:tc>
          <w:tcPr>
            <w:tcW w:w="2262" w:type="dxa"/>
            <w:shd w:val="clear" w:color="auto" w:fill="EEF2F8"/>
            <w:tcMar>
              <w:top w:w="30" w:type="dxa"/>
              <w:left w:w="70" w:type="dxa"/>
              <w:bottom w:w="30" w:type="dxa"/>
              <w:right w:w="70" w:type="dxa"/>
            </w:tcMar>
          </w:tcPr>
          <w:p>
            <w:pPr>
              <w:spacing w:after="10"/>
            </w:pPr>
            <w:r>
              <w:t xml:space="preserve">Docker + Nginx</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Un compose; Nginx unifica el dominio</w:t>
            </w:r>
          </w:p>
        </w:tc>
      </w:tr>
    </w:tbl>
    <w:p>
      <w:pPr>
        <w:spacing w:after="80"/>
      </w:pPr>
    </w:p>
    <w:p>
      <w:pPr>
        <w:spacing w:after="120" w:line="262" w:lineRule="auto"/>
      </w:pPr>
      <w:r>
        <w:rPr>
          <w:b/>
          <w:bCs/>
        </w:rPr>
        <w:t xml:space="preserve">Sobre la documentación de código.</w:t>
      </w:r>
      <w:r>
        <w:t xml:space="preserve"> No existe una sola librería que documente a la vez TypeScript y Python. Lo que sí comparten NestJS y FastAPI es </w:t>
      </w:r>
      <w:r>
        <w:rPr>
          <w:b/>
          <w:bCs/>
        </w:rPr>
        <w:t xml:space="preserve">OpenAPI</w:t>
      </w:r>
      <w:r>
        <w:t xml:space="preserve">: ambos generan la misma especificación y se leen en un único visor. Para el código fuente se usa </w:t>
      </w:r>
      <w:r>
        <w:rPr>
          <w:b/>
          <w:bCs/>
        </w:rPr>
        <w:t xml:space="preserve">TypeDoc</w:t>
      </w:r>
      <w:r>
        <w:t xml:space="preserve"> en todo el TypeScript (Next.js, Angular y NestJS) y </w:t>
      </w:r>
      <w:r>
        <w:rPr>
          <w:b/>
          <w:bCs/>
        </w:rPr>
        <w:t xml:space="preserve">mkdocstrings</w:t>
      </w:r>
      <w:r>
        <w:t xml:space="preserve"> en Python, publicados juntos en un único sitio MkDocs.</w:t>
      </w:r>
    </w:p>
    <w:p>
      <w:pPr>
        <w:spacing w:after="120" w:line="262" w:lineRule="auto"/>
      </w:pPr>
      <w:r>
        <w:rPr>
          <w:b/>
          <w:bCs/>
        </w:rPr>
        <w:t xml:space="preserve">Lo que no se comparte, y por qué no es duplicado. Radix UI y shadcn son solo de React (Next.js); en Angular su equivalente funcional es @angular/cdk. Redux Toolkit queda en Next.js; en Angular el estado usa Signals + RxJS (RxJS solo para flujos). Cada pieza existe en un solo framework, así que no hay dos librerías haciendo lo mismo en el mismo lugar.</w:t>
      </w:r>
      <w:r>
        <w:t xml:space="preserve"/>
      </w:r>
      <w:r>
        <w:rPr>
          <w:rFonts w:ascii="Consolas" w:hAnsi="Consolas" w:cs="Consolas"/>
          <w:sz w:val="18"/>
          <w:szCs w:val="18"/>
        </w:rPr>
        <w:t xml:space="preserve"/>
      </w:r>
      <w:r>
        <w:t xml:space="preserve"/>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CALIDAD, PRUEBAS Y EFICIENCIA DE RECURSOS</w:t>
      </w:r>
    </w:p>
    <w:p>
      <w:pPr>
        <w:pStyle w:val="Ttulo2"/>
        <w:keepNext/>
        <w:spacing w:before="220" w:after="120"/>
      </w:pPr>
      <w:bookmarkStart w:id="218" w:name="_Toc90000218"/>
      <w:bookmarkEnd w:id="218"/>
      <w:r>
        <w:rPr>
          <w:b/>
          <w:bCs/>
          <w:color w:val="2E74B5"/>
          <w:sz w:val="24"/>
          <w:szCs w:val="24"/>
        </w:rPr>
        <w:t xml:space="preserve">Cómo funcionan los microfrontends</w:t>
      </w:r>
    </w:p>
    <w:p>
      <w:pPr>
        <w:spacing w:after="120" w:line="262" w:lineRule="auto"/>
      </w:pPr>
      <w:r>
        <w:t xml:space="preserve">Un microfrontend es una parte de la interfaz que se desarrolla, prueba y despliega por separado, pero el usuario la ve como una sola aplicación. Aquí, </w:t>
      </w:r>
      <w:r>
        <w:rPr>
          <w:b/>
          <w:bCs/>
        </w:rPr>
        <w:t xml:space="preserve">Next.js es el host</w:t>
      </w:r>
      <w:r>
        <w:t xml:space="preserve"> y </w:t>
      </w:r>
      <w:r>
        <w:rPr>
          <w:b/>
          <w:bCs/>
        </w:rPr>
        <w:t xml:space="preserve">Angular aporta los remotos</w:t>
      </w:r>
      <w:r>
        <w:t xml:space="pre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3985"/>
        <w:gridCol w:w="3511"/>
      </w:tblGrid>
      <w:tr>
        <w:trPr>
          <w:cantSplit/>
          <w:tblHeader/>
        </w:trPr>
        <w:tc>
          <w:tcPr>
            <w:tcW w:w="2585" w:type="dxa"/>
            <w:shd w:val="clear" w:color="auto" w:fill="2E4A7D"/>
            <w:tcMar>
              <w:top w:w="30" w:type="dxa"/>
              <w:left w:w="70" w:type="dxa"/>
              <w:bottom w:w="30" w:type="dxa"/>
              <w:right w:w="70" w:type="dxa"/>
            </w:tcMar>
          </w:tcPr>
          <w:p>
            <w:pPr>
              <w:spacing w:after="10"/>
            </w:pPr>
            <w:r>
              <w:rPr>
                <w:b/>
                <w:bCs/>
                <w:color w:val="FFFFFF"/>
              </w:rPr>
              <w:t xml:space="preserve">Opción</w:t>
            </w:r>
          </w:p>
        </w:tc>
        <w:tc>
          <w:tcPr>
            <w:tcW w:w="3985" w:type="dxa"/>
            <w:shd w:val="clear" w:color="auto" w:fill="2E4A7D"/>
            <w:tcMar>
              <w:top w:w="30" w:type="dxa"/>
              <w:left w:w="70" w:type="dxa"/>
              <w:bottom w:w="30" w:type="dxa"/>
              <w:right w:w="70" w:type="dxa"/>
            </w:tcMar>
          </w:tcPr>
          <w:p>
            <w:pPr>
              <w:spacing w:after="10"/>
            </w:pPr>
            <w:r>
              <w:rPr>
                <w:b/>
                <w:bCs/>
                <w:color w:val="FFFFFF"/>
              </w:rPr>
              <w:t xml:space="preserve">Qué hace</w:t>
            </w:r>
          </w:p>
        </w:tc>
        <w:tc>
          <w:tcPr>
            <w:tcW w:w="3511" w:type="dxa"/>
            <w:shd w:val="clear" w:color="auto" w:fill="2E4A7D"/>
            <w:tcMar>
              <w:top w:w="30" w:type="dxa"/>
              <w:left w:w="70" w:type="dxa"/>
              <w:bottom w:w="30" w:type="dxa"/>
              <w:right w:w="70" w:type="dxa"/>
            </w:tcMar>
          </w:tcPr>
          <w:p>
            <w:pPr>
              <w:spacing w:after="10"/>
            </w:pPr>
            <w:r>
              <w:rPr>
                <w:b/>
                <w:bCs/>
                <w:color w:val="FFFFFF"/>
              </w:rPr>
              <w:t xml:space="preserve">Decisión</w:t>
            </w:r>
          </w:p>
        </w:tc>
      </w:tr>
      <w:tr>
        <w:trPr>
          <w:cantSplit/>
        </w:trPr>
        <w:tc>
          <w:tcPr>
            <w:tcW w:w="2585" w:type="dxa"/>
            <w:tcMar>
              <w:top w:w="30" w:type="dxa"/>
              <w:left w:w="70" w:type="dxa"/>
              <w:bottom w:w="30" w:type="dxa"/>
              <w:right w:w="70" w:type="dxa"/>
            </w:tcMar>
          </w:tcPr>
          <w:p>
            <w:pPr>
              <w:spacing w:after="10"/>
            </w:pPr>
            <w:r>
              <w:t xml:space="preserve">Module Federation</w:t>
            </w:r>
          </w:p>
        </w:tc>
        <w:tc>
          <w:tcPr>
            <w:tcW w:w="3985" w:type="dxa"/>
            <w:tcMar>
              <w:top w:w="30" w:type="dxa"/>
              <w:left w:w="70" w:type="dxa"/>
              <w:bottom w:w="30" w:type="dxa"/>
              <w:right w:w="70" w:type="dxa"/>
            </w:tcMar>
          </w:tcPr>
          <w:p>
            <w:pPr>
              <w:spacing w:after="10"/>
            </w:pPr>
            <w:r>
              <w:t xml:space="preserve">Carga código de otra aplicación en tiempo de ejecución.</w:t>
            </w:r>
          </w:p>
        </w:tc>
        <w:tc>
          <w:tcPr>
            <w:tcW w:w="3511" w:type="dxa"/>
            <w:tcMar>
              <w:top w:w="30" w:type="dxa"/>
              <w:left w:w="70" w:type="dxa"/>
              <w:bottom w:w="30" w:type="dxa"/>
              <w:right w:w="70" w:type="dxa"/>
            </w:tcMar>
          </w:tcPr>
          <w:p>
            <w:pPr>
              <w:spacing w:after="10"/>
            </w:pPr>
            <w:r>
              <w:t xml:space="preserve">Descartada: el soporte para Next.js con App Router y Turbopack no es estable.</w:t>
            </w:r>
          </w:p>
        </w:tc>
      </w:tr>
      <w:tr>
        <w:trPr>
          <w:cantSplit/>
        </w:trPr>
        <w:tc>
          <w:tcPr>
            <w:tcW w:w="2585" w:type="dxa"/>
            <w:shd w:val="clear" w:color="auto" w:fill="EEF2F8"/>
            <w:tcMar>
              <w:top w:w="30" w:type="dxa"/>
              <w:left w:w="70" w:type="dxa"/>
              <w:bottom w:w="30" w:type="dxa"/>
              <w:right w:w="70" w:type="dxa"/>
            </w:tcMar>
          </w:tcPr>
          <w:p>
            <w:pPr>
              <w:spacing w:after="10"/>
            </w:pPr>
            <w:r>
              <w:t xml:space="preserve">Single-SPA</w:t>
            </w:r>
          </w:p>
        </w:tc>
        <w:tc>
          <w:tcPr>
            <w:tcW w:w="3985" w:type="dxa"/>
            <w:shd w:val="clear" w:color="auto" w:fill="EEF2F8"/>
            <w:tcMar>
              <w:top w:w="30" w:type="dxa"/>
              <w:left w:w="70" w:type="dxa"/>
              <w:bottom w:w="30" w:type="dxa"/>
              <w:right w:w="70" w:type="dxa"/>
            </w:tcMar>
          </w:tcPr>
          <w:p>
            <w:pPr>
              <w:spacing w:after="10"/>
            </w:pPr>
            <w:r>
              <w:t xml:space="preserve">Un enrutador que monta varias aplicaciones en una página.</w:t>
            </w:r>
          </w:p>
        </w:tc>
        <w:tc>
          <w:tcPr>
            <w:tcW w:w="3511" w:type="dxa"/>
            <w:shd w:val="clear" w:color="auto" w:fill="EEF2F8"/>
            <w:tcMar>
              <w:top w:w="30" w:type="dxa"/>
              <w:left w:w="70" w:type="dxa"/>
              <w:bottom w:w="30" w:type="dxa"/>
              <w:right w:w="70" w:type="dxa"/>
            </w:tcMar>
          </w:tcPr>
          <w:p>
            <w:pPr>
              <w:spacing w:after="10"/>
            </w:pPr>
            <w:r>
              <w:t xml:space="preserve">Descartada: añade una capa más que el proyecto no necesita.</w:t>
            </w:r>
          </w:p>
        </w:tc>
      </w:tr>
      <w:tr>
        <w:trPr>
          <w:cantSplit/>
        </w:trPr>
        <w:tc>
          <w:tcPr>
            <w:tcW w:w="2585" w:type="dxa"/>
            <w:tcMar>
              <w:top w:w="30" w:type="dxa"/>
              <w:left w:w="70" w:type="dxa"/>
              <w:bottom w:w="30" w:type="dxa"/>
              <w:right w:w="70" w:type="dxa"/>
            </w:tcMar>
          </w:tcPr>
          <w:p>
            <w:pPr>
              <w:spacing w:after="10"/>
            </w:pPr>
            <w:r>
              <w:t xml:space="preserve">iframes</w:t>
            </w:r>
          </w:p>
        </w:tc>
        <w:tc>
          <w:tcPr>
            <w:tcW w:w="3985" w:type="dxa"/>
            <w:tcMar>
              <w:top w:w="30" w:type="dxa"/>
              <w:left w:w="70" w:type="dxa"/>
              <w:bottom w:w="30" w:type="dxa"/>
              <w:right w:w="70" w:type="dxa"/>
            </w:tcMar>
          </w:tcPr>
          <w:p>
            <w:pPr>
              <w:spacing w:after="10"/>
            </w:pPr>
            <w:r>
              <w:t xml:space="preserve">Incrusta otra página.</w:t>
            </w:r>
          </w:p>
        </w:tc>
        <w:tc>
          <w:tcPr>
            <w:tcW w:w="3511" w:type="dxa"/>
            <w:tcMar>
              <w:top w:w="30" w:type="dxa"/>
              <w:left w:w="70" w:type="dxa"/>
              <w:bottom w:w="30" w:type="dxa"/>
              <w:right w:w="70" w:type="dxa"/>
            </w:tcMar>
          </w:tcPr>
          <w:p>
            <w:pPr>
              <w:spacing w:after="10"/>
            </w:pPr>
            <w:r>
              <w:t xml:space="preserve">Descartada: mala accesibilidad, foco y SEO.</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Composición por rutas (rewrites)</w:t>
            </w:r>
          </w:p>
        </w:tc>
        <w:tc>
          <w:tcPr>
            <w:tcW w:w="3985" w:type="dxa"/>
            <w:shd w:val="clear" w:color="auto" w:fill="EEF2F8"/>
            <w:tcMar>
              <w:top w:w="30" w:type="dxa"/>
              <w:left w:w="70" w:type="dxa"/>
              <w:bottom w:w="30" w:type="dxa"/>
              <w:right w:w="70" w:type="dxa"/>
            </w:tcMar>
          </w:tcPr>
          <w:p>
            <w:pPr>
              <w:spacing w:after="10"/>
            </w:pPr>
            <w:r>
              <w:t xml:space="preserve">Next.js reenvía rutas como </w:t>
            </w:r>
            <w:r>
              <w:rPr>
                <w:rFonts w:ascii="Consolas" w:hAnsi="Consolas" w:cs="Consolas"/>
                <w:sz w:val="18"/>
                <w:szCs w:val="18"/>
              </w:rPr>
              <w:t xml:space="preserve">/checkout</w:t>
            </w:r>
            <w:r>
              <w:t xml:space="preserve"> o </w:t>
            </w:r>
            <w:r>
              <w:rPr>
                <w:rFonts w:ascii="Consolas" w:hAnsi="Consolas" w:cs="Consolas"/>
                <w:sz w:val="18"/>
                <w:szCs w:val="18"/>
              </w:rPr>
              <w:t xml:space="preserve">/ayuda</w:t>
            </w:r>
            <w:r>
              <w:t xml:space="preserve"> al origen Angular; mismo dominio.</w:t>
            </w:r>
          </w:p>
        </w:tc>
        <w:tc>
          <w:tcPr>
            <w:tcW w:w="3511" w:type="dxa"/>
            <w:shd w:val="clear" w:color="auto" w:fill="EEF2F8"/>
            <w:tcMar>
              <w:top w:w="30" w:type="dxa"/>
              <w:left w:w="70" w:type="dxa"/>
              <w:bottom w:w="30" w:type="dxa"/>
              <w:right w:w="70" w:type="dxa"/>
            </w:tcMar>
          </w:tcPr>
          <w:p>
            <w:pPr>
              <w:spacing w:after="10"/>
            </w:pPr>
            <w:r>
              <w:rPr>
                <w:b/>
                <w:bCs/>
              </w:rPr>
              <w:t xml:space="preserve">Elegida</w:t>
            </w:r>
            <w:r>
              <w:t xml:space="preserve"> para pantallas completas.</w:t>
            </w:r>
          </w:p>
        </w:tc>
      </w:tr>
      <w:tr>
        <w:trPr>
          <w:cantSplit/>
        </w:trPr>
        <w:tc>
          <w:tcPr>
            <w:tcW w:w="2585" w:type="dxa"/>
            <w:tcMar>
              <w:top w:w="30" w:type="dxa"/>
              <w:left w:w="70" w:type="dxa"/>
              <w:bottom w:w="30" w:type="dxa"/>
              <w:right w:w="70" w:type="dxa"/>
            </w:tcMar>
          </w:tcPr>
          <w:p>
            <w:pPr>
              <w:spacing w:after="10"/>
            </w:pPr>
            <w:r>
              <w:rPr>
                <w:b/>
                <w:bCs/>
              </w:rPr>
              <w:t xml:space="preserve">Angular Elements (Web Components)</w:t>
            </w:r>
          </w:p>
        </w:tc>
        <w:tc>
          <w:tcPr>
            <w:tcW w:w="3985" w:type="dxa"/>
            <w:tcMar>
              <w:top w:w="30" w:type="dxa"/>
              <w:left w:w="70" w:type="dxa"/>
              <w:bottom w:w="30" w:type="dxa"/>
              <w:right w:w="70" w:type="dxa"/>
            </w:tcMar>
          </w:tcPr>
          <w:p>
            <w:pPr>
              <w:spacing w:after="10"/>
            </w:pPr>
            <w:r>
              <w:t xml:space="preserve">Un componente Angular se usa como etiqueta HTML dentro de Next.js.</w:t>
            </w:r>
          </w:p>
        </w:tc>
        <w:tc>
          <w:tcPr>
            <w:tcW w:w="3511" w:type="dxa"/>
            <w:tcMar>
              <w:top w:w="30" w:type="dxa"/>
              <w:left w:w="70" w:type="dxa"/>
              <w:bottom w:w="30" w:type="dxa"/>
              <w:right w:w="70" w:type="dxa"/>
            </w:tcMar>
          </w:tcPr>
          <w:p>
            <w:pPr>
              <w:spacing w:after="10"/>
            </w:pPr>
            <w:r>
              <w:rPr>
                <w:b/>
                <w:bCs/>
              </w:rPr>
              <w:t xml:space="preserve">Elegida</w:t>
            </w:r>
            <w:r>
              <w:t xml:space="preserve"> para widgets pequeños: campana, botón de exportar, Agente Guía.</w:t>
            </w:r>
          </w:p>
        </w:tc>
      </w:tr>
    </w:tbl>
    <w:p>
      <w:pPr>
        <w:spacing w:after="80"/>
      </w:pPr>
    </w:p>
    <w:p>
      <w:pPr>
        <w:keepNext/>
        <w:keepLines/>
        <w:shd w:val="clear" w:color="auto" w:fill="F3F4F6"/>
        <w:spacing w:before="60" w:after="0" w:line="240" w:lineRule="auto"/>
        <w:ind w:left="120" w:right="120"/>
      </w:pPr>
      <w:r>
        <w:rPr>
          <w:rFonts w:ascii="Consolas" w:hAnsi="Consolas" w:cs="Consolas"/>
          <w:sz w:val="17"/>
          <w:szCs w:val="17"/>
        </w:rPr>
        <w:t xml:space="preserve">Navegador ──► Nginx ──┬─► Next.js :9000  (shell, landing, módulos existentes, BFF /api/*)</w:t>
      </w:r>
    </w:p>
    <w:p>
      <w:pPr>
        <w:keepNext/>
        <w:keepLines/>
        <w:shd w:val="clear" w:color="auto" w:fill="F3F4F6"/>
        <w:spacing w:before="0" w:after="0" w:line="240" w:lineRule="auto"/>
        <w:ind w:left="120" w:right="120"/>
      </w:pPr>
      <w:r>
        <w:rPr>
          <w:rFonts w:ascii="Consolas" w:hAnsi="Consolas" w:cs="Consolas"/>
          <w:sz w:val="17"/>
          <w:szCs w:val="17"/>
        </w:rPr>
        <w:t xml:space="preserve">                      │        │  rewrites: /checkout /wallet /ayuda /foros ...</w:t>
      </w:r>
    </w:p>
    <w:p>
      <w:pPr>
        <w:keepNext/>
        <w:keepLines/>
        <w:shd w:val="clear" w:color="auto" w:fill="F3F4F6"/>
        <w:spacing w:before="0" w:after="0" w:line="240" w:lineRule="auto"/>
        <w:ind w:left="120" w:right="120"/>
      </w:pPr>
      <w:r>
        <w:rPr>
          <w:rFonts w:ascii="Consolas" w:hAnsi="Consolas" w:cs="Consolas"/>
          <w:sz w:val="17"/>
          <w:szCs w:val="17"/>
        </w:rPr>
        <w:t xml:space="preserve">                      └─► Angular :9100  (remotos: pantallas nuevas)</w:t>
      </w:r>
    </w:p>
    <w:p>
      <w:pPr>
        <w:keepNext/>
        <w:keepLines/>
        <w:shd w:val="clear" w:color="auto" w:fill="F3F4F6"/>
        <w:spacing w:before="0" w:after="0" w:line="240" w:lineRule="auto"/>
        <w:ind w:left="120" w:right="120"/>
      </w:pPr>
      <w:r>
        <w:rPr>
          <w:rFonts w:ascii="Consolas" w:hAnsi="Consolas" w:cs="Consolas"/>
          <w:sz w:val="17"/>
          <w:szCs w:val="17"/>
        </w:rPr>
        <w:t xml:space="preserve">                               │</w:t>
      </w:r>
    </w:p>
    <w:p>
      <w:pPr>
        <w:keepNext/>
        <w:keepLines/>
        <w:shd w:val="clear" w:color="auto" w:fill="F3F4F6"/>
        <w:spacing w:before="0" w:after="0" w:line="240" w:lineRule="auto"/>
        <w:ind w:left="120" w:right="120"/>
      </w:pPr>
      <w:r>
        <w:rPr>
          <w:rFonts w:ascii="Consolas" w:hAnsi="Consolas" w:cs="Consolas"/>
          <w:sz w:val="17"/>
          <w:szCs w:val="17"/>
        </w:rPr>
        <w:t xml:space="preserve">        Angular también llama a /api/* del shell (mismo origen, cookies httpOnly)</w:t>
      </w:r>
    </w:p>
    <w:p>
      <w:pPr>
        <w:keepNext/>
        <w:keepLines/>
        <w:shd w:val="clear" w:color="auto" w:fill="F3F4F6"/>
        <w:spacing w:before="0" w:after="0" w:line="240" w:lineRule="auto"/>
        <w:ind w:left="120" w:right="120"/>
      </w:pPr>
      <w:r>
        <w:rPr>
          <w:rFonts w:ascii="Consolas" w:hAnsi="Consolas" w:cs="Consolas"/>
          <w:sz w:val="17"/>
          <w:szCs w:val="17"/>
        </w:rPr>
        <w:t xml:space="preserve">                               ▼</w:t>
      </w:r>
    </w:p>
    <w:p>
      <w:pPr>
        <w:keepLines/>
        <w:shd w:val="clear" w:color="auto" w:fill="F3F4F6"/>
        <w:spacing w:before="0" w:after="120" w:line="240" w:lineRule="auto"/>
        <w:ind w:left="120" w:right="120"/>
      </w:pPr>
      <w:r>
        <w:rPr>
          <w:rFonts w:ascii="Consolas" w:hAnsi="Consolas" w:cs="Consolas"/>
          <w:sz w:val="17"/>
          <w:szCs w:val="17"/>
        </w:rPr>
        <w:t xml:space="preserve">                         NestJS :4000 ──► FastAPI :8000 ──► Ollama :11434 ◄── NestJS (OllamaClient)</w:t>
      </w:r>
    </w:p>
    <w:p>
      <w:pPr>
        <w:spacing w:after="120" w:line="262" w:lineRule="auto"/>
      </w:pPr>
      <w:r>
        <w:rPr>
          <w:b/>
          <w:bCs/>
        </w:rPr>
        <w:t xml:space="preserve">Acuerdos entre el shell y los remotos</w:t>
      </w:r>
    </w:p>
    <w:p>
      <w:pPr>
        <w:pStyle w:val="Prrafodelista"/>
        <w:numPr>
          <w:ilvl w:val="0"/>
          <w:numId w:val="2"/>
        </w:numPr>
        <w:spacing w:after="60" w:line="262" w:lineRule="auto"/>
      </w:pPr>
      <w:r>
        <w:rPr>
          <w:b/>
          <w:bCs/>
        </w:rPr>
        <w:t xml:space="preserve">Sesión única:</w:t>
      </w:r>
      <w:r>
        <w:t xml:space="preserve"> </w:t>
      </w:r>
      <w:r>
        <w:rPr>
          <w:rFonts w:ascii="Consolas" w:hAnsi="Consolas" w:cs="Consolas"/>
          <w:sz w:val="18"/>
          <w:szCs w:val="18"/>
        </w:rPr>
        <w:t xml:space="preserve">proxy.ts</w:t>
      </w:r>
      <w:r>
        <w:t xml:space="preserve"> valida la sesión y el rol antes de servir cualquier ruta, propia o de un remoto.</w:t>
      </w:r>
    </w:p>
    <w:p>
      <w:pPr>
        <w:pStyle w:val="Prrafodelista"/>
        <w:numPr>
          <w:ilvl w:val="0"/>
          <w:numId w:val="2"/>
        </w:numPr>
        <w:spacing w:after="60" w:line="262" w:lineRule="auto"/>
      </w:pPr>
      <w:r>
        <w:rPr>
          <w:b/>
          <w:bCs/>
        </w:rPr>
        <w:t xml:space="preserve">Navegación única:</w:t>
      </w:r>
      <w:r>
        <w:t xml:space="preserve"> </w:t>
      </w:r>
      <w:r>
        <w:rPr>
          <w:rFonts w:ascii="Consolas" w:hAnsi="Consolas" w:cs="Consolas"/>
          <w:sz w:val="18"/>
          <w:szCs w:val="18"/>
        </w:rPr>
        <w:t xml:space="preserve">packages/shared-nav</w:t>
      </w:r>
      <w:r>
        <w:t xml:space="preserve"> define el menú por rol; el shell y los remotos lo leen.</w:t>
      </w:r>
    </w:p>
    <w:p>
      <w:pPr>
        <w:pStyle w:val="Prrafodelista"/>
        <w:numPr>
          <w:ilvl w:val="0"/>
          <w:numId w:val="2"/>
        </w:numPr>
        <w:spacing w:after="60" w:line="262" w:lineRule="auto"/>
      </w:pPr>
      <w:r>
        <w:rPr>
          <w:b/>
          <w:bCs/>
        </w:rPr>
        <w:t xml:space="preserve">Tema e idioma compartidos:</w:t>
      </w:r>
      <w:r>
        <w:t xml:space="preserve"> el shell emite </w:t>
      </w:r>
      <w:r>
        <w:rPr>
          <w:rFonts w:ascii="Consolas" w:hAnsi="Consolas" w:cs="Consolas"/>
          <w:sz w:val="18"/>
          <w:szCs w:val="18"/>
        </w:rPr>
        <w:t xml:space="preserve">aula:theme-changed</w:t>
      </w:r>
      <w:r>
        <w:t xml:space="preserve"> y </w:t>
      </w:r>
      <w:r>
        <w:rPr>
          <w:rFonts w:ascii="Consolas" w:hAnsi="Consolas" w:cs="Consolas"/>
          <w:sz w:val="18"/>
          <w:szCs w:val="18"/>
        </w:rPr>
        <w:t xml:space="preserve">aula:locale-changed</w:t>
      </w:r>
      <w:r>
        <w:t xml:space="preserve"> (CustomEvent) y guarda la preferencia en cookie; los 6 temas salen del mismo preset de Tailwind.</w:t>
      </w:r>
    </w:p>
    <w:p>
      <w:pPr>
        <w:pStyle w:val="Prrafodelista"/>
        <w:numPr>
          <w:ilvl w:val="0"/>
          <w:numId w:val="2"/>
        </w:numPr>
        <w:spacing w:after="60" w:line="262" w:lineRule="auto"/>
      </w:pPr>
      <w:r>
        <w:rPr>
          <w:b/>
          <w:bCs/>
        </w:rPr>
        <w:t xml:space="preserve">Cierre de sesión coordinado:</w:t>
      </w:r>
      <w:r>
        <w:t xml:space="preserve"> el evento </w:t>
      </w:r>
      <w:r>
        <w:rPr>
          <w:rFonts w:ascii="Consolas" w:hAnsi="Consolas" w:cs="Consolas"/>
          <w:sz w:val="18"/>
          <w:szCs w:val="18"/>
        </w:rPr>
        <w:t xml:space="preserve">aula:session-expired</w:t>
      </w:r>
      <w:r>
        <w:t xml:space="preserve"> cierra la sesión en todas las partes.</w:t>
      </w:r>
    </w:p>
    <w:p>
      <w:pPr>
        <w:pStyle w:val="Prrafodelista"/>
        <w:numPr>
          <w:ilvl w:val="0"/>
          <w:numId w:val="2"/>
        </w:numPr>
        <w:spacing w:after="60" w:line="262" w:lineRule="auto"/>
      </w:pPr>
      <w:r>
        <w:rPr>
          <w:b/>
          <w:bCs/>
        </w:rPr>
        <w:t xml:space="preserve">Un solo BFF:</w:t>
      </w:r>
      <w:r>
        <w:t xml:space="preserve"> los remotos no hablan con NestJS directamente; usan </w:t>
      </w:r>
      <w:r>
        <w:rPr>
          <w:rFonts w:ascii="Consolas" w:hAnsi="Consolas" w:cs="Consolas"/>
          <w:sz w:val="18"/>
          <w:szCs w:val="18"/>
        </w:rPr>
        <w:t xml:space="preserve">/api/*</w:t>
      </w:r>
      <w:r>
        <w:t xml:space="preserve"> de Next.js.</w:t>
      </w:r>
    </w:p>
    <w:p>
      <w:pPr>
        <w:pStyle w:val="Prrafodelista"/>
        <w:numPr>
          <w:ilvl w:val="0"/>
          <w:numId w:val="2"/>
        </w:numPr>
        <w:spacing w:after="60" w:line="262" w:lineRule="auto"/>
      </w:pPr>
      <w:r>
        <w:rPr>
          <w:b/>
          <w:bCs/>
        </w:rPr>
        <w:t xml:space="preserve">Aislamiento de fallos:</w:t>
      </w:r>
      <w:r>
        <w:t xml:space="preserve"> si un remoto no responde, el shell muestra un mensaje y el resto del portal sigue funcionando.</w:t>
      </w:r>
    </w:p>
    <w:p>
      <w:pPr>
        <w:pStyle w:val="Prrafodelista"/>
        <w:numPr>
          <w:ilvl w:val="0"/>
          <w:numId w:val="2"/>
        </w:numPr>
        <w:spacing w:after="60" w:line="262" w:lineRule="auto"/>
      </w:pPr>
      <w:r>
        <w:rPr>
          <w:b/>
          <w:bCs/>
        </w:rPr>
        <w:t xml:space="preserve">Despliegue independiente:</w:t>
      </w:r>
      <w:r>
        <w:t xml:space="preserve"> cada remoto tiene su pipeline; actualizar los foros no obliga a reconstruir el portal.</w:t>
      </w:r>
    </w:p>
    <w:p>
      <w:pPr>
        <w:pStyle w:val="Ttulo2"/>
        <w:keepNext/>
        <w:spacing w:before="220" w:after="120"/>
      </w:pPr>
      <w:bookmarkStart w:id="217" w:name="_Toc90000217"/>
      <w:bookmarkEnd w:id="217"/>
      <w:r>
        <w:rPr>
          <w:b/>
          <w:bCs/>
          <w:color w:val="2E74B5"/>
          <w:sz w:val="24"/>
          <w:szCs w:val="24"/>
        </w:rPr>
        <w:t xml:space="preserve">Cómo funcionan los microservicios</w:t>
      </w:r>
    </w:p>
    <w:p>
      <w:pPr>
        <w:spacing w:after="120" w:line="262" w:lineRule="auto"/>
      </w:pPr>
      <w:r>
        <w:t xml:space="preserve">El sistema es una arquitectura de </w:t>
      </w:r>
      <w:r>
        <w:rPr>
          <w:b/>
          <w:bCs/>
        </w:rPr>
        <w:t xml:space="preserve">microservicios ligera</w:t>
      </w:r>
      <w:r>
        <w:t xml:space="preserve">: pocos servicios, cada uno con una responsabilidad clara, sin un broker de mensajes externo. Esto mantiene el consumo de recursos bajo (sección «Eficiencia de recursos (aplicativo ecológico)»).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5126"/>
        <w:gridCol w:w="2800"/>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Servicio</w:t>
            </w:r>
          </w:p>
        </w:tc>
        <w:tc>
          <w:tcPr>
            <w:tcW w:w="5126" w:type="dxa"/>
            <w:shd w:val="clear" w:color="auto" w:fill="2E4A7D"/>
            <w:tcMar>
              <w:top w:w="30" w:type="dxa"/>
              <w:left w:w="70" w:type="dxa"/>
              <w:bottom w:w="30" w:type="dxa"/>
              <w:right w:w="70" w:type="dxa"/>
            </w:tcMar>
          </w:tcPr>
          <w:p>
            <w:pPr>
              <w:spacing w:after="10"/>
            </w:pPr>
            <w:r>
              <w:rPr>
                <w:b/>
                <w:bCs/>
                <w:color w:val="FFFFFF"/>
              </w:rPr>
              <w:t xml:space="preserve">Responsabilidad</w:t>
            </w:r>
          </w:p>
        </w:tc>
        <w:tc>
          <w:tcPr>
            <w:tcW w:w="2800" w:type="dxa"/>
            <w:shd w:val="clear" w:color="auto" w:fill="2E4A7D"/>
            <w:tcMar>
              <w:top w:w="30" w:type="dxa"/>
              <w:left w:w="70" w:type="dxa"/>
              <w:bottom w:w="30" w:type="dxa"/>
              <w:right w:w="70" w:type="dxa"/>
            </w:tcMar>
          </w:tcPr>
          <w:p>
            <w:pPr>
              <w:spacing w:after="10"/>
            </w:pPr>
            <w:r>
              <w:rPr>
                <w:b/>
                <w:bCs/>
                <w:color w:val="FFFFFF"/>
              </w:rPr>
              <w:t xml:space="preserve">Se comunica con</w:t>
            </w:r>
          </w:p>
        </w:tc>
      </w:tr>
      <w:tr>
        <w:trPr>
          <w:cantSplit/>
        </w:trPr>
        <w:tc>
          <w:tcPr>
            <w:tcW w:w="2154" w:type="dxa"/>
            <w:tcMar>
              <w:top w:w="30" w:type="dxa"/>
              <w:left w:w="70" w:type="dxa"/>
              <w:bottom w:w="30" w:type="dxa"/>
              <w:right w:w="70" w:type="dxa"/>
            </w:tcMar>
          </w:tcPr>
          <w:p>
            <w:pPr>
              <w:spacing w:after="10"/>
            </w:pPr>
            <w:r>
              <w:rPr>
                <w:b/>
                <w:bCs/>
              </w:rPr>
              <w:t xml:space="preserve">Next.js (BFF)</w:t>
            </w:r>
          </w:p>
        </w:tc>
        <w:tc>
          <w:tcPr>
            <w:tcW w:w="5126" w:type="dxa"/>
            <w:tcMar>
              <w:top w:w="30" w:type="dxa"/>
              <w:left w:w="70" w:type="dxa"/>
              <w:bottom w:w="30" w:type="dxa"/>
              <w:right w:w="70" w:type="dxa"/>
            </w:tcMar>
          </w:tcPr>
          <w:p>
            <w:pPr>
              <w:spacing w:after="10"/>
            </w:pPr>
            <w:r>
              <w:t xml:space="preserve">Puerta única del navegador; guarda el token en cookies httpOnly.</w:t>
            </w:r>
          </w:p>
        </w:tc>
        <w:tc>
          <w:tcPr>
            <w:tcW w:w="2800" w:type="dxa"/>
            <w:tcMar>
              <w:top w:w="30" w:type="dxa"/>
              <w:left w:w="70" w:type="dxa"/>
              <w:bottom w:w="30" w:type="dxa"/>
              <w:right w:w="70" w:type="dxa"/>
            </w:tcMar>
          </w:tcPr>
          <w:p>
            <w:pPr>
              <w:spacing w:after="10"/>
            </w:pPr>
            <w:r>
              <w:t xml:space="preserve">NestJS por REST</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NestJS API</w:t>
            </w:r>
          </w:p>
        </w:tc>
        <w:tc>
          <w:tcPr>
            <w:tcW w:w="5126" w:type="dxa"/>
            <w:shd w:val="clear" w:color="auto" w:fill="EEF2F8"/>
            <w:tcMar>
              <w:top w:w="30" w:type="dxa"/>
              <w:left w:w="70" w:type="dxa"/>
              <w:bottom w:w="30" w:type="dxa"/>
              <w:right w:w="70" w:type="dxa"/>
            </w:tcMar>
          </w:tcPr>
          <w:p>
            <w:pPr>
              <w:spacing w:after="10"/>
            </w:pPr>
            <w:r>
              <w:t xml:space="preserve">Dominio, reglas de negocio, autenticación, pagos, Web3, ayuda, foros, notificaciones.</w:t>
            </w:r>
          </w:p>
        </w:tc>
        <w:tc>
          <w:tcPr>
            <w:tcW w:w="2800" w:type="dxa"/>
            <w:shd w:val="clear" w:color="auto" w:fill="EEF2F8"/>
            <w:tcMar>
              <w:top w:w="30" w:type="dxa"/>
              <w:left w:w="70" w:type="dxa"/>
              <w:bottom w:w="30" w:type="dxa"/>
              <w:right w:w="70" w:type="dxa"/>
            </w:tcMar>
          </w:tcPr>
          <w:p>
            <w:pPr>
              <w:spacing w:after="10"/>
            </w:pPr>
            <w:r>
              <w:t xml:space="preserve">PostgreSQL, Redis, MinIO, FastAPI, Ollama, red Sepolia (viem)</w:t>
            </w:r>
          </w:p>
        </w:tc>
      </w:tr>
      <w:tr>
        <w:trPr>
          <w:cantSplit/>
        </w:trPr>
        <w:tc>
          <w:tcPr>
            <w:tcW w:w="2154" w:type="dxa"/>
            <w:tcMar>
              <w:top w:w="30" w:type="dxa"/>
              <w:left w:w="70" w:type="dxa"/>
              <w:bottom w:w="30" w:type="dxa"/>
              <w:right w:w="70" w:type="dxa"/>
            </w:tcMar>
          </w:tcPr>
          <w:p>
            <w:pPr>
              <w:spacing w:after="10"/>
            </w:pPr>
            <w:r>
              <w:rPr>
                <w:b/>
                <w:bCs/>
              </w:rPr>
              <w:t xml:space="preserve">FastAPI IA</w:t>
            </w:r>
          </w:p>
        </w:tc>
        <w:tc>
          <w:tcPr>
            <w:tcW w:w="5126" w:type="dxa"/>
            <w:tcMar>
              <w:top w:w="30" w:type="dxa"/>
              <w:left w:w="70" w:type="dxa"/>
              <w:bottom w:w="30" w:type="dxa"/>
              <w:right w:w="70" w:type="dxa"/>
            </w:tcMar>
          </w:tcPr>
          <w:p>
            <w:pPr>
              <w:spacing w:after="10"/>
            </w:pPr>
            <w:r>
              <w:t xml:space="preserve">Calificación semántica, tutor, Agente Guía, RAG, generación de PDF y Excel, traducción e IPA, voz a texto, agente de juegos y corrección de errores.</w:t>
            </w:r>
          </w:p>
        </w:tc>
        <w:tc>
          <w:tcPr>
            <w:tcW w:w="2800" w:type="dxa"/>
            <w:tcMar>
              <w:top w:w="30" w:type="dxa"/>
              <w:left w:w="70" w:type="dxa"/>
              <w:bottom w:w="30" w:type="dxa"/>
              <w:right w:w="70" w:type="dxa"/>
            </w:tcMar>
          </w:tcPr>
          <w:p>
            <w:pPr>
              <w:spacing w:after="10"/>
            </w:pPr>
            <w:r>
              <w:t xml:space="preserve">Ollama, FAISS, PostgreSQL</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Ollama</w:t>
            </w:r>
          </w:p>
        </w:tc>
        <w:tc>
          <w:tcPr>
            <w:tcW w:w="5126" w:type="dxa"/>
            <w:shd w:val="clear" w:color="auto" w:fill="EEF2F8"/>
            <w:tcMar>
              <w:top w:w="30" w:type="dxa"/>
              <w:left w:w="70" w:type="dxa"/>
              <w:bottom w:w="30" w:type="dxa"/>
              <w:right w:w="70" w:type="dxa"/>
            </w:tcMar>
          </w:tcPr>
          <w:p>
            <w:pPr>
              <w:spacing w:after="10"/>
            </w:pPr>
            <w:r>
              <w:t xml:space="preserve">Inferencia de modelos de lenguaje local.</w:t>
            </w:r>
          </w:p>
        </w:tc>
        <w:tc>
          <w:tcPr>
            <w:tcW w:w="2800" w:type="dxa"/>
            <w:shd w:val="clear" w:color="auto" w:fill="EEF2F8"/>
            <w:tcMar>
              <w:top w:w="30" w:type="dxa"/>
              <w:left w:w="70" w:type="dxa"/>
              <w:bottom w:w="30" w:type="dxa"/>
              <w:right w:w="70" w:type="dxa"/>
            </w:tcMar>
          </w:tcPr>
          <w:p>
            <w:pPr>
              <w:spacing w:after="10"/>
            </w:pPr>
            <w:r>
              <w:t xml:space="preserve">NestJS y FastAPI (un OllamaClient por servicio)</w:t>
            </w:r>
          </w:p>
        </w:tc>
      </w:tr>
    </w:tbl>
    <w:p>
      <w:pPr>
        <w:spacing w:after="80"/>
      </w:pPr>
    </w:p>
    <w:p>
      <w:pPr>
        <w:spacing w:after="120" w:line="262" w:lineRule="auto"/>
      </w:pPr>
      <w:r>
        <w:rPr>
          <w:b/>
          <w:bCs/>
        </w:rPr>
        <w:t xml:space="preserve">Pasos de implementación</w:t>
      </w:r>
    </w:p>
    <w:p>
      <w:pPr>
        <w:pStyle w:val="Prrafodelista"/>
        <w:numPr>
          <w:ilvl w:val="0"/>
          <w:numId w:val="2"/>
        </w:numPr>
        <w:spacing w:after="60" w:line="262" w:lineRule="auto"/>
      </w:pPr>
      <w:r>
        <w:rPr>
          <w:b/>
          <w:bCs/>
        </w:rPr>
        <w:t xml:space="preserve">Límites claros:</w:t>
      </w:r>
      <w:r>
        <w:t xml:space="preserve"> cada servicio es dueño de sus tablas; el otro servicio accede por API, nunca por la base de datos.</w:t>
      </w:r>
    </w:p>
    <w:p>
      <w:pPr>
        <w:pStyle w:val="Prrafodelista"/>
        <w:numPr>
          <w:ilvl w:val="0"/>
          <w:numId w:val="2"/>
        </w:numPr>
        <w:spacing w:after="60" w:line="262" w:lineRule="auto"/>
      </w:pPr>
      <w:r>
        <w:rPr>
          <w:b/>
          <w:bCs/>
        </w:rPr>
        <w:t xml:space="preserve">Contratos primero:</w:t>
      </w:r>
      <w:r>
        <w:t xml:space="preserve"> NestJS (Swagger) y FastAPI publican OpenAPI 3; de ahí se genera </w:t>
      </w:r>
      <w:r>
        <w:rPr>
          <w:rFonts w:ascii="Consolas" w:hAnsi="Consolas" w:cs="Consolas"/>
          <w:sz w:val="18"/>
          <w:szCs w:val="18"/>
        </w:rPr>
        <w:t xml:space="preserve">packages/api-client</w:t>
      </w:r>
      <w:r>
        <w:t xml:space="preserve">. Si el contrato cambia, el build falla.</w:t>
      </w:r>
    </w:p>
    <w:p>
      <w:pPr>
        <w:pStyle w:val="Prrafodelista"/>
        <w:numPr>
          <w:ilvl w:val="0"/>
          <w:numId w:val="2"/>
        </w:numPr>
        <w:spacing w:after="60" w:line="262" w:lineRule="auto"/>
      </w:pPr>
      <w:r>
        <w:rPr>
          <w:b/>
          <w:bCs/>
        </w:rPr>
        <w:t xml:space="preserve">Versionado:</w:t>
      </w:r>
      <w:r>
        <w:t xml:space="preserve"> todas las rutas bajo </w:t>
      </w:r>
      <w:r>
        <w:rPr>
          <w:rFonts w:ascii="Consolas" w:hAnsi="Consolas" w:cs="Consolas"/>
          <w:sz w:val="18"/>
          <w:szCs w:val="18"/>
        </w:rPr>
        <w:t xml:space="preserve">/api/v1</w:t>
      </w:r>
      <w:r>
        <w:t xml:space="preserve">; un cambio incompatible crea </w:t>
      </w:r>
      <w:r>
        <w:rPr>
          <w:rFonts w:ascii="Consolas" w:hAnsi="Consolas" w:cs="Consolas"/>
          <w:sz w:val="18"/>
          <w:szCs w:val="18"/>
        </w:rPr>
        <w:t xml:space="preserve">/api/v2</w:t>
      </w:r>
      <w:r>
        <w:t xml:space="preserve">.</w:t>
      </w:r>
    </w:p>
    <w:p>
      <w:pPr>
        <w:pStyle w:val="Prrafodelista"/>
        <w:numPr>
          <w:ilvl w:val="0"/>
          <w:numId w:val="2"/>
        </w:numPr>
        <w:spacing w:after="60" w:line="262" w:lineRule="auto"/>
      </w:pPr>
      <w:r>
        <w:rPr>
          <w:b/>
          <w:bCs/>
        </w:rPr>
        <w:t xml:space="preserve">Seguridad entre servicios:</w:t>
      </w:r>
      <w:r>
        <w:t xml:space="preserve"> el JWT del usuario viaja de NestJS a FastAPI; FastAPI lo valida con la misma clave. Ningún servicio de IA queda expuesto al navegador.</w:t>
      </w:r>
    </w:p>
    <w:p>
      <w:pPr>
        <w:pStyle w:val="Prrafodelista"/>
        <w:numPr>
          <w:ilvl w:val="0"/>
          <w:numId w:val="2"/>
        </w:numPr>
        <w:spacing w:after="60" w:line="262" w:lineRule="auto"/>
      </w:pPr>
      <w:r>
        <w:rPr>
          <w:b/>
          <w:bCs/>
        </w:rPr>
        <w:t xml:space="preserve">Tareas largas por cola:</w:t>
      </w:r>
      <w:r>
        <w:t xml:space="preserve"> verificación de pagos con criptomonedas, anclaje de certificados, exportaciones y correos usan Bull + Redis; el cliente recibe 202 y consulta el estado.</w:t>
      </w:r>
    </w:p>
    <w:p>
      <w:pPr>
        <w:pStyle w:val="Prrafodelista"/>
        <w:numPr>
          <w:ilvl w:val="0"/>
          <w:numId w:val="2"/>
        </w:numPr>
        <w:spacing w:after="60" w:line="262" w:lineRule="auto"/>
      </w:pPr>
      <w:r>
        <w:rPr>
          <w:b/>
          <w:bCs/>
        </w:rPr>
        <w:t xml:space="preserve">Resiliencia:</w:t>
      </w:r>
      <w:r>
        <w:t xml:space="preserve"> tiempos de espera y reintentos con retroceso en las llamadas entre servicios; si el LLM no responde, se usa la respuesta determinista (FAQ o contenido existente).</w:t>
      </w:r>
    </w:p>
    <w:p>
      <w:pPr>
        <w:pStyle w:val="Prrafodelista"/>
        <w:numPr>
          <w:ilvl w:val="0"/>
          <w:numId w:val="2"/>
        </w:numPr>
        <w:spacing w:after="60" w:line="262" w:lineRule="auto"/>
      </w:pPr>
      <w:r>
        <w:rPr>
          <w:b/>
          <w:bCs/>
        </w:rPr>
        <w:t xml:space="preserve">Observabilidad:</w:t>
      </w:r>
      <w:r>
        <w:t xml:space="preserve"> cabecera </w:t>
      </w:r>
      <w:r>
        <w:rPr>
          <w:rFonts w:ascii="Consolas" w:hAnsi="Consolas" w:cs="Consolas"/>
          <w:sz w:val="18"/>
          <w:szCs w:val="18"/>
        </w:rPr>
        <w:t xml:space="preserve">X-Request-Id</w:t>
      </w:r>
      <w:r>
        <w:t xml:space="preserve"> propagada, registros estructurados y endpoint </w:t>
      </w:r>
      <w:r>
        <w:rPr>
          <w:rFonts w:ascii="Consolas" w:hAnsi="Consolas" w:cs="Consolas"/>
          <w:sz w:val="18"/>
          <w:szCs w:val="18"/>
        </w:rPr>
        <w:t xml:space="preserve">/health</w:t>
      </w:r>
      <w:r>
        <w:t xml:space="preserve"> en cada servicio.</w:t>
      </w:r>
    </w:p>
    <w:p>
      <w:pPr>
        <w:pStyle w:val="Prrafodelista"/>
        <w:numPr>
          <w:ilvl w:val="0"/>
          <w:numId w:val="2"/>
        </w:numPr>
        <w:spacing w:after="60" w:line="262" w:lineRule="auto"/>
      </w:pPr>
      <w:r>
        <w:rPr>
          <w:b/>
          <w:bCs/>
        </w:rPr>
        <w:t xml:space="preserve">Despliegue independiente:</w:t>
      </w:r>
      <w:r>
        <w:t xml:space="preserve"> una imagen Docker por servicio y un </w:t>
      </w:r>
      <w:r>
        <w:rPr>
          <w:rFonts w:ascii="Consolas" w:hAnsi="Consolas" w:cs="Consolas"/>
          <w:sz w:val="18"/>
          <w:szCs w:val="18"/>
        </w:rPr>
        <w:t xml:space="preserve">docker-compose</w:t>
      </w:r>
      <w:r>
        <w:t xml:space="preserve"> que los levanta juntos.</w:t>
      </w:r>
    </w:p>
    <w:p>
      <w:pPr>
        <w:pStyle w:val="Ttulo2"/>
        <w:keepNext/>
        <w:spacing w:before="220" w:after="120"/>
      </w:pPr>
      <w:bookmarkStart w:id="237" w:name="_Toc90000237"/>
      <w:bookmarkEnd w:id="237"/>
      <w:r>
        <w:rPr>
          <w:b/>
          <w:bCs/>
          <w:color w:val="2E74B5"/>
          <w:sz w:val="24"/>
          <w:szCs w:val="24"/>
        </w:rPr>
        <w:t xml:space="preserve">Buenas prácticas de ingeniería aplicadas</w:t>
      </w:r>
    </w:p>
    <w:p>
      <w:pPr>
        <w:spacing w:after="80"/>
      </w:pPr>
      <w:r>
        <w:t xml:space="preserve">Los principios de ingeniería aplicados (SOLID, DRY, KISS, deterministic-first) están por patrón y por módulo en «Principios arquitectónicos» y en la columna «Principio Ingeniería» de la matriz de trazabilidad; esta sección no los repite.</w:t>
      </w:r>
    </w:p>
    <w:p w14:paraId="2A17CBE5" w14:textId="77777777" w:rsidR="00846396" w:rsidRDefault="00B379AC">
      <w:pPr>
        <w:pStyle w:val="Ttulo2"/>
        <w:keepNext/>
        <w:spacing w:before="220" w:after="120"/>
      </w:pPr>
      <w:bookmarkStart w:id="17" w:name="_Toc241501323"/>
      <w:bookmarkEnd w:id="17"/>
      <w:r>
        <w:rPr>
          <w:b/>
          <w:bCs/>
          <w:color w:val="2E74B5"/>
          <w:sz w:val="24"/>
          <w:szCs w:val="24"/>
        </w:rPr>
        <w:t xml:space="preserve">Pruebas de Next.js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77D8B5C"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DF5CD1B"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9CA7880" w14:textId="77777777" w:rsidR="00846396" w:rsidRDefault="00B379AC">
            <w:pPr>
              <w:spacing w:after="10"/>
            </w:pPr>
            <w:r>
              <w:rPr>
                <w:b/>
                <w:bCs/>
                <w:color w:val="FFFFFF"/>
              </w:rPr>
              <w:t>Detalle</w:t>
            </w:r>
          </w:p>
        </w:tc>
      </w:tr>
      <w:tr w:rsidR="00846396" w14:paraId="31229C87" w14:textId="77777777">
        <w:tblPrEx>
          <w:tblCellMar>
            <w:top w:w="0" w:type="dxa"/>
            <w:bottom w:w="0" w:type="dxa"/>
          </w:tblCellMar>
        </w:tblPrEx>
        <w:tc>
          <w:tcPr>
            <w:tcW w:w="2692" w:type="dxa"/>
            <w:tcMar>
              <w:top w:w="30" w:type="dxa"/>
              <w:left w:w="70" w:type="dxa"/>
              <w:bottom w:w="30" w:type="dxa"/>
              <w:right w:w="70" w:type="dxa"/>
            </w:tcMar>
          </w:tcPr>
          <w:p w14:paraId="66581F7D" w14:textId="77777777" w:rsidR="00846396" w:rsidRDefault="00B379AC">
            <w:pPr>
              <w:spacing w:after="10"/>
            </w:pPr>
            <w:r>
              <w:t>Jest 30 + jsdom</w:t>
            </w:r>
          </w:p>
        </w:tc>
        <w:tc>
          <w:tcPr>
            <w:tcW w:w="7388" w:type="dxa"/>
            <w:tcMar>
              <w:top w:w="30" w:type="dxa"/>
              <w:left w:w="70" w:type="dxa"/>
              <w:bottom w:w="30" w:type="dxa"/>
              <w:right w:w="70" w:type="dxa"/>
            </w:tcMar>
          </w:tcPr>
          <w:p w14:paraId="5DBCDACC" w14:textId="77777777" w:rsidR="00846396" w:rsidRDefault="00B379AC">
            <w:pPr>
              <w:spacing w:after="10"/>
            </w:pPr>
            <w:r>
              <w:t>31 suites y 191 pruebas unitarias en verde: componentes (auth, quiz, ui, shared), hooks (useAuth, useDebounce, useLocalStorage, useTimer), store (auth, quiz, timer), utilidades y validaciones.</w:t>
            </w:r>
          </w:p>
        </w:tc>
      </w:tr>
      <w:tr w:rsidR="00846396" w14:paraId="2BDF357F"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7DBA769" w14:textId="77777777" w:rsidR="00846396" w:rsidRDefault="00B379AC">
            <w:pPr>
              <w:spacing w:after="10"/>
            </w:pPr>
            <w:r>
              <w:t>Testing Library</w:t>
            </w:r>
          </w:p>
        </w:tc>
        <w:tc>
          <w:tcPr>
            <w:tcW w:w="7388" w:type="dxa"/>
            <w:shd w:val="clear" w:color="auto" w:fill="EEF2F8"/>
            <w:tcMar>
              <w:top w:w="30" w:type="dxa"/>
              <w:left w:w="70" w:type="dxa"/>
              <w:bottom w:w="30" w:type="dxa"/>
              <w:right w:w="70" w:type="dxa"/>
            </w:tcMar>
          </w:tcPr>
          <w:p w14:paraId="60B21BBE" w14:textId="77777777" w:rsidR="00846396" w:rsidRDefault="00B379AC">
            <w:pPr>
              <w:spacing w:after="10"/>
            </w:pPr>
            <w:r>
              <w:t xml:space="preserve">Renderizado y eventos de usuario (user-event), aserciones jest-dom.</w:t>
            </w:r>
          </w:p>
        </w:tc>
      </w:tr>
      <w:tr w:rsidR="00846396" w14:paraId="293EA20B" w14:textId="77777777">
        <w:tblPrEx>
          <w:tblCellMar>
            <w:top w:w="0" w:type="dxa"/>
            <w:bottom w:w="0" w:type="dxa"/>
          </w:tblCellMar>
        </w:tblPrEx>
        <w:tc>
          <w:tcPr>
            <w:tcW w:w="2692" w:type="dxa"/>
            <w:tcMar>
              <w:top w:w="30" w:type="dxa"/>
              <w:left w:w="70" w:type="dxa"/>
              <w:bottom w:w="30" w:type="dxa"/>
              <w:right w:w="70" w:type="dxa"/>
            </w:tcMar>
          </w:tcPr>
          <w:p w14:paraId="2D140B13" w14:textId="77777777" w:rsidR="00846396" w:rsidRDefault="00B379AC">
            <w:pPr>
              <w:spacing w:after="10"/>
            </w:pPr>
            <w:r>
              <w:t>jest-axe / axe-playwright</w:t>
            </w:r>
          </w:p>
        </w:tc>
        <w:tc>
          <w:tcPr>
            <w:tcW w:w="7388" w:type="dxa"/>
            <w:tcMar>
              <w:top w:w="30" w:type="dxa"/>
              <w:left w:w="70" w:type="dxa"/>
              <w:bottom w:w="30" w:type="dxa"/>
              <w:right w:w="70" w:type="dxa"/>
            </w:tcMar>
          </w:tcPr>
          <w:p w14:paraId="74F9ABBF" w14:textId="77777777" w:rsidR="00846396" w:rsidRDefault="00B379AC">
            <w:pPr>
              <w:spacing w:after="10"/>
            </w:pPr>
            <w:r>
              <w:t>Pruebas automáticas de accesibilidad de átomos y moléculas.</w:t>
            </w:r>
          </w:p>
        </w:tc>
      </w:tr>
      <w:tr w:rsidR="00846396" w14:paraId="47BB6314"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2DB49F3" w14:textId="77777777" w:rsidR="00846396" w:rsidRDefault="00B379AC">
            <w:pPr>
              <w:spacing w:after="10"/>
            </w:pPr>
            <w:r>
              <w:t>MSW</w:t>
            </w:r>
          </w:p>
        </w:tc>
        <w:tc>
          <w:tcPr>
            <w:tcW w:w="7388" w:type="dxa"/>
            <w:shd w:val="clear" w:color="auto" w:fill="EEF2F8"/>
            <w:tcMar>
              <w:top w:w="30" w:type="dxa"/>
              <w:left w:w="70" w:type="dxa"/>
              <w:bottom w:w="30" w:type="dxa"/>
              <w:right w:w="70" w:type="dxa"/>
            </w:tcMar>
          </w:tcPr>
          <w:p w14:paraId="11B0D3D6" w14:textId="77777777" w:rsidR="00846396" w:rsidRDefault="00B379AC">
            <w:pPr>
              <w:spacing w:after="10"/>
            </w:pPr>
            <w:r>
              <w:t>Simulación de la API en pruebas.</w:t>
            </w:r>
          </w:p>
        </w:tc>
      </w:tr>
      <w:tr w:rsidR="00846396" w14:paraId="692BE007" w14:textId="77777777">
        <w:tblPrEx>
          <w:tblCellMar>
            <w:top w:w="0" w:type="dxa"/>
            <w:bottom w:w="0" w:type="dxa"/>
          </w:tblCellMar>
        </w:tblPrEx>
        <w:tc>
          <w:tcPr>
            <w:tcW w:w="2692" w:type="dxa"/>
            <w:tcMar>
              <w:top w:w="30" w:type="dxa"/>
              <w:left w:w="70" w:type="dxa"/>
              <w:bottom w:w="30" w:type="dxa"/>
              <w:right w:w="70" w:type="dxa"/>
            </w:tcMar>
          </w:tcPr>
          <w:p w14:paraId="7AD4C1CA" w14:textId="77777777" w:rsidR="00846396" w:rsidRDefault="00B379AC">
            <w:pPr>
              <w:spacing w:after="10"/>
            </w:pPr>
            <w:r>
              <w:lastRenderedPageBreak/>
              <w:t>Playwright</w:t>
            </w:r>
          </w:p>
        </w:tc>
        <w:tc>
          <w:tcPr>
            <w:tcW w:w="7388" w:type="dxa"/>
            <w:tcMar>
              <w:top w:w="30" w:type="dxa"/>
              <w:left w:w="70" w:type="dxa"/>
              <w:bottom w:w="30" w:type="dxa"/>
              <w:right w:w="70" w:type="dxa"/>
            </w:tcMar>
          </w:tcPr>
          <w:p w14:paraId="4F1B662E" w14:textId="77777777" w:rsidR="00846396" w:rsidRDefault="00B379AC">
            <w:pPr>
              <w:spacing w:after="10"/>
            </w:pPr>
            <w:r>
              <w:t>10 especificaciones E2E: auth, rutas protegidas, flujo de examen, feedback IA, generación IA, ranking, modo oscuro, navegación, expiración de sesión y usuarios.</w:t>
            </w:r>
          </w:p>
        </w:tc>
      </w:tr>
      <w:tr w:rsidR="00846396" w14:paraId="298ED713"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33E6D45" w14:textId="77777777" w:rsidR="00846396" w:rsidRDefault="00B379AC">
            <w:pPr>
              <w:spacing w:after="10"/>
            </w:pPr>
            <w:r>
              <w:t>Lighthouse CI</w:t>
            </w:r>
          </w:p>
        </w:tc>
        <w:tc>
          <w:tcPr>
            <w:tcW w:w="7388" w:type="dxa"/>
            <w:shd w:val="clear" w:color="auto" w:fill="EEF2F8"/>
            <w:tcMar>
              <w:top w:w="30" w:type="dxa"/>
              <w:left w:w="70" w:type="dxa"/>
              <w:bottom w:w="30" w:type="dxa"/>
              <w:right w:w="70" w:type="dxa"/>
            </w:tcMar>
          </w:tcPr>
          <w:p w14:paraId="1CF2CC28" w14:textId="77777777" w:rsidR="00846396" w:rsidRDefault="00B379AC">
            <w:pPr>
              <w:spacing w:after="10"/>
            </w:pPr>
            <w:r>
              <w:t>Auditoría de rendimiento, accesibilidad, SEO y buenas prácticas (configurado).</w:t>
            </w:r>
          </w:p>
        </w:tc>
      </w:tr>
    </w:tbl>
    <w:p w14:paraId="244EDB28" w14:textId="77777777" w:rsidR="00846396" w:rsidRDefault="00B379AC">
      <w:pPr>
        <w:pStyle w:val="Ttulo2"/>
        <w:keepNext/>
        <w:spacing w:before="220" w:after="120"/>
      </w:pPr>
      <w:bookmarkStart w:id="26" w:name="_Toc241501332"/>
      <w:bookmarkEnd w:id="26"/>
      <w:r>
        <w:rPr>
          <w:b/>
          <w:bCs/>
          <w:color w:val="2E74B5"/>
          <w:sz w:val="24"/>
          <w:szCs w:val="24"/>
        </w:rPr>
        <w:t xml:space="preserve">Pruebas de 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6688E1B6"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003A47AE"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56DC8FE3" w14:textId="77777777" w:rsidR="00846396" w:rsidRDefault="00B379AC">
            <w:pPr>
              <w:spacing w:after="10"/>
            </w:pPr>
            <w:r>
              <w:rPr>
                <w:b/>
                <w:bCs/>
                <w:color w:val="FFFFFF"/>
              </w:rPr>
              <w:t>Detalle</w:t>
            </w:r>
          </w:p>
        </w:tc>
      </w:tr>
      <w:tr w:rsidR="00846396" w14:paraId="6CC04989" w14:textId="77777777">
        <w:tblPrEx>
          <w:tblCellMar>
            <w:top w:w="0" w:type="dxa"/>
            <w:bottom w:w="0" w:type="dxa"/>
          </w:tblCellMar>
        </w:tblPrEx>
        <w:tc>
          <w:tcPr>
            <w:tcW w:w="2692" w:type="dxa"/>
            <w:tcMar>
              <w:top w:w="30" w:type="dxa"/>
              <w:left w:w="70" w:type="dxa"/>
              <w:bottom w:w="30" w:type="dxa"/>
              <w:right w:w="70" w:type="dxa"/>
            </w:tcMar>
          </w:tcPr>
          <w:p w14:paraId="2C480113" w14:textId="77777777" w:rsidR="00846396" w:rsidRDefault="00B379AC">
            <w:pPr>
              <w:spacing w:after="10"/>
            </w:pPr>
            <w:r>
              <w:t>Jest 30 + ts-jest</w:t>
            </w:r>
          </w:p>
        </w:tc>
        <w:tc>
          <w:tcPr>
            <w:tcW w:w="7388" w:type="dxa"/>
            <w:tcMar>
              <w:top w:w="30" w:type="dxa"/>
              <w:left w:w="70" w:type="dxa"/>
              <w:bottom w:w="30" w:type="dxa"/>
              <w:right w:w="70" w:type="dxa"/>
            </w:tcMar>
          </w:tcPr>
          <w:p w14:paraId="615DF657" w14:textId="77777777" w:rsidR="00846396" w:rsidRDefault="00B379AC">
            <w:pPr>
              <w:spacing w:after="10"/>
            </w:pPr>
            <w:r>
              <w:t>30 archivos unitarios: casos de uso de auth (login, register, refresh, recuperación de contraseña), quiz, score, IA curricular (50 pruebas), guards, pipes, interceptores, value objects.</w:t>
            </w:r>
          </w:p>
        </w:tc>
      </w:tr>
      <w:tr w:rsidR="00846396" w14:paraId="563D287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7D1F61F" w14:textId="77777777" w:rsidR="00846396" w:rsidRDefault="00B379AC">
            <w:pPr>
              <w:spacing w:after="10"/>
            </w:pPr>
            <w:r>
              <w:t>@nestjs/testing + Supertest</w:t>
            </w:r>
          </w:p>
        </w:tc>
        <w:tc>
          <w:tcPr>
            <w:tcW w:w="7388" w:type="dxa"/>
            <w:shd w:val="clear" w:color="auto" w:fill="EEF2F8"/>
            <w:tcMar>
              <w:top w:w="30" w:type="dxa"/>
              <w:left w:w="70" w:type="dxa"/>
              <w:bottom w:w="30" w:type="dxa"/>
              <w:right w:w="70" w:type="dxa"/>
            </w:tcMar>
          </w:tcPr>
          <w:p w14:paraId="3CDBC5B9" w14:textId="77777777" w:rsidR="00846396" w:rsidRDefault="00B379AC">
            <w:pPr>
              <w:spacing w:after="10"/>
            </w:pPr>
            <w:r>
              <w:t>10 pruebas de integración HTTP: auth, sesiones de examen, preguntas, ranking, envío de puntaje, notificaciones.</w:t>
            </w:r>
          </w:p>
        </w:tc>
      </w:tr>
      <w:tr w:rsidR="00846396" w14:paraId="5202CBCD" w14:textId="77777777">
        <w:tblPrEx>
          <w:tblCellMar>
            <w:top w:w="0" w:type="dxa"/>
            <w:bottom w:w="0" w:type="dxa"/>
          </w:tblCellMar>
        </w:tblPrEx>
        <w:tc>
          <w:tcPr>
            <w:tcW w:w="2692" w:type="dxa"/>
            <w:tcMar>
              <w:top w:w="30" w:type="dxa"/>
              <w:left w:w="70" w:type="dxa"/>
              <w:bottom w:w="30" w:type="dxa"/>
              <w:right w:w="70" w:type="dxa"/>
            </w:tcMar>
          </w:tcPr>
          <w:p w14:paraId="03464A68" w14:textId="77777777" w:rsidR="00846396" w:rsidRDefault="00B379AC">
            <w:pPr>
              <w:spacing w:after="10"/>
            </w:pPr>
            <w:r>
              <w:t>Usabilidad de la API</w:t>
            </w:r>
          </w:p>
        </w:tc>
        <w:tc>
          <w:tcPr>
            <w:tcW w:w="7388" w:type="dxa"/>
            <w:tcMar>
              <w:top w:w="30" w:type="dxa"/>
              <w:left w:w="70" w:type="dxa"/>
              <w:bottom w:w="30" w:type="dxa"/>
              <w:right w:w="70" w:type="dxa"/>
            </w:tcMar>
          </w:tcPr>
          <w:p w14:paraId="3AA11DD8" w14:textId="77777777" w:rsidR="00846396" w:rsidRDefault="00B379AC">
            <w:pPr>
              <w:spacing w:after="10"/>
            </w:pPr>
            <w:r>
              <w:t>4 suites: versionado, sobre de respuesta, mensajes de error y contrato Swagger.</w:t>
            </w:r>
          </w:p>
        </w:tc>
      </w:tr>
      <w:tr w:rsidR="00846396" w14:paraId="2B8A92F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0514A45" w14:textId="77777777" w:rsidR="00846396" w:rsidRDefault="00B379AC">
            <w:pPr>
              <w:spacing w:after="10"/>
            </w:pPr>
            <w:r>
              <w:t>Calidad</w:t>
            </w:r>
          </w:p>
        </w:tc>
        <w:tc>
          <w:tcPr>
            <w:tcW w:w="7388" w:type="dxa"/>
            <w:shd w:val="clear" w:color="auto" w:fill="EEF2F8"/>
            <w:tcMar>
              <w:top w:w="30" w:type="dxa"/>
              <w:left w:w="70" w:type="dxa"/>
              <w:bottom w:w="30" w:type="dxa"/>
              <w:right w:w="70" w:type="dxa"/>
            </w:tcMar>
          </w:tcPr>
          <w:p w14:paraId="599B07E4" w14:textId="77777777" w:rsidR="00846396" w:rsidRDefault="00B379AC">
            <w:pPr>
              <w:spacing w:after="10"/>
            </w:pPr>
            <w:r>
              <w:t>ESLint + Prettier (≈300 avisos de formato por fin de línea de Windows pendientes), Husky + lint-staged.</w:t>
            </w:r>
          </w:p>
        </w:tc>
      </w:tr>
    </w:tbl>
    <w:p w14:paraId="45C30430" w14:textId="77777777" w:rsidR="00846396" w:rsidRDefault="00B379AC">
      <w:pPr>
        <w:pStyle w:val="Ttulo2"/>
        <w:keepNext/>
        <w:spacing w:before="220" w:after="120"/>
      </w:pPr>
      <w:bookmarkStart w:id="34" w:name="_Toc241501340"/>
      <w:bookmarkEnd w:id="34"/>
      <w:r>
        <w:rPr>
          <w:b/>
          <w:bCs/>
          <w:color w:val="2E74B5"/>
          <w:sz w:val="24"/>
          <w:szCs w:val="24"/>
        </w:rPr>
        <w:t xml:space="preserve">Pruebas del servicio de IA (FastAPI)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5CCE69F"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5847F46"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27139877" w14:textId="77777777" w:rsidR="00846396" w:rsidRDefault="00B379AC">
            <w:pPr>
              <w:spacing w:after="10"/>
            </w:pPr>
            <w:r>
              <w:rPr>
                <w:b/>
                <w:bCs/>
                <w:color w:val="FFFFFF"/>
              </w:rPr>
              <w:t>Detalle</w:t>
            </w:r>
          </w:p>
        </w:tc>
      </w:tr>
      <w:tr w:rsidR="00846396" w14:paraId="2FBFEDBD" w14:textId="77777777">
        <w:tblPrEx>
          <w:tblCellMar>
            <w:top w:w="0" w:type="dxa"/>
            <w:bottom w:w="0" w:type="dxa"/>
          </w:tblCellMar>
        </w:tblPrEx>
        <w:tc>
          <w:tcPr>
            <w:tcW w:w="2692" w:type="dxa"/>
            <w:tcMar>
              <w:top w:w="30" w:type="dxa"/>
              <w:left w:w="70" w:type="dxa"/>
              <w:bottom w:w="30" w:type="dxa"/>
              <w:right w:w="70" w:type="dxa"/>
            </w:tcMar>
          </w:tcPr>
          <w:p w14:paraId="10B82FFD" w14:textId="77777777" w:rsidR="00846396" w:rsidRDefault="00B379AC">
            <w:pPr>
              <w:spacing w:after="10"/>
            </w:pPr>
            <w:r>
              <w:t>pytest</w:t>
            </w:r>
          </w:p>
        </w:tc>
        <w:tc>
          <w:tcPr>
            <w:tcW w:w="7388" w:type="dxa"/>
            <w:tcMar>
              <w:top w:w="30" w:type="dxa"/>
              <w:left w:w="70" w:type="dxa"/>
              <w:bottom w:w="30" w:type="dxa"/>
              <w:right w:w="70" w:type="dxa"/>
            </w:tcMar>
          </w:tcPr>
          <w:p w14:paraId="0515C8AB" w14:textId="77777777" w:rsidR="00846396" w:rsidRDefault="00B379AC">
            <w:pPr>
              <w:spacing w:after="10"/>
            </w:pPr>
            <w:r>
              <w:t>31 archivos: 15 unitarios, 7 de integración, 5 funcionales y 4 de usabilidad, más carpeta de rendimiento; configuración en pytest.ini y conftest.py.</w:t>
            </w:r>
          </w:p>
        </w:tc>
      </w:tr>
    </w:tbl>
    <w:p w14:paraId="272E4FB4" w14:textId="77777777" w:rsidR="00846396" w:rsidRDefault="00B379AC">
      <w:pPr>
        <w:pStyle w:val="Ttulo2"/>
        <w:keepNext/>
        <w:spacing w:before="220" w:after="120"/>
      </w:pPr>
      <w:bookmarkStart w:id="41" w:name="_Toc241501347"/>
      <w:bookmarkEnd w:id="41"/>
      <w:r>
        <w:rPr>
          <w:b/>
          <w:bCs/>
          <w:color w:val="2E74B5"/>
          <w:sz w:val="24"/>
          <w:szCs w:val="24"/>
        </w:rPr>
        <w:t xml:space="preserve">Eficiencia de recursos (aplicativo ecológico)</w:t>
      </w:r>
    </w:p>
    <w:p w14:paraId="36B463C3" w14:textId="77777777" w:rsidR="00846396" w:rsidRDefault="00B379AC">
      <w:pPr>
        <w:spacing w:after="120" w:line="262" w:lineRule="auto"/>
      </w:pPr>
      <w:r>
        <w:t>Un aplicativo ecológico consume la menor energía posible por usuario atendido: menos cómputo en servidores, menos datos por la red y menos trabajo en el dispositivo. El proyecto ya aplica varias decisiones en esa dirección.</w:t>
      </w:r>
    </w:p>
    <w:p w14:paraId="41641298" w14:textId="77777777" w:rsidR="00846396" w:rsidRDefault="00B379AC">
      <w:pPr>
        <w:pStyle w:val="Ttulo3"/>
        <w:keepNext/>
        <w:spacing w:before="120" w:after="140"/>
      </w:pPr>
      <w:bookmarkStart w:id="42" w:name="_Toc241501348"/>
      <w:bookmarkEnd w:id="42"/>
      <w:r>
        <w:rPr>
          <w:b/>
          <w:bCs/>
        </w:rPr>
        <w:t xml:space="preserve">Lo que ya es eficiente</w:t>
      </w:r>
    </w:p>
    <w:p w14:paraId="372A3A7E" w14:textId="77777777" w:rsidR="00846396" w:rsidRDefault="00B379AC">
      <w:pPr>
        <w:pStyle w:val="Prrafodelista"/>
        <w:numPr>
          <w:ilvl w:val="0"/>
          <w:numId w:val="2"/>
        </w:numPr>
        <w:spacing w:after="60" w:line="262" w:lineRule="auto"/>
      </w:pPr>
      <w:r>
        <w:rPr>
          <w:b/>
          <w:bCs/>
        </w:rPr>
        <w:t>IA local, pequeña y cuantizada</w:t>
      </w:r>
      <w:r>
        <w:t xml:space="preserve"> (3B–8B) en lugar de modelos gigantes en la nube; un solo modelo cargado y liberado tras 5 minutos sin uso.</w:t>
      </w:r>
    </w:p>
    <w:p w14:paraId="6A12D57A" w14:textId="77777777" w:rsidR="00846396" w:rsidRDefault="00B379AC">
      <w:pPr>
        <w:pStyle w:val="Prrafodelista"/>
        <w:numPr>
          <w:ilvl w:val="0"/>
          <w:numId w:val="2"/>
        </w:numPr>
        <w:spacing w:after="60" w:line="262" w:lineRule="auto"/>
      </w:pPr>
      <w:r>
        <w:rPr>
          <w:b/>
          <w:bCs/>
        </w:rPr>
        <w:t>Deterministic-first</w:t>
      </w:r>
      <w:r>
        <w:t>: primero se reutiliza contenido existente, la caché persistente y el catálogo curado; cada llamada evitada ahorra energía.</w:t>
      </w:r>
    </w:p>
    <w:p w14:paraId="6F94A420" w14:textId="77777777" w:rsidR="00846396" w:rsidRDefault="00B379AC">
      <w:pPr>
        <w:pStyle w:val="Prrafodelista"/>
        <w:numPr>
          <w:ilvl w:val="0"/>
          <w:numId w:val="2"/>
        </w:numPr>
        <w:spacing w:after="60" w:line="262" w:lineRule="auto"/>
      </w:pPr>
      <w:r>
        <w:rPr>
          <w:b/>
          <w:bCs/>
        </w:rPr>
        <w:t>Lotes</w:t>
      </w:r>
      <w:r>
        <w:t>: generar 10 elementos en una llamada consume mucho menos que 10 llamadas.</w:t>
      </w:r>
    </w:p>
    <w:p w14:paraId="346954AA" w14:textId="77777777" w:rsidR="00846396" w:rsidRDefault="00B379AC">
      <w:pPr>
        <w:pStyle w:val="Prrafodelista"/>
        <w:numPr>
          <w:ilvl w:val="0"/>
          <w:numId w:val="2"/>
        </w:numPr>
        <w:spacing w:after="60" w:line="262" w:lineRule="auto"/>
      </w:pPr>
      <w:r>
        <w:rPr>
          <w:b/>
          <w:bCs/>
        </w:rPr>
        <w:t>Trazabilidad de consumo</w:t>
      </w:r>
      <w:r>
        <w:t xml:space="preserve"> (tokens, latencia, RAM, VRAM) para medir y comparar modelos.</w:t>
      </w:r>
    </w:p>
    <w:p w14:paraId="47E1CD1B" w14:textId="77777777" w:rsidR="00846396" w:rsidRDefault="00B379AC">
      <w:pPr>
        <w:pStyle w:val="Prrafodelista"/>
        <w:numPr>
          <w:ilvl w:val="0"/>
          <w:numId w:val="2"/>
        </w:numPr>
        <w:spacing w:after="60" w:line="262" w:lineRule="auto"/>
      </w:pPr>
      <w:r>
        <w:rPr>
          <w:b/>
          <w:bCs/>
        </w:rPr>
        <w:t>Trabajo en el navegador</w:t>
      </w:r>
      <w:r>
        <w:t>: voz y traducción con APIs nativas, sin servidores extra.</w:t>
      </w:r>
    </w:p>
    <w:p w14:paraId="3C866C5C" w14:textId="77777777" w:rsidR="00846396" w:rsidRDefault="00B379AC">
      <w:pPr>
        <w:pStyle w:val="Prrafodelista"/>
        <w:numPr>
          <w:ilvl w:val="0"/>
          <w:numId w:val="2"/>
        </w:numPr>
        <w:spacing w:after="60" w:line="262" w:lineRule="auto"/>
      </w:pPr>
      <w:r>
        <w:rPr>
          <w:b/>
          <w:bCs/>
        </w:rPr>
        <w:t>Frontend ligero</w:t>
      </w:r>
      <w:r>
        <w:t xml:space="preserve">: Server Components, carga diferida de pdf.js, compresión, video con preload=metadata y streaming por rangos; tema oscuro (ahorro en pantallas OLED).</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FUNCIONALIDADES</w:t>
      </w:r>
    </w:p>
    <w:p>
      <w:pPr>
        <w:pStyle w:val="Ttulo2"/>
        <w:keepNext/>
        <w:spacing w:before="220" w:after="120"/>
      </w:pPr>
      <w:bookmarkStart w:id="228" w:name="_Toc90000228"/>
      <w:bookmarkEnd w:id="228"/>
      <w:r>
        <w:rPr>
          <w:b/>
          <w:bCs/>
          <w:color w:val="2E74B5"/>
          <w:sz w:val="24"/>
          <w:szCs w:val="24"/>
        </w:rPr>
        <w:t xml:space="preserve">Agente Guía, FAQ y manual de usuario</w:t>
      </w:r>
    </w:p>
    <w:p>
      <w:pPr>
        <w:spacing w:after="120" w:line="262" w:lineRule="auto"/>
      </w:pPr>
      <w:r>
        <w:t xml:space="preserve">El </w:t>
      </w:r>
      <w:r>
        <w:rPr>
          <w:b/>
          <w:bCs/>
        </w:rPr>
        <w:t xml:space="preserve">Agente Guía</w:t>
      </w:r>
      <w:r>
        <w:t xml:space="preserve"> es un asistente cuyo trabajo es </w:t>
      </w:r>
      <w:r>
        <w:rPr>
          <w:b/>
          <w:bCs/>
        </w:rPr>
        <w:t xml:space="preserve">orientar al usuario en el uso de la plataforma y resolver sus dudas</w:t>
      </w:r>
      <w:r>
        <w:t xml:space="preserve"> (dónde está algo, cómo se hace, qué significa). Es distinto del </w:t>
      </w:r>
      <w:r>
        <w:rPr>
          <w:b/>
          <w:bCs/>
        </w:rPr>
        <w:t xml:space="preserve">Agente Tutor</w:t>
      </w:r>
      <w:r>
        <w:t xml:space="preserve">, que enseña el idioma.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8"/>
        <w:gridCol w:w="3877"/>
        <w:gridCol w:w="4265"/>
      </w:tblGrid>
      <w:tr>
        <w:trPr>
          <w:cantSplit/>
          <w:tblHeader/>
        </w:trPr>
        <w:tc>
          <w:tcPr>
            <w:tcW w:w="1938" w:type="dxa"/>
            <w:shd w:val="clear" w:color="auto" w:fill="2E4A7D"/>
            <w:tcMar>
              <w:top w:w="30" w:type="dxa"/>
              <w:left w:w="70" w:type="dxa"/>
              <w:bottom w:w="30" w:type="dxa"/>
              <w:right w:w="70" w:type="dxa"/>
            </w:tcMar>
          </w:tcPr>
          <w:p>
            <w:pPr>
              <w:spacing w:after="10"/>
            </w:pPr>
            <w:r>
              <w:rPr>
                <w:b/>
                <w:bCs/>
                <w:color w:val="FFFFFF"/>
              </w:rPr>
              <w:t xml:space="preserve"/>
            </w:r>
          </w:p>
        </w:tc>
        <w:tc>
          <w:tcPr>
            <w:tcW w:w="3877" w:type="dxa"/>
            <w:shd w:val="clear" w:color="auto" w:fill="2E4A7D"/>
            <w:tcMar>
              <w:top w:w="30" w:type="dxa"/>
              <w:left w:w="70" w:type="dxa"/>
              <w:bottom w:w="30" w:type="dxa"/>
              <w:right w:w="70" w:type="dxa"/>
            </w:tcMar>
          </w:tcPr>
          <w:p>
            <w:pPr>
              <w:spacing w:after="10"/>
            </w:pPr>
            <w:r>
              <w:rPr>
                <w:b/>
                <w:bCs/>
                <w:color w:val="FFFFFF"/>
              </w:rPr>
              <w:t xml:space="preserve">Agente Tutor</w:t>
            </w:r>
          </w:p>
        </w:tc>
        <w:tc>
          <w:tcPr>
            <w:tcW w:w="4265" w:type="dxa"/>
            <w:shd w:val="clear" w:color="auto" w:fill="2E4A7D"/>
            <w:tcMar>
              <w:top w:w="30" w:type="dxa"/>
              <w:left w:w="70" w:type="dxa"/>
              <w:bottom w:w="30" w:type="dxa"/>
              <w:right w:w="70" w:type="dxa"/>
            </w:tcMar>
          </w:tcPr>
          <w:p>
            <w:pPr>
              <w:spacing w:after="10"/>
            </w:pPr>
            <w:r>
              <w:rPr>
                <w:b/>
                <w:bCs/>
                <w:color w:val="FFFFFF"/>
              </w:rPr>
              <w:t xml:space="preserve">Agente Guía</w:t>
            </w:r>
          </w:p>
        </w:tc>
      </w:tr>
      <w:tr>
        <w:trPr>
          <w:cantSplit/>
        </w:trPr>
        <w:tc>
          <w:tcPr>
            <w:tcW w:w="1938" w:type="dxa"/>
            <w:tcMar>
              <w:top w:w="30" w:type="dxa"/>
              <w:left w:w="70" w:type="dxa"/>
              <w:bottom w:w="30" w:type="dxa"/>
              <w:right w:w="70" w:type="dxa"/>
            </w:tcMar>
          </w:tcPr>
          <w:p>
            <w:pPr>
              <w:spacing w:after="10"/>
            </w:pPr>
            <w:r>
              <w:t xml:space="preserve">Tema</w:t>
            </w:r>
          </w:p>
        </w:tc>
        <w:tc>
          <w:tcPr>
            <w:tcW w:w="3877" w:type="dxa"/>
            <w:tcMar>
              <w:top w:w="30" w:type="dxa"/>
              <w:left w:w="70" w:type="dxa"/>
              <w:bottom w:w="30" w:type="dxa"/>
              <w:right w:w="70" w:type="dxa"/>
            </w:tcMar>
          </w:tcPr>
          <w:p>
            <w:pPr>
              <w:spacing w:after="10"/>
            </w:pPr>
            <w:r>
              <w:t xml:space="preserve">El idioma que se estudia</w:t>
            </w:r>
          </w:p>
        </w:tc>
        <w:tc>
          <w:tcPr>
            <w:tcW w:w="4265" w:type="dxa"/>
            <w:tcMar>
              <w:top w:w="30" w:type="dxa"/>
              <w:left w:w="70" w:type="dxa"/>
              <w:bottom w:w="30" w:type="dxa"/>
              <w:right w:w="70" w:type="dxa"/>
            </w:tcMar>
          </w:tcPr>
          <w:p>
            <w:pPr>
              <w:spacing w:after="10"/>
            </w:pPr>
            <w:r>
              <w:t xml:space="preserve">Cómo usar la plataforma</w:t>
            </w:r>
          </w:p>
        </w:tc>
      </w:tr>
      <w:tr>
        <w:trPr>
          <w:cantSplit/>
        </w:trPr>
        <w:tc>
          <w:tcPr>
            <w:tcW w:w="1938" w:type="dxa"/>
            <w:shd w:val="clear" w:color="auto" w:fill="EEF2F8"/>
            <w:tcMar>
              <w:top w:w="30" w:type="dxa"/>
              <w:left w:w="70" w:type="dxa"/>
              <w:bottom w:w="30" w:type="dxa"/>
              <w:right w:w="70" w:type="dxa"/>
            </w:tcMar>
          </w:tcPr>
          <w:p>
            <w:pPr>
              <w:spacing w:after="10"/>
            </w:pPr>
            <w:r>
              <w:t xml:space="preserve">Fuente</w:t>
            </w:r>
          </w:p>
        </w:tc>
        <w:tc>
          <w:tcPr>
            <w:tcW w:w="3877" w:type="dxa"/>
            <w:shd w:val="clear" w:color="auto" w:fill="EEF2F8"/>
            <w:tcMar>
              <w:top w:w="30" w:type="dxa"/>
              <w:left w:w="70" w:type="dxa"/>
              <w:bottom w:w="30" w:type="dxa"/>
              <w:right w:w="70" w:type="dxa"/>
            </w:tcMar>
          </w:tcPr>
          <w:p>
            <w:pPr>
              <w:spacing w:after="10"/>
            </w:pPr>
            <w:r>
              <w:t xml:space="preserve">Cursos, vocabulario, gramática</w:t>
            </w:r>
          </w:p>
        </w:tc>
        <w:tc>
          <w:tcPr>
            <w:tcW w:w="4265" w:type="dxa"/>
            <w:shd w:val="clear" w:color="auto" w:fill="EEF2F8"/>
            <w:tcMar>
              <w:top w:w="30" w:type="dxa"/>
              <w:left w:w="70" w:type="dxa"/>
              <w:bottom w:w="30" w:type="dxa"/>
              <w:right w:w="70" w:type="dxa"/>
            </w:tcMar>
          </w:tcPr>
          <w:p>
            <w:pPr>
              <w:spacing w:after="10"/>
            </w:pPr>
            <w:r>
              <w:t xml:space="preserve">FAQ y manual de usuario</w:t>
            </w:r>
          </w:p>
        </w:tc>
      </w:tr>
      <w:tr>
        <w:trPr>
          <w:cantSplit/>
        </w:trPr>
        <w:tc>
          <w:tcPr>
            <w:tcW w:w="1938" w:type="dxa"/>
            <w:tcMar>
              <w:top w:w="30" w:type="dxa"/>
              <w:left w:w="70" w:type="dxa"/>
              <w:bottom w:w="30" w:type="dxa"/>
              <w:right w:w="70" w:type="dxa"/>
            </w:tcMar>
          </w:tcPr>
          <w:p>
            <w:pPr>
              <w:spacing w:after="10"/>
            </w:pPr>
            <w:r>
              <w:t xml:space="preserve">Ejemplo</w:t>
            </w:r>
          </w:p>
        </w:tc>
        <w:tc>
          <w:tcPr>
            <w:tcW w:w="3877" w:type="dxa"/>
            <w:tcMar>
              <w:top w:w="30" w:type="dxa"/>
              <w:left w:w="70" w:type="dxa"/>
              <w:bottom w:w="30" w:type="dxa"/>
              <w:right w:w="70" w:type="dxa"/>
            </w:tcMar>
          </w:tcPr>
          <w:p>
            <w:pPr>
              <w:spacing w:after="10"/>
            </w:pPr>
            <w:r>
              <w:t xml:space="preserve">«Explícame el pasado simple»</w:t>
            </w:r>
          </w:p>
        </w:tc>
        <w:tc>
          <w:tcPr>
            <w:tcW w:w="4265" w:type="dxa"/>
            <w:tcMar>
              <w:top w:w="30" w:type="dxa"/>
              <w:left w:w="70" w:type="dxa"/>
              <w:bottom w:w="30" w:type="dxa"/>
              <w:right w:w="70" w:type="dxa"/>
            </w:tcMar>
          </w:tcPr>
          <w:p>
            <w:pPr>
              <w:spacing w:after="10"/>
            </w:pPr>
            <w:r>
              <w:t xml:space="preserve">«¿Dónde descargo mi certificado?»</w:t>
            </w:r>
          </w:p>
        </w:tc>
      </w:tr>
      <w:tr>
        <w:trPr>
          <w:cantSplit/>
        </w:trPr>
        <w:tc>
          <w:tcPr>
            <w:tcW w:w="1938" w:type="dxa"/>
            <w:shd w:val="clear" w:color="auto" w:fill="EEF2F8"/>
            <w:tcMar>
              <w:top w:w="30" w:type="dxa"/>
              <w:left w:w="70" w:type="dxa"/>
              <w:bottom w:w="30" w:type="dxa"/>
              <w:right w:w="70" w:type="dxa"/>
            </w:tcMar>
          </w:tcPr>
          <w:p>
            <w:pPr>
              <w:spacing w:after="10"/>
            </w:pPr>
            <w:r>
              <w:t xml:space="preserve">Quién lo usa</w:t>
            </w:r>
          </w:p>
        </w:tc>
        <w:tc>
          <w:tcPr>
            <w:tcW w:w="3877" w:type="dxa"/>
            <w:shd w:val="clear" w:color="auto" w:fill="EEF2F8"/>
            <w:tcMar>
              <w:top w:w="30" w:type="dxa"/>
              <w:left w:w="70" w:type="dxa"/>
              <w:bottom w:w="30" w:type="dxa"/>
              <w:right w:w="70" w:type="dxa"/>
            </w:tcMar>
          </w:tcPr>
          <w:p>
            <w:pPr>
              <w:spacing w:after="10"/>
            </w:pPr>
            <w:r>
              <w:t xml:space="preserve">Estudiante</w:t>
            </w:r>
          </w:p>
        </w:tc>
        <w:tc>
          <w:tcPr>
            <w:tcW w:w="4265" w:type="dxa"/>
            <w:shd w:val="clear" w:color="auto" w:fill="EEF2F8"/>
            <w:tcMar>
              <w:top w:w="30" w:type="dxa"/>
              <w:left w:w="70" w:type="dxa"/>
              <w:bottom w:w="30" w:type="dxa"/>
              <w:right w:w="70" w:type="dxa"/>
            </w:tcMar>
          </w:tcPr>
          <w:p>
            <w:pPr>
              <w:spacing w:after="10"/>
            </w:pPr>
            <w:r>
              <w:t xml:space="preserve">Estudiante, docente y administrador</w:t>
            </w:r>
          </w:p>
        </w:tc>
      </w:tr>
      <w:tr>
        <w:trPr>
          <w:cantSplit/>
        </w:trPr>
        <w:tc>
          <w:tcPr>
            <w:tcW w:w="1938" w:type="dxa"/>
            <w:tcMar>
              <w:top w:w="30" w:type="dxa"/>
              <w:left w:w="70" w:type="dxa"/>
              <w:bottom w:w="30" w:type="dxa"/>
              <w:right w:w="70" w:type="dxa"/>
            </w:tcMar>
          </w:tcPr>
          <w:p>
            <w:pPr>
              <w:spacing w:after="10"/>
            </w:pPr>
            <w:r>
              <w:t xml:space="preserve">Si no sabe</w:t>
            </w:r>
          </w:p>
        </w:tc>
        <w:tc>
          <w:tcPr>
            <w:tcW w:w="3877" w:type="dxa"/>
            <w:tcMar>
              <w:top w:w="30" w:type="dxa"/>
              <w:left w:w="70" w:type="dxa"/>
              <w:bottom w:w="30" w:type="dxa"/>
              <w:right w:w="70" w:type="dxa"/>
            </w:tcMar>
          </w:tcPr>
          <w:p>
            <w:pPr>
              <w:spacing w:after="10"/>
            </w:pPr>
            <w:r>
              <w:t xml:space="preserve">Remite al contenido del curso</w:t>
            </w:r>
          </w:p>
        </w:tc>
        <w:tc>
          <w:tcPr>
            <w:tcW w:w="4265" w:type="dxa"/>
            <w:tcMar>
              <w:top w:w="30" w:type="dxa"/>
              <w:left w:w="70" w:type="dxa"/>
              <w:bottom w:w="30" w:type="dxa"/>
              <w:right w:w="70" w:type="dxa"/>
            </w:tcMar>
          </w:tcPr>
          <w:p>
            <w:pPr>
              <w:spacing w:after="10"/>
            </w:pPr>
            <w:r>
              <w:t xml:space="preserve">Remite a la FAQ y al contacto de soporte</w:t>
            </w:r>
          </w:p>
        </w:tc>
      </w:tr>
    </w:tbl>
    <w:p>
      <w:pPr>
        <w:spacing w:after="80"/>
      </w:pPr>
    </w:p>
    <w:p>
      <w:pPr>
        <w:pStyle w:val="Ttulo3"/>
        <w:keepNext/>
        <w:spacing w:before="120" w:after="140"/>
      </w:pPr>
      <w:bookmarkStart w:id="229" w:name="_Toc90000229"/>
      <w:bookmarkEnd w:id="229"/>
      <w:r>
        <w:rPr>
          <w:b/>
          <w:bCs/>
        </w:rPr>
        <w:t xml:space="preserve">Cómo responde el Agente Guía</w:t>
      </w:r>
    </w:p>
    <w:p>
      <w:pPr>
        <w:pStyle w:val="Prrafodelista"/>
        <w:numPr>
          <w:ilvl w:val="0"/>
          <w:numId w:val="2"/>
        </w:numPr>
        <w:spacing w:after="60" w:line="262" w:lineRule="auto"/>
      </w:pPr>
      <w:r>
        <w:rPr>
          <w:b/>
          <w:bCs/>
        </w:rPr>
        <w:t xml:space="preserve">Contexto:</w:t>
      </w:r>
      <w:r>
        <w:t xml:space="preserve"> recibe la ruta actual, el rol y el idioma, para responder «en esta pantalla…».</w:t>
      </w:r>
    </w:p>
    <w:p>
      <w:pPr>
        <w:pStyle w:val="Prrafodelista"/>
        <w:numPr>
          <w:ilvl w:val="0"/>
          <w:numId w:val="2"/>
        </w:numPr>
        <w:spacing w:after="60" w:line="262" w:lineRule="auto"/>
      </w:pPr>
      <w:r>
        <w:rPr>
          <w:b/>
          <w:bCs/>
        </w:rPr>
        <w:t xml:space="preserve">1. FAQ:</w:t>
      </w:r>
      <w:r>
        <w:t xml:space="preserve"> busca por similitud semántica; si la coincidencia supera el umbral, responde sin usar el LLM.</w:t>
      </w:r>
    </w:p>
    <w:p>
      <w:pPr>
        <w:pStyle w:val="Prrafodelista"/>
        <w:numPr>
          <w:ilvl w:val="0"/>
          <w:numId w:val="2"/>
        </w:numPr>
        <w:spacing w:after="60" w:line="262" w:lineRule="auto"/>
      </w:pPr>
      <w:r>
        <w:rPr>
          <w:b/>
          <w:bCs/>
        </w:rPr>
        <w:t xml:space="preserve">2. Manual (RAG):</w:t>
      </w:r>
      <w:r>
        <w:t xml:space="preserve"> si la FAQ no alcanza, recupera las secciones relevantes del manual y las cita.</w:t>
      </w:r>
    </w:p>
    <w:p>
      <w:pPr>
        <w:pStyle w:val="Prrafodelista"/>
        <w:numPr>
          <w:ilvl w:val="0"/>
          <w:numId w:val="2"/>
        </w:numPr>
        <w:spacing w:after="60" w:line="262" w:lineRule="auto"/>
      </w:pPr>
      <w:r>
        <w:rPr>
          <w:b/>
          <w:bCs/>
        </w:rPr>
        <w:t xml:space="preserve">3. LLM:</w:t>
      </w:r>
      <w:r>
        <w:t xml:space="preserve"> solo redacta la respuesta con lo recuperado; no inventa funciones.</w:t>
      </w:r>
    </w:p>
    <w:p>
      <w:pPr>
        <w:pStyle w:val="Prrafodelista"/>
        <w:numPr>
          <w:ilvl w:val="0"/>
          <w:numId w:val="2"/>
        </w:numPr>
        <w:spacing w:after="60" w:line="262" w:lineRule="auto"/>
      </w:pPr>
      <w:r>
        <w:rPr>
          <w:b/>
          <w:bCs/>
        </w:rPr>
        <w:t xml:space="preserve">4. Sin respuesta:</w:t>
      </w:r>
      <w:r>
        <w:t xml:space="preserve"> dice que no lo sabe y enlaza a la FAQ y al soporte.</w:t>
      </w:r>
    </w:p>
    <w:p>
      <w:pPr>
        <w:pStyle w:val="Prrafodelista"/>
        <w:numPr>
          <w:ilvl w:val="0"/>
          <w:numId w:val="2"/>
        </w:numPr>
        <w:spacing w:after="60" w:line="262" w:lineRule="auto"/>
      </w:pPr>
      <w:r>
        <w:rPr>
          <w:b/>
          <w:bCs/>
        </w:rPr>
        <w:t xml:space="preserve">Valoración:</w:t>
      </w:r>
      <w:r>
        <w:t xml:space="preserve"> el usuario marca «útil» o «no útil»; las preguntas sin respuesta alimentan nuevas FAQ.</w:t>
      </w:r>
    </w:p>
    <w:p>
      <w:pPr>
        <w:pStyle w:val="Prrafodelista"/>
        <w:numPr>
          <w:ilvl w:val="0"/>
          <w:numId w:val="2"/>
        </w:numPr>
        <w:spacing w:after="60" w:line="262" w:lineRule="auto"/>
      </w:pPr>
      <w:r>
        <w:rPr>
          <w:b/>
          <w:bCs/>
        </w:rPr>
        <w:t xml:space="preserve">Límites:</w:t>
      </w:r>
      <w:r>
        <w:t xml:space="preserve"> solo guía, no ejecuta acciones; no accede a datos de otros usuarios; tiene límite de peticiones.</w:t>
      </w:r>
    </w:p>
    <w:p>
      <w:pPr>
        <w:pStyle w:val="Ttulo3"/>
        <w:keepNext/>
        <w:spacing w:before="120" w:after="140"/>
      </w:pPr>
      <w:bookmarkStart w:id="230" w:name="_Toc90000230"/>
      <w:bookmarkEnd w:id="230"/>
      <w:r>
        <w:rPr>
          <w:b/>
          <w:bCs/>
        </w:rPr>
        <w:t xml:space="preserve">FAQ (preguntas frecuentes)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5772"/>
        <w:gridCol w:w="2154"/>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Categoría</w:t>
            </w:r>
          </w:p>
        </w:tc>
        <w:tc>
          <w:tcPr>
            <w:tcW w:w="5772" w:type="dxa"/>
            <w:shd w:val="clear" w:color="auto" w:fill="2E4A7D"/>
            <w:tcMar>
              <w:top w:w="30" w:type="dxa"/>
              <w:left w:w="70" w:type="dxa"/>
              <w:bottom w:w="30" w:type="dxa"/>
              <w:right w:w="70" w:type="dxa"/>
            </w:tcMar>
          </w:tcPr>
          <w:p>
            <w:pPr>
              <w:spacing w:after="10"/>
            </w:pPr>
            <w:r>
              <w:rPr>
                <w:b/>
                <w:bCs/>
                <w:color w:val="FFFFFF"/>
              </w:rPr>
              <w:t xml:space="preserve">Ejemplos de preguntas</w:t>
            </w:r>
          </w:p>
        </w:tc>
        <w:tc>
          <w:tcPr>
            <w:tcW w:w="2154" w:type="dxa"/>
            <w:shd w:val="clear" w:color="auto" w:fill="2E4A7D"/>
            <w:tcMar>
              <w:top w:w="30" w:type="dxa"/>
              <w:left w:w="70" w:type="dxa"/>
              <w:bottom w:w="30" w:type="dxa"/>
              <w:right w:w="70" w:type="dxa"/>
            </w:tcMar>
          </w:tcPr>
          <w:p>
            <w:pPr>
              <w:spacing w:after="10"/>
            </w:pPr>
            <w:r>
              <w:rPr>
                <w:b/>
                <w:bCs/>
                <w:color w:val="FFFFFF"/>
              </w:rPr>
              <w:t xml:space="preserve">Rol</w:t>
            </w:r>
          </w:p>
        </w:tc>
      </w:tr>
      <w:tr>
        <w:trPr>
          <w:cantSplit/>
        </w:trPr>
        <w:tc>
          <w:tcPr>
            <w:tcW w:w="2154" w:type="dxa"/>
            <w:tcMar>
              <w:top w:w="30" w:type="dxa"/>
              <w:left w:w="70" w:type="dxa"/>
              <w:bottom w:w="30" w:type="dxa"/>
              <w:right w:w="70" w:type="dxa"/>
            </w:tcMar>
          </w:tcPr>
          <w:p>
            <w:pPr>
              <w:spacing w:after="10"/>
            </w:pPr>
            <w:r>
              <w:t xml:space="preserve">Cuenta y acceso</w:t>
            </w:r>
          </w:p>
        </w:tc>
        <w:tc>
          <w:tcPr>
            <w:tcW w:w="5772" w:type="dxa"/>
            <w:tcMar>
              <w:top w:w="30" w:type="dxa"/>
              <w:left w:w="70" w:type="dxa"/>
              <w:bottom w:w="30" w:type="dxa"/>
              <w:right w:w="70" w:type="dxa"/>
            </w:tcMar>
          </w:tcPr>
          <w:p>
            <w:pPr>
              <w:spacing w:after="10"/>
            </w:pPr>
            <w:r>
              <w:t xml:space="preserve">Recuperar contraseña, enlace mágico, verificar correo, cerrar sesión</w:t>
            </w:r>
          </w:p>
        </w:tc>
        <w:tc>
          <w:tcPr>
            <w:tcW w:w="2154" w:type="dxa"/>
            <w:tcMar>
              <w:top w:w="30" w:type="dxa"/>
              <w:left w:w="70" w:type="dxa"/>
              <w:bottom w:w="30" w:type="dxa"/>
              <w:right w:w="70" w:type="dxa"/>
            </w:tcMar>
          </w:tcPr>
          <w:p>
            <w:pPr>
              <w:spacing w:after="10"/>
            </w:pPr>
            <w:r>
              <w:t xml:space="preserve">Todos</w:t>
            </w:r>
          </w:p>
        </w:tc>
      </w:tr>
      <w:tr>
        <w:trPr>
          <w:cantSplit/>
        </w:trPr>
        <w:tc>
          <w:tcPr>
            <w:tcW w:w="2154" w:type="dxa"/>
            <w:shd w:val="clear" w:color="auto" w:fill="EEF2F8"/>
            <w:tcMar>
              <w:top w:w="30" w:type="dxa"/>
              <w:left w:w="70" w:type="dxa"/>
              <w:bottom w:w="30" w:type="dxa"/>
              <w:right w:w="70" w:type="dxa"/>
            </w:tcMar>
          </w:tcPr>
          <w:p>
            <w:pPr>
              <w:spacing w:after="10"/>
            </w:pPr>
            <w:r>
              <w:t xml:space="preserve">Cursos y niveles</w:t>
            </w:r>
          </w:p>
        </w:tc>
        <w:tc>
          <w:tcPr>
            <w:tcW w:w="5772" w:type="dxa"/>
            <w:shd w:val="clear" w:color="auto" w:fill="EEF2F8"/>
            <w:tcMar>
              <w:top w:w="30" w:type="dxa"/>
              <w:left w:w="70" w:type="dxa"/>
              <w:bottom w:w="30" w:type="dxa"/>
              <w:right w:w="70" w:type="dxa"/>
            </w:tcMar>
          </w:tcPr>
          <w:p>
            <w:pPr>
              <w:spacing w:after="10"/>
            </w:pPr>
            <w:r>
              <w:t xml:space="preserve">Qué es el nivel MCER, cómo elegir idioma y nivel, cómo se mide el progreso</w:t>
            </w:r>
          </w:p>
        </w:tc>
        <w:tc>
          <w:tcPr>
            <w:tcW w:w="2154" w:type="dxa"/>
            <w:shd w:val="clear" w:color="auto" w:fill="EEF2F8"/>
            <w:tcMar>
              <w:top w:w="30" w:type="dxa"/>
              <w:left w:w="70" w:type="dxa"/>
              <w:bottom w:w="30" w:type="dxa"/>
              <w:right w:w="70" w:type="dxa"/>
            </w:tcMar>
          </w:tcPr>
          <w:p>
            <w:pPr>
              <w:spacing w:after="10"/>
            </w:pPr>
            <w:r>
              <w:t xml:space="preserve">Estudiante</w:t>
            </w:r>
          </w:p>
        </w:tc>
      </w:tr>
      <w:tr>
        <w:trPr>
          <w:cantSplit/>
        </w:trPr>
        <w:tc>
          <w:tcPr>
            <w:tcW w:w="2154" w:type="dxa"/>
            <w:tcMar>
              <w:top w:w="30" w:type="dxa"/>
              <w:left w:w="70" w:type="dxa"/>
              <w:bottom w:w="30" w:type="dxa"/>
              <w:right w:w="70" w:type="dxa"/>
            </w:tcMar>
          </w:tcPr>
          <w:p>
            <w:pPr>
              <w:spacing w:after="10"/>
            </w:pPr>
            <w:r>
              <w:t xml:space="preserve">Exámenes</w:t>
            </w:r>
          </w:p>
        </w:tc>
        <w:tc>
          <w:tcPr>
            <w:tcW w:w="5772" w:type="dxa"/>
            <w:tcMar>
              <w:top w:w="30" w:type="dxa"/>
              <w:left w:w="70" w:type="dxa"/>
              <w:bottom w:w="30" w:type="dxa"/>
              <w:right w:w="70" w:type="dxa"/>
            </w:tcMar>
          </w:tcPr>
          <w:p>
            <w:pPr>
              <w:spacing w:after="10"/>
            </w:pPr>
            <w:r>
              <w:t xml:space="preserve">Cómo se califican, qué es la retroalimentación, cuántos intentos hay</w:t>
            </w:r>
          </w:p>
        </w:tc>
        <w:tc>
          <w:tcPr>
            <w:tcW w:w="2154" w:type="dxa"/>
            <w:tcMar>
              <w:top w:w="30" w:type="dxa"/>
              <w:left w:w="70" w:type="dxa"/>
              <w:bottom w:w="30" w:type="dxa"/>
              <w:right w:w="70" w:type="dxa"/>
            </w:tcMar>
          </w:tcPr>
          <w:p>
            <w:pPr>
              <w:spacing w:after="10"/>
            </w:pPr>
            <w:r>
              <w:t xml:space="preserve">Estudiante</w:t>
            </w:r>
          </w:p>
        </w:tc>
      </w:tr>
      <w:tr>
        <w:trPr>
          <w:cantSplit/>
        </w:trPr>
        <w:tc>
          <w:tcPr>
            <w:tcW w:w="2154" w:type="dxa"/>
            <w:shd w:val="clear" w:color="auto" w:fill="EEF2F8"/>
            <w:tcMar>
              <w:top w:w="30" w:type="dxa"/>
              <w:left w:w="70" w:type="dxa"/>
              <w:bottom w:w="30" w:type="dxa"/>
              <w:right w:w="70" w:type="dxa"/>
            </w:tcMar>
          </w:tcPr>
          <w:p>
            <w:pPr>
              <w:spacing w:after="10"/>
            </w:pPr>
            <w:r>
              <w:t xml:space="preserve">Pagos</w:t>
            </w:r>
          </w:p>
        </w:tc>
        <w:tc>
          <w:tcPr>
            <w:tcW w:w="5772" w:type="dxa"/>
            <w:shd w:val="clear" w:color="auto" w:fill="EEF2F8"/>
            <w:tcMar>
              <w:top w:w="30" w:type="dxa"/>
              <w:left w:w="70" w:type="dxa"/>
              <w:bottom w:w="30" w:type="dxa"/>
              <w:right w:w="70" w:type="dxa"/>
            </w:tcMar>
          </w:tcPr>
          <w:p>
            <w:pPr>
              <w:spacing w:after="10"/>
            </w:pPr>
            <w:r>
              <w:t xml:space="preserve">Pagar con tarjeta o con criptomonedas, comprobante, reembolso</w:t>
            </w:r>
          </w:p>
        </w:tc>
        <w:tc>
          <w:tcPr>
            <w:tcW w:w="2154" w:type="dxa"/>
            <w:shd w:val="clear" w:color="auto" w:fill="EEF2F8"/>
            <w:tcMar>
              <w:top w:w="30" w:type="dxa"/>
              <w:left w:w="70" w:type="dxa"/>
              <w:bottom w:w="30" w:type="dxa"/>
              <w:right w:w="70" w:type="dxa"/>
            </w:tcMar>
          </w:tcPr>
          <w:p>
            <w:pPr>
              <w:spacing w:after="10"/>
            </w:pPr>
            <w:r>
              <w:t xml:space="preserve">Estudiante</w:t>
            </w:r>
          </w:p>
        </w:tc>
      </w:tr>
      <w:tr>
        <w:trPr>
          <w:cantSplit/>
        </w:trPr>
        <w:tc>
          <w:tcPr>
            <w:tcW w:w="2154" w:type="dxa"/>
            <w:tcMar>
              <w:top w:w="30" w:type="dxa"/>
              <w:left w:w="70" w:type="dxa"/>
              <w:bottom w:w="30" w:type="dxa"/>
              <w:right w:w="70" w:type="dxa"/>
            </w:tcMar>
          </w:tcPr>
          <w:p>
            <w:pPr>
              <w:spacing w:after="10"/>
            </w:pPr>
            <w:r>
              <w:t xml:space="preserve">Certificados y billetera</w:t>
            </w:r>
          </w:p>
        </w:tc>
        <w:tc>
          <w:tcPr>
            <w:tcW w:w="5772" w:type="dxa"/>
            <w:tcMar>
              <w:top w:w="30" w:type="dxa"/>
              <w:left w:w="70" w:type="dxa"/>
              <w:bottom w:w="30" w:type="dxa"/>
              <w:right w:w="70" w:type="dxa"/>
            </w:tcMar>
          </w:tcPr>
          <w:p>
            <w:pPr>
              <w:spacing w:after="10"/>
            </w:pPr>
            <w:r>
              <w:t xml:space="preserve">Descargar certificado, vincular billetera, verificar un certificado por hash de transacción</w:t>
            </w:r>
          </w:p>
        </w:tc>
        <w:tc>
          <w:tcPr>
            <w:tcW w:w="2154" w:type="dxa"/>
            <w:tcMar>
              <w:top w:w="30" w:type="dxa"/>
              <w:left w:w="70" w:type="dxa"/>
              <w:bottom w:w="30" w:type="dxa"/>
              <w:right w:w="70" w:type="dxa"/>
            </w:tcMar>
          </w:tcPr>
          <w:p>
            <w:pPr>
              <w:spacing w:after="10"/>
            </w:pPr>
            <w:r>
              <w:t xml:space="preserve">Estudiante</w:t>
            </w:r>
          </w:p>
        </w:tc>
      </w:tr>
      <w:tr>
        <w:trPr>
          <w:cantSplit/>
        </w:trPr>
        <w:tc>
          <w:tcPr>
            <w:tcW w:w="2154" w:type="dxa"/>
            <w:shd w:val="clear" w:color="auto" w:fill="EEF2F8"/>
            <w:tcMar>
              <w:top w:w="30" w:type="dxa"/>
              <w:left w:w="70" w:type="dxa"/>
              <w:bottom w:w="30" w:type="dxa"/>
              <w:right w:w="70" w:type="dxa"/>
            </w:tcMar>
          </w:tcPr>
          <w:p>
            <w:pPr>
              <w:spacing w:after="10"/>
            </w:pPr>
            <w:r>
              <w:t xml:space="preserve">IA y privacidad</w:t>
            </w:r>
          </w:p>
        </w:tc>
        <w:tc>
          <w:tcPr>
            <w:tcW w:w="5772" w:type="dxa"/>
            <w:shd w:val="clear" w:color="auto" w:fill="EEF2F8"/>
            <w:tcMar>
              <w:top w:w="30" w:type="dxa"/>
              <w:left w:w="70" w:type="dxa"/>
              <w:bottom w:w="30" w:type="dxa"/>
              <w:right w:w="70" w:type="dxa"/>
            </w:tcMar>
          </w:tcPr>
          <w:p>
            <w:pPr>
              <w:spacing w:after="10"/>
            </w:pPr>
            <w:r>
              <w:t xml:space="preserve">Qué hace la IA local, qué datos se guardan</w:t>
            </w:r>
          </w:p>
        </w:tc>
        <w:tc>
          <w:tcPr>
            <w:tcW w:w="2154" w:type="dxa"/>
            <w:shd w:val="clear" w:color="auto" w:fill="EEF2F8"/>
            <w:tcMar>
              <w:top w:w="30" w:type="dxa"/>
              <w:left w:w="70" w:type="dxa"/>
              <w:bottom w:w="30" w:type="dxa"/>
              <w:right w:w="70" w:type="dxa"/>
            </w:tcMar>
          </w:tcPr>
          <w:p>
            <w:pPr>
              <w:spacing w:after="10"/>
            </w:pPr>
            <w:r>
              <w:t xml:space="preserve">Todos</w:t>
            </w:r>
          </w:p>
        </w:tc>
      </w:tr>
      <w:tr>
        <w:trPr>
          <w:cantSplit/>
        </w:trPr>
        <w:tc>
          <w:tcPr>
            <w:tcW w:w="2154" w:type="dxa"/>
            <w:tcMar>
              <w:top w:w="30" w:type="dxa"/>
              <w:left w:w="70" w:type="dxa"/>
              <w:bottom w:w="30" w:type="dxa"/>
              <w:right w:w="70" w:type="dxa"/>
            </w:tcMar>
          </w:tcPr>
          <w:p>
            <w:pPr>
              <w:spacing w:after="10"/>
            </w:pPr>
            <w:r>
              <w:t xml:space="preserve">Creación de contenido</w:t>
            </w:r>
          </w:p>
        </w:tc>
        <w:tc>
          <w:tcPr>
            <w:tcW w:w="5772" w:type="dxa"/>
            <w:tcMar>
              <w:top w:w="30" w:type="dxa"/>
              <w:left w:w="70" w:type="dxa"/>
              <w:bottom w:w="30" w:type="dxa"/>
              <w:right w:w="70" w:type="dxa"/>
            </w:tcMar>
          </w:tcPr>
          <w:p>
            <w:pPr>
              <w:spacing w:after="10"/>
            </w:pPr>
            <w:r>
              <w:t xml:space="preserve">Generar con IA como borrador, revisar y publicar</w:t>
            </w:r>
          </w:p>
        </w:tc>
        <w:tc>
          <w:tcPr>
            <w:tcW w:w="2154" w:type="dxa"/>
            <w:tcMar>
              <w:top w:w="30" w:type="dxa"/>
              <w:left w:w="70" w:type="dxa"/>
              <w:bottom w:w="30" w:type="dxa"/>
              <w:right w:w="70" w:type="dxa"/>
            </w:tcMar>
          </w:tcPr>
          <w:p>
            <w:pPr>
              <w:spacing w:after="10"/>
            </w:pPr>
            <w:r>
              <w:t xml:space="preserve">Docente</w:t>
            </w:r>
          </w:p>
        </w:tc>
      </w:tr>
      <w:tr>
        <w:trPr>
          <w:cantSplit/>
        </w:trPr>
        <w:tc>
          <w:tcPr>
            <w:tcW w:w="2154" w:type="dxa"/>
            <w:shd w:val="clear" w:color="auto" w:fill="EEF2F8"/>
            <w:tcMar>
              <w:top w:w="30" w:type="dxa"/>
              <w:left w:w="70" w:type="dxa"/>
              <w:bottom w:w="30" w:type="dxa"/>
              <w:right w:w="70" w:type="dxa"/>
            </w:tcMar>
          </w:tcPr>
          <w:p>
            <w:pPr>
              <w:spacing w:after="10"/>
            </w:pPr>
            <w:r>
              <w:t xml:space="preserve">Administración</w:t>
            </w:r>
          </w:p>
        </w:tc>
        <w:tc>
          <w:tcPr>
            <w:tcW w:w="5772" w:type="dxa"/>
            <w:shd w:val="clear" w:color="auto" w:fill="EEF2F8"/>
            <w:tcMar>
              <w:top w:w="30" w:type="dxa"/>
              <w:left w:w="70" w:type="dxa"/>
              <w:bottom w:w="30" w:type="dxa"/>
              <w:right w:w="70" w:type="dxa"/>
            </w:tcMar>
          </w:tcPr>
          <w:p>
            <w:pPr>
              <w:spacing w:after="10"/>
            </w:pPr>
            <w:r>
              <w:t xml:space="preserve">Usuarios y roles, reembolsos, exportar reportes</w:t>
            </w:r>
          </w:p>
        </w:tc>
        <w:tc>
          <w:tcPr>
            <w:tcW w:w="2154" w:type="dxa"/>
            <w:shd w:val="clear" w:color="auto" w:fill="EEF2F8"/>
            <w:tcMar>
              <w:top w:w="30" w:type="dxa"/>
              <w:left w:w="70" w:type="dxa"/>
              <w:bottom w:w="30" w:type="dxa"/>
              <w:right w:w="70" w:type="dxa"/>
            </w:tcMar>
          </w:tcPr>
          <w:p>
            <w:pPr>
              <w:spacing w:after="10"/>
            </w:pPr>
            <w:r>
              <w:t xml:space="preserve">Administrador</w:t>
            </w:r>
          </w:p>
        </w:tc>
      </w:tr>
    </w:tbl>
    <w:p>
      <w:pPr>
        <w:spacing w:after="80"/>
      </w:pPr>
    </w:p>
    <w:p>
      <w:pPr>
        <w:spacing w:after="120" w:line="262" w:lineRule="auto"/>
      </w:pPr>
      <w:r>
        <w:t xml:space="preserve">Cada FAQ tiene categoría, rol, idioma (ES/EN), fecha de revisión y un enlace al artículo del manual. La administra el ADMIN desde el Centro de ayuda.</w:t>
      </w:r>
    </w:p>
    <w:p>
      <w:pPr>
        <w:pStyle w:val="Ttulo3"/>
        <w:keepNext/>
        <w:spacing w:before="120" w:after="140"/>
      </w:pPr>
      <w:bookmarkStart w:id="231" w:name="_Toc90000231"/>
      <w:bookmarkEnd w:id="231"/>
      <w:r>
        <w:rPr>
          <w:b/>
          <w:bCs/>
        </w:rPr>
        <w:t xml:space="preserve">Manual de usuario</w:t>
      </w:r>
    </w:p>
    <w:p>
      <w:pPr>
        <w:spacing w:after="120" w:line="262" w:lineRule="auto"/>
      </w:pPr>
      <w:r>
        <w:t xml:space="preserve">El manual vive en el repositorio, en </w:t>
      </w:r>
      <w:r>
        <w:rPr>
          <w:rFonts w:ascii="Consolas" w:hAnsi="Consolas" w:cs="Consolas"/>
          <w:sz w:val="18"/>
          <w:szCs w:val="18"/>
        </w:rPr>
        <w:t xml:space="preserve">docs/manual-usuario/</w:t>
      </w:r>
      <w:r>
        <w:t xml:space="preserve"> (carpetas </w:t>
      </w:r>
      <w:r>
        <w:rPr>
          <w:rFonts w:ascii="Consolas" w:hAnsi="Consolas" w:cs="Consolas"/>
          <w:sz w:val="18"/>
          <w:szCs w:val="18"/>
        </w:rPr>
        <w:t xml:space="preserve">es/</w:t>
      </w:r>
      <w:r>
        <w:t xml:space="preserve"> y </w:t>
      </w:r>
      <w:r>
        <w:rPr>
          <w:rFonts w:ascii="Consolas" w:hAnsi="Consolas" w:cs="Consolas"/>
          <w:sz w:val="18"/>
          <w:szCs w:val="18"/>
        </w:rPr>
        <w:t xml:space="preserve">en/</w:t>
      </w:r>
      <w:r>
        <w:t xml:space="preserve">), como archivos Markdown por rol. NestJS los publica y pide a FastAPI reindexarlos; así hay </w:t>
      </w:r>
      <w:r>
        <w:rPr>
          <w:b/>
          <w:bCs/>
        </w:rPr>
        <w:t xml:space="preserve">una sola fuente de verdad</w:t>
      </w:r>
      <w:r>
        <w:t xml:space="preserve"> para el manual, la FAQ y el Agente Guía.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7926"/>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Rol</w:t>
            </w:r>
          </w:p>
        </w:tc>
        <w:tc>
          <w:tcPr>
            <w:tcW w:w="7926" w:type="dxa"/>
            <w:shd w:val="clear" w:color="auto" w:fill="2E4A7D"/>
            <w:tcMar>
              <w:top w:w="30" w:type="dxa"/>
              <w:left w:w="70" w:type="dxa"/>
              <w:bottom w:w="30" w:type="dxa"/>
              <w:right w:w="70" w:type="dxa"/>
            </w:tcMar>
          </w:tcPr>
          <w:p>
            <w:pPr>
              <w:spacing w:after="10"/>
            </w:pPr>
            <w:r>
              <w:rPr>
                <w:b/>
                <w:bCs/>
                <w:color w:val="FFFFFF"/>
              </w:rPr>
              <w:t xml:space="preserve">Contenido del manual</w:t>
            </w:r>
          </w:p>
        </w:tc>
      </w:tr>
      <w:tr>
        <w:trPr>
          <w:cantSplit/>
        </w:trPr>
        <w:tc>
          <w:tcPr>
            <w:tcW w:w="2154" w:type="dxa"/>
            <w:tcMar>
              <w:top w:w="30" w:type="dxa"/>
              <w:left w:w="70" w:type="dxa"/>
              <w:bottom w:w="30" w:type="dxa"/>
              <w:right w:w="70" w:type="dxa"/>
            </w:tcMar>
          </w:tcPr>
          <w:p>
            <w:pPr>
              <w:spacing w:after="10"/>
            </w:pPr>
            <w:r>
              <w:t xml:space="preserve">Estudiante</w:t>
            </w:r>
          </w:p>
        </w:tc>
        <w:tc>
          <w:tcPr>
            <w:tcW w:w="7926" w:type="dxa"/>
            <w:tcMar>
              <w:top w:w="30" w:type="dxa"/>
              <w:left w:w="70" w:type="dxa"/>
              <w:bottom w:w="30" w:type="dxa"/>
              <w:right w:w="70" w:type="dxa"/>
            </w:tcMar>
          </w:tcPr>
          <w:p>
            <w:pPr>
              <w:spacing w:after="10"/>
            </w:pPr>
            <w:r>
              <w:t xml:space="preserve">Primeros pasos · elegir idioma y nivel · cursos y lecciones · exámenes y resultados · tutor IA · progreso y debilidades · certificados y billetera · pagos · foros · preferencias (tema, idioma, accesibilidad) · recuperar contraseña</w:t>
            </w:r>
          </w:p>
        </w:tc>
      </w:tr>
      <w:tr>
        <w:trPr>
          <w:cantSplit/>
        </w:trPr>
        <w:tc>
          <w:tcPr>
            <w:tcW w:w="2154" w:type="dxa"/>
            <w:shd w:val="clear" w:color="auto" w:fill="EEF2F8"/>
            <w:tcMar>
              <w:top w:w="30" w:type="dxa"/>
              <w:left w:w="70" w:type="dxa"/>
              <w:bottom w:w="30" w:type="dxa"/>
              <w:right w:w="70" w:type="dxa"/>
            </w:tcMar>
          </w:tcPr>
          <w:p>
            <w:pPr>
              <w:spacing w:after="10"/>
            </w:pPr>
            <w:r>
              <w:t xml:space="preserve">Docente</w:t>
            </w:r>
          </w:p>
        </w:tc>
        <w:tc>
          <w:tcPr>
            <w:tcW w:w="7926" w:type="dxa"/>
            <w:shd w:val="clear" w:color="auto" w:fill="EEF2F8"/>
            <w:tcMar>
              <w:top w:w="30" w:type="dxa"/>
              <w:left w:w="70" w:type="dxa"/>
              <w:bottom w:w="30" w:type="dxa"/>
              <w:right w:w="70" w:type="dxa"/>
            </w:tcMar>
          </w:tcPr>
          <w:p>
            <w:pPr>
              <w:spacing w:after="10"/>
            </w:pPr>
            <w:r>
              <w:t xml:space="preserve">Crear cursos y recursos · generar contenido con IA como borrador · revisar y publicar · exámenes y rúbricas · reportes y exportación</w:t>
            </w:r>
          </w:p>
        </w:tc>
      </w:tr>
      <w:tr>
        <w:trPr>
          <w:cantSplit/>
        </w:trPr>
        <w:tc>
          <w:tcPr>
            <w:tcW w:w="2154" w:type="dxa"/>
            <w:tcMar>
              <w:top w:w="30" w:type="dxa"/>
              <w:left w:w="70" w:type="dxa"/>
              <w:bottom w:w="30" w:type="dxa"/>
              <w:right w:w="70" w:type="dxa"/>
            </w:tcMar>
          </w:tcPr>
          <w:p>
            <w:pPr>
              <w:spacing w:after="10"/>
            </w:pPr>
            <w:r>
              <w:t xml:space="preserve">Administrador</w:t>
            </w:r>
          </w:p>
        </w:tc>
        <w:tc>
          <w:tcPr>
            <w:tcW w:w="7926" w:type="dxa"/>
            <w:tcMar>
              <w:top w:w="30" w:type="dxa"/>
              <w:left w:w="70" w:type="dxa"/>
              <w:bottom w:w="30" w:type="dxa"/>
              <w:right w:w="70" w:type="dxa"/>
            </w:tcMar>
          </w:tcPr>
          <w:p>
            <w:pPr>
              <w:spacing w:after="10"/>
            </w:pPr>
            <w:r>
              <w:t xml:space="preserve">Usuarios y roles · FAQ y manual · pagos y reembolsos · reportes · trabajos programados · trazabilidad de la IA</w:t>
            </w:r>
          </w:p>
        </w:tc>
      </w:tr>
    </w:tbl>
    <w:p>
      <w:pPr>
        <w:spacing w:after="80"/>
      </w:pPr>
    </w:p>
    <w:p>
      <w:pPr>
        <w:spacing w:after="80"/>
      </w:pPr>
      <w:r>
        <w:rPr>
          <w:i/>
          <w:iCs/>
          <w:color w:val="595959"/>
          <w:sz w:val="18"/>
          <w:szCs w:val="18"/>
        </w:rPr>
        <w:t xml:space="preserve">El manual se redacta con capturas de pantalla y pasos numerados. Cada artículo termina con enlaces a las FAQ relacionadas.</w:t>
      </w:r>
    </w:p>
    <w:p>
      <w:pPr>
        <w:pStyle w:val="Ttulo2"/>
        <w:keepNext/>
        <w:spacing w:before="220" w:after="120"/>
      </w:pPr>
      <w:bookmarkStart w:id="232" w:name="_Toc90000232"/>
      <w:bookmarkEnd w:id="232"/>
      <w:r>
        <w:rPr>
          <w:b/>
          <w:bCs/>
          <w:color w:val="2E74B5"/>
          <w:sz w:val="24"/>
          <w:szCs w:val="24"/>
        </w:rPr>
        <w:t xml:space="preserve">Single page y landing page</w:t>
      </w:r>
    </w:p>
    <w:p>
      <w:pPr>
        <w:pStyle w:val="Ttulo3"/>
        <w:keepNext/>
        <w:spacing w:before="120" w:after="140"/>
      </w:pPr>
      <w:bookmarkStart w:id="233" w:name="_Toc90000233"/>
      <w:bookmarkEnd w:id="233"/>
      <w:r>
        <w:rPr>
          <w:b/>
          <w:bCs/>
        </w:rPr>
        <w:t xml:space="preserve">Qué es cada una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9"/>
        <w:gridCol w:w="4911"/>
        <w:gridCol w:w="2800"/>
      </w:tblGrid>
      <w:tr>
        <w:trPr>
          <w:cantSplit/>
          <w:tblHeader/>
        </w:trPr>
        <w:tc>
          <w:tcPr>
            <w:tcW w:w="2369" w:type="dxa"/>
            <w:shd w:val="clear" w:color="auto" w:fill="2E4A7D"/>
            <w:tcMar>
              <w:top w:w="30" w:type="dxa"/>
              <w:left w:w="70" w:type="dxa"/>
              <w:bottom w:w="30" w:type="dxa"/>
              <w:right w:w="70" w:type="dxa"/>
            </w:tcMar>
          </w:tcPr>
          <w:p>
            <w:pPr>
              <w:spacing w:after="10"/>
            </w:pPr>
            <w:r>
              <w:rPr>
                <w:b/>
                <w:bCs/>
                <w:color w:val="FFFFFF"/>
              </w:rPr>
              <w:t xml:space="preserve">Concepto</w:t>
            </w:r>
          </w:p>
        </w:tc>
        <w:tc>
          <w:tcPr>
            <w:tcW w:w="4911" w:type="dxa"/>
            <w:shd w:val="clear" w:color="auto" w:fill="2E4A7D"/>
            <w:tcMar>
              <w:top w:w="30" w:type="dxa"/>
              <w:left w:w="70" w:type="dxa"/>
              <w:bottom w:w="30" w:type="dxa"/>
              <w:right w:w="70" w:type="dxa"/>
            </w:tcMar>
          </w:tcPr>
          <w:p>
            <w:pPr>
              <w:spacing w:after="10"/>
            </w:pPr>
            <w:r>
              <w:rPr>
                <w:b/>
                <w:bCs/>
                <w:color w:val="FFFFFF"/>
              </w:rPr>
              <w:t xml:space="preserve">Qué es</w:t>
            </w:r>
          </w:p>
        </w:tc>
        <w:tc>
          <w:tcPr>
            <w:tcW w:w="2800" w:type="dxa"/>
            <w:shd w:val="clear" w:color="auto" w:fill="2E4A7D"/>
            <w:tcMar>
              <w:top w:w="30" w:type="dxa"/>
              <w:left w:w="70" w:type="dxa"/>
              <w:bottom w:w="30" w:type="dxa"/>
              <w:right w:w="70" w:type="dxa"/>
            </w:tcMar>
          </w:tcPr>
          <w:p>
            <w:pPr>
              <w:spacing w:after="10"/>
            </w:pPr>
            <w:r>
              <w:rPr>
                <w:b/>
                <w:bCs/>
                <w:color w:val="FFFFFF"/>
              </w:rPr>
              <w:t xml:space="preserve">Cuándo se usa</w:t>
            </w:r>
          </w:p>
        </w:tc>
      </w:tr>
      <w:tr>
        <w:trPr>
          <w:cantSplit/>
        </w:trPr>
        <w:tc>
          <w:tcPr>
            <w:tcW w:w="2369" w:type="dxa"/>
            <w:tcMar>
              <w:top w:w="30" w:type="dxa"/>
              <w:left w:w="70" w:type="dxa"/>
              <w:bottom w:w="30" w:type="dxa"/>
              <w:right w:w="70" w:type="dxa"/>
            </w:tcMar>
          </w:tcPr>
          <w:p>
            <w:pPr>
              <w:spacing w:after="10"/>
            </w:pPr>
            <w:r>
              <w:rPr>
                <w:b/>
                <w:bCs/>
              </w:rPr>
              <w:t xml:space="preserve">Landing page</w:t>
            </w:r>
          </w:p>
        </w:tc>
        <w:tc>
          <w:tcPr>
            <w:tcW w:w="4911" w:type="dxa"/>
            <w:tcMar>
              <w:top w:w="30" w:type="dxa"/>
              <w:left w:w="70" w:type="dxa"/>
              <w:bottom w:w="30" w:type="dxa"/>
              <w:right w:w="70" w:type="dxa"/>
            </w:tcMar>
          </w:tcPr>
          <w:p>
            <w:pPr>
              <w:spacing w:after="10"/>
            </w:pPr>
            <w:r>
              <w:t xml:space="preserve">Una página pública pensada para </w:t>
            </w:r>
            <w:r>
              <w:rPr>
                <w:b/>
                <w:bCs/>
              </w:rPr>
              <w:t xml:space="preserve">convencer y convertir</w:t>
            </w:r>
            <w:r>
              <w:t xml:space="preserve">: tiene un solo objetivo (por ejemplo, crear una cuenta). Es la puerta de entrada y debe aparecer en buscadores.</w:t>
            </w:r>
          </w:p>
        </w:tc>
        <w:tc>
          <w:tcPr>
            <w:tcW w:w="2800" w:type="dxa"/>
            <w:tcMar>
              <w:top w:w="30" w:type="dxa"/>
              <w:left w:w="70" w:type="dxa"/>
              <w:bottom w:w="30" w:type="dxa"/>
              <w:right w:w="70" w:type="dxa"/>
            </w:tcMar>
          </w:tcPr>
          <w:p>
            <w:pPr>
              <w:spacing w:after="10"/>
            </w:pPr>
            <w:r>
              <w:t xml:space="preserve">Presentar el producto a visitantes que aún no tienen cuenta.</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Single page (una página)</w:t>
            </w:r>
          </w:p>
        </w:tc>
        <w:tc>
          <w:tcPr>
            <w:tcW w:w="4911" w:type="dxa"/>
            <w:shd w:val="clear" w:color="auto" w:fill="EEF2F8"/>
            <w:tcMar>
              <w:top w:w="30" w:type="dxa"/>
              <w:left w:w="70" w:type="dxa"/>
              <w:bottom w:w="30" w:type="dxa"/>
              <w:right w:w="70" w:type="dxa"/>
            </w:tcMar>
          </w:tcPr>
          <w:p>
            <w:pPr>
              <w:spacing w:after="10"/>
            </w:pPr>
            <w:r>
              <w:t xml:space="preserve">Un sitio cuyo contenido completo está en </w:t>
            </w:r>
            <w:r>
              <w:rPr>
                <w:b/>
                <w:bCs/>
              </w:rPr>
              <w:t xml:space="preserve">una sola página</w:t>
            </w:r>
            <w:r>
              <w:t xml:space="preserve"> con secciones, y un menú que se desplaza a cada sección (anclas).</w:t>
            </w:r>
          </w:p>
        </w:tc>
        <w:tc>
          <w:tcPr>
            <w:tcW w:w="2800" w:type="dxa"/>
            <w:shd w:val="clear" w:color="auto" w:fill="EEF2F8"/>
            <w:tcMar>
              <w:top w:w="30" w:type="dxa"/>
              <w:left w:w="70" w:type="dxa"/>
              <w:bottom w:w="30" w:type="dxa"/>
              <w:right w:w="70" w:type="dxa"/>
            </w:tcMar>
          </w:tcPr>
          <w:p>
            <w:pPr>
              <w:spacing w:after="10"/>
            </w:pPr>
            <w:r>
              <w:t xml:space="preserve">Sitios pequeños o promocionales. La landing de este proyecto es de este tipo.</w:t>
            </w:r>
          </w:p>
        </w:tc>
      </w:tr>
      <w:tr>
        <w:trPr>
          <w:cantSplit/>
        </w:trPr>
        <w:tc>
          <w:tcPr>
            <w:tcW w:w="2369" w:type="dxa"/>
            <w:tcMar>
              <w:top w:w="30" w:type="dxa"/>
              <w:left w:w="70" w:type="dxa"/>
              <w:bottom w:w="30" w:type="dxa"/>
              <w:right w:w="70" w:type="dxa"/>
            </w:tcMar>
          </w:tcPr>
          <w:p>
            <w:pPr>
              <w:spacing w:after="10"/>
            </w:pPr>
            <w:r>
              <w:rPr>
                <w:b/>
                <w:bCs/>
              </w:rPr>
              <w:t xml:space="preserve">SPA (aplicación de una sola página)</w:t>
            </w:r>
          </w:p>
        </w:tc>
        <w:tc>
          <w:tcPr>
            <w:tcW w:w="4911" w:type="dxa"/>
            <w:tcMar>
              <w:top w:w="30" w:type="dxa"/>
              <w:left w:w="70" w:type="dxa"/>
              <w:bottom w:w="30" w:type="dxa"/>
              <w:right w:w="70" w:type="dxa"/>
            </w:tcMar>
          </w:tcPr>
          <w:p>
            <w:pPr>
              <w:spacing w:after="10"/>
            </w:pPr>
            <w:r>
              <w:t xml:space="preserve">Una </w:t>
            </w:r>
            <w:r>
              <w:rPr>
                <w:b/>
                <w:bCs/>
              </w:rPr>
              <w:t xml:space="preserve">forma de construir aplicaciones</w:t>
            </w:r>
            <w:r>
              <w:t xml:space="preserve">: se carga un documento y la interfaz cambia sin recargar la página.</w:t>
            </w:r>
          </w:p>
        </w:tc>
        <w:tc>
          <w:tcPr>
            <w:tcW w:w="2800" w:type="dxa"/>
            <w:tcMar>
              <w:top w:w="30" w:type="dxa"/>
              <w:left w:w="70" w:type="dxa"/>
              <w:bottom w:w="30" w:type="dxa"/>
              <w:right w:w="70" w:type="dxa"/>
            </w:tcMar>
          </w:tcPr>
          <w:p>
            <w:pPr>
              <w:spacing w:after="10"/>
            </w:pPr>
            <w:r>
              <w:t xml:space="preserve">Pantallas con mucha interacción, como los remotos Angular.</w:t>
            </w:r>
          </w:p>
        </w:tc>
      </w:tr>
    </w:tbl>
    <w:p>
      <w:pPr>
        <w:spacing w:after="80"/>
      </w:pPr>
    </w:p>
    <w:p>
      <w:pPr>
        <w:spacing w:after="120" w:line="262" w:lineRule="auto"/>
      </w:pPr>
      <w:r>
        <w:t xml:space="preserve">«Single page» puede significar dos cosas distintas: un </w:t>
      </w:r>
      <w:r>
        <w:rPr>
          <w:b/>
          <w:bCs/>
        </w:rPr>
        <w:t xml:space="preserve">sitio de una página</w:t>
      </w:r>
      <w:r>
        <w:t xml:space="preserve"> (diseño) o una </w:t>
      </w:r>
      <w:r>
        <w:rPr>
          <w:b/>
          <w:bCs/>
        </w:rPr>
        <w:t xml:space="preserve">SPA</w:t>
      </w:r>
      <w:r>
        <w:t xml:space="preserve"> (arquitectura). Una landing page puede ser un sitio de una página, pero no necesita ser una SPA: aquí se genera como página </w:t>
      </w:r>
      <w:r>
        <w:rPr>
          <w:b/>
          <w:bCs/>
        </w:rPr>
        <w:t xml:space="preserve">estática</w:t>
      </w:r>
      <w:r>
        <w:t xml:space="preserve"> (SSG/ISR) para que cargue rápido y la indexen los buscadores.</w:t>
      </w:r>
    </w:p>
    <w:p>
      <w:pPr>
        <w:pStyle w:val="Ttulo3"/>
        <w:keepNext/>
        <w:spacing w:before="120" w:after="140"/>
      </w:pPr>
      <w:bookmarkStart w:id="234" w:name="_Toc90000234"/>
      <w:bookmarkEnd w:id="234"/>
      <w:r>
        <w:rPr>
          <w:b/>
          <w:bCs/>
        </w:rPr>
        <w:t xml:space="preserve">Qué se usa en este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8"/>
        <w:gridCol w:w="3338"/>
        <w:gridCol w:w="2434"/>
      </w:tblGrid>
      <w:tr>
        <w:trPr>
          <w:cantSplit/>
          <w:tblHeader/>
        </w:trPr>
        <w:tc>
          <w:tcPr>
            <w:tcW w:w="4308" w:type="dxa"/>
            <w:shd w:val="clear" w:color="auto" w:fill="2E4A7D"/>
            <w:tcMar>
              <w:top w:w="30" w:type="dxa"/>
              <w:left w:w="70" w:type="dxa"/>
              <w:bottom w:w="30" w:type="dxa"/>
              <w:right w:w="70" w:type="dxa"/>
            </w:tcMar>
          </w:tcPr>
          <w:p>
            <w:pPr>
              <w:spacing w:after="10"/>
            </w:pPr>
            <w:r>
              <w:rPr>
                <w:b/>
                <w:bCs/>
                <w:color w:val="FFFFFF"/>
              </w:rPr>
              <w:t xml:space="preserve">Parte</w:t>
            </w:r>
          </w:p>
        </w:tc>
        <w:tc>
          <w:tcPr>
            <w:tcW w:w="3338" w:type="dxa"/>
            <w:shd w:val="clear" w:color="auto" w:fill="2E4A7D"/>
            <w:tcMar>
              <w:top w:w="30" w:type="dxa"/>
              <w:left w:w="70" w:type="dxa"/>
              <w:bottom w:w="30" w:type="dxa"/>
              <w:right w:w="70" w:type="dxa"/>
            </w:tcMar>
          </w:tcPr>
          <w:p>
            <w:pPr>
              <w:spacing w:after="10"/>
            </w:pPr>
            <w:r>
              <w:rPr>
                <w:b/>
                <w:bCs/>
                <w:color w:val="FFFFFF"/>
              </w:rPr>
              <w:t xml:space="preserve">Tipo</w:t>
            </w:r>
          </w:p>
        </w:tc>
        <w:tc>
          <w:tcPr>
            <w:tcW w:w="2434" w:type="dxa"/>
            <w:shd w:val="clear" w:color="auto" w:fill="2E4A7D"/>
            <w:tcMar>
              <w:top w:w="30" w:type="dxa"/>
              <w:left w:w="70" w:type="dxa"/>
              <w:bottom w:w="30" w:type="dxa"/>
              <w:right w:w="70" w:type="dxa"/>
            </w:tcMar>
          </w:tcPr>
          <w:p>
            <w:pPr>
              <w:spacing w:after="10"/>
            </w:pPr>
            <w:r>
              <w:rPr>
                <w:b/>
                <w:bCs/>
                <w:color w:val="FFFFFF"/>
              </w:rPr>
              <w:t xml:space="preserve">Tecnología</w:t>
            </w:r>
          </w:p>
        </w:tc>
      </w:tr>
      <w:tr>
        <w:trPr>
          <w:cantSplit/>
        </w:trPr>
        <w:tc>
          <w:tcPr>
            <w:tcW w:w="4308" w:type="dxa"/>
            <w:tcMar>
              <w:top w:w="30" w:type="dxa"/>
              <w:left w:w="70" w:type="dxa"/>
              <w:bottom w:w="30" w:type="dxa"/>
              <w:right w:w="70" w:type="dxa"/>
            </w:tcMar>
          </w:tcPr>
          <w:p>
            <w:pPr>
              <w:spacing w:after="10"/>
            </w:pPr>
            <w:r>
              <w:t xml:space="preserve">Landing en </w:t>
            </w:r>
            <w:r>
              <w:rPr>
                <w:rFonts w:ascii="Consolas" w:hAnsi="Consolas" w:cs="Consolas"/>
                <w:sz w:val="18"/>
                <w:szCs w:val="18"/>
              </w:rPr>
              <w:t xml:space="preserve">/</w:t>
            </w:r>
            <w:r>
              <w:t xml:space="preserve"> (existente, se amplía) y páginas por idioma </w:t>
            </w:r>
            <w:r>
              <w:rPr>
                <w:rFonts w:ascii="Consolas" w:hAnsi="Consolas" w:cs="Consolas"/>
                <w:sz w:val="18"/>
                <w:szCs w:val="18"/>
              </w:rPr>
              <w:t xml:space="preserve">/idiomas/[lang]</w:t>
            </w:r>
            <w:r>
              <w:t xml:space="preserve"> (nuevas)</w:t>
            </w:r>
          </w:p>
        </w:tc>
        <w:tc>
          <w:tcPr>
            <w:tcW w:w="3338" w:type="dxa"/>
            <w:tcMar>
              <w:top w:w="30" w:type="dxa"/>
              <w:left w:w="70" w:type="dxa"/>
              <w:bottom w:w="30" w:type="dxa"/>
              <w:right w:w="70" w:type="dxa"/>
            </w:tcMar>
          </w:tcPr>
          <w:p>
            <w:pPr>
              <w:spacing w:after="10"/>
            </w:pPr>
            <w:r>
              <w:t xml:space="preserve">Landing de una página, estática, pública</w:t>
            </w:r>
          </w:p>
        </w:tc>
        <w:tc>
          <w:tcPr>
            <w:tcW w:w="2434" w:type="dxa"/>
            <w:tcMar>
              <w:top w:w="30" w:type="dxa"/>
              <w:left w:w="70" w:type="dxa"/>
              <w:bottom w:w="30" w:type="dxa"/>
              <w:right w:w="70" w:type="dxa"/>
            </w:tcMar>
          </w:tcPr>
          <w:p>
            <w:pPr>
              <w:spacing w:after="10"/>
            </w:pPr>
            <w:r>
              <w:t xml:space="preserve">Next.js (SSG/ISR)</w:t>
            </w:r>
          </w:p>
        </w:tc>
      </w:tr>
      <w:tr>
        <w:trPr>
          <w:cantSplit/>
        </w:trPr>
        <w:tc>
          <w:tcPr>
            <w:tcW w:w="4308" w:type="dxa"/>
            <w:shd w:val="clear" w:color="auto" w:fill="EEF2F8"/>
            <w:tcMar>
              <w:top w:w="30" w:type="dxa"/>
              <w:left w:w="70" w:type="dxa"/>
              <w:bottom w:w="30" w:type="dxa"/>
              <w:right w:w="70" w:type="dxa"/>
            </w:tcMar>
          </w:tcPr>
          <w:p>
            <w:pPr>
              <w:spacing w:after="10"/>
            </w:pPr>
            <w:r>
              <w:t xml:space="preserve">Portal del estudiante, docente y administrador</w:t>
            </w:r>
          </w:p>
        </w:tc>
        <w:tc>
          <w:tcPr>
            <w:tcW w:w="3338" w:type="dxa"/>
            <w:shd w:val="clear" w:color="auto" w:fill="EEF2F8"/>
            <w:tcMar>
              <w:top w:w="30" w:type="dxa"/>
              <w:left w:w="70" w:type="dxa"/>
              <w:bottom w:w="30" w:type="dxa"/>
              <w:right w:w="70" w:type="dxa"/>
            </w:tcMar>
          </w:tcPr>
          <w:p>
            <w:pPr>
              <w:spacing w:after="10"/>
            </w:pPr>
            <w:r>
              <w:t xml:space="preserve">Aplicación híbrida con rutas</w:t>
            </w:r>
          </w:p>
        </w:tc>
        <w:tc>
          <w:tcPr>
            <w:tcW w:w="2434" w:type="dxa"/>
            <w:shd w:val="clear" w:color="auto" w:fill="EEF2F8"/>
            <w:tcMar>
              <w:top w:w="30" w:type="dxa"/>
              <w:left w:w="70" w:type="dxa"/>
              <w:bottom w:w="30" w:type="dxa"/>
              <w:right w:w="70" w:type="dxa"/>
            </w:tcMar>
          </w:tcPr>
          <w:p>
            <w:pPr>
              <w:spacing w:after="10"/>
            </w:pPr>
            <w:r>
              <w:t xml:space="preserve">Next.js (RSC)</w:t>
            </w:r>
          </w:p>
        </w:tc>
      </w:tr>
      <w:tr>
        <w:trPr>
          <w:cantSplit/>
        </w:trPr>
        <w:tc>
          <w:tcPr>
            <w:tcW w:w="4308" w:type="dxa"/>
            <w:tcMar>
              <w:top w:w="30" w:type="dxa"/>
              <w:left w:w="70" w:type="dxa"/>
              <w:bottom w:w="30" w:type="dxa"/>
              <w:right w:w="70" w:type="dxa"/>
            </w:tcMar>
          </w:tcPr>
          <w:p>
            <w:pPr>
              <w:spacing w:after="10"/>
            </w:pPr>
            <w:r>
              <w:t xml:space="preserve">Checkout, wallet, ayuda, foros…</w:t>
            </w:r>
          </w:p>
        </w:tc>
        <w:tc>
          <w:tcPr>
            <w:tcW w:w="3338" w:type="dxa"/>
            <w:tcMar>
              <w:top w:w="30" w:type="dxa"/>
              <w:left w:w="70" w:type="dxa"/>
              <w:bottom w:w="30" w:type="dxa"/>
              <w:right w:w="70" w:type="dxa"/>
            </w:tcMar>
          </w:tcPr>
          <w:p>
            <w:pPr>
              <w:spacing w:after="10"/>
            </w:pPr>
            <w:r>
              <w:t xml:space="preserve">SPA por módulo con rutas lazy</w:t>
            </w:r>
          </w:p>
        </w:tc>
        <w:tc>
          <w:tcPr>
            <w:tcW w:w="2434" w:type="dxa"/>
            <w:tcMar>
              <w:top w:w="30" w:type="dxa"/>
              <w:left w:w="70" w:type="dxa"/>
              <w:bottom w:w="30" w:type="dxa"/>
              <w:right w:w="70" w:type="dxa"/>
            </w:tcMar>
          </w:tcPr>
          <w:p>
            <w:pPr>
              <w:spacing w:after="10"/>
            </w:pPr>
            <w:r>
              <w:t xml:space="preserve">Angular 22</w:t>
            </w:r>
          </w:p>
        </w:tc>
      </w:tr>
    </w:tbl>
    <w:p>
      <w:pPr>
        <w:spacing w:after="80"/>
      </w:pPr>
    </w:p>
    <w:p>
      <w:pPr>
        <w:pStyle w:val="Ttulo3"/>
        <w:keepNext/>
        <w:spacing w:before="120" w:after="140"/>
      </w:pPr>
      <w:bookmarkStart w:id="235" w:name="_Toc90000235"/>
      <w:bookmarkEnd w:id="235"/>
      <w:r>
        <w:rPr>
          <w:b/>
          <w:bCs/>
        </w:rPr>
        <w:t xml:space="preserve">Contenido de la landing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5557"/>
        <w:gridCol w:w="2477"/>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Sección</w:t>
            </w:r>
          </w:p>
        </w:tc>
        <w:tc>
          <w:tcPr>
            <w:tcW w:w="5557" w:type="dxa"/>
            <w:shd w:val="clear" w:color="auto" w:fill="2E4A7D"/>
            <w:tcMar>
              <w:top w:w="30" w:type="dxa"/>
              <w:left w:w="70" w:type="dxa"/>
              <w:bottom w:w="30" w:type="dxa"/>
              <w:right w:w="70" w:type="dxa"/>
            </w:tcMar>
          </w:tcPr>
          <w:p>
            <w:pPr>
              <w:spacing w:after="10"/>
            </w:pPr>
            <w:r>
              <w:rPr>
                <w:b/>
                <w:bCs/>
                <w:color w:val="FFFFFF"/>
              </w:rPr>
              <w:t xml:space="preserve">Qué debe llevar</w:t>
            </w:r>
          </w:p>
        </w:tc>
        <w:tc>
          <w:tcPr>
            <w:tcW w:w="2477" w:type="dxa"/>
            <w:shd w:val="clear" w:color="auto" w:fill="2E4A7D"/>
            <w:tcMar>
              <w:top w:w="30" w:type="dxa"/>
              <w:left w:w="70" w:type="dxa"/>
              <w:bottom w:w="30" w:type="dxa"/>
              <w:right w:w="70" w:type="dxa"/>
            </w:tcMar>
          </w:tcPr>
          <w:p>
            <w:pPr>
              <w:spacing w:after="10"/>
            </w:pPr>
            <w:r>
              <w:rPr>
                <w:b/>
                <w:bCs/>
                <w:color w:val="FFFFFF"/>
              </w:rPr>
              <w:t xml:space="preserve">Objetivo</w:t>
            </w:r>
          </w:p>
        </w:tc>
      </w:tr>
      <w:tr>
        <w:trPr>
          <w:cantSplit/>
        </w:trPr>
        <w:tc>
          <w:tcPr>
            <w:tcW w:w="2046" w:type="dxa"/>
            <w:tcMar>
              <w:top w:w="30" w:type="dxa"/>
              <w:left w:w="70" w:type="dxa"/>
              <w:bottom w:w="30" w:type="dxa"/>
              <w:right w:w="70" w:type="dxa"/>
            </w:tcMar>
          </w:tcPr>
          <w:p>
            <w:pPr>
              <w:spacing w:after="10"/>
            </w:pPr>
            <w:r>
              <w:t xml:space="preserve">Encabezado</w:t>
            </w:r>
          </w:p>
        </w:tc>
        <w:tc>
          <w:tcPr>
            <w:tcW w:w="5557" w:type="dxa"/>
            <w:tcMar>
              <w:top w:w="30" w:type="dxa"/>
              <w:left w:w="70" w:type="dxa"/>
              <w:bottom w:w="30" w:type="dxa"/>
              <w:right w:w="70" w:type="dxa"/>
            </w:tcMar>
          </w:tcPr>
          <w:p>
            <w:pPr>
              <w:spacing w:after="10"/>
            </w:pPr>
            <w:r>
              <w:t xml:space="preserve">Logo; enlaces a Idiomas, Niveles, Cómo funciona, Planes y FAQ; selector ES/EN; tema; botones «Iniciar sesión» y «Crear cuenta».</w:t>
            </w:r>
          </w:p>
        </w:tc>
        <w:tc>
          <w:tcPr>
            <w:tcW w:w="2477" w:type="dxa"/>
            <w:tcMar>
              <w:top w:w="30" w:type="dxa"/>
              <w:left w:w="70" w:type="dxa"/>
              <w:bottom w:w="30" w:type="dxa"/>
              <w:right w:w="70" w:type="dxa"/>
            </w:tcMar>
          </w:tcPr>
          <w:p>
            <w:pPr>
              <w:spacing w:after="10"/>
            </w:pPr>
            <w:r>
              <w:t xml:space="preserve">Orientar y permitir actuar desde el primer momento</w:t>
            </w:r>
          </w:p>
        </w:tc>
      </w:tr>
      <w:tr>
        <w:trPr>
          <w:cantSplit/>
        </w:trPr>
        <w:tc>
          <w:tcPr>
            <w:tcW w:w="2046" w:type="dxa"/>
            <w:shd w:val="clear" w:color="auto" w:fill="EEF2F8"/>
            <w:tcMar>
              <w:top w:w="30" w:type="dxa"/>
              <w:left w:w="70" w:type="dxa"/>
              <w:bottom w:w="30" w:type="dxa"/>
              <w:right w:w="70" w:type="dxa"/>
            </w:tcMar>
          </w:tcPr>
          <w:p>
            <w:pPr>
              <w:spacing w:after="10"/>
            </w:pPr>
            <w:r>
              <w:t xml:space="preserve">Hero</w:t>
            </w:r>
          </w:p>
        </w:tc>
        <w:tc>
          <w:tcPr>
            <w:tcW w:w="5557" w:type="dxa"/>
            <w:shd w:val="clear" w:color="auto" w:fill="EEF2F8"/>
            <w:tcMar>
              <w:top w:w="30" w:type="dxa"/>
              <w:left w:w="70" w:type="dxa"/>
              <w:bottom w:w="30" w:type="dxa"/>
              <w:right w:w="70" w:type="dxa"/>
            </w:tcMar>
          </w:tcPr>
          <w:p>
            <w:pPr>
              <w:spacing w:after="10"/>
            </w:pPr>
            <w:r>
              <w:t xml:space="preserve">Titular con la propuesta de valor (qué, para quién, beneficio), subtítulo, botón principal «Crear cuenta», botón secundario «Ver cómo funciona» e imagen ligera.</w:t>
            </w:r>
          </w:p>
        </w:tc>
        <w:tc>
          <w:tcPr>
            <w:tcW w:w="2477" w:type="dxa"/>
            <w:shd w:val="clear" w:color="auto" w:fill="EEF2F8"/>
            <w:tcMar>
              <w:top w:w="30" w:type="dxa"/>
              <w:left w:w="70" w:type="dxa"/>
              <w:bottom w:w="30" w:type="dxa"/>
              <w:right w:w="70" w:type="dxa"/>
            </w:tcMar>
          </w:tcPr>
          <w:p>
            <w:pPr>
              <w:spacing w:after="10"/>
            </w:pPr>
            <w:r>
              <w:t xml:space="preserve">Captar en 5 segundos</w:t>
            </w:r>
          </w:p>
        </w:tc>
      </w:tr>
      <w:tr>
        <w:trPr>
          <w:cantSplit/>
        </w:trPr>
        <w:tc>
          <w:tcPr>
            <w:tcW w:w="2046" w:type="dxa"/>
            <w:tcMar>
              <w:top w:w="30" w:type="dxa"/>
              <w:left w:w="70" w:type="dxa"/>
              <w:bottom w:w="30" w:type="dxa"/>
              <w:right w:w="70" w:type="dxa"/>
            </w:tcMar>
          </w:tcPr>
          <w:p>
            <w:pPr>
              <w:spacing w:after="10"/>
            </w:pPr>
            <w:r>
              <w:t xml:space="preserve">Idiomas</w:t>
            </w:r>
          </w:p>
        </w:tc>
        <w:tc>
          <w:tcPr>
            <w:tcW w:w="5557" w:type="dxa"/>
            <w:tcMar>
              <w:top w:w="30" w:type="dxa"/>
              <w:left w:w="70" w:type="dxa"/>
              <w:bottom w:w="30" w:type="dxa"/>
              <w:right w:w="70" w:type="dxa"/>
            </w:tcMar>
          </w:tcPr>
          <w:p>
            <w:pPr>
              <w:spacing w:after="10"/>
            </w:pPr>
            <w:r>
              <w:t xml:space="preserve">Los siete idiomas en tarjetas.</w:t>
            </w:r>
          </w:p>
        </w:tc>
        <w:tc>
          <w:tcPr>
            <w:tcW w:w="2477" w:type="dxa"/>
            <w:tcMar>
              <w:top w:w="30" w:type="dxa"/>
              <w:left w:w="70" w:type="dxa"/>
              <w:bottom w:w="30" w:type="dxa"/>
              <w:right w:w="70" w:type="dxa"/>
            </w:tcMar>
          </w:tcPr>
          <w:p>
            <w:pPr>
              <w:spacing w:after="10"/>
            </w:pPr>
            <w:r>
              <w:t xml:space="preserve">Mostrar la oferta</w:t>
            </w:r>
          </w:p>
        </w:tc>
      </w:tr>
      <w:tr>
        <w:trPr>
          <w:cantSplit/>
        </w:trPr>
        <w:tc>
          <w:tcPr>
            <w:tcW w:w="2046" w:type="dxa"/>
            <w:shd w:val="clear" w:color="auto" w:fill="EEF2F8"/>
            <w:tcMar>
              <w:top w:w="30" w:type="dxa"/>
              <w:left w:w="70" w:type="dxa"/>
              <w:bottom w:w="30" w:type="dxa"/>
              <w:right w:w="70" w:type="dxa"/>
            </w:tcMar>
          </w:tcPr>
          <w:p>
            <w:pPr>
              <w:spacing w:after="10"/>
            </w:pPr>
            <w:r>
              <w:t xml:space="preserve">Niveles MCER</w:t>
            </w:r>
          </w:p>
        </w:tc>
        <w:tc>
          <w:tcPr>
            <w:tcW w:w="5557" w:type="dxa"/>
            <w:shd w:val="clear" w:color="auto" w:fill="EEF2F8"/>
            <w:tcMar>
              <w:top w:w="30" w:type="dxa"/>
              <w:left w:w="70" w:type="dxa"/>
              <w:bottom w:w="30" w:type="dxa"/>
              <w:right w:w="70" w:type="dxa"/>
            </w:tcMar>
          </w:tcPr>
          <w:p>
            <w:pPr>
              <w:spacing w:after="10"/>
            </w:pPr>
            <w:r>
              <w:t xml:space="preserve">Explicación breve de A1 a C2 y de la prueba de nivel.</w:t>
            </w:r>
          </w:p>
        </w:tc>
        <w:tc>
          <w:tcPr>
            <w:tcW w:w="2477" w:type="dxa"/>
            <w:shd w:val="clear" w:color="auto" w:fill="EEF2F8"/>
            <w:tcMar>
              <w:top w:w="30" w:type="dxa"/>
              <w:left w:w="70" w:type="dxa"/>
              <w:bottom w:w="30" w:type="dxa"/>
              <w:right w:w="70" w:type="dxa"/>
            </w:tcMar>
          </w:tcPr>
          <w:p>
            <w:pPr>
              <w:spacing w:after="10"/>
            </w:pPr>
            <w:r>
              <w:t xml:space="preserve">Explicar el método</w:t>
            </w:r>
          </w:p>
        </w:tc>
      </w:tr>
      <w:tr>
        <w:trPr>
          <w:cantSplit/>
        </w:trPr>
        <w:tc>
          <w:tcPr>
            <w:tcW w:w="2046" w:type="dxa"/>
            <w:tcMar>
              <w:top w:w="30" w:type="dxa"/>
              <w:left w:w="70" w:type="dxa"/>
              <w:bottom w:w="30" w:type="dxa"/>
              <w:right w:w="70" w:type="dxa"/>
            </w:tcMar>
          </w:tcPr>
          <w:p>
            <w:pPr>
              <w:spacing w:after="10"/>
            </w:pPr>
            <w:r>
              <w:t xml:space="preserve">Cómo funciona</w:t>
            </w:r>
          </w:p>
        </w:tc>
        <w:tc>
          <w:tcPr>
            <w:tcW w:w="5557" w:type="dxa"/>
            <w:tcMar>
              <w:top w:w="30" w:type="dxa"/>
              <w:left w:w="70" w:type="dxa"/>
              <w:bottom w:w="30" w:type="dxa"/>
              <w:right w:w="70" w:type="dxa"/>
            </w:tcMar>
          </w:tcPr>
          <w:p>
            <w:pPr>
              <w:spacing w:after="10"/>
            </w:pPr>
            <w:r>
              <w:t xml:space="preserve">Tres pasos: elegir idioma y nivel, estudiar con cursos y exámenes, recibir retroalimentación y certificado.</w:t>
            </w:r>
          </w:p>
        </w:tc>
        <w:tc>
          <w:tcPr>
            <w:tcW w:w="2477" w:type="dxa"/>
            <w:tcMar>
              <w:top w:w="30" w:type="dxa"/>
              <w:left w:w="70" w:type="dxa"/>
              <w:bottom w:w="30" w:type="dxa"/>
              <w:right w:w="70" w:type="dxa"/>
            </w:tcMar>
          </w:tcPr>
          <w:p>
            <w:pPr>
              <w:spacing w:after="10"/>
            </w:pPr>
            <w:r>
              <w:t xml:space="preserve">Reducir la duda</w:t>
            </w:r>
          </w:p>
        </w:tc>
      </w:tr>
      <w:tr>
        <w:trPr>
          <w:cantSplit/>
        </w:trPr>
        <w:tc>
          <w:tcPr>
            <w:tcW w:w="2046" w:type="dxa"/>
            <w:shd w:val="clear" w:color="auto" w:fill="EEF2F8"/>
            <w:tcMar>
              <w:top w:w="30" w:type="dxa"/>
              <w:left w:w="70" w:type="dxa"/>
              <w:bottom w:w="30" w:type="dxa"/>
              <w:right w:w="70" w:type="dxa"/>
            </w:tcMar>
          </w:tcPr>
          <w:p>
            <w:pPr>
              <w:spacing w:after="10"/>
            </w:pPr>
            <w:r>
              <w:t xml:space="preserve">IA local y privacidad</w:t>
            </w:r>
          </w:p>
        </w:tc>
        <w:tc>
          <w:tcPr>
            <w:tcW w:w="5557" w:type="dxa"/>
            <w:shd w:val="clear" w:color="auto" w:fill="EEF2F8"/>
            <w:tcMar>
              <w:top w:w="30" w:type="dxa"/>
              <w:left w:w="70" w:type="dxa"/>
              <w:bottom w:w="30" w:type="dxa"/>
              <w:right w:w="70" w:type="dxa"/>
            </w:tcMar>
          </w:tcPr>
          <w:p>
            <w:pPr>
              <w:spacing w:after="10"/>
            </w:pPr>
            <w:r>
              <w:t xml:space="preserve">La IA se ejecuta en el propio servidor; el contenido generado es un borrador revisable.</w:t>
            </w:r>
          </w:p>
        </w:tc>
        <w:tc>
          <w:tcPr>
            <w:tcW w:w="2477" w:type="dxa"/>
            <w:shd w:val="clear" w:color="auto" w:fill="EEF2F8"/>
            <w:tcMar>
              <w:top w:w="30" w:type="dxa"/>
              <w:left w:w="70" w:type="dxa"/>
              <w:bottom w:w="30" w:type="dxa"/>
              <w:right w:w="70" w:type="dxa"/>
            </w:tcMar>
          </w:tcPr>
          <w:p>
            <w:pPr>
              <w:spacing w:after="10"/>
            </w:pPr>
            <w:r>
              <w:t xml:space="preserve">Generar confianza</w:t>
            </w:r>
          </w:p>
        </w:tc>
      </w:tr>
      <w:tr>
        <w:trPr>
          <w:cantSplit/>
        </w:trPr>
        <w:tc>
          <w:tcPr>
            <w:tcW w:w="2046" w:type="dxa"/>
            <w:tcMar>
              <w:top w:w="30" w:type="dxa"/>
              <w:left w:w="70" w:type="dxa"/>
              <w:bottom w:w="30" w:type="dxa"/>
              <w:right w:w="70" w:type="dxa"/>
            </w:tcMar>
          </w:tcPr>
          <w:p>
            <w:pPr>
              <w:spacing w:after="10"/>
            </w:pPr>
            <w:r>
              <w:t xml:space="preserve">Funciones</w:t>
            </w:r>
          </w:p>
        </w:tc>
        <w:tc>
          <w:tcPr>
            <w:tcW w:w="5557" w:type="dxa"/>
            <w:tcMar>
              <w:top w:w="30" w:type="dxa"/>
              <w:left w:w="70" w:type="dxa"/>
              <w:bottom w:w="30" w:type="dxa"/>
              <w:right w:w="70" w:type="dxa"/>
            </w:tcMar>
          </w:tcPr>
          <w:p>
            <w:pPr>
              <w:spacing w:after="10"/>
            </w:pPr>
            <w:r>
              <w:t xml:space="preserve">Exámenes autocorregidos, tutor, Agente Guía, progreso, certificados verificables en Sepolia.</w:t>
            </w:r>
          </w:p>
        </w:tc>
        <w:tc>
          <w:tcPr>
            <w:tcW w:w="2477" w:type="dxa"/>
            <w:tcMar>
              <w:top w:w="30" w:type="dxa"/>
              <w:left w:w="70" w:type="dxa"/>
              <w:bottom w:w="30" w:type="dxa"/>
              <w:right w:w="70" w:type="dxa"/>
            </w:tcMar>
          </w:tcPr>
          <w:p>
            <w:pPr>
              <w:spacing w:after="10"/>
            </w:pPr>
            <w:r>
              <w:t xml:space="preserve">Mostrar el valor</w:t>
            </w:r>
          </w:p>
        </w:tc>
      </w:tr>
      <w:tr>
        <w:trPr>
          <w:cantSplit/>
        </w:trPr>
        <w:tc>
          <w:tcPr>
            <w:tcW w:w="2046" w:type="dxa"/>
            <w:shd w:val="clear" w:color="auto" w:fill="EEF2F8"/>
            <w:tcMar>
              <w:top w:w="30" w:type="dxa"/>
              <w:left w:w="70" w:type="dxa"/>
              <w:bottom w:w="30" w:type="dxa"/>
              <w:right w:w="70" w:type="dxa"/>
            </w:tcMar>
          </w:tcPr>
          <w:p>
            <w:pPr>
              <w:spacing w:after="10"/>
            </w:pPr>
            <w:r>
              <w:t xml:space="preserve">Planes y medios de pago</w:t>
            </w:r>
          </w:p>
        </w:tc>
        <w:tc>
          <w:tcPr>
            <w:tcW w:w="5557" w:type="dxa"/>
            <w:shd w:val="clear" w:color="auto" w:fill="EEF2F8"/>
            <w:tcMar>
              <w:top w:w="30" w:type="dxa"/>
              <w:left w:w="70" w:type="dxa"/>
              <w:bottom w:w="30" w:type="dxa"/>
              <w:right w:w="70" w:type="dxa"/>
            </w:tcMar>
          </w:tcPr>
          <w:p>
            <w:pPr>
              <w:spacing w:after="10"/>
            </w:pPr>
            <w:r>
              <w:t xml:space="preserve">Planes y formas de pago disponibles; se muestran solo los habilitados.</w:t>
            </w:r>
          </w:p>
        </w:tc>
        <w:tc>
          <w:tcPr>
            <w:tcW w:w="2477" w:type="dxa"/>
            <w:shd w:val="clear" w:color="auto" w:fill="EEF2F8"/>
            <w:tcMar>
              <w:top w:w="30" w:type="dxa"/>
              <w:left w:w="70" w:type="dxa"/>
              <w:bottom w:w="30" w:type="dxa"/>
              <w:right w:w="70" w:type="dxa"/>
            </w:tcMar>
          </w:tcPr>
          <w:p>
            <w:pPr>
              <w:spacing w:after="10"/>
            </w:pPr>
            <w:r>
              <w:t xml:space="preserve">Facilitar la decisión</w:t>
            </w:r>
          </w:p>
        </w:tc>
      </w:tr>
      <w:tr>
        <w:trPr>
          <w:cantSplit/>
        </w:trPr>
        <w:tc>
          <w:tcPr>
            <w:tcW w:w="2046" w:type="dxa"/>
            <w:tcMar>
              <w:top w:w="30" w:type="dxa"/>
              <w:left w:w="70" w:type="dxa"/>
              <w:bottom w:w="30" w:type="dxa"/>
              <w:right w:w="70" w:type="dxa"/>
            </w:tcMar>
          </w:tcPr>
          <w:p>
            <w:pPr>
              <w:spacing w:after="10"/>
            </w:pPr>
            <w:r>
              <w:t xml:space="preserve">Prueba social</w:t>
            </w:r>
          </w:p>
        </w:tc>
        <w:tc>
          <w:tcPr>
            <w:tcW w:w="5557" w:type="dxa"/>
            <w:tcMar>
              <w:top w:w="30" w:type="dxa"/>
              <w:left w:w="70" w:type="dxa"/>
              <w:bottom w:w="30" w:type="dxa"/>
              <w:right w:w="70" w:type="dxa"/>
            </w:tcMar>
          </w:tcPr>
          <w:p>
            <w:pPr>
              <w:spacing w:after="10"/>
            </w:pPr>
            <w:r>
              <w:t xml:space="preserve">Testimonios o cifras </w:t>
            </w:r>
            <w:r>
              <w:rPr>
                <w:b/>
                <w:bCs/>
              </w:rPr>
              <w:t xml:space="preserve">reales</w:t>
            </w:r>
            <w:r>
              <w:t xml:space="preserve">, solo cuando existan; no se inventan.</w:t>
            </w:r>
          </w:p>
        </w:tc>
        <w:tc>
          <w:tcPr>
            <w:tcW w:w="2477" w:type="dxa"/>
            <w:tcMar>
              <w:top w:w="30" w:type="dxa"/>
              <w:left w:w="70" w:type="dxa"/>
              <w:bottom w:w="30" w:type="dxa"/>
              <w:right w:w="70" w:type="dxa"/>
            </w:tcMar>
          </w:tcPr>
          <w:p>
            <w:pPr>
              <w:spacing w:after="10"/>
            </w:pPr>
            <w:r>
              <w:t xml:space="preserve">Credibilidad</w:t>
            </w:r>
          </w:p>
        </w:tc>
      </w:tr>
      <w:tr>
        <w:trPr>
          <w:cantSplit/>
        </w:trPr>
        <w:tc>
          <w:tcPr>
            <w:tcW w:w="2046" w:type="dxa"/>
            <w:shd w:val="clear" w:color="auto" w:fill="EEF2F8"/>
            <w:tcMar>
              <w:top w:w="30" w:type="dxa"/>
              <w:left w:w="70" w:type="dxa"/>
              <w:bottom w:w="30" w:type="dxa"/>
              <w:right w:w="70" w:type="dxa"/>
            </w:tcMar>
          </w:tcPr>
          <w:p>
            <w:pPr>
              <w:spacing w:after="10"/>
            </w:pPr>
            <w:r>
              <w:t xml:space="preserve">Preguntas frecuentes</w:t>
            </w:r>
          </w:p>
        </w:tc>
        <w:tc>
          <w:tcPr>
            <w:tcW w:w="5557" w:type="dxa"/>
            <w:shd w:val="clear" w:color="auto" w:fill="EEF2F8"/>
            <w:tcMar>
              <w:top w:w="30" w:type="dxa"/>
              <w:left w:w="70" w:type="dxa"/>
              <w:bottom w:w="30" w:type="dxa"/>
              <w:right w:w="70" w:type="dxa"/>
            </w:tcMar>
          </w:tcPr>
          <w:p>
            <w:pPr>
              <w:spacing w:after="10"/>
            </w:pPr>
            <w:r>
              <w:t xml:space="preserve">Cinco o seis preguntas con marcado FAQPage; enlace al Centro de ayuda.</w:t>
            </w:r>
          </w:p>
        </w:tc>
        <w:tc>
          <w:tcPr>
            <w:tcW w:w="2477" w:type="dxa"/>
            <w:shd w:val="clear" w:color="auto" w:fill="EEF2F8"/>
            <w:tcMar>
              <w:top w:w="30" w:type="dxa"/>
              <w:left w:w="70" w:type="dxa"/>
              <w:bottom w:w="30" w:type="dxa"/>
              <w:right w:w="70" w:type="dxa"/>
            </w:tcMar>
          </w:tcPr>
          <w:p>
            <w:pPr>
              <w:spacing w:after="10"/>
            </w:pPr>
            <w:r>
              <w:t xml:space="preserve">Resolver objeciones y mejorar el SEO</w:t>
            </w:r>
          </w:p>
        </w:tc>
      </w:tr>
      <w:tr>
        <w:trPr>
          <w:cantSplit/>
        </w:trPr>
        <w:tc>
          <w:tcPr>
            <w:tcW w:w="2046" w:type="dxa"/>
            <w:tcMar>
              <w:top w:w="30" w:type="dxa"/>
              <w:left w:w="70" w:type="dxa"/>
              <w:bottom w:w="30" w:type="dxa"/>
              <w:right w:w="70" w:type="dxa"/>
            </w:tcMar>
          </w:tcPr>
          <w:p>
            <w:pPr>
              <w:spacing w:after="10"/>
            </w:pPr>
            <w:r>
              <w:t xml:space="preserve">Llamada final</w:t>
            </w:r>
          </w:p>
        </w:tc>
        <w:tc>
          <w:tcPr>
            <w:tcW w:w="5557" w:type="dxa"/>
            <w:tcMar>
              <w:top w:w="30" w:type="dxa"/>
              <w:left w:w="70" w:type="dxa"/>
              <w:bottom w:w="30" w:type="dxa"/>
              <w:right w:w="70" w:type="dxa"/>
            </w:tcMar>
          </w:tcPr>
          <w:p>
            <w:pPr>
              <w:spacing w:after="10"/>
            </w:pPr>
            <w:r>
              <w:t xml:space="preserve">Repetir el botón «Crear cuenta».</w:t>
            </w:r>
          </w:p>
        </w:tc>
        <w:tc>
          <w:tcPr>
            <w:tcW w:w="2477" w:type="dxa"/>
            <w:tcMar>
              <w:top w:w="30" w:type="dxa"/>
              <w:left w:w="70" w:type="dxa"/>
              <w:bottom w:w="30" w:type="dxa"/>
              <w:right w:w="70" w:type="dxa"/>
            </w:tcMar>
          </w:tcPr>
          <w:p>
            <w:pPr>
              <w:spacing w:after="10"/>
            </w:pPr>
            <w:r>
              <w:t xml:space="preserve">Convertir</w:t>
            </w:r>
          </w:p>
        </w:tc>
      </w:tr>
      <w:tr>
        <w:trPr>
          <w:cantSplit/>
        </w:trPr>
        <w:tc>
          <w:tcPr>
            <w:tcW w:w="2046" w:type="dxa"/>
            <w:shd w:val="clear" w:color="auto" w:fill="EEF2F8"/>
            <w:tcMar>
              <w:top w:w="30" w:type="dxa"/>
              <w:left w:w="70" w:type="dxa"/>
              <w:bottom w:w="30" w:type="dxa"/>
              <w:right w:w="70" w:type="dxa"/>
            </w:tcMar>
          </w:tcPr>
          <w:p>
            <w:pPr>
              <w:spacing w:after="10"/>
            </w:pPr>
            <w:r>
              <w:t xml:space="preserve">Pie de página</w:t>
            </w:r>
          </w:p>
        </w:tc>
        <w:tc>
          <w:tcPr>
            <w:tcW w:w="5557" w:type="dxa"/>
            <w:shd w:val="clear" w:color="auto" w:fill="EEF2F8"/>
            <w:tcMar>
              <w:top w:w="30" w:type="dxa"/>
              <w:left w:w="70" w:type="dxa"/>
              <w:bottom w:w="30" w:type="dxa"/>
              <w:right w:w="70" w:type="dxa"/>
            </w:tcMar>
          </w:tcPr>
          <w:p>
            <w:pPr>
              <w:spacing w:after="10"/>
            </w:pPr>
            <w:r>
              <w:t xml:space="preserve">Términos, política de privacidad y tratamiento de datos (Ley 1581 de 2012), contacto, selector de idioma.</w:t>
            </w:r>
          </w:p>
        </w:tc>
        <w:tc>
          <w:tcPr>
            <w:tcW w:w="2477" w:type="dxa"/>
            <w:shd w:val="clear" w:color="auto" w:fill="EEF2F8"/>
            <w:tcMar>
              <w:top w:w="30" w:type="dxa"/>
              <w:left w:w="70" w:type="dxa"/>
              <w:bottom w:w="30" w:type="dxa"/>
              <w:right w:w="70" w:type="dxa"/>
            </w:tcMar>
          </w:tcPr>
          <w:p>
            <w:pPr>
              <w:spacing w:after="10"/>
            </w:pPr>
            <w:r>
              <w:t xml:space="preserve">Cumplimiento y contacto</w:t>
            </w:r>
          </w:p>
        </w:tc>
      </w:tr>
    </w:tbl>
    <w:p>
      <w:pPr>
        <w:spacing w:after="80"/>
      </w:pPr>
    </w:p>
    <w:p>
      <w:pPr>
        <w:pStyle w:val="Ttulo2"/>
        <w:keepNext/>
        <w:spacing w:before="220" w:after="120"/>
      </w:pPr>
      <w:bookmarkStart w:id="239" w:name="_Toc90000239"/>
      <w:bookmarkEnd w:id="239"/>
      <w:r>
        <w:rPr>
          <w:b/>
          <w:bCs/>
          <w:color w:val="2E74B5"/>
          <w:sz w:val="24"/>
          <w:szCs w:val="24"/>
        </w:rPr>
        <w:t xml:space="preserve">Juegos y actividades de aprendizaje</w:t>
      </w:r>
    </w:p>
    <w:p>
      <w:pPr>
        <w:spacing w:after="120" w:line="262" w:lineRule="auto"/>
      </w:pPr>
      <w:r>
        <w:t xml:space="preserve">Para mejorar el vocabulario, la memoria y especialmente la fluidez oral se combinan </w:t>
      </w:r>
      <w:r>
        <w:rPr>
          <w:b/>
          <w:bCs/>
        </w:rPr>
        <w:t xml:space="preserve">ejercicios de recuperación rápida</w:t>
      </w:r>
      <w:r>
        <w:t xml:space="preserve"> con </w:t>
      </w:r>
      <w:r>
        <w:rPr>
          <w:b/>
          <w:bCs/>
        </w:rPr>
        <w:t xml:space="preserve">situaciones comunicativas</w:t>
      </w:r>
      <w:r>
        <w:t xml:space="preserve">. Los juegos son un módulo nuevo en Angular (</w:t>
      </w:r>
      <w:r>
        <w:rPr>
          <w:rFonts w:ascii="Consolas" w:hAnsi="Consolas" w:cs="Consolas"/>
          <w:sz w:val="18"/>
          <w:szCs w:val="18"/>
        </w:rPr>
        <w:t xml:space="preserve">/juegos</w:t>
      </w:r>
      <w:r>
        <w:t xml:space="preserve">), con los módulos Games de NestJS y Speech y Assistant (persona de juegos) de FastAPI. No se modifican los módulos existentes de Next.js; los puntos se entregan al módulo de puntaje existente mediante el evento </w:t>
      </w:r>
      <w:r>
        <w:rPr>
          <w:rFonts w:ascii="Consolas" w:hAnsi="Consolas" w:cs="Consolas"/>
          <w:sz w:val="18"/>
          <w:szCs w:val="18"/>
        </w:rPr>
        <w:t xml:space="preserve">GameCompleted</w:t>
      </w:r>
      <w:r>
        <w:t xml:space="preserve">.</w:t>
      </w:r>
    </w:p>
    <w:p>
      <w:pPr>
        <w:pStyle w:val="Ttulo3"/>
        <w:keepNext/>
        <w:spacing w:before="120" w:after="140"/>
      </w:pPr>
      <w:bookmarkStart w:id="240" w:name="_Toc90000240"/>
      <w:bookmarkEnd w:id="240"/>
      <w:r>
        <w:rPr>
          <w:b/>
          <w:bCs/>
        </w:rPr>
        <w:t xml:space="preserve">Principio de diseño: no premiar solo la respuesta correcta</w:t>
      </w:r>
    </w:p>
    <w:p>
      <w:pPr>
        <w:spacing w:after="120" w:line="262" w:lineRule="auto"/>
      </w:pPr>
      <w:r>
        <w:t xml:space="preserve">Para la fluidez, el juego no mide únicamente si la respuesta es correcta. También registra cómo se produjo. Cada ronda oral guarda estas métricas en </w:t>
      </w:r>
      <w:r>
        <w:rPr>
          <w:rFonts w:ascii="Consolas" w:hAnsi="Consolas" w:cs="Consolas"/>
          <w:sz w:val="18"/>
          <w:szCs w:val="18"/>
        </w:rPr>
        <w:t xml:space="preserve">FluencyMetric</w:t>
      </w:r>
      <w:r>
        <w:t xml:space="pre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3877"/>
        <w:gridCol w:w="37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Métrica</w:t>
            </w:r>
          </w:p>
        </w:tc>
        <w:tc>
          <w:tcPr>
            <w:tcW w:w="3877" w:type="dxa"/>
            <w:shd w:val="clear" w:color="auto" w:fill="2E4A7D"/>
            <w:tcMar>
              <w:top w:w="30" w:type="dxa"/>
              <w:left w:w="70" w:type="dxa"/>
              <w:bottom w:w="30" w:type="dxa"/>
              <w:right w:w="70" w:type="dxa"/>
            </w:tcMar>
          </w:tcPr>
          <w:p>
            <w:pPr>
              <w:spacing w:after="10"/>
            </w:pPr>
            <w:r>
              <w:rPr>
                <w:b/>
                <w:bCs/>
                <w:color w:val="FFFFFF"/>
              </w:rPr>
              <w:t xml:space="preserve">Qué mide</w:t>
            </w:r>
          </w:p>
        </w:tc>
        <w:tc>
          <w:tcPr>
            <w:tcW w:w="3726" w:type="dxa"/>
            <w:shd w:val="clear" w:color="auto" w:fill="2E4A7D"/>
            <w:tcMar>
              <w:top w:w="30" w:type="dxa"/>
              <w:left w:w="70" w:type="dxa"/>
              <w:bottom w:w="30" w:type="dxa"/>
              <w:right w:w="70" w:type="dxa"/>
            </w:tcMar>
          </w:tcPr>
          <w:p>
            <w:pPr>
              <w:spacing w:after="10"/>
            </w:pPr>
            <w:r>
              <w:rPr>
                <w:b/>
                <w:bCs/>
                <w:color w:val="FFFFFF"/>
              </w:rPr>
              <w:t xml:space="preserve">Cómo se obtiene</w:t>
            </w:r>
          </w:p>
        </w:tc>
      </w:tr>
      <w:tr>
        <w:trPr>
          <w:cantSplit/>
        </w:trPr>
        <w:tc>
          <w:tcPr>
            <w:tcW w:w="2477" w:type="dxa"/>
            <w:tcMar>
              <w:top w:w="30" w:type="dxa"/>
              <w:left w:w="70" w:type="dxa"/>
              <w:bottom w:w="30" w:type="dxa"/>
              <w:right w:w="70" w:type="dxa"/>
            </w:tcMar>
          </w:tcPr>
          <w:p>
            <w:pPr>
              <w:spacing w:after="10"/>
            </w:pPr>
            <w:r>
              <w:rPr>
                <w:b/>
                <w:bCs/>
              </w:rPr>
              <w:t xml:space="preserve">Tiempo hasta responder</w:t>
            </w:r>
          </w:p>
        </w:tc>
        <w:tc>
          <w:tcPr>
            <w:tcW w:w="3877" w:type="dxa"/>
            <w:tcMar>
              <w:top w:w="30" w:type="dxa"/>
              <w:left w:w="70" w:type="dxa"/>
              <w:bottom w:w="30" w:type="dxa"/>
              <w:right w:w="70" w:type="dxa"/>
            </w:tcMar>
          </w:tcPr>
          <w:p>
            <w:pPr>
              <w:spacing w:after="10"/>
            </w:pPr>
            <w:r>
              <w:t xml:space="preserve">Segundos desde que termina el estímulo hasta la primera palabra.</w:t>
            </w:r>
          </w:p>
        </w:tc>
        <w:tc>
          <w:tcPr>
            <w:tcW w:w="3726" w:type="dxa"/>
            <w:tcMar>
              <w:top w:w="30" w:type="dxa"/>
              <w:left w:w="70" w:type="dxa"/>
              <w:bottom w:w="30" w:type="dxa"/>
              <w:right w:w="70" w:type="dxa"/>
            </w:tcMar>
          </w:tcPr>
          <w:p>
            <w:pPr>
              <w:spacing w:after="10"/>
            </w:pPr>
            <w:r>
              <w:t xml:space="preserve">Marca de tiempo de la primera palabra transcrita; en juegos cerrados, el momento de la primera interacción.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Continuidad</w:t>
            </w:r>
          </w:p>
        </w:tc>
        <w:tc>
          <w:tcPr>
            <w:tcW w:w="3877" w:type="dxa"/>
            <w:shd w:val="clear" w:color="auto" w:fill="EEF2F8"/>
            <w:tcMar>
              <w:top w:w="30" w:type="dxa"/>
              <w:left w:w="70" w:type="dxa"/>
              <w:bottom w:w="30" w:type="dxa"/>
              <w:right w:w="70" w:type="dxa"/>
            </w:tcMar>
          </w:tcPr>
          <w:p>
            <w:pPr>
              <w:spacing w:after="10"/>
            </w:pPr>
            <w:r>
              <w:t xml:space="preserve">Número y duración de las pausas y la racha más larga sin pausa.</w:t>
            </w:r>
          </w:p>
        </w:tc>
        <w:tc>
          <w:tcPr>
            <w:tcW w:w="3726" w:type="dxa"/>
            <w:shd w:val="clear" w:color="auto" w:fill="EEF2F8"/>
            <w:tcMar>
              <w:top w:w="30" w:type="dxa"/>
              <w:left w:w="70" w:type="dxa"/>
              <w:bottom w:w="30" w:type="dxa"/>
              <w:right w:w="70" w:type="dxa"/>
            </w:tcMar>
          </w:tcPr>
          <w:p>
            <w:pPr>
              <w:spacing w:after="10"/>
            </w:pPr>
            <w:r>
              <w:t xml:space="preserve">Marcas de tiempo por palabra. El umbral de pausa es configurable y su valor inicial está por definir.</w:t>
            </w:r>
          </w:p>
        </w:tc>
      </w:tr>
      <w:tr>
        <w:trPr>
          <w:cantSplit/>
        </w:trPr>
        <w:tc>
          <w:tcPr>
            <w:tcW w:w="2477" w:type="dxa"/>
            <w:tcMar>
              <w:top w:w="30" w:type="dxa"/>
              <w:left w:w="70" w:type="dxa"/>
              <w:bottom w:w="30" w:type="dxa"/>
              <w:right w:w="70" w:type="dxa"/>
            </w:tcMar>
          </w:tcPr>
          <w:p>
            <w:pPr>
              <w:spacing w:after="10"/>
            </w:pPr>
            <w:r>
              <w:rPr>
                <w:b/>
                <w:bCs/>
              </w:rPr>
              <w:t xml:space="preserve">Palabras producidas</w:t>
            </w:r>
          </w:p>
        </w:tc>
        <w:tc>
          <w:tcPr>
            <w:tcW w:w="3877" w:type="dxa"/>
            <w:tcMar>
              <w:top w:w="30" w:type="dxa"/>
              <w:left w:w="70" w:type="dxa"/>
              <w:bottom w:w="30" w:type="dxa"/>
              <w:right w:w="70" w:type="dxa"/>
            </w:tcMar>
          </w:tcPr>
          <w:p>
            <w:pPr>
              <w:spacing w:after="10"/>
            </w:pPr>
            <w:r>
              <w:t xml:space="preserve">Cantidad de palabras y palabras por minuto.</w:t>
            </w:r>
          </w:p>
        </w:tc>
        <w:tc>
          <w:tcPr>
            <w:tcW w:w="3726" w:type="dxa"/>
            <w:tcMar>
              <w:top w:w="30" w:type="dxa"/>
              <w:left w:w="70" w:type="dxa"/>
              <w:bottom w:w="30" w:type="dxa"/>
              <w:right w:w="70" w:type="dxa"/>
            </w:tcMar>
          </w:tcPr>
          <w:p>
            <w:pPr>
              <w:spacing w:after="10"/>
            </w:pPr>
            <w:r>
              <w:t xml:space="preserve">Conteo del texto transcrito y de la duración.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Vocabulario reutilizado</w:t>
            </w:r>
          </w:p>
        </w:tc>
        <w:tc>
          <w:tcPr>
            <w:tcW w:w="3877" w:type="dxa"/>
            <w:shd w:val="clear" w:color="auto" w:fill="EEF2F8"/>
            <w:tcMar>
              <w:top w:w="30" w:type="dxa"/>
              <w:left w:w="70" w:type="dxa"/>
              <w:bottom w:w="30" w:type="dxa"/>
              <w:right w:w="70" w:type="dxa"/>
            </w:tcMar>
          </w:tcPr>
          <w:p>
            <w:pPr>
              <w:spacing w:after="10"/>
            </w:pPr>
            <w:r>
              <w:t xml:space="preserve">Palabras del banco de vocabulario del usuario que aparecen en su respuesta.</w:t>
            </w:r>
          </w:p>
        </w:tc>
        <w:tc>
          <w:tcPr>
            <w:tcW w:w="3726" w:type="dxa"/>
            <w:shd w:val="clear" w:color="auto" w:fill="EEF2F8"/>
            <w:tcMar>
              <w:top w:w="30" w:type="dxa"/>
              <w:left w:w="70" w:type="dxa"/>
              <w:bottom w:w="30" w:type="dxa"/>
              <w:right w:w="70" w:type="dxa"/>
            </w:tcMar>
          </w:tcPr>
          <w:p>
            <w:pPr>
              <w:spacing w:after="10"/>
            </w:pPr>
            <w:r>
              <w:t xml:space="preserve">Comparación con las entradas de </w:t>
            </w:r>
            <w:r>
              <w:rPr>
                <w:rFonts w:ascii="Consolas" w:hAnsi="Consolas" w:cs="Consolas"/>
                <w:sz w:val="18"/>
                <w:szCs w:val="18"/>
              </w:rPr>
              <w:t xml:space="preserve">VocabularyEntry</w:t>
            </w:r>
            <w:r>
              <w:t xml:space="preserve">.</w:t>
            </w:r>
          </w:p>
        </w:tc>
      </w:tr>
      <w:tr>
        <w:trPr>
          <w:cantSplit/>
        </w:trPr>
        <w:tc>
          <w:tcPr>
            <w:tcW w:w="2477" w:type="dxa"/>
            <w:tcMar>
              <w:top w:w="30" w:type="dxa"/>
              <w:left w:w="70" w:type="dxa"/>
              <w:bottom w:w="30" w:type="dxa"/>
              <w:right w:w="70" w:type="dxa"/>
            </w:tcMar>
          </w:tcPr>
          <w:p>
            <w:pPr>
              <w:spacing w:after="10"/>
            </w:pPr>
            <w:r>
              <w:rPr>
                <w:b/>
                <w:bCs/>
              </w:rPr>
              <w:t xml:space="preserve">Capacidad de mantener la conversación</w:t>
            </w:r>
          </w:p>
        </w:tc>
        <w:tc>
          <w:tcPr>
            <w:tcW w:w="3877" w:type="dxa"/>
            <w:tcMar>
              <w:top w:w="30" w:type="dxa"/>
              <w:left w:w="70" w:type="dxa"/>
              <w:bottom w:w="30" w:type="dxa"/>
              <w:right w:w="70" w:type="dxa"/>
            </w:tcMar>
          </w:tcPr>
          <w:p>
            <w:pPr>
              <w:spacing w:after="10"/>
            </w:pPr>
            <w:r>
              <w:t xml:space="preserve">Turnos consecutivos respondidos dentro del tiempo límite y objetivos del escenario cumplidos.</w:t>
            </w:r>
          </w:p>
        </w:tc>
        <w:tc>
          <w:tcPr>
            <w:tcW w:w="3726" w:type="dxa"/>
            <w:tcMar>
              <w:top w:w="30" w:type="dxa"/>
              <w:left w:w="70" w:type="dxa"/>
              <w:bottom w:w="30" w:type="dxa"/>
              <w:right w:w="70" w:type="dxa"/>
            </w:tcMar>
          </w:tcPr>
          <w:p>
            <w:pPr>
              <w:spacing w:after="10"/>
            </w:pPr>
            <w:r>
              <w:t xml:space="preserve">Rondas de role-play y de juegos con el agente.</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Corrección</w:t>
            </w:r>
          </w:p>
        </w:tc>
        <w:tc>
          <w:tcPr>
            <w:tcW w:w="3877" w:type="dxa"/>
            <w:shd w:val="clear" w:color="auto" w:fill="EEF2F8"/>
            <w:tcMar>
              <w:top w:w="30" w:type="dxa"/>
              <w:left w:w="70" w:type="dxa"/>
              <w:bottom w:w="30" w:type="dxa"/>
              <w:right w:w="70" w:type="dxa"/>
            </w:tcMar>
          </w:tcPr>
          <w:p>
            <w:pPr>
              <w:spacing w:after="10"/>
            </w:pPr>
            <w:r>
              <w:t xml:space="preserve">Si la respuesta es correcta o qué errores contiene.</w:t>
            </w:r>
          </w:p>
        </w:tc>
        <w:tc>
          <w:tcPr>
            <w:tcW w:w="3726" w:type="dxa"/>
            <w:shd w:val="clear" w:color="auto" w:fill="EEF2F8"/>
            <w:tcMar>
              <w:top w:w="30" w:type="dxa"/>
              <w:left w:w="70" w:type="dxa"/>
              <w:bottom w:w="30" w:type="dxa"/>
              <w:right w:w="70" w:type="dxa"/>
            </w:tcMar>
          </w:tcPr>
          <w:p>
            <w:pPr>
              <w:spacing w:after="10"/>
            </w:pPr>
            <w:r>
              <w:t xml:space="preserve">Evaluación de la ronda; es una métrica más y no la única.</w:t>
            </w:r>
          </w:p>
        </w:tc>
      </w:tr>
    </w:tbl>
    <w:p>
      <w:pPr>
        <w:spacing w:after="80"/>
      </w:pPr>
    </w:p>
    <w:p>
      <w:pPr>
        <w:spacing w:after="80"/>
      </w:pPr>
      <w:r>
        <w:rPr>
          <w:i/>
          <w:iCs/>
          <w:color w:val="595959"/>
          <w:sz w:val="18"/>
          <w:szCs w:val="18"/>
        </w:rPr>
        <w:t xml:space="preserve">Los umbrales y los pesos de cada métrica se definirán con datos reales de uso; no son valores fijos del diseño.</w:t>
      </w:r>
    </w:p>
    <w:p>
      <w:pPr>
        <w:pStyle w:val="Ttulo3"/>
        <w:keepNext/>
        <w:spacing w:before="120" w:after="140"/>
      </w:pPr>
      <w:bookmarkStart w:id="241" w:name="_Toc90000241"/>
      <w:bookmarkEnd w:id="241"/>
      <w:r>
        <w:rPr>
          <w:b/>
          <w:bCs/>
        </w:rPr>
        <w:t xml:space="preserve">Juegos para memorizar vocabulario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9"/>
        <w:gridCol w:w="4092"/>
        <w:gridCol w:w="1723"/>
        <w:gridCol w:w="1895"/>
      </w:tblGrid>
      <w:tr>
        <w:trPr>
          <w:cantSplit/>
          <w:tblHeader/>
        </w:trPr>
        <w:tc>
          <w:tcPr>
            <w:tcW w:w="2369" w:type="dxa"/>
            <w:shd w:val="clear" w:color="auto" w:fill="2E4A7D"/>
            <w:tcMar>
              <w:top w:w="30" w:type="dxa"/>
              <w:left w:w="70" w:type="dxa"/>
              <w:bottom w:w="30" w:type="dxa"/>
              <w:right w:w="70" w:type="dxa"/>
            </w:tcMar>
          </w:tcPr>
          <w:p>
            <w:pPr>
              <w:spacing w:after="10"/>
            </w:pPr>
            <w:r>
              <w:rPr>
                <w:b/>
                <w:bCs/>
                <w:color w:val="FFFFFF"/>
              </w:rPr>
              <w:t xml:space="preserve">Juego</w:t>
            </w:r>
          </w:p>
        </w:tc>
        <w:tc>
          <w:tcPr>
            <w:tcW w:w="4092"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1723" w:type="dxa"/>
            <w:shd w:val="clear" w:color="auto" w:fill="2E4A7D"/>
            <w:tcMar>
              <w:top w:w="30" w:type="dxa"/>
              <w:left w:w="70" w:type="dxa"/>
              <w:bottom w:w="30" w:type="dxa"/>
              <w:right w:w="70" w:type="dxa"/>
            </w:tcMar>
          </w:tcPr>
          <w:p>
            <w:pPr>
              <w:spacing w:after="10"/>
            </w:pPr>
            <w:r>
              <w:rPr>
                <w:b/>
                <w:bCs/>
                <w:color w:val="FFFFFF"/>
              </w:rPr>
              <w:t xml:space="preserve">Entrena</w:t>
            </w:r>
          </w:p>
        </w:tc>
        <w:tc>
          <w:tcPr>
            <w:tcW w:w="1895" w:type="dxa"/>
            <w:shd w:val="clear" w:color="auto" w:fill="2E4A7D"/>
            <w:tcMar>
              <w:top w:w="30" w:type="dxa"/>
              <w:left w:w="70" w:type="dxa"/>
              <w:bottom w:w="30" w:type="dxa"/>
              <w:right w:w="70" w:type="dxa"/>
            </w:tcMar>
          </w:tcPr>
          <w:p>
            <w:pPr>
              <w:spacing w:after="10"/>
            </w:pPr>
            <w:r>
              <w:rPr>
                <w:b/>
                <w:bCs/>
                <w:color w:val="FFFFFF"/>
              </w:rPr>
              <w:t xml:space="preserve">Pantalla o componente</w:t>
            </w:r>
          </w:p>
        </w:tc>
      </w:tr>
      <w:tr>
        <w:trPr>
          <w:cantSplit/>
        </w:trPr>
        <w:tc>
          <w:tcPr>
            <w:tcW w:w="2369" w:type="dxa"/>
            <w:tcMar>
              <w:top w:w="30" w:type="dxa"/>
              <w:left w:w="70" w:type="dxa"/>
              <w:bottom w:w="30" w:type="dxa"/>
              <w:right w:w="70" w:type="dxa"/>
            </w:tcMar>
          </w:tcPr>
          <w:p>
            <w:pPr>
              <w:spacing w:after="10"/>
            </w:pPr>
            <w:r>
              <w:rPr>
                <w:b/>
                <w:bCs/>
              </w:rPr>
              <w:t xml:space="preserve">Flashcards con repetición espaciada</w:t>
            </w:r>
          </w:p>
        </w:tc>
        <w:tc>
          <w:tcPr>
            <w:tcW w:w="4092" w:type="dxa"/>
            <w:tcMar>
              <w:top w:w="30" w:type="dxa"/>
              <w:left w:w="70" w:type="dxa"/>
              <w:bottom w:w="30" w:type="dxa"/>
              <w:right w:w="70" w:type="dxa"/>
            </w:tcMar>
          </w:tcPr>
          <w:p>
            <w:pPr>
              <w:spacing w:after="10"/>
            </w:pPr>
            <w:r>
              <w:t xml:space="preserve">Se muestra el estímulo (traducción o imagen) y el usuario intenta recordar la palabra </w:t>
            </w:r>
            <w:r>
              <w:rPr>
                <w:b/>
                <w:bCs/>
              </w:rPr>
              <w:t xml:space="preserve">antes de verla</w:t>
            </w:r>
            <w:r>
              <w:t xml:space="preserve">; después califica su recuerdo de 0 a 5 y el algoritmo programa la próxima revisión.</w:t>
            </w:r>
          </w:p>
        </w:tc>
        <w:tc>
          <w:tcPr>
            <w:tcW w:w="1723" w:type="dxa"/>
            <w:tcMar>
              <w:top w:w="30" w:type="dxa"/>
              <w:left w:w="70" w:type="dxa"/>
              <w:bottom w:w="30" w:type="dxa"/>
              <w:right w:w="70" w:type="dxa"/>
            </w:tcMar>
          </w:tcPr>
          <w:p>
            <w:pPr>
              <w:spacing w:after="10"/>
            </w:pPr>
            <w:r>
              <w:t xml:space="preserve">Memoria léxica</w:t>
            </w:r>
          </w:p>
        </w:tc>
        <w:tc>
          <w:tcPr>
            <w:tcW w:w="1895" w:type="dxa"/>
            <w:tcMar>
              <w:top w:w="30" w:type="dxa"/>
              <w:left w:w="70" w:type="dxa"/>
              <w:bottom w:w="30" w:type="dxa"/>
              <w:right w:w="70" w:type="dxa"/>
            </w:tcMar>
          </w:tcPr>
          <w:p>
            <w:pPr>
              <w:spacing w:after="10"/>
            </w:pPr>
            <w:r>
              <w:rPr>
                <w:rFonts w:ascii="Consolas" w:hAnsi="Consolas" w:cs="Consolas"/>
                <w:sz w:val="18"/>
                <w:szCs w:val="18"/>
              </w:rPr>
              <w:t xml:space="preserve">/juegos/flashcards</w:t>
            </w:r>
            <w:r>
              <w:t xml:space="preserve"> · </w:t>
            </w:r>
            <w:r>
              <w:rPr>
                <w:rFonts w:ascii="Consolas" w:hAnsi="Consolas" w:cs="Consolas"/>
                <w:sz w:val="18"/>
                <w:szCs w:val="18"/>
              </w:rPr>
              <w:t xml:space="preserve">FlashcardState</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Memory / parejas</w:t>
            </w:r>
          </w:p>
        </w:tc>
        <w:tc>
          <w:tcPr>
            <w:tcW w:w="4092" w:type="dxa"/>
            <w:shd w:val="clear" w:color="auto" w:fill="EEF2F8"/>
            <w:tcMar>
              <w:top w:w="30" w:type="dxa"/>
              <w:left w:w="70" w:type="dxa"/>
              <w:bottom w:w="30" w:type="dxa"/>
              <w:right w:w="70" w:type="dxa"/>
            </w:tcMar>
          </w:tcPr>
          <w:p>
            <w:pPr>
              <w:spacing w:after="10"/>
            </w:pPr>
            <w:r>
              <w:t xml:space="preserve">Unir palabra–imagen, palabra–traducción o palabra–definición.</w:t>
            </w:r>
          </w:p>
        </w:tc>
        <w:tc>
          <w:tcPr>
            <w:tcW w:w="1723" w:type="dxa"/>
            <w:shd w:val="clear" w:color="auto" w:fill="EEF2F8"/>
            <w:tcMar>
              <w:top w:w="30" w:type="dxa"/>
              <w:left w:w="70" w:type="dxa"/>
              <w:bottom w:w="30" w:type="dxa"/>
              <w:right w:w="70" w:type="dxa"/>
            </w:tcMar>
          </w:tcPr>
          <w:p>
            <w:pPr>
              <w:spacing w:after="10"/>
            </w:pPr>
            <w:r>
              <w:t xml:space="preserve">Asociación</w:t>
            </w:r>
          </w:p>
        </w:tc>
        <w:tc>
          <w:tcPr>
            <w:tcW w:w="189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/juegos/memory/:sessionId</w:t>
            </w:r>
            <w:r>
              <w:t xml:space="preserve"> · </w:t>
            </w:r>
            <w:r>
              <w:rPr>
                <w:rFonts w:ascii="Consolas" w:hAnsi="Consolas" w:cs="Consolas"/>
                <w:sz w:val="18"/>
                <w:szCs w:val="18"/>
              </w:rPr>
              <w:t xml:space="preserve">MemoryBoard</w:t>
            </w:r>
          </w:p>
        </w:tc>
      </w:tr>
      <w:tr>
        <w:trPr>
          <w:cantSplit/>
        </w:trPr>
        <w:tc>
          <w:tcPr>
            <w:tcW w:w="2369" w:type="dxa"/>
            <w:tcMar>
              <w:top w:w="30" w:type="dxa"/>
              <w:left w:w="70" w:type="dxa"/>
              <w:bottom w:w="30" w:type="dxa"/>
              <w:right w:w="70" w:type="dxa"/>
            </w:tcMar>
          </w:tcPr>
          <w:p>
            <w:pPr>
              <w:spacing w:after="10"/>
            </w:pPr>
            <w:r>
              <w:rPr>
                <w:b/>
                <w:bCs/>
              </w:rPr>
              <w:t xml:space="preserve">Bingo de vocabulario</w:t>
            </w:r>
          </w:p>
        </w:tc>
        <w:tc>
          <w:tcPr>
            <w:tcW w:w="4092" w:type="dxa"/>
            <w:tcMar>
              <w:top w:w="30" w:type="dxa"/>
              <w:left w:w="70" w:type="dxa"/>
              <w:bottom w:w="30" w:type="dxa"/>
              <w:right w:w="70" w:type="dxa"/>
            </w:tcMar>
          </w:tcPr>
          <w:p>
            <w:pPr>
              <w:spacing w:after="10"/>
            </w:pPr>
            <w:r>
              <w:t xml:space="preserve">Se escucha una palabra (voz del navegador) y se localiza en el tablero.</w:t>
            </w:r>
          </w:p>
        </w:tc>
        <w:tc>
          <w:tcPr>
            <w:tcW w:w="1723" w:type="dxa"/>
            <w:tcMar>
              <w:top w:w="30" w:type="dxa"/>
              <w:left w:w="70" w:type="dxa"/>
              <w:bottom w:w="30" w:type="dxa"/>
              <w:right w:w="70" w:type="dxa"/>
            </w:tcMar>
          </w:tcPr>
          <w:p>
            <w:pPr>
              <w:spacing w:after="10"/>
            </w:pPr>
            <w:r>
              <w:t xml:space="preserve">Reconocimiento auditivo del vocabulario</w:t>
            </w:r>
          </w:p>
        </w:tc>
        <w:tc>
          <w:tcPr>
            <w:tcW w:w="1895" w:type="dxa"/>
            <w:tcMar>
              <w:top w:w="30" w:type="dxa"/>
              <w:left w:w="70" w:type="dxa"/>
              <w:bottom w:w="30" w:type="dxa"/>
              <w:right w:w="70" w:type="dxa"/>
            </w:tcMar>
          </w:tcPr>
          <w:p>
            <w:pPr>
              <w:spacing w:after="10"/>
            </w:pPr>
            <w:r>
              <w:rPr>
                <w:rFonts w:ascii="Consolas" w:hAnsi="Consolas" w:cs="Consolas"/>
                <w:sz w:val="18"/>
                <w:szCs w:val="18"/>
              </w:rPr>
              <w:t xml:space="preserve">BingoBoard</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Clasificación rápida</w:t>
            </w:r>
          </w:p>
        </w:tc>
        <w:tc>
          <w:tcPr>
            <w:tcW w:w="4092" w:type="dxa"/>
            <w:shd w:val="clear" w:color="auto" w:fill="EEF2F8"/>
            <w:tcMar>
              <w:top w:w="30" w:type="dxa"/>
              <w:left w:w="70" w:type="dxa"/>
              <w:bottom w:w="30" w:type="dxa"/>
              <w:right w:w="70" w:type="dxa"/>
            </w:tcMar>
          </w:tcPr>
          <w:p>
            <w:pPr>
              <w:spacing w:after="10"/>
            </w:pPr>
            <w:r>
              <w:t xml:space="preserve">Ordenar palabras en categorías (comida, transporte, emociones, trabajo…) arrastrándolas.</w:t>
            </w:r>
          </w:p>
        </w:tc>
        <w:tc>
          <w:tcPr>
            <w:tcW w:w="1723" w:type="dxa"/>
            <w:shd w:val="clear" w:color="auto" w:fill="EEF2F8"/>
            <w:tcMar>
              <w:top w:w="30" w:type="dxa"/>
              <w:left w:w="70" w:type="dxa"/>
              <w:bottom w:w="30" w:type="dxa"/>
              <w:right w:w="70" w:type="dxa"/>
            </w:tcMar>
          </w:tcPr>
          <w:p>
            <w:pPr>
              <w:spacing w:after="10"/>
            </w:pPr>
            <w:r>
              <w:t xml:space="preserve">Organización semántica</w:t>
            </w:r>
          </w:p>
        </w:tc>
        <w:tc>
          <w:tcPr>
            <w:tcW w:w="189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CategoryBucket</w:t>
            </w:r>
            <w:r>
              <w:t xml:space="preserve"> (CDK DragDrop)</w:t>
            </w:r>
          </w:p>
        </w:tc>
      </w:tr>
      <w:tr>
        <w:trPr>
          <w:cantSplit/>
        </w:trPr>
        <w:tc>
          <w:tcPr>
            <w:tcW w:w="2369" w:type="dxa"/>
            <w:tcMar>
              <w:top w:w="30" w:type="dxa"/>
              <w:left w:w="70" w:type="dxa"/>
              <w:bottom w:w="30" w:type="dxa"/>
              <w:right w:w="70" w:type="dxa"/>
            </w:tcMar>
          </w:tcPr>
          <w:p>
            <w:pPr>
              <w:spacing w:after="10"/>
            </w:pPr>
            <w:r>
              <w:rPr>
                <w:b/>
                <w:bCs/>
              </w:rPr>
              <w:t xml:space="preserve">Palabra prohibida</w:t>
            </w:r>
          </w:p>
        </w:tc>
        <w:tc>
          <w:tcPr>
            <w:tcW w:w="4092" w:type="dxa"/>
            <w:tcMar>
              <w:top w:w="30" w:type="dxa"/>
              <w:left w:w="70" w:type="dxa"/>
              <w:bottom w:w="30" w:type="dxa"/>
              <w:right w:w="70" w:type="dxa"/>
            </w:tcMar>
          </w:tcPr>
          <w:p>
            <w:pPr>
              <w:spacing w:after="10"/>
            </w:pPr>
            <w:r>
              <w:t xml:space="preserve">Explicar una palabra sin usar determinadas palabras relacionadas. El sistema valida por coincidencia normalizada (minúsculas y sin signos).</w:t>
            </w:r>
          </w:p>
        </w:tc>
        <w:tc>
          <w:tcPr>
            <w:tcW w:w="1723" w:type="dxa"/>
            <w:tcMar>
              <w:top w:w="30" w:type="dxa"/>
              <w:left w:w="70" w:type="dxa"/>
              <w:bottom w:w="30" w:type="dxa"/>
              <w:right w:w="70" w:type="dxa"/>
            </w:tcMar>
          </w:tcPr>
          <w:p>
            <w:pPr>
              <w:spacing w:after="10"/>
            </w:pPr>
            <w:r>
              <w:t xml:space="preserve">Vocabulario activo</w:t>
            </w:r>
          </w:p>
        </w:tc>
        <w:tc>
          <w:tcPr>
            <w:tcW w:w="1895" w:type="dxa"/>
            <w:tcMar>
              <w:top w:w="30" w:type="dxa"/>
              <w:left w:w="70" w:type="dxa"/>
              <w:bottom w:w="30" w:type="dxa"/>
              <w:right w:w="70" w:type="dxa"/>
            </w:tcMar>
          </w:tcPr>
          <w:p>
            <w:pPr>
              <w:spacing w:after="10"/>
            </w:pPr>
            <w:r>
              <w:rPr>
                <w:rFonts w:ascii="Consolas" w:hAnsi="Consolas" w:cs="Consolas"/>
                <w:sz w:val="18"/>
                <w:szCs w:val="18"/>
              </w:rPr>
              <w:t xml:space="preserve">ForbiddenWordPage</w:t>
            </w:r>
            <w:r>
              <w:t xml:space="preserve"> · motor de tabú</w:t>
            </w:r>
          </w:p>
        </w:tc>
      </w:tr>
    </w:tbl>
    <w:p>
      <w:pPr>
        <w:spacing w:after="80"/>
      </w:pPr>
    </w:p>
    <w:p>
      <w:pPr>
        <w:pStyle w:val="Ttulo3"/>
        <w:keepNext/>
        <w:spacing w:before="120" w:after="140"/>
      </w:pPr>
      <w:bookmarkStart w:id="242" w:name="_Toc90000242"/>
      <w:bookmarkEnd w:id="242"/>
      <w:r>
        <w:rPr>
          <w:b/>
          <w:bCs/>
        </w:rPr>
        <w:t xml:space="preserve">Juegos para desarrollar fluidez</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9"/>
        <w:gridCol w:w="5385"/>
        <w:gridCol w:w="2326"/>
      </w:tblGrid>
      <w:tr>
        <w:trPr>
          <w:cantSplit/>
          <w:tblHeader/>
        </w:trPr>
        <w:tc>
          <w:tcPr>
            <w:tcW w:w="2369" w:type="dxa"/>
            <w:shd w:val="clear" w:color="auto" w:fill="2E4A7D"/>
            <w:tcMar>
              <w:top w:w="30" w:type="dxa"/>
              <w:left w:w="70" w:type="dxa"/>
              <w:bottom w:w="30" w:type="dxa"/>
              <w:right w:w="70" w:type="dxa"/>
            </w:tcMar>
          </w:tcPr>
          <w:p>
            <w:pPr>
              <w:spacing w:after="10"/>
            </w:pPr>
            <w:r>
              <w:rPr>
                <w:b/>
                <w:bCs/>
                <w:color w:val="FFFFFF"/>
              </w:rPr>
              <w:t xml:space="preserve">Juego</w:t>
            </w:r>
          </w:p>
        </w:tc>
        <w:tc>
          <w:tcPr>
            <w:tcW w:w="5385"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2326" w:type="dxa"/>
            <w:shd w:val="clear" w:color="auto" w:fill="2E4A7D"/>
            <w:tcMar>
              <w:top w:w="30" w:type="dxa"/>
              <w:left w:w="70" w:type="dxa"/>
              <w:bottom w:w="30" w:type="dxa"/>
              <w:right w:w="70" w:type="dxa"/>
            </w:tcMar>
          </w:tcPr>
          <w:p>
            <w:pPr>
              <w:spacing w:after="10"/>
            </w:pPr>
            <w:r>
              <w:rPr>
                <w:b/>
                <w:bCs/>
                <w:color w:val="FFFFFF"/>
              </w:rPr>
              <w:t xml:space="preserve">Entrena</w:t>
            </w:r>
          </w:p>
        </w:tc>
      </w:tr>
      <w:tr>
        <w:trPr>
          <w:cantSplit/>
        </w:trPr>
        <w:tc>
          <w:tcPr>
            <w:tcW w:w="2369" w:type="dxa"/>
            <w:tcMar>
              <w:top w:w="30" w:type="dxa"/>
              <w:left w:w="70" w:type="dxa"/>
              <w:bottom w:w="30" w:type="dxa"/>
              <w:right w:w="70" w:type="dxa"/>
            </w:tcMar>
          </w:tcPr>
          <w:p>
            <w:pPr>
              <w:spacing w:after="10"/>
            </w:pPr>
            <w:r>
              <w:rPr>
                <w:b/>
                <w:bCs/>
              </w:rPr>
              <w:t xml:space="preserve">Tabú</w:t>
            </w:r>
          </w:p>
        </w:tc>
        <w:tc>
          <w:tcPr>
            <w:tcW w:w="5385" w:type="dxa"/>
            <w:tcMar>
              <w:top w:w="30" w:type="dxa"/>
              <w:left w:w="70" w:type="dxa"/>
              <w:bottom w:w="30" w:type="dxa"/>
              <w:right w:w="70" w:type="dxa"/>
            </w:tcMar>
          </w:tcPr>
          <w:p>
            <w:pPr>
              <w:spacing w:after="10"/>
            </w:pPr>
            <w:r>
              <w:t xml:space="preserve">Describir un concepto sin decir las palabras prohibidas.</w:t>
            </w:r>
          </w:p>
        </w:tc>
        <w:tc>
          <w:tcPr>
            <w:tcW w:w="2326" w:type="dxa"/>
            <w:tcMar>
              <w:top w:w="30" w:type="dxa"/>
              <w:left w:w="70" w:type="dxa"/>
              <w:bottom w:w="30" w:type="dxa"/>
              <w:right w:w="70" w:type="dxa"/>
            </w:tcMar>
          </w:tcPr>
          <w:p>
            <w:pPr>
              <w:spacing w:after="10"/>
            </w:pPr>
            <w:r>
              <w:t xml:space="preserve">Vocabulario activo</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20 preguntas</w:t>
            </w:r>
          </w:p>
        </w:tc>
        <w:tc>
          <w:tcPr>
            <w:tcW w:w="5385" w:type="dxa"/>
            <w:shd w:val="clear" w:color="auto" w:fill="EEF2F8"/>
            <w:tcMar>
              <w:top w:w="30" w:type="dxa"/>
              <w:left w:w="70" w:type="dxa"/>
              <w:bottom w:w="30" w:type="dxa"/>
              <w:right w:w="70" w:type="dxa"/>
            </w:tcMar>
          </w:tcPr>
          <w:p>
            <w:pPr>
              <w:spacing w:after="10"/>
            </w:pPr>
            <w:r>
              <w:t xml:space="preserve">Descubrir una persona, objeto o lugar haciendo preguntas en el idioma objetivo. Las respuestas sí/no se calculan de forma determinista a partir de los atributos del ítem secreto, para que el agente no se contradiga.</w:t>
            </w:r>
          </w:p>
        </w:tc>
        <w:tc>
          <w:tcPr>
            <w:tcW w:w="2326" w:type="dxa"/>
            <w:shd w:val="clear" w:color="auto" w:fill="EEF2F8"/>
            <w:tcMar>
              <w:top w:w="30" w:type="dxa"/>
              <w:left w:w="70" w:type="dxa"/>
              <w:bottom w:w="30" w:type="dxa"/>
              <w:right w:w="70" w:type="dxa"/>
            </w:tcMar>
          </w:tcPr>
          <w:p>
            <w:pPr>
              <w:spacing w:after="10"/>
            </w:pPr>
            <w:r>
              <w:t xml:space="preserve">Comprensión y producción</w:t>
            </w:r>
          </w:p>
        </w:tc>
      </w:tr>
      <w:tr>
        <w:trPr>
          <w:cantSplit/>
        </w:trPr>
        <w:tc>
          <w:tcPr>
            <w:tcW w:w="2369" w:type="dxa"/>
            <w:tcMar>
              <w:top w:w="30" w:type="dxa"/>
              <w:left w:w="70" w:type="dxa"/>
              <w:bottom w:w="30" w:type="dxa"/>
              <w:right w:w="70" w:type="dxa"/>
            </w:tcMar>
          </w:tcPr>
          <w:p>
            <w:pPr>
              <w:spacing w:after="10"/>
            </w:pPr>
            <w:r>
              <w:rPr>
                <w:b/>
                <w:bCs/>
              </w:rPr>
              <w:t xml:space="preserve">Describe y adivina</w:t>
            </w:r>
          </w:p>
        </w:tc>
        <w:tc>
          <w:tcPr>
            <w:tcW w:w="5385" w:type="dxa"/>
            <w:tcMar>
              <w:top w:w="30" w:type="dxa"/>
              <w:left w:w="70" w:type="dxa"/>
              <w:bottom w:w="30" w:type="dxa"/>
              <w:right w:w="70" w:type="dxa"/>
            </w:tcMar>
          </w:tcPr>
          <w:p>
            <w:pPr>
              <w:spacing w:after="10"/>
            </w:pPr>
            <w:r>
              <w:t xml:space="preserve">Describir una imagen mientras el agente intenta identificarla. Las imágenes son propias o con licencia abierta.</w:t>
            </w:r>
          </w:p>
        </w:tc>
        <w:tc>
          <w:tcPr>
            <w:tcW w:w="2326" w:type="dxa"/>
            <w:tcMar>
              <w:top w:w="30" w:type="dxa"/>
              <w:left w:w="70" w:type="dxa"/>
              <w:bottom w:w="30" w:type="dxa"/>
              <w:right w:w="70" w:type="dxa"/>
            </w:tcMar>
          </w:tcPr>
          <w:p>
            <w:pPr>
              <w:spacing w:after="10"/>
            </w:pPr>
            <w:r>
              <w:t xml:space="preserve">Producción oral</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Historias encadenadas</w:t>
            </w:r>
          </w:p>
        </w:tc>
        <w:tc>
          <w:tcPr>
            <w:tcW w:w="5385" w:type="dxa"/>
            <w:shd w:val="clear" w:color="auto" w:fill="EEF2F8"/>
            <w:tcMar>
              <w:top w:w="30" w:type="dxa"/>
              <w:left w:w="70" w:type="dxa"/>
              <w:bottom w:w="30" w:type="dxa"/>
              <w:right w:w="70" w:type="dxa"/>
            </w:tcMar>
          </w:tcPr>
          <w:p>
            <w:pPr>
              <w:spacing w:after="10"/>
            </w:pPr>
            <w:r>
              <w:t xml:space="preserve">Cada turno añade una frase a la historia.</w:t>
            </w:r>
          </w:p>
        </w:tc>
        <w:tc>
          <w:tcPr>
            <w:tcW w:w="2326" w:type="dxa"/>
            <w:shd w:val="clear" w:color="auto" w:fill="EEF2F8"/>
            <w:tcMar>
              <w:top w:w="30" w:type="dxa"/>
              <w:left w:w="70" w:type="dxa"/>
              <w:bottom w:w="30" w:type="dxa"/>
              <w:right w:w="70" w:type="dxa"/>
            </w:tcMar>
          </w:tcPr>
          <w:p>
            <w:pPr>
              <w:spacing w:after="10"/>
            </w:pPr>
            <w:r>
              <w:t xml:space="preserve">Fluidez y gramática</w:t>
            </w:r>
          </w:p>
        </w:tc>
      </w:tr>
      <w:tr>
        <w:trPr>
          <w:cantSplit/>
        </w:trPr>
        <w:tc>
          <w:tcPr>
            <w:tcW w:w="2369" w:type="dxa"/>
            <w:tcMar>
              <w:top w:w="30" w:type="dxa"/>
              <w:left w:w="70" w:type="dxa"/>
              <w:bottom w:w="30" w:type="dxa"/>
              <w:right w:w="70" w:type="dxa"/>
            </w:tcMar>
          </w:tcPr>
          <w:p>
            <w:pPr>
              <w:spacing w:after="10"/>
            </w:pPr>
            <w:r>
              <w:rPr>
                <w:b/>
                <w:bCs/>
              </w:rPr>
              <w:t xml:space="preserve">Role-play</w:t>
            </w:r>
          </w:p>
        </w:tc>
        <w:tc>
          <w:tcPr>
            <w:tcW w:w="5385" w:type="dxa"/>
            <w:tcMar>
              <w:top w:w="30" w:type="dxa"/>
              <w:left w:w="70" w:type="dxa"/>
              <w:bottom w:w="30" w:type="dxa"/>
              <w:right w:w="70" w:type="dxa"/>
            </w:tcMar>
          </w:tcPr>
          <w:p>
            <w:pPr>
              <w:spacing w:after="10"/>
            </w:pPr>
            <w:r>
              <w:t xml:space="preserve">Conversación guiada en escenarios: restaurante, entrevista de trabajo, aeropuerto, médico, hotel y reunión, con objetivos visibles.</w:t>
            </w:r>
          </w:p>
        </w:tc>
        <w:tc>
          <w:tcPr>
            <w:tcW w:w="2326" w:type="dxa"/>
            <w:tcMar>
              <w:top w:w="30" w:type="dxa"/>
              <w:left w:w="70" w:type="dxa"/>
              <w:bottom w:w="30" w:type="dxa"/>
              <w:right w:w="70" w:type="dxa"/>
            </w:tcMar>
          </w:tcPr>
          <w:p>
            <w:pPr>
              <w:spacing w:after="10"/>
            </w:pPr>
            <w:r>
              <w:t xml:space="preserve">Comunicación</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Debates rápidos</w:t>
            </w:r>
          </w:p>
        </w:tc>
        <w:tc>
          <w:tcPr>
            <w:tcW w:w="5385" w:type="dxa"/>
            <w:shd w:val="clear" w:color="auto" w:fill="EEF2F8"/>
            <w:tcMar>
              <w:top w:w="30" w:type="dxa"/>
              <w:left w:w="70" w:type="dxa"/>
              <w:bottom w:w="30" w:type="dxa"/>
              <w:right w:w="70" w:type="dxa"/>
            </w:tcMar>
          </w:tcPr>
          <w:p>
            <w:pPr>
              <w:spacing w:after="10"/>
            </w:pPr>
            <w:r>
              <w:t xml:space="preserve">De 30 a 60 segundos para defender una posición sobre un tema sencillo.</w:t>
            </w:r>
          </w:p>
        </w:tc>
        <w:tc>
          <w:tcPr>
            <w:tcW w:w="2326" w:type="dxa"/>
            <w:shd w:val="clear" w:color="auto" w:fill="EEF2F8"/>
            <w:tcMar>
              <w:top w:w="30" w:type="dxa"/>
              <w:left w:w="70" w:type="dxa"/>
              <w:bottom w:w="30" w:type="dxa"/>
              <w:right w:w="70" w:type="dxa"/>
            </w:tcMar>
          </w:tcPr>
          <w:p>
            <w:pPr>
              <w:spacing w:after="10"/>
            </w:pPr>
            <w:r>
              <w:t xml:space="preserve">Argumentación y fluidez</w:t>
            </w:r>
          </w:p>
        </w:tc>
      </w:tr>
      <w:tr>
        <w:trPr>
          <w:cantSplit/>
        </w:trPr>
        <w:tc>
          <w:tcPr>
            <w:tcW w:w="2369" w:type="dxa"/>
            <w:tcMar>
              <w:top w:w="30" w:type="dxa"/>
              <w:left w:w="70" w:type="dxa"/>
              <w:bottom w:w="30" w:type="dxa"/>
              <w:right w:w="70" w:type="dxa"/>
            </w:tcMar>
          </w:tcPr>
          <w:p>
            <w:pPr>
              <w:spacing w:after="10"/>
            </w:pPr>
            <w:r>
              <w:rPr>
                <w:b/>
                <w:bCs/>
              </w:rPr>
              <w:t xml:space="preserve">Speed speaking</w:t>
            </w:r>
          </w:p>
        </w:tc>
        <w:tc>
          <w:tcPr>
            <w:tcW w:w="5385" w:type="dxa"/>
            <w:tcMar>
              <w:top w:w="30" w:type="dxa"/>
              <w:left w:w="70" w:type="dxa"/>
              <w:bottom w:w="30" w:type="dxa"/>
              <w:right w:w="70" w:type="dxa"/>
            </w:tcMar>
          </w:tcPr>
          <w:p>
            <w:pPr>
              <w:spacing w:after="10"/>
            </w:pPr>
            <w:r>
              <w:t xml:space="preserve">Hablar 30 segundos sobre un tema; después 60 y después 90.</w:t>
            </w:r>
          </w:p>
        </w:tc>
        <w:tc>
          <w:tcPr>
            <w:tcW w:w="2326" w:type="dxa"/>
            <w:tcMar>
              <w:top w:w="30" w:type="dxa"/>
              <w:left w:w="70" w:type="dxa"/>
              <w:bottom w:w="30" w:type="dxa"/>
              <w:right w:w="70" w:type="dxa"/>
            </w:tcMar>
          </w:tcPr>
          <w:p>
            <w:pPr>
              <w:spacing w:after="10"/>
            </w:pPr>
            <w:r>
              <w:t xml:space="preserve">Fluidez</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Random topic</w:t>
            </w:r>
          </w:p>
        </w:tc>
        <w:tc>
          <w:tcPr>
            <w:tcW w:w="5385" w:type="dxa"/>
            <w:shd w:val="clear" w:color="auto" w:fill="EEF2F8"/>
            <w:tcMar>
              <w:top w:w="30" w:type="dxa"/>
              <w:left w:w="70" w:type="dxa"/>
              <w:bottom w:w="30" w:type="dxa"/>
              <w:right w:w="70" w:type="dxa"/>
            </w:tcMar>
          </w:tcPr>
          <w:p>
            <w:pPr>
              <w:spacing w:after="10"/>
            </w:pPr>
            <w:r>
              <w:t xml:space="preserve">Aparece una palabra aleatoria y hay que hablar de ella de inmediato.</w:t>
            </w:r>
          </w:p>
        </w:tc>
        <w:tc>
          <w:tcPr>
            <w:tcW w:w="2326" w:type="dxa"/>
            <w:shd w:val="clear" w:color="auto" w:fill="EEF2F8"/>
            <w:tcMar>
              <w:top w:w="30" w:type="dxa"/>
              <w:left w:w="70" w:type="dxa"/>
              <w:bottom w:w="30" w:type="dxa"/>
              <w:right w:w="70" w:type="dxa"/>
            </w:tcMar>
          </w:tcPr>
          <w:p>
            <w:pPr>
              <w:spacing w:after="10"/>
            </w:pPr>
            <w:r>
              <w:t xml:space="preserve">Producción espontánea</w:t>
            </w:r>
          </w:p>
        </w:tc>
      </w:tr>
    </w:tbl>
    <w:p>
      <w:pPr>
        <w:spacing w:after="80"/>
      </w:pPr>
    </w:p>
    <w:p>
      <w:pPr>
        <w:spacing w:after="80"/>
      </w:pPr>
      <w:r>
        <w:rPr>
          <w:i/>
          <w:iCs/>
          <w:color w:val="595959"/>
          <w:sz w:val="18"/>
          <w:szCs w:val="18"/>
        </w:rPr>
        <w:t xml:space="preserve">En la primera versión el jugador juega contra el agente de IA (Ollama), por turnos sobre HTTP y con SSE para mostrar la respuesta mientras se genera. El modo entre jugadores necesita tiempo real (WebSocket), que hoy está previsto pero no implementado; queda como evolución futura.</w:t>
      </w:r>
    </w:p>
    <w:p>
      <w:pPr>
        <w:pStyle w:val="Ttulo3"/>
        <w:keepNext/>
        <w:spacing w:before="120" w:after="140"/>
      </w:pPr>
      <w:bookmarkStart w:id="243" w:name="_Toc90000243"/>
      <w:bookmarkEnd w:id="243"/>
      <w:r>
        <w:rPr>
          <w:b/>
          <w:bCs/>
        </w:rPr>
        <w:t xml:space="preserve">Recuperación rápida de palabras</w:t>
      </w:r>
    </w:p>
    <w:p>
      <w:pPr>
        <w:spacing w:after="120" w:line="262" w:lineRule="auto"/>
      </w:pPr>
      <w:r>
        <w:t xml:space="preserve">Sirve para pasar de «conozco la palabra» a «me sale automáticamente». Cada ejercicio mide el tiempo hasta responder.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46"/>
        <w:gridCol w:w="6634"/>
      </w:tblGrid>
      <w:tr>
        <w:trPr>
          <w:cantSplit/>
          <w:tblHeader/>
        </w:trPr>
        <w:tc>
          <w:tcPr>
            <w:tcW w:w="3446" w:type="dxa"/>
            <w:shd w:val="clear" w:color="auto" w:fill="2E4A7D"/>
            <w:tcMar>
              <w:top w:w="30" w:type="dxa"/>
              <w:left w:w="70" w:type="dxa"/>
              <w:bottom w:w="30" w:type="dxa"/>
              <w:right w:w="70" w:type="dxa"/>
            </w:tcMar>
          </w:tcPr>
          <w:p>
            <w:pPr>
              <w:spacing w:after="10"/>
            </w:pPr>
            <w:r>
              <w:rPr>
                <w:b/>
                <w:bCs/>
                <w:color w:val="FFFFFF"/>
              </w:rPr>
              <w:t xml:space="preserve">Ejercicio</w:t>
            </w:r>
          </w:p>
        </w:tc>
        <w:tc>
          <w:tcPr>
            <w:tcW w:w="6634" w:type="dxa"/>
            <w:shd w:val="clear" w:color="auto" w:fill="2E4A7D"/>
            <w:tcMar>
              <w:top w:w="30" w:type="dxa"/>
              <w:left w:w="70" w:type="dxa"/>
              <w:bottom w:w="30" w:type="dxa"/>
              <w:right w:w="70" w:type="dxa"/>
            </w:tcMar>
          </w:tcPr>
          <w:p>
            <w:pPr>
              <w:spacing w:after="10"/>
            </w:pPr>
            <w:r>
              <w:rPr>
                <w:b/>
                <w:bCs/>
                <w:color w:val="FFFFFF"/>
              </w:rPr>
              <w:t xml:space="preserve">Qué se hace</w:t>
            </w:r>
          </w:p>
        </w:tc>
      </w:tr>
      <w:tr>
        <w:trPr>
          <w:cantSplit/>
        </w:trPr>
        <w:tc>
          <w:tcPr>
            <w:tcW w:w="3446" w:type="dxa"/>
            <w:tcMar>
              <w:top w:w="30" w:type="dxa"/>
              <w:left w:w="70" w:type="dxa"/>
              <w:bottom w:w="30" w:type="dxa"/>
              <w:right w:w="70" w:type="dxa"/>
            </w:tcMar>
          </w:tcPr>
          <w:p>
            <w:pPr>
              <w:spacing w:after="10"/>
            </w:pPr>
            <w:r>
              <w:t xml:space="preserve">Imagen → palabra</w:t>
            </w:r>
          </w:p>
        </w:tc>
        <w:tc>
          <w:tcPr>
            <w:tcW w:w="6634" w:type="dxa"/>
            <w:tcMar>
              <w:top w:w="30" w:type="dxa"/>
              <w:left w:w="70" w:type="dxa"/>
              <w:bottom w:w="30" w:type="dxa"/>
              <w:right w:w="70" w:type="dxa"/>
            </w:tcMar>
          </w:tcPr>
          <w:p>
            <w:pPr>
              <w:spacing w:after="10"/>
            </w:pPr>
            <w:r>
              <w:t xml:space="preserve">Se ve una imagen y se dice o escribe la palabra.</w:t>
            </w:r>
          </w:p>
        </w:tc>
      </w:tr>
      <w:tr>
        <w:trPr>
          <w:cantSplit/>
        </w:trPr>
        <w:tc>
          <w:tcPr>
            <w:tcW w:w="3446" w:type="dxa"/>
            <w:shd w:val="clear" w:color="auto" w:fill="EEF2F8"/>
            <w:tcMar>
              <w:top w:w="30" w:type="dxa"/>
              <w:left w:w="70" w:type="dxa"/>
              <w:bottom w:w="30" w:type="dxa"/>
              <w:right w:w="70" w:type="dxa"/>
            </w:tcMar>
          </w:tcPr>
          <w:p>
            <w:pPr>
              <w:spacing w:after="10"/>
            </w:pPr>
            <w:r>
              <w:t xml:space="preserve">Palabra → frase</w:t>
            </w:r>
          </w:p>
        </w:tc>
        <w:tc>
          <w:tcPr>
            <w:tcW w:w="6634" w:type="dxa"/>
            <w:shd w:val="clear" w:color="auto" w:fill="EEF2F8"/>
            <w:tcMar>
              <w:top w:w="30" w:type="dxa"/>
              <w:left w:w="70" w:type="dxa"/>
              <w:bottom w:w="30" w:type="dxa"/>
              <w:right w:w="70" w:type="dxa"/>
            </w:tcMar>
          </w:tcPr>
          <w:p>
            <w:pPr>
              <w:spacing w:after="10"/>
            </w:pPr>
            <w:r>
              <w:t xml:space="preserve">Se ve la palabra y se construye una frase.</w:t>
            </w:r>
          </w:p>
        </w:tc>
      </w:tr>
      <w:tr>
        <w:trPr>
          <w:cantSplit/>
        </w:trPr>
        <w:tc>
          <w:tcPr>
            <w:tcW w:w="3446" w:type="dxa"/>
            <w:tcMar>
              <w:top w:w="30" w:type="dxa"/>
              <w:left w:w="70" w:type="dxa"/>
              <w:bottom w:w="30" w:type="dxa"/>
              <w:right w:w="70" w:type="dxa"/>
            </w:tcMar>
          </w:tcPr>
          <w:p>
            <w:pPr>
              <w:spacing w:after="10"/>
            </w:pPr>
            <w:r>
              <w:t xml:space="preserve">Audio → sinónimo o ejemplo</w:t>
            </w:r>
          </w:p>
        </w:tc>
        <w:tc>
          <w:tcPr>
            <w:tcW w:w="6634" w:type="dxa"/>
            <w:tcMar>
              <w:top w:w="30" w:type="dxa"/>
              <w:left w:w="70" w:type="dxa"/>
              <w:bottom w:w="30" w:type="dxa"/>
              <w:right w:w="70" w:type="dxa"/>
            </w:tcMar>
          </w:tcPr>
          <w:p>
            <w:pPr>
              <w:spacing w:after="10"/>
            </w:pPr>
            <w:r>
              <w:t xml:space="preserve">Se escucha la palabra y se da un sinónimo o un ejemplo.</w:t>
            </w:r>
          </w:p>
        </w:tc>
      </w:tr>
      <w:tr>
        <w:trPr>
          <w:cantSplit/>
        </w:trPr>
        <w:tc>
          <w:tcPr>
            <w:tcW w:w="3446" w:type="dxa"/>
            <w:shd w:val="clear" w:color="auto" w:fill="EEF2F8"/>
            <w:tcMar>
              <w:top w:w="30" w:type="dxa"/>
              <w:left w:w="70" w:type="dxa"/>
              <w:bottom w:w="30" w:type="dxa"/>
              <w:right w:w="70" w:type="dxa"/>
            </w:tcMar>
          </w:tcPr>
          <w:p>
            <w:pPr>
              <w:spacing w:after="10"/>
            </w:pPr>
            <w:r>
              <w:t xml:space="preserve">Situación → respuesta</w:t>
            </w:r>
          </w:p>
        </w:tc>
        <w:tc>
          <w:tcPr>
            <w:tcW w:w="6634" w:type="dxa"/>
            <w:shd w:val="clear" w:color="auto" w:fill="EEF2F8"/>
            <w:tcMar>
              <w:top w:w="30" w:type="dxa"/>
              <w:left w:w="70" w:type="dxa"/>
              <w:bottom w:w="30" w:type="dxa"/>
              <w:right w:w="70" w:type="dxa"/>
            </w:tcMar>
          </w:tcPr>
          <w:p>
            <w:pPr>
              <w:spacing w:after="10"/>
            </w:pPr>
            <w:r>
              <w:t xml:space="preserve">Se recibe una situación y se produce una respuesta.</w:t>
            </w:r>
          </w:p>
        </w:tc>
      </w:tr>
      <w:tr>
        <w:trPr>
          <w:cantSplit/>
        </w:trPr>
        <w:tc>
          <w:tcPr>
            <w:tcW w:w="3446" w:type="dxa"/>
            <w:tcMar>
              <w:top w:w="30" w:type="dxa"/>
              <w:left w:w="70" w:type="dxa"/>
              <w:bottom w:w="30" w:type="dxa"/>
              <w:right w:w="70" w:type="dxa"/>
            </w:tcMar>
          </w:tcPr>
          <w:p>
            <w:pPr>
              <w:spacing w:after="10"/>
            </w:pPr>
            <w:r>
              <w:t xml:space="preserve">Palabra aleatoria → hablar 30 segundos</w:t>
            </w:r>
          </w:p>
        </w:tc>
        <w:tc>
          <w:tcPr>
            <w:tcW w:w="6634" w:type="dxa"/>
            <w:tcMar>
              <w:top w:w="30" w:type="dxa"/>
              <w:left w:w="70" w:type="dxa"/>
              <w:bottom w:w="30" w:type="dxa"/>
              <w:right w:w="70" w:type="dxa"/>
            </w:tcMar>
          </w:tcPr>
          <w:p>
            <w:pPr>
              <w:spacing w:after="10"/>
            </w:pPr>
            <w:r>
              <w:t xml:space="preserve">Se recibe una palabra al azar y se habla durante 30 segundos.</w:t>
            </w:r>
          </w:p>
        </w:tc>
      </w:tr>
      <w:tr>
        <w:trPr>
          <w:cantSplit/>
        </w:trPr>
        <w:tc>
          <w:tcPr>
            <w:tcW w:w="3446" w:type="dxa"/>
            <w:shd w:val="clear" w:color="auto" w:fill="EEF2F8"/>
            <w:tcMar>
              <w:top w:w="30" w:type="dxa"/>
              <w:left w:w="70" w:type="dxa"/>
              <w:bottom w:w="30" w:type="dxa"/>
              <w:right w:w="70" w:type="dxa"/>
            </w:tcMar>
          </w:tcPr>
          <w:p>
            <w:pPr>
              <w:spacing w:after="10"/>
            </w:pPr>
            <w:r>
              <w:t xml:space="preserve">Traducción inversa</w:t>
            </w:r>
          </w:p>
        </w:tc>
        <w:tc>
          <w:tcPr>
            <w:tcW w:w="6634" w:type="dxa"/>
            <w:shd w:val="clear" w:color="auto" w:fill="EEF2F8"/>
            <w:tcMar>
              <w:top w:w="30" w:type="dxa"/>
              <w:left w:w="70" w:type="dxa"/>
              <w:bottom w:w="30" w:type="dxa"/>
              <w:right w:w="70" w:type="dxa"/>
            </w:tcMar>
          </w:tcPr>
          <w:p>
            <w:pPr>
              <w:spacing w:after="10"/>
            </w:pPr>
            <w:r>
              <w:t xml:space="preserve">Se ve la traducción y se recupera la palabra en el idioma objetivo.</w:t>
            </w:r>
          </w:p>
        </w:tc>
      </w:tr>
      <w:tr>
        <w:trPr>
          <w:cantSplit/>
        </w:trPr>
        <w:tc>
          <w:tcPr>
            <w:tcW w:w="3446" w:type="dxa"/>
            <w:tcMar>
              <w:top w:w="30" w:type="dxa"/>
              <w:left w:w="70" w:type="dxa"/>
              <w:bottom w:w="30" w:type="dxa"/>
              <w:right w:w="70" w:type="dxa"/>
            </w:tcMar>
          </w:tcPr>
          <w:p>
            <w:pPr>
              <w:spacing w:after="10"/>
            </w:pPr>
            <w:r>
              <w:t xml:space="preserve">Situación sorpresa</w:t>
            </w:r>
          </w:p>
        </w:tc>
        <w:tc>
          <w:tcPr>
            <w:tcW w:w="6634" w:type="dxa"/>
            <w:tcMar>
              <w:top w:w="30" w:type="dxa"/>
              <w:left w:w="70" w:type="dxa"/>
              <w:bottom w:w="30" w:type="dxa"/>
              <w:right w:w="70" w:type="dxa"/>
            </w:tcMar>
          </w:tcPr>
          <w:p>
            <w:pPr>
              <w:spacing w:after="10"/>
            </w:pPr>
            <w:r>
              <w:t xml:space="preserve">Aparece una situación inesperada y se responde de forma espontánea.</w:t>
            </w:r>
          </w:p>
        </w:tc>
      </w:tr>
    </w:tbl>
    <w:p>
      <w:pPr>
        <w:spacing w:after="80"/>
      </w:pPr>
    </w:p>
    <w:p>
      <w:pPr>
        <w:pStyle w:val="Ttulo3"/>
        <w:keepNext/>
        <w:spacing w:before="120" w:after="140"/>
      </w:pPr>
      <w:bookmarkStart w:id="244" w:name="_Toc90000244"/>
      <w:bookmarkEnd w:id="244"/>
      <w:r>
        <w:rPr>
          <w:b/>
          <w:bCs/>
        </w:rPr>
        <w:t xml:space="preserve">Comprensión y fluidez</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3877"/>
        <w:gridCol w:w="37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Ejercicio</w:t>
            </w:r>
          </w:p>
        </w:tc>
        <w:tc>
          <w:tcPr>
            <w:tcW w:w="3877"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3726" w:type="dxa"/>
            <w:shd w:val="clear" w:color="auto" w:fill="2E4A7D"/>
            <w:tcMar>
              <w:top w:w="30" w:type="dxa"/>
              <w:left w:w="70" w:type="dxa"/>
              <w:bottom w:w="30" w:type="dxa"/>
              <w:right w:w="70" w:type="dxa"/>
            </w:tcMar>
          </w:tcPr>
          <w:p>
            <w:pPr>
              <w:spacing w:after="10"/>
            </w:pPr>
            <w:r>
              <w:rPr>
                <w:b/>
                <w:bCs/>
                <w:color w:val="FFFFFF"/>
              </w:rPr>
              <w:t xml:space="preserve">Cómo se evalúa</w:t>
            </w:r>
          </w:p>
        </w:tc>
      </w:tr>
      <w:tr>
        <w:trPr>
          <w:cantSplit/>
        </w:trPr>
        <w:tc>
          <w:tcPr>
            <w:tcW w:w="2477" w:type="dxa"/>
            <w:tcMar>
              <w:top w:w="30" w:type="dxa"/>
              <w:left w:w="70" w:type="dxa"/>
              <w:bottom w:w="30" w:type="dxa"/>
              <w:right w:w="70" w:type="dxa"/>
            </w:tcMar>
          </w:tcPr>
          <w:p>
            <w:pPr>
              <w:spacing w:after="10"/>
            </w:pPr>
            <w:r>
              <w:rPr>
                <w:b/>
                <w:bCs/>
              </w:rPr>
              <w:t xml:space="preserve">Shadowing</w:t>
            </w:r>
          </w:p>
        </w:tc>
        <w:tc>
          <w:tcPr>
            <w:tcW w:w="3877" w:type="dxa"/>
            <w:tcMar>
              <w:top w:w="30" w:type="dxa"/>
              <w:left w:w="70" w:type="dxa"/>
              <w:bottom w:w="30" w:type="dxa"/>
              <w:right w:w="70" w:type="dxa"/>
            </w:tcMar>
          </w:tcPr>
          <w:p>
            <w:pPr>
              <w:spacing w:after="10"/>
            </w:pPr>
            <w:r>
              <w:t xml:space="preserve">Escuchar una frase y repetirla imitando ritmo y pronunciación.</w:t>
            </w:r>
          </w:p>
        </w:tc>
        <w:tc>
          <w:tcPr>
            <w:tcW w:w="3726" w:type="dxa"/>
            <w:tcMar>
              <w:top w:w="30" w:type="dxa"/>
              <w:left w:w="70" w:type="dxa"/>
              <w:bottom w:w="30" w:type="dxa"/>
              <w:right w:w="70" w:type="dxa"/>
            </w:tcMar>
          </w:tcPr>
          <w:p>
            <w:pPr>
              <w:spacing w:after="10"/>
            </w:pPr>
            <w:r>
              <w:t xml:space="preserve">Se transcribe la repetición y se compara con la frase; el ritmo se mide con las palabras por minuto.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Dictado parcial</w:t>
            </w:r>
          </w:p>
        </w:tc>
        <w:tc>
          <w:tcPr>
            <w:tcW w:w="3877" w:type="dxa"/>
            <w:shd w:val="clear" w:color="auto" w:fill="EEF2F8"/>
            <w:tcMar>
              <w:top w:w="30" w:type="dxa"/>
              <w:left w:w="70" w:type="dxa"/>
              <w:bottom w:w="30" w:type="dxa"/>
              <w:right w:w="70" w:type="dxa"/>
            </w:tcMar>
          </w:tcPr>
          <w:p>
            <w:pPr>
              <w:spacing w:after="10"/>
            </w:pPr>
            <w:r>
              <w:t xml:space="preserve">Escuchar una frase y completar las palabras que faltan.</w:t>
            </w:r>
          </w:p>
        </w:tc>
        <w:tc>
          <w:tcPr>
            <w:tcW w:w="3726" w:type="dxa"/>
            <w:shd w:val="clear" w:color="auto" w:fill="EEF2F8"/>
            <w:tcMar>
              <w:top w:w="30" w:type="dxa"/>
              <w:left w:w="70" w:type="dxa"/>
              <w:bottom w:w="30" w:type="dxa"/>
              <w:right w:w="70" w:type="dxa"/>
            </w:tcMar>
          </w:tcPr>
          <w:p>
            <w:pPr>
              <w:spacing w:after="10"/>
            </w:pPr>
            <w:r>
              <w:t xml:space="preserve">Comparación con las palabras esperadas.</w:t>
            </w:r>
          </w:p>
        </w:tc>
      </w:tr>
      <w:tr>
        <w:trPr>
          <w:cantSplit/>
        </w:trPr>
        <w:tc>
          <w:tcPr>
            <w:tcW w:w="2477" w:type="dxa"/>
            <w:tcMar>
              <w:top w:w="30" w:type="dxa"/>
              <w:left w:w="70" w:type="dxa"/>
              <w:bottom w:w="30" w:type="dxa"/>
              <w:right w:w="70" w:type="dxa"/>
            </w:tcMar>
          </w:tcPr>
          <w:p>
            <w:pPr>
              <w:spacing w:after="10"/>
            </w:pPr>
            <w:r>
              <w:rPr>
                <w:b/>
                <w:bCs/>
              </w:rPr>
              <w:t xml:space="preserve">Escucha y reformula</w:t>
            </w:r>
          </w:p>
        </w:tc>
        <w:tc>
          <w:tcPr>
            <w:tcW w:w="3877" w:type="dxa"/>
            <w:tcMar>
              <w:top w:w="30" w:type="dxa"/>
              <w:left w:w="70" w:type="dxa"/>
              <w:bottom w:w="30" w:type="dxa"/>
              <w:right w:w="70" w:type="dxa"/>
            </w:tcMar>
          </w:tcPr>
          <w:p>
            <w:pPr>
              <w:spacing w:after="10"/>
            </w:pPr>
            <w:r>
              <w:t xml:space="preserve">Escuchar una frase y expresarla de otra manera.</w:t>
            </w:r>
          </w:p>
        </w:tc>
        <w:tc>
          <w:tcPr>
            <w:tcW w:w="3726" w:type="dxa"/>
            <w:tcMar>
              <w:top w:w="30" w:type="dxa"/>
              <w:left w:w="70" w:type="dxa"/>
              <w:bottom w:w="30" w:type="dxa"/>
              <w:right w:w="70" w:type="dxa"/>
            </w:tcMar>
          </w:tcPr>
          <w:p>
            <w:pPr>
              <w:spacing w:after="10"/>
            </w:pPr>
            <w:r>
              <w:t xml:space="preserve">Evaluación semántica de la reformulación.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Pregunta-respuesta rápida</w:t>
            </w:r>
          </w:p>
        </w:tc>
        <w:tc>
          <w:tcPr>
            <w:tcW w:w="3877" w:type="dxa"/>
            <w:shd w:val="clear" w:color="auto" w:fill="EEF2F8"/>
            <w:tcMar>
              <w:top w:w="30" w:type="dxa"/>
              <w:left w:w="70" w:type="dxa"/>
              <w:bottom w:w="30" w:type="dxa"/>
              <w:right w:w="70" w:type="dxa"/>
            </w:tcMar>
          </w:tcPr>
          <w:p>
            <w:pPr>
              <w:spacing w:after="10"/>
            </w:pPr>
            <w:r>
              <w:t xml:space="preserve">Escuchar una pregunta y responder en pocos segundos (de 3 a 5, configurable).</w:t>
            </w:r>
          </w:p>
        </w:tc>
        <w:tc>
          <w:tcPr>
            <w:tcW w:w="3726" w:type="dxa"/>
            <w:shd w:val="clear" w:color="auto" w:fill="EEF2F8"/>
            <w:tcMar>
              <w:top w:w="30" w:type="dxa"/>
              <w:left w:w="70" w:type="dxa"/>
              <w:bottom w:w="30" w:type="dxa"/>
              <w:right w:w="70" w:type="dxa"/>
            </w:tcMar>
          </w:tcPr>
          <w:p>
            <w:pPr>
              <w:spacing w:after="10"/>
            </w:pPr>
            <w:r>
              <w:t xml:space="preserve">Tiempo hasta responder y corrección.</w:t>
            </w:r>
          </w:p>
        </w:tc>
      </w:tr>
      <w:tr>
        <w:trPr>
          <w:cantSplit/>
        </w:trPr>
        <w:tc>
          <w:tcPr>
            <w:tcW w:w="2477" w:type="dxa"/>
            <w:tcMar>
              <w:top w:w="30" w:type="dxa"/>
              <w:left w:w="70" w:type="dxa"/>
              <w:bottom w:w="30" w:type="dxa"/>
              <w:right w:w="70" w:type="dxa"/>
            </w:tcMar>
          </w:tcPr>
          <w:p>
            <w:pPr>
              <w:spacing w:after="10"/>
            </w:pPr>
            <w:r>
              <w:rPr>
                <w:b/>
                <w:bCs/>
              </w:rPr>
              <w:t xml:space="preserve">Fragmentos cortos de películas o series</w:t>
            </w:r>
          </w:p>
        </w:tc>
        <w:tc>
          <w:tcPr>
            <w:tcW w:w="3877" w:type="dxa"/>
            <w:tcMar>
              <w:top w:w="30" w:type="dxa"/>
              <w:left w:w="70" w:type="dxa"/>
              <w:bottom w:w="30" w:type="dxa"/>
              <w:right w:w="70" w:type="dxa"/>
            </w:tcMar>
          </w:tcPr>
          <w:p>
            <w:pPr>
              <w:spacing w:after="10"/>
            </w:pPr>
            <w:r>
              <w:t xml:space="preserve">Escuchar, repetir y reconstruir el diálogo.</w:t>
            </w:r>
          </w:p>
        </w:tc>
        <w:tc>
          <w:tcPr>
            <w:tcW w:w="3726" w:type="dxa"/>
            <w:tcMar>
              <w:top w:w="30" w:type="dxa"/>
              <w:left w:w="70" w:type="dxa"/>
              <w:bottom w:w="30" w:type="dxa"/>
              <w:right w:w="70" w:type="dxa"/>
            </w:tcMar>
          </w:tcPr>
          <w:p>
            <w:pPr>
              <w:spacing w:after="10"/>
            </w:pPr>
            <w:r>
              <w:t xml:space="preserve">Igual que shadowing. Solo con material propio, con licencia abierta o con permiso.</w:t>
            </w:r>
          </w:p>
        </w:tc>
      </w:tr>
    </w:tbl>
    <w:p>
      <w:pPr>
        <w:spacing w:after="80"/>
      </w:pPr>
    </w:p>
    <w:p>
      <w:pPr>
        <w:pStyle w:val="Ttulo3"/>
        <w:keepNext/>
        <w:spacing w:before="120" w:after="140"/>
      </w:pPr>
      <w:bookmarkStart w:id="245" w:name="_Toc90000245"/>
      <w:bookmarkEnd w:id="245"/>
      <w:r>
        <w:rPr>
          <w:b/>
          <w:bCs/>
        </w:rPr>
        <w:t xml:space="preserve">Qué entrena cada juego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3877"/>
        <w:gridCol w:w="2972"/>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Juego</w:t>
            </w:r>
          </w:p>
        </w:tc>
        <w:tc>
          <w:tcPr>
            <w:tcW w:w="3877" w:type="dxa"/>
            <w:shd w:val="clear" w:color="auto" w:fill="2E4A7D"/>
            <w:tcMar>
              <w:top w:w="30" w:type="dxa"/>
              <w:left w:w="70" w:type="dxa"/>
              <w:bottom w:w="30" w:type="dxa"/>
              <w:right w:w="70" w:type="dxa"/>
            </w:tcMar>
          </w:tcPr>
          <w:p>
            <w:pPr>
              <w:spacing w:after="10"/>
            </w:pPr>
            <w:r>
              <w:rPr>
                <w:b/>
                <w:bCs/>
                <w:color w:val="FFFFFF"/>
              </w:rPr>
              <w:t xml:space="preserve">Entrena principalmente</w:t>
            </w:r>
          </w:p>
        </w:tc>
        <w:tc>
          <w:tcPr>
            <w:tcW w:w="2972" w:type="dxa"/>
            <w:shd w:val="clear" w:color="auto" w:fill="2E4A7D"/>
            <w:tcMar>
              <w:top w:w="30" w:type="dxa"/>
              <w:left w:w="70" w:type="dxa"/>
              <w:bottom w:w="30" w:type="dxa"/>
              <w:right w:w="70" w:type="dxa"/>
            </w:tcMar>
          </w:tcPr>
          <w:p>
            <w:pPr>
              <w:spacing w:after="10"/>
            </w:pPr>
            <w:r>
              <w:rPr>
                <w:b/>
                <w:bCs/>
                <w:color w:val="FFFFFF"/>
              </w:rPr>
              <w:t xml:space="preserve">Dónde está</w:t>
            </w:r>
          </w:p>
        </w:tc>
      </w:tr>
      <w:tr>
        <w:trPr>
          <w:cantSplit/>
        </w:trPr>
        <w:tc>
          <w:tcPr>
            <w:tcW w:w="3231" w:type="dxa"/>
            <w:tcMar>
              <w:top w:w="30" w:type="dxa"/>
              <w:left w:w="70" w:type="dxa"/>
              <w:bottom w:w="30" w:type="dxa"/>
              <w:right w:w="70" w:type="dxa"/>
            </w:tcMar>
          </w:tcPr>
          <w:p>
            <w:pPr>
              <w:spacing w:after="10"/>
            </w:pPr>
            <w:r>
              <w:t xml:space="preserve">Flashcards</w:t>
            </w:r>
          </w:p>
        </w:tc>
        <w:tc>
          <w:tcPr>
            <w:tcW w:w="3877" w:type="dxa"/>
            <w:tcMar>
              <w:top w:w="30" w:type="dxa"/>
              <w:left w:w="70" w:type="dxa"/>
              <w:bottom w:w="30" w:type="dxa"/>
              <w:right w:w="70" w:type="dxa"/>
            </w:tcMar>
          </w:tcPr>
          <w:p>
            <w:pPr>
              <w:spacing w:after="10"/>
            </w:pPr>
            <w:r>
              <w:t xml:space="preserve">Memoria léxica</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/juegos/flashcards</w:t>
            </w:r>
          </w:p>
        </w:tc>
      </w:tr>
      <w:tr>
        <w:trPr>
          <w:cantSplit/>
        </w:trPr>
        <w:tc>
          <w:tcPr>
            <w:tcW w:w="3231" w:type="dxa"/>
            <w:shd w:val="clear" w:color="auto" w:fill="EEF2F8"/>
            <w:tcMar>
              <w:top w:w="30" w:type="dxa"/>
              <w:left w:w="70" w:type="dxa"/>
              <w:bottom w:w="30" w:type="dxa"/>
              <w:right w:w="70" w:type="dxa"/>
            </w:tcMar>
          </w:tcPr>
          <w:p>
            <w:pPr>
              <w:spacing w:after="10"/>
            </w:pPr>
            <w:r>
              <w:t xml:space="preserve">Memory</w:t>
            </w:r>
          </w:p>
        </w:tc>
        <w:tc>
          <w:tcPr>
            <w:tcW w:w="3877" w:type="dxa"/>
            <w:shd w:val="clear" w:color="auto" w:fill="EEF2F8"/>
            <w:tcMar>
              <w:top w:w="30" w:type="dxa"/>
              <w:left w:w="70" w:type="dxa"/>
              <w:bottom w:w="30" w:type="dxa"/>
              <w:right w:w="70" w:type="dxa"/>
            </w:tcMar>
          </w:tcPr>
          <w:p>
            <w:pPr>
              <w:spacing w:after="10"/>
            </w:pPr>
            <w:r>
              <w:t xml:space="preserve">Asociación</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/juegos/memory</w:t>
            </w:r>
          </w:p>
        </w:tc>
      </w:tr>
      <w:tr>
        <w:trPr>
          <w:cantSplit/>
        </w:trPr>
        <w:tc>
          <w:tcPr>
            <w:tcW w:w="3231" w:type="dxa"/>
            <w:tcMar>
              <w:top w:w="30" w:type="dxa"/>
              <w:left w:w="70" w:type="dxa"/>
              <w:bottom w:w="30" w:type="dxa"/>
              <w:right w:w="70" w:type="dxa"/>
            </w:tcMar>
          </w:tcPr>
          <w:p>
            <w:pPr>
              <w:spacing w:after="10"/>
            </w:pPr>
            <w:r>
              <w:t xml:space="preserve">Quiz rápido</w:t>
            </w:r>
          </w:p>
        </w:tc>
        <w:tc>
          <w:tcPr>
            <w:tcW w:w="3877" w:type="dxa"/>
            <w:tcMar>
              <w:top w:w="30" w:type="dxa"/>
              <w:left w:w="70" w:type="dxa"/>
              <w:bottom w:w="30" w:type="dxa"/>
              <w:right w:w="70" w:type="dxa"/>
            </w:tcMar>
          </w:tcPr>
          <w:p>
            <w:pPr>
              <w:spacing w:after="10"/>
            </w:pPr>
            <w:r>
              <w:t xml:space="preserve">Recuperación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/juegos/recuperacion</w:t>
            </w:r>
          </w:p>
        </w:tc>
      </w:tr>
      <w:tr>
        <w:trPr>
          <w:cantSplit/>
        </w:trPr>
        <w:tc>
          <w:tcPr>
            <w:tcW w:w="3231" w:type="dxa"/>
            <w:shd w:val="clear" w:color="auto" w:fill="EEF2F8"/>
            <w:tcMar>
              <w:top w:w="30" w:type="dxa"/>
              <w:left w:w="70" w:type="dxa"/>
              <w:bottom w:w="30" w:type="dxa"/>
              <w:right w:w="70" w:type="dxa"/>
            </w:tcMar>
          </w:tcPr>
          <w:p>
            <w:pPr>
              <w:spacing w:after="10"/>
            </w:pPr>
            <w:r>
              <w:t xml:space="preserve">Tabú</w:t>
            </w:r>
          </w:p>
        </w:tc>
        <w:tc>
          <w:tcPr>
            <w:tcW w:w="3877" w:type="dxa"/>
            <w:shd w:val="clear" w:color="auto" w:fill="EEF2F8"/>
            <w:tcMar>
              <w:top w:w="30" w:type="dxa"/>
              <w:left w:w="70" w:type="dxa"/>
              <w:bottom w:w="30" w:type="dxa"/>
              <w:right w:w="70" w:type="dxa"/>
            </w:tcMar>
          </w:tcPr>
          <w:p>
            <w:pPr>
              <w:spacing w:after="10"/>
            </w:pPr>
            <w:r>
              <w:t xml:space="preserve">Vocabulario activo</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/juegos/taboo</w:t>
            </w:r>
          </w:p>
        </w:tc>
      </w:tr>
      <w:tr>
        <w:trPr>
          <w:cantSplit/>
        </w:trPr>
        <w:tc>
          <w:tcPr>
            <w:tcW w:w="3231" w:type="dxa"/>
            <w:tcMar>
              <w:top w:w="30" w:type="dxa"/>
              <w:left w:w="70" w:type="dxa"/>
              <w:bottom w:w="30" w:type="dxa"/>
              <w:right w:w="70" w:type="dxa"/>
            </w:tcMar>
          </w:tcPr>
          <w:p>
            <w:pPr>
              <w:spacing w:after="10"/>
            </w:pPr>
            <w:r>
              <w:t xml:space="preserve">20 preguntas</w:t>
            </w:r>
          </w:p>
        </w:tc>
        <w:tc>
          <w:tcPr>
            <w:tcW w:w="3877" w:type="dxa"/>
            <w:tcMar>
              <w:top w:w="30" w:type="dxa"/>
              <w:left w:w="70" w:type="dxa"/>
              <w:bottom w:w="30" w:type="dxa"/>
              <w:right w:w="70" w:type="dxa"/>
            </w:tcMar>
          </w:tcPr>
          <w:p>
            <w:pPr>
              <w:spacing w:after="10"/>
            </w:pPr>
            <w:r>
              <w:t xml:space="preserve">Comprensión y producción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/juegos/twenty-questions</w:t>
            </w:r>
          </w:p>
        </w:tc>
      </w:tr>
      <w:tr>
        <w:trPr>
          <w:cantSplit/>
        </w:trPr>
        <w:tc>
          <w:tcPr>
            <w:tcW w:w="3231" w:type="dxa"/>
            <w:shd w:val="clear" w:color="auto" w:fill="EEF2F8"/>
            <w:tcMar>
              <w:top w:w="30" w:type="dxa"/>
              <w:left w:w="70" w:type="dxa"/>
              <w:bottom w:w="30" w:type="dxa"/>
              <w:right w:w="70" w:type="dxa"/>
            </w:tcMar>
          </w:tcPr>
          <w:p>
            <w:pPr>
              <w:spacing w:after="10"/>
            </w:pPr>
            <w:r>
              <w:t xml:space="preserve">Describe la imagen</w:t>
            </w:r>
          </w:p>
        </w:tc>
        <w:tc>
          <w:tcPr>
            <w:tcW w:w="3877" w:type="dxa"/>
            <w:shd w:val="clear" w:color="auto" w:fill="EEF2F8"/>
            <w:tcMar>
              <w:top w:w="30" w:type="dxa"/>
              <w:left w:w="70" w:type="dxa"/>
              <w:bottom w:w="30" w:type="dxa"/>
              <w:right w:w="70" w:type="dxa"/>
            </w:tcMar>
          </w:tcPr>
          <w:p>
            <w:pPr>
              <w:spacing w:after="10"/>
            </w:pPr>
            <w:r>
              <w:t xml:space="preserve">Producción oral</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/juegos/describe-guess</w:t>
            </w:r>
          </w:p>
        </w:tc>
      </w:tr>
      <w:tr>
        <w:trPr>
          <w:cantSplit/>
        </w:trPr>
        <w:tc>
          <w:tcPr>
            <w:tcW w:w="3231" w:type="dxa"/>
            <w:tcMar>
              <w:top w:w="30" w:type="dxa"/>
              <w:left w:w="70" w:type="dxa"/>
              <w:bottom w:w="30" w:type="dxa"/>
              <w:right w:w="70" w:type="dxa"/>
            </w:tcMar>
          </w:tcPr>
          <w:p>
            <w:pPr>
              <w:spacing w:after="10"/>
            </w:pPr>
            <w:r>
              <w:t xml:space="preserve">Role-play</w:t>
            </w:r>
          </w:p>
        </w:tc>
        <w:tc>
          <w:tcPr>
            <w:tcW w:w="3877" w:type="dxa"/>
            <w:tcMar>
              <w:top w:w="30" w:type="dxa"/>
              <w:left w:w="70" w:type="dxa"/>
              <w:bottom w:w="30" w:type="dxa"/>
              <w:right w:w="70" w:type="dxa"/>
            </w:tcMar>
          </w:tcPr>
          <w:p>
            <w:pPr>
              <w:spacing w:after="10"/>
            </w:pPr>
            <w:r>
              <w:t xml:space="preserve">Comunicación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/juegos/role-play</w:t>
            </w:r>
          </w:p>
        </w:tc>
      </w:tr>
      <w:tr>
        <w:trPr>
          <w:cantSplit/>
        </w:trPr>
        <w:tc>
          <w:tcPr>
            <w:tcW w:w="3231" w:type="dxa"/>
            <w:shd w:val="clear" w:color="auto" w:fill="EEF2F8"/>
            <w:tcMar>
              <w:top w:w="30" w:type="dxa"/>
              <w:left w:w="70" w:type="dxa"/>
              <w:bottom w:w="30" w:type="dxa"/>
              <w:right w:w="70" w:type="dxa"/>
            </w:tcMar>
          </w:tcPr>
          <w:p>
            <w:pPr>
              <w:spacing w:after="10"/>
            </w:pPr>
            <w:r>
              <w:t xml:space="preserve">Speed speaking</w:t>
            </w:r>
          </w:p>
        </w:tc>
        <w:tc>
          <w:tcPr>
            <w:tcW w:w="3877" w:type="dxa"/>
            <w:shd w:val="clear" w:color="auto" w:fill="EEF2F8"/>
            <w:tcMar>
              <w:top w:w="30" w:type="dxa"/>
              <w:left w:w="70" w:type="dxa"/>
              <w:bottom w:w="30" w:type="dxa"/>
              <w:right w:w="70" w:type="dxa"/>
            </w:tcMar>
          </w:tcPr>
          <w:p>
            <w:pPr>
              <w:spacing w:after="10"/>
            </w:pPr>
            <w:r>
              <w:t xml:space="preserve">Fluidez</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/juegos/speed-speaking</w:t>
            </w:r>
          </w:p>
        </w:tc>
      </w:tr>
      <w:tr>
        <w:trPr>
          <w:cantSplit/>
        </w:trPr>
        <w:tc>
          <w:tcPr>
            <w:tcW w:w="3231" w:type="dxa"/>
            <w:tcMar>
              <w:top w:w="30" w:type="dxa"/>
              <w:left w:w="70" w:type="dxa"/>
              <w:bottom w:w="30" w:type="dxa"/>
              <w:right w:w="70" w:type="dxa"/>
            </w:tcMar>
          </w:tcPr>
          <w:p>
            <w:pPr>
              <w:spacing w:after="10"/>
            </w:pPr>
            <w:r>
              <w:t xml:space="preserve">Shadowing</w:t>
            </w:r>
          </w:p>
        </w:tc>
        <w:tc>
          <w:tcPr>
            <w:tcW w:w="3877" w:type="dxa"/>
            <w:tcMar>
              <w:top w:w="30" w:type="dxa"/>
              <w:left w:w="70" w:type="dxa"/>
              <w:bottom w:w="30" w:type="dxa"/>
              <w:right w:w="70" w:type="dxa"/>
            </w:tcMar>
          </w:tcPr>
          <w:p>
            <w:pPr>
              <w:spacing w:after="10"/>
            </w:pPr>
            <w:r>
              <w:t xml:space="preserve">Pronunciación y ritmo</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/juegos/escucha</w:t>
            </w:r>
          </w:p>
        </w:tc>
      </w:tr>
      <w:tr>
        <w:trPr>
          <w:cantSplit/>
        </w:trPr>
        <w:tc>
          <w:tcPr>
            <w:tcW w:w="3231" w:type="dxa"/>
            <w:shd w:val="clear" w:color="auto" w:fill="EEF2F8"/>
            <w:tcMar>
              <w:top w:w="30" w:type="dxa"/>
              <w:left w:w="70" w:type="dxa"/>
              <w:bottom w:w="30" w:type="dxa"/>
              <w:right w:w="70" w:type="dxa"/>
            </w:tcMar>
          </w:tcPr>
          <w:p>
            <w:pPr>
              <w:spacing w:after="10"/>
            </w:pPr>
            <w:r>
              <w:t xml:space="preserve">Historia encadenada</w:t>
            </w:r>
          </w:p>
        </w:tc>
        <w:tc>
          <w:tcPr>
            <w:tcW w:w="3877" w:type="dxa"/>
            <w:shd w:val="clear" w:color="auto" w:fill="EEF2F8"/>
            <w:tcMar>
              <w:top w:w="30" w:type="dxa"/>
              <w:left w:w="70" w:type="dxa"/>
              <w:bottom w:w="30" w:type="dxa"/>
              <w:right w:w="70" w:type="dxa"/>
            </w:tcMar>
          </w:tcPr>
          <w:p>
            <w:pPr>
              <w:spacing w:after="10"/>
            </w:pPr>
            <w:r>
              <w:t xml:space="preserve">Fluidez y gramática</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/juegos/chained-story</w:t>
            </w:r>
          </w:p>
        </w:tc>
      </w:tr>
      <w:tr>
        <w:trPr>
          <w:cantSplit/>
        </w:trPr>
        <w:tc>
          <w:tcPr>
            <w:tcW w:w="3231" w:type="dxa"/>
            <w:tcMar>
              <w:top w:w="30" w:type="dxa"/>
              <w:left w:w="70" w:type="dxa"/>
              <w:bottom w:w="30" w:type="dxa"/>
              <w:right w:w="70" w:type="dxa"/>
            </w:tcMar>
          </w:tcPr>
          <w:p>
            <w:pPr>
              <w:spacing w:after="10"/>
            </w:pPr>
            <w:r>
              <w:t xml:space="preserve">Traducción inversa</w:t>
            </w:r>
          </w:p>
        </w:tc>
        <w:tc>
          <w:tcPr>
            <w:tcW w:w="3877" w:type="dxa"/>
            <w:tcMar>
              <w:top w:w="30" w:type="dxa"/>
              <w:left w:w="70" w:type="dxa"/>
              <w:bottom w:w="30" w:type="dxa"/>
              <w:right w:w="70" w:type="dxa"/>
            </w:tcMar>
          </w:tcPr>
          <w:p>
            <w:pPr>
              <w:spacing w:after="10"/>
            </w:pPr>
            <w:r>
              <w:t xml:space="preserve">Recuperación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/juegos/recuperacion</w:t>
            </w:r>
          </w:p>
        </w:tc>
      </w:tr>
      <w:tr>
        <w:trPr>
          <w:cantSplit/>
        </w:trPr>
        <w:tc>
          <w:tcPr>
            <w:tcW w:w="3231" w:type="dxa"/>
            <w:shd w:val="clear" w:color="auto" w:fill="EEF2F8"/>
            <w:tcMar>
              <w:top w:w="30" w:type="dxa"/>
              <w:left w:w="70" w:type="dxa"/>
              <w:bottom w:w="30" w:type="dxa"/>
              <w:right w:w="70" w:type="dxa"/>
            </w:tcMar>
          </w:tcPr>
          <w:p>
            <w:pPr>
              <w:spacing w:after="10"/>
            </w:pPr>
            <w:r>
              <w:t xml:space="preserve">Situación sorpresa</w:t>
            </w:r>
          </w:p>
        </w:tc>
        <w:tc>
          <w:tcPr>
            <w:tcW w:w="3877" w:type="dxa"/>
            <w:shd w:val="clear" w:color="auto" w:fill="EEF2F8"/>
            <w:tcMar>
              <w:top w:w="30" w:type="dxa"/>
              <w:left w:w="70" w:type="dxa"/>
              <w:bottom w:w="30" w:type="dxa"/>
              <w:right w:w="70" w:type="dxa"/>
            </w:tcMar>
          </w:tcPr>
          <w:p>
            <w:pPr>
              <w:spacing w:after="10"/>
            </w:pPr>
            <w:r>
              <w:t xml:space="preserve">Producción espontánea</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/juegos/recuperacion</w:t>
            </w:r>
          </w:p>
        </w:tc>
      </w:tr>
    </w:tbl>
    <w:p>
      <w:pPr>
        <w:spacing w:after="80"/>
      </w:pPr>
    </w:p>
    <w:p>
      <w:pPr>
        <w:pStyle w:val="Ttulo3"/>
        <w:keepNext/>
        <w:spacing w:before="120" w:after="140"/>
      </w:pPr>
      <w:bookmarkStart w:id="247" w:name="_Toc90000247"/>
      <w:bookmarkEnd w:id="247"/>
      <w:r>
        <w:rPr>
          <w:b/>
          <w:bCs/>
        </w:rPr>
        <w:t xml:space="preserve">Repetición espaciada (SM-2)</w:t>
      </w:r>
    </w:p>
    <w:p>
      <w:pPr>
        <w:spacing w:after="120" w:line="262" w:lineRule="auto"/>
      </w:pPr>
      <w:r>
        <w:t xml:space="preserve">Las flashcards usan el algoritmo público </w:t>
      </w:r>
      <w:r>
        <w:rPr>
          <w:b/>
          <w:bCs/>
        </w:rPr>
        <w:t xml:space="preserve">SM-2</w:t>
      </w:r>
      <w:r>
        <w:t xml:space="preserve">, implementado como una función pura en código propio (sin librería). El estado de cada tarjeta guarda el número de repeticiones, el intervalo en días, el factor de facilidad y la fecha de la próxima revisión.</w:t>
      </w:r>
    </w:p>
    <w:p>
      <w:pPr>
        <w:pStyle w:val="Prrafodelista"/>
        <w:numPr>
          <w:ilvl w:val="0"/>
          <w:numId w:val="2"/>
        </w:numPr>
        <w:spacing w:after="60" w:line="262" w:lineRule="auto"/>
      </w:pPr>
      <w:r>
        <w:t xml:space="preserve">Calidad del recuerdo de 0 a 5, puntuada por el usuario después de intentar recordar la palabra antes de verla.</w:t>
      </w:r>
    </w:p>
    <w:p>
      <w:pPr>
        <w:pStyle w:val="Prrafodelista"/>
        <w:numPr>
          <w:ilvl w:val="0"/>
          <w:numId w:val="2"/>
        </w:numPr>
        <w:spacing w:after="60" w:line="262" w:lineRule="auto"/>
      </w:pPr>
      <w:r>
        <w:t xml:space="preserve">Si la calidad es menor que 3, las repeticiones y el intervalo se reinician y la tarjeta vuelve a verse al día siguiente.</w:t>
      </w:r>
    </w:p>
    <w:p>
      <w:pPr>
        <w:pStyle w:val="Prrafodelista"/>
        <w:numPr>
          <w:ilvl w:val="0"/>
          <w:numId w:val="2"/>
        </w:numPr>
        <w:spacing w:after="60" w:line="262" w:lineRule="auto"/>
      </w:pPr>
      <w:r>
        <w:t xml:space="preserve">Si es 3 o más, el intervalo es 1 día, luego 6 días y después el intervalo anterior multiplicado por el factor de facilidad.</w:t>
      </w:r>
    </w:p>
    <w:p>
      <w:pPr>
        <w:pStyle w:val="Prrafodelista"/>
        <w:numPr>
          <w:ilvl w:val="0"/>
          <w:numId w:val="2"/>
        </w:numPr>
        <w:spacing w:after="60" w:line="262" w:lineRule="auto"/>
      </w:pPr>
      <w:r>
        <w:t xml:space="preserve">El factor de facilidad se ajusta con la calidad y nunca baja de 1,3.</w:t>
      </w:r>
    </w:p>
    <w:p>
      <w:pPr>
        <w:pStyle w:val="Ttulo2"/>
        <w:keepNext/>
        <w:spacing w:before="220" w:after="120"/>
      </w:pPr>
      <w:bookmarkStart w:id="250" w:name="_Toc90000250"/>
      <w:bookmarkEnd w:id="250"/>
      <w:r>
        <w:rPr>
          <w:b/>
          <w:bCs/>
          <w:color w:val="2E74B5"/>
          <w:sz w:val="24"/>
          <w:szCs w:val="24"/>
        </w:rPr>
        <w:t xml:space="preserve">Traducción y pronunciación IPA (UK y US)</w:t>
      </w:r>
    </w:p>
    <w:p>
      <w:pPr>
        <w:spacing w:after="120" w:line="262" w:lineRule="auto"/>
      </w:pPr>
      <w:r>
        <w:t xml:space="preserve">Cuando el usuario ingresa un término o una frase, la plataforma devuelve su </w:t>
      </w:r>
      <w:r>
        <w:rPr>
          <w:b/>
          <w:bCs/>
        </w:rPr>
        <w:t xml:space="preserve">traducción</w:t>
      </w:r>
      <w:r>
        <w:t xml:space="preserve"> y su </w:t>
      </w:r>
      <w:r>
        <w:rPr>
          <w:b/>
          <w:bCs/>
        </w:rPr>
        <w:t xml:space="preserve">pronunciación con el alfabeto fonético internacional (IPA)</w:t>
      </w:r>
      <w:r>
        <w:t xml:space="preserve">. Un </w:t>
      </w:r>
      <w:r>
        <w:rPr>
          <w:b/>
          <w:bCs/>
        </w:rPr>
        <w:t xml:space="preserve">interruptor UK/US</w:t>
      </w:r>
      <w:r>
        <w:t xml:space="preserve"> cambia la pronunciación mostrada. Lo mismo ocurre al agregar recursos: el término se traduce y se transcribe automáticamente, y el docente puede corregirlo.</w:t>
      </w:r>
    </w:p>
    <w:p>
      <w:pPr>
        <w:pStyle w:val="Ttulo3"/>
        <w:keepNext/>
        <w:spacing w:before="120" w:after="140"/>
      </w:pPr>
      <w:bookmarkStart w:id="251" w:name="_Toc90000251"/>
      <w:bookmarkEnd w:id="251"/>
      <w:r>
        <w:rPr>
          <w:b/>
          <w:bCs/>
        </w:rPr>
        <w:t xml:space="preserve">Flujo</w:t>
      </w:r>
    </w:p>
    <w:p>
      <w:pPr>
        <w:keepNext/>
        <w:keepLines/>
        <w:shd w:val="clear" w:color="auto" w:fill="F3F4F6"/>
        <w:spacing w:before="60" w:after="0" w:line="240" w:lineRule="auto"/>
        <w:ind w:left="120" w:right="120"/>
      </w:pPr>
      <w:r>
        <w:rPr>
          <w:rFonts w:ascii="Consolas" w:hAnsi="Consolas" w:cs="Consolas"/>
          <w:sz w:val="17"/>
          <w:szCs w:val="17"/>
        </w:rPr>
        <w:t xml:space="preserve">Usuario escribe un término o frase</w:t>
      </w:r>
    </w:p>
    <w:p>
      <w:pPr>
        <w:keepNext/>
        <w:keepLines/>
        <w:shd w:val="clear" w:color="auto" w:fill="F3F4F6"/>
        <w:spacing w:before="0" w:after="0" w:line="240" w:lineRule="auto"/>
        <w:ind w:left="120" w:right="120"/>
      </w:pPr>
      <w:r>
        <w:rPr>
          <w:rFonts w:ascii="Consolas" w:hAnsi="Consolas" w:cs="Consolas"/>
          <w:sz w:val="17"/>
          <w:szCs w:val="17"/>
        </w:rPr>
        <w:t xml:space="preserve">  ─► Angular (LookupInput) ─► /api/vocabulary/lookup (BFF de Next.js) ─► NestJS LanguageLookup</w:t>
      </w:r>
    </w:p>
    <w:p>
      <w:pPr>
        <w:keepNext/>
        <w:keepLines/>
        <w:shd w:val="clear" w:color="auto" w:fill="F3F4F6"/>
        <w:spacing w:before="0" w:after="0" w:line="240" w:lineRule="auto"/>
        <w:ind w:left="120" w:right="120"/>
      </w:pPr>
      <w:r>
        <w:rPr>
          <w:rFonts w:ascii="Consolas" w:hAnsi="Consolas" w:cs="Consolas"/>
          <w:sz w:val="17"/>
          <w:szCs w:val="17"/>
        </w:rPr>
        <w:t xml:space="preserve">       ¿existe en la caché (texto + idiomas)?</w:t>
      </w:r>
    </w:p>
    <w:p>
      <w:pPr>
        <w:keepNext/>
        <w:keepLines/>
        <w:shd w:val="clear" w:color="auto" w:fill="F3F4F6"/>
        <w:spacing w:before="0" w:after="0" w:line="240" w:lineRule="auto"/>
        <w:ind w:left="120" w:right="120"/>
      </w:pPr>
      <w:r>
        <w:rPr>
          <w:rFonts w:ascii="Consolas" w:hAnsi="Consolas" w:cs="Consolas"/>
          <w:sz w:val="17"/>
          <w:szCs w:val="17"/>
        </w:rPr>
        <w:t xml:space="preserve">         sí ─► responde con traducción, IPA UK e IPA US</w:t>
      </w:r>
    </w:p>
    <w:p>
      <w:pPr>
        <w:keepNext/>
        <w:keepLines/>
        <w:shd w:val="clear" w:color="auto" w:fill="F3F4F6"/>
        <w:spacing w:before="0" w:after="0" w:line="240" w:lineRule="auto"/>
        <w:ind w:left="120" w:right="120"/>
      </w:pPr>
      <w:r>
        <w:rPr>
          <w:rFonts w:ascii="Consolas" w:hAnsi="Consolas" w:cs="Consolas"/>
          <w:sz w:val="17"/>
          <w:szCs w:val="17"/>
        </w:rPr>
        <w:t xml:space="preserve">         no ─► FastAPI /language-tools/lookup</w:t>
      </w:r>
    </w:p>
    <w:p>
      <w:pPr>
        <w:keepNext/>
        <w:keepLines/>
        <w:shd w:val="clear" w:color="auto" w:fill="F3F4F6"/>
        <w:spacing w:before="0" w:after="0" w:line="240" w:lineRule="auto"/>
        <w:ind w:left="120" w:right="120"/>
      </w:pPr>
      <w:r>
        <w:rPr>
          <w:rFonts w:ascii="Consolas" w:hAnsi="Consolas" w:cs="Consolas"/>
          <w:sz w:val="17"/>
          <w:szCs w:val="17"/>
        </w:rPr>
        <w:t xml:space="preserve">                 ├─ traducción ─► Ollama (modelo local)</w:t>
      </w:r>
    </w:p>
    <w:p>
      <w:pPr>
        <w:keepNext/>
        <w:keepLines/>
        <w:shd w:val="clear" w:color="auto" w:fill="F3F4F6"/>
        <w:spacing w:before="0" w:after="0" w:line="240" w:lineRule="auto"/>
        <w:ind w:left="120" w:right="120"/>
      </w:pPr>
      <w:r>
        <w:rPr>
          <w:rFonts w:ascii="Consolas" w:hAnsi="Consolas" w:cs="Consolas"/>
          <w:sz w:val="17"/>
          <w:szCs w:val="17"/>
        </w:rPr>
        <w:t xml:space="preserve">                 └─ IPA UK e IPA US ─► espeak-ng (voces en-gb y en-us)</w:t>
      </w:r>
    </w:p>
    <w:p>
      <w:pPr>
        <w:keepLines/>
        <w:shd w:val="clear" w:color="auto" w:fill="F3F4F6"/>
        <w:spacing w:before="0" w:after="120" w:line="240" w:lineRule="auto"/>
        <w:ind w:left="120" w:right="120"/>
      </w:pPr>
      <w:r>
        <w:rPr>
          <w:rFonts w:ascii="Consolas" w:hAnsi="Consolas" w:cs="Consolas"/>
          <w:sz w:val="17"/>
          <w:szCs w:val="17"/>
        </w:rPr>
        <w:t xml:space="preserve">               NestJS guarda el resultado y responde</w:t>
      </w:r>
    </w:p>
    <w:p>
      <w:pPr>
        <w:pStyle w:val="Ttulo3"/>
        <w:keepNext/>
        <w:spacing w:before="120" w:after="140"/>
      </w:pPr>
      <w:bookmarkStart w:id="252" w:name="_Toc90000252"/>
      <w:bookmarkEnd w:id="252"/>
      <w:r>
        <w:rPr>
          <w:b/>
          <w:bCs/>
        </w:rPr>
        <w:t xml:space="preserve">Tecnología elegida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692"/>
        <w:gridCol w:w="2046"/>
        <w:gridCol w:w="3511"/>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Función</w:t>
            </w:r>
          </w:p>
        </w:tc>
        <w:tc>
          <w:tcPr>
            <w:tcW w:w="2692"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2046" w:type="dxa"/>
            <w:shd w:val="clear" w:color="auto" w:fill="2E4A7D"/>
            <w:tcMar>
              <w:top w:w="30" w:type="dxa"/>
              <w:left w:w="70" w:type="dxa"/>
              <w:bottom w:w="30" w:type="dxa"/>
              <w:right w:w="70" w:type="dxa"/>
            </w:tcMar>
          </w:tcPr>
          <w:p>
            <w:pPr>
              <w:spacing w:after="10"/>
            </w:pPr>
            <w:r>
              <w:rPr>
                <w:b/>
                <w:bCs/>
                <w:color w:val="FFFFFF"/>
              </w:rPr>
              <w:t xml:space="preserve">Licencia</w:t>
            </w:r>
          </w:p>
        </w:tc>
        <w:tc>
          <w:tcPr>
            <w:tcW w:w="3511" w:type="dxa"/>
            <w:shd w:val="clear" w:color="auto" w:fill="2E4A7D"/>
            <w:tcMar>
              <w:top w:w="30" w:type="dxa"/>
              <w:left w:w="70" w:type="dxa"/>
              <w:bottom w:w="30" w:type="dxa"/>
              <w:right w:w="70" w:type="dxa"/>
            </w:tcMar>
          </w:tcPr>
          <w:p>
            <w:pPr>
              <w:spacing w:after="10"/>
            </w:pPr>
            <w:r>
              <w:rPr>
                <w:b/>
                <w:bCs/>
                <w:color w:val="FFFFFF"/>
              </w:rPr>
              <w:t xml:space="preserve">Motivo</w:t>
            </w:r>
          </w:p>
        </w:tc>
      </w:tr>
      <w:tr>
        <w:trPr>
          <w:cantSplit/>
        </w:trPr>
        <w:tc>
          <w:tcPr>
            <w:tcW w:w="1831" w:type="dxa"/>
            <w:tcMar>
              <w:top w:w="30" w:type="dxa"/>
              <w:left w:w="70" w:type="dxa"/>
              <w:bottom w:w="30" w:type="dxa"/>
              <w:right w:w="70" w:type="dxa"/>
            </w:tcMar>
          </w:tcPr>
          <w:p>
            <w:pPr>
              <w:spacing w:after="10"/>
            </w:pPr>
            <w:r>
              <w:t xml:space="preserve">Traducción</w:t>
            </w:r>
          </w:p>
        </w:tc>
        <w:tc>
          <w:tcPr>
            <w:tcW w:w="2692" w:type="dxa"/>
            <w:tcMar>
              <w:top w:w="30" w:type="dxa"/>
              <w:left w:w="70" w:type="dxa"/>
              <w:bottom w:w="30" w:type="dxa"/>
              <w:right w:w="70" w:type="dxa"/>
            </w:tcMar>
          </w:tcPr>
          <w:p>
            <w:pPr>
              <w:spacing w:after="10"/>
            </w:pPr>
            <w:r>
              <w:t xml:space="preserve">Modelo local de Ollama (OLLAMA_MODEL) detrás de LlmPort</w:t>
            </w:r>
          </w:p>
        </w:tc>
        <w:tc>
          <w:tcPr>
            <w:tcW w:w="2046" w:type="dxa"/>
            <w:tcMar>
              <w:top w:w="30" w:type="dxa"/>
              <w:left w:w="70" w:type="dxa"/>
              <w:bottom w:w="30" w:type="dxa"/>
              <w:right w:w="70" w:type="dxa"/>
            </w:tcMar>
          </w:tcPr>
          <w:p>
            <w:pPr>
              <w:spacing w:after="10"/>
            </w:pPr>
            <w:r>
              <w:t xml:space="preserve">Ollama: MIT · el modelo tiene su propia licencia (sección «API de modelos de lenguaje (LLM)»)</w:t>
            </w:r>
          </w:p>
        </w:tc>
        <w:tc>
          <w:tcPr>
            <w:tcW w:w="3511" w:type="dxa"/>
            <w:tcMar>
              <w:top w:w="30" w:type="dxa"/>
              <w:left w:w="70" w:type="dxa"/>
              <w:bottom w:w="30" w:type="dxa"/>
              <w:right w:w="70" w:type="dxa"/>
            </w:tcMar>
          </w:tcPr>
          <w:p>
            <w:pPr>
              <w:spacing w:after="10"/>
            </w:pPr>
            <w:r>
              <w:t xml:space="preserve">Ya está en la arquitectura; sin API de pago y sin enviar datos a terceros (sección «API de modelos de lenguaje (LLM)»).</w:t>
            </w:r>
          </w:p>
        </w:tc>
      </w:tr>
      <w:tr>
        <w:trPr>
          <w:cantSplit/>
        </w:trPr>
        <w:tc>
          <w:tcPr>
            <w:tcW w:w="1831" w:type="dxa"/>
            <w:shd w:val="clear" w:color="auto" w:fill="EEF2F8"/>
            <w:tcMar>
              <w:top w:w="30" w:type="dxa"/>
              <w:left w:w="70" w:type="dxa"/>
              <w:bottom w:w="30" w:type="dxa"/>
              <w:right w:w="70" w:type="dxa"/>
            </w:tcMar>
          </w:tcPr>
          <w:p>
            <w:pPr>
              <w:spacing w:after="10"/>
            </w:pPr>
            <w:r>
              <w:t xml:space="preserve">IPA</w:t>
            </w:r>
          </w:p>
        </w:tc>
        <w:tc>
          <w:tcPr>
            <w:tcW w:w="2692" w:type="dxa"/>
            <w:shd w:val="clear" w:color="auto" w:fill="EEF2F8"/>
            <w:tcMar>
              <w:top w:w="30" w:type="dxa"/>
              <w:left w:w="70" w:type="dxa"/>
              <w:bottom w:w="30" w:type="dxa"/>
              <w:right w:w="70" w:type="dxa"/>
            </w:tcMar>
          </w:tcPr>
          <w:p>
            <w:pPr>
              <w:spacing w:after="10"/>
            </w:pPr>
            <w:r>
              <w:t xml:space="preserve">espeak-ng, ejecutado como proceso aparte desde FastAPI</w:t>
            </w:r>
          </w:p>
        </w:tc>
        <w:tc>
          <w:tcPr>
            <w:tcW w:w="2046" w:type="dxa"/>
            <w:shd w:val="clear" w:color="auto" w:fill="EEF2F8"/>
            <w:tcMar>
              <w:top w:w="30" w:type="dxa"/>
              <w:left w:w="70" w:type="dxa"/>
              <w:bottom w:w="30" w:type="dxa"/>
              <w:right w:w="70" w:type="dxa"/>
            </w:tcMar>
          </w:tcPr>
          <w:p>
            <w:pPr>
              <w:spacing w:after="10"/>
            </w:pPr>
            <w:r>
              <w:t xml:space="preserve">GPL-3.0-o-posterior</w:t>
            </w:r>
          </w:p>
        </w:tc>
        <w:tc>
          <w:tcPr>
            <w:tcW w:w="3511" w:type="dxa"/>
            <w:shd w:val="clear" w:color="auto" w:fill="EEF2F8"/>
            <w:tcMar>
              <w:top w:w="30" w:type="dxa"/>
              <w:left w:w="70" w:type="dxa"/>
              <w:bottom w:w="30" w:type="dxa"/>
              <w:right w:w="70" w:type="dxa"/>
            </w:tcMar>
          </w:tcPr>
          <w:p>
            <w:pPr>
              <w:spacing w:after="10"/>
            </w:pPr>
            <w:r>
              <w:t xml:space="preserve">Genera IPA de forma determinista con las voces </w:t>
            </w:r>
            <w:r>
              <w:rPr>
                <w:rFonts w:ascii="Consolas" w:hAnsi="Consolas" w:cs="Consolas"/>
                <w:sz w:val="18"/>
                <w:szCs w:val="18"/>
              </w:rPr>
              <w:t xml:space="preserve">en-gb</w:t>
            </w:r>
            <w:r>
              <w:t xml:space="preserve"> y </w:t>
            </w:r>
            <w:r>
              <w:rPr>
                <w:rFonts w:ascii="Consolas" w:hAnsi="Consolas" w:cs="Consolas"/>
                <w:sz w:val="18"/>
                <w:szCs w:val="18"/>
              </w:rPr>
              <w:t xml:space="preserve">en-us</w:t>
            </w:r>
            <w:r>
              <w:t xml:space="preserve">, y soporta otros idiomas. Un LLM no sirve para esto porque inventa símbolos.</w:t>
            </w:r>
          </w:p>
        </w:tc>
      </w:tr>
      <w:tr>
        <w:trPr>
          <w:cantSplit/>
        </w:trPr>
        <w:tc>
          <w:tcPr>
            <w:tcW w:w="1831" w:type="dxa"/>
            <w:tcMar>
              <w:top w:w="30" w:type="dxa"/>
              <w:left w:w="70" w:type="dxa"/>
              <w:bottom w:w="30" w:type="dxa"/>
              <w:right w:w="70" w:type="dxa"/>
            </w:tcMar>
          </w:tcPr>
          <w:p>
            <w:pPr>
              <w:spacing w:after="10"/>
            </w:pPr>
            <w:r>
              <w:t xml:space="preserve">Voz de la palabra</w:t>
            </w:r>
          </w:p>
        </w:tc>
        <w:tc>
          <w:tcPr>
            <w:tcW w:w="2692" w:type="dxa"/>
            <w:tcMar>
              <w:top w:w="30" w:type="dxa"/>
              <w:left w:w="70" w:type="dxa"/>
              <w:bottom w:w="30" w:type="dxa"/>
              <w:right w:w="70" w:type="dxa"/>
            </w:tcMar>
          </w:tcPr>
          <w:p>
            <w:pPr>
              <w:spacing w:after="10"/>
            </w:pPr>
            <w:r>
              <w:t xml:space="preserve">Web Speech API (SpeechSynthesis)</w:t>
            </w:r>
          </w:p>
        </w:tc>
        <w:tc>
          <w:tcPr>
            <w:tcW w:w="2046" w:type="dxa"/>
            <w:tcMar>
              <w:top w:w="30" w:type="dxa"/>
              <w:left w:w="70" w:type="dxa"/>
              <w:bottom w:w="30" w:type="dxa"/>
              <w:right w:w="70" w:type="dxa"/>
            </w:tcMar>
          </w:tcPr>
          <w:p>
            <w:pPr>
              <w:spacing w:after="10"/>
            </w:pPr>
            <w:r>
              <w:t xml:space="preserve">API del navegador</w:t>
            </w:r>
          </w:p>
        </w:tc>
        <w:tc>
          <w:tcPr>
            <w:tcW w:w="3511" w:type="dxa"/>
            <w:tcMar>
              <w:top w:w="30" w:type="dxa"/>
              <w:left w:w="70" w:type="dxa"/>
              <w:bottom w:w="30" w:type="dxa"/>
              <w:right w:w="70" w:type="dxa"/>
            </w:tcMar>
          </w:tcPr>
          <w:p>
            <w:pPr>
              <w:spacing w:after="10"/>
            </w:pPr>
            <w:r>
              <w:t xml:space="preserve">Voces en-GB o en-US según el interruptor; no necesita servidor. Las voces disponibles dependen del navegador y del sistema.</w:t>
            </w:r>
          </w:p>
        </w:tc>
      </w:tr>
      <w:tr>
        <w:trPr>
          <w:cantSplit/>
        </w:trPr>
        <w:tc>
          <w:tcPr>
            <w:tcW w:w="1831" w:type="dxa"/>
            <w:shd w:val="clear" w:color="auto" w:fill="EEF2F8"/>
            <w:tcMar>
              <w:top w:w="30" w:type="dxa"/>
              <w:left w:w="70" w:type="dxa"/>
              <w:bottom w:w="30" w:type="dxa"/>
              <w:right w:w="70" w:type="dxa"/>
            </w:tcMar>
          </w:tcPr>
          <w:p>
            <w:pPr>
              <w:spacing w:after="10"/>
            </w:pPr>
            <w:r>
              <w:t xml:space="preserve">Corrección humana</w:t>
            </w:r>
          </w:p>
        </w:tc>
        <w:tc>
          <w:tcPr>
            <w:tcW w:w="2692" w:type="dxa"/>
            <w:shd w:val="clear" w:color="auto" w:fill="EEF2F8"/>
            <w:tcMar>
              <w:top w:w="30" w:type="dxa"/>
              <w:left w:w="70" w:type="dxa"/>
              <w:bottom w:w="30" w:type="dxa"/>
              <w:right w:w="70" w:type="dxa"/>
            </w:tcMar>
          </w:tcPr>
          <w:p>
            <w:pPr>
              <w:spacing w:after="10"/>
            </w:pPr>
            <w:r>
              <w:t xml:space="preserve">Edición del docente o del usuario</w:t>
            </w:r>
          </w:p>
        </w:tc>
        <w:tc>
          <w:tcPr>
            <w:tcW w:w="2046" w:type="dxa"/>
            <w:shd w:val="clear" w:color="auto" w:fill="EEF2F8"/>
            <w:tcMar>
              <w:top w:w="30" w:type="dxa"/>
              <w:left w:w="70" w:type="dxa"/>
              <w:bottom w:w="30" w:type="dxa"/>
              <w:right w:w="70" w:type="dxa"/>
            </w:tcMar>
          </w:tcPr>
          <w:p>
            <w:pPr>
              <w:spacing w:after="10"/>
            </w:pPr>
            <w:r>
              <w:t xml:space="preserve">—</w:t>
            </w:r>
          </w:p>
        </w:tc>
        <w:tc>
          <w:tcPr>
            <w:tcW w:w="3511" w:type="dxa"/>
            <w:shd w:val="clear" w:color="auto" w:fill="EEF2F8"/>
            <w:tcMar>
              <w:top w:w="30" w:type="dxa"/>
              <w:left w:w="70" w:type="dxa"/>
              <w:bottom w:w="30" w:type="dxa"/>
              <w:right w:w="70" w:type="dxa"/>
            </w:tcMar>
          </w:tcPr>
          <w:p>
            <w:pPr>
              <w:spacing w:after="10"/>
            </w:pPr>
            <w:r>
              <w:t xml:space="preserve">La corrección manual prevalece y marca la entrada como «revisada».</w:t>
            </w:r>
          </w:p>
        </w:tc>
      </w:tr>
    </w:tbl>
    <w:p>
      <w:pPr>
        <w:spacing w:after="80"/>
      </w:pPr>
    </w:p>
    <w:p>
      <w:pPr>
        <w:spacing w:after="80"/>
      </w:pPr>
      <w:r>
        <w:rPr>
          <w:i/>
          <w:iCs/>
          <w:color w:val="595959"/>
          <w:sz w:val="18"/>
          <w:szCs w:val="18"/>
        </w:rPr>
        <w:t xml:space="preserve">La salida de IPA de espeak-ng cambia entre versiones, por eso la versión se fija en la imagen de Docker. Como alternativas de traducción sin LLM existen Argos Translate y LibreTranslate; no se incorporan porque añadirían una dependencia (verificar su licencia vigente antes de usarlas).</w:t>
      </w:r>
    </w:p>
    <w:p>
      <w:pPr>
        <w:pStyle w:val="Ttulo3"/>
        <w:keepNext/>
        <w:spacing w:before="120" w:after="140"/>
      </w:pPr>
      <w:bookmarkStart w:id="253" w:name="_Toc90000253"/>
      <w:bookmarkEnd w:id="253"/>
      <w:r>
        <w:rPr>
          <w:b/>
          <w:bCs/>
        </w:rPr>
        <w:t xml:space="preserve">Interruptor UK/US</w:t>
      </w:r>
    </w:p>
    <w:p>
      <w:pPr>
        <w:pStyle w:val="Prrafodelista"/>
        <w:numPr>
          <w:ilvl w:val="0"/>
          <w:numId w:val="2"/>
        </w:numPr>
        <w:spacing w:after="60" w:line="262" w:lineRule="auto"/>
      </w:pPr>
      <w:r>
        <w:t xml:space="preserve">La respuesta del servidor incluye siempre el </w:t>
      </w:r>
      <w:r>
        <w:rPr>
          <w:b/>
          <w:bCs/>
        </w:rPr>
        <w:t xml:space="preserve">IPA UK y el IPA US</w:t>
      </w:r>
      <w:r>
        <w:t xml:space="preserve">.</w:t>
      </w:r>
    </w:p>
    <w:p>
      <w:pPr>
        <w:pStyle w:val="Prrafodelista"/>
        <w:numPr>
          <w:ilvl w:val="0"/>
          <w:numId w:val="2"/>
        </w:numPr>
        <w:spacing w:after="60" w:line="262" w:lineRule="auto"/>
      </w:pPr>
      <w:r>
        <w:t xml:space="preserve">El interruptor cambia la vista </w:t>
      </w:r>
      <w:r>
        <w:rPr>
          <w:b/>
          <w:bCs/>
        </w:rPr>
        <w:t xml:space="preserve">sin una nueva consulta</w:t>
      </w:r>
      <w:r>
        <w:t xml:space="preserve"> y cambia también la voz (en-GB o en-US).</w:t>
      </w:r>
    </w:p>
    <w:p>
      <w:pPr>
        <w:pStyle w:val="Prrafodelista"/>
        <w:numPr>
          <w:ilvl w:val="0"/>
          <w:numId w:val="2"/>
        </w:numPr>
        <w:spacing w:after="60" w:line="262" w:lineRule="auto"/>
      </w:pPr>
      <w:r>
        <w:t xml:space="preserve">La preferencia se guarda en una cookie y se comparte entre Next.js y Angular con el evento </w:t>
      </w:r>
      <w:r>
        <w:rPr>
          <w:rFonts w:ascii="Consolas" w:hAnsi="Consolas" w:cs="Consolas"/>
          <w:sz w:val="18"/>
          <w:szCs w:val="18"/>
        </w:rPr>
        <w:t xml:space="preserve">aula:accent-changed</w:t>
      </w:r>
      <w:r>
        <w:t xml:space="preserve">.</w:t>
      </w:r>
    </w:p>
    <w:p>
      <w:pPr>
        <w:pStyle w:val="Prrafodelista"/>
        <w:numPr>
          <w:ilvl w:val="0"/>
          <w:numId w:val="2"/>
        </w:numPr>
        <w:spacing w:after="60" w:line="262" w:lineRule="auto"/>
      </w:pPr>
      <w:r>
        <w:t xml:space="preserve">El interruptor aplica al </w:t>
      </w:r>
      <w:r>
        <w:rPr>
          <w:b/>
          <w:bCs/>
        </w:rPr>
        <w:t xml:space="preserve">inglés</w:t>
      </w:r>
      <w:r>
        <w:t xml:space="preserve">. En los demás idiomas se muestra un solo IPA y el interruptor se oculta.</w:t>
      </w:r>
    </w:p>
    <w:p>
      <w:pPr>
        <w:pStyle w:val="Prrafodelista"/>
        <w:numPr>
          <w:ilvl w:val="0"/>
          <w:numId w:val="2"/>
        </w:numPr>
        <w:spacing w:after="60" w:line="262" w:lineRule="auto"/>
      </w:pPr>
      <w:r>
        <w:t xml:space="preserve">El IPA se marca con el atributo </w:t>
      </w:r>
      <w:r>
        <w:rPr>
          <w:rFonts w:ascii="Consolas" w:hAnsi="Consolas" w:cs="Consolas"/>
          <w:sz w:val="18"/>
          <w:szCs w:val="18"/>
        </w:rPr>
        <w:t xml:space="preserve">lang="en-fonipa"</w:t>
      </w:r>
      <w:r>
        <w:t xml:space="preserve"> para que los lectores de pantalla no lo lean como inglés.</w:t>
      </w:r>
    </w:p>
    <w:p>
      <w:pPr>
        <w:pStyle w:val="Prrafodelista"/>
        <w:numPr>
          <w:ilvl w:val="0"/>
          <w:numId w:val="2"/>
        </w:numPr>
        <w:spacing w:after="60" w:line="262" w:lineRule="auto"/>
      </w:pPr>
      <w:r>
        <w:t xml:space="preserve">Accesibilidad: el control usa </w:t>
      </w:r>
      <w:r>
        <w:rPr>
          <w:rFonts w:ascii="Consolas" w:hAnsi="Consolas" w:cs="Consolas"/>
          <w:sz w:val="18"/>
          <w:szCs w:val="18"/>
        </w:rPr>
        <w:t xml:space="preserve">role="switch"</w:t>
      </w:r>
      <w:r>
        <w:t xml:space="preserve">, tiene etiqueta «Acento: UK / US», foco visible y no depende del color.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3425"/>
        <w:gridCol w:w="3425"/>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Palabra</w:t>
            </w:r>
          </w:p>
        </w:tc>
        <w:tc>
          <w:tcPr>
            <w:tcW w:w="3425" w:type="dxa"/>
            <w:shd w:val="clear" w:color="auto" w:fill="2E4A7D"/>
            <w:tcMar>
              <w:top w:w="30" w:type="dxa"/>
              <w:left w:w="70" w:type="dxa"/>
              <w:bottom w:w="30" w:type="dxa"/>
              <w:right w:w="70" w:type="dxa"/>
            </w:tcMar>
          </w:tcPr>
          <w:p>
            <w:pPr>
              <w:spacing w:after="10"/>
            </w:pPr>
            <w:r>
              <w:rPr>
                <w:b/>
                <w:bCs/>
                <w:color w:val="FFFFFF"/>
              </w:rPr>
              <w:t xml:space="preserve">IPA UK</w:t>
            </w:r>
          </w:p>
        </w:tc>
        <w:tc>
          <w:tcPr>
            <w:tcW w:w="3425" w:type="dxa"/>
            <w:shd w:val="clear" w:color="auto" w:fill="2E4A7D"/>
            <w:tcMar>
              <w:top w:w="30" w:type="dxa"/>
              <w:left w:w="70" w:type="dxa"/>
              <w:bottom w:w="30" w:type="dxa"/>
              <w:right w:w="70" w:type="dxa"/>
            </w:tcMar>
          </w:tcPr>
          <w:p>
            <w:pPr>
              <w:spacing w:after="10"/>
            </w:pPr>
            <w:r>
              <w:rPr>
                <w:b/>
                <w:bCs/>
                <w:color w:val="FFFFFF"/>
              </w:rPr>
              <w:t xml:space="preserve">IPA US</w:t>
            </w:r>
          </w:p>
        </w:tc>
      </w:tr>
      <w:tr>
        <w:trPr>
          <w:cantSplit/>
        </w:trPr>
        <w:tc>
          <w:tcPr>
            <w:tcW w:w="3231" w:type="dxa"/>
            <w:tcMar>
              <w:top w:w="30" w:type="dxa"/>
              <w:left w:w="70" w:type="dxa"/>
              <w:bottom w:w="30" w:type="dxa"/>
              <w:right w:w="70" w:type="dxa"/>
            </w:tcMar>
          </w:tcPr>
          <w:p>
            <w:pPr>
              <w:spacing w:after="10"/>
            </w:pPr>
            <w:r>
              <w:t xml:space="preserve">no</w:t>
            </w:r>
          </w:p>
        </w:tc>
        <w:tc>
          <w:tcPr>
            <w:tcW w:w="3425" w:type="dxa"/>
            <w:tcMar>
              <w:top w:w="30" w:type="dxa"/>
              <w:left w:w="70" w:type="dxa"/>
              <w:bottom w:w="30" w:type="dxa"/>
              <w:right w:w="70" w:type="dxa"/>
            </w:tcMar>
          </w:tcPr>
          <w:p>
            <w:pPr>
              <w:spacing w:after="10"/>
            </w:pPr>
            <w:r>
              <w:t xml:space="preserve">/nˈəʊ/</w:t>
            </w:r>
          </w:p>
        </w:tc>
        <w:tc>
          <w:tcPr>
            <w:tcW w:w="3425" w:type="dxa"/>
            <w:tcMar>
              <w:top w:w="30" w:type="dxa"/>
              <w:left w:w="70" w:type="dxa"/>
              <w:bottom w:w="30" w:type="dxa"/>
              <w:right w:w="70" w:type="dxa"/>
            </w:tcMar>
          </w:tcPr>
          <w:p>
            <w:pPr>
              <w:spacing w:after="10"/>
            </w:pPr>
            <w:r>
              <w:t xml:space="preserve">/nˈoʊ/</w:t>
            </w:r>
          </w:p>
        </w:tc>
      </w:tr>
    </w:tbl>
    <w:p>
      <w:pPr>
        <w:spacing w:after="80"/>
      </w:pPr>
    </w:p>
    <w:p>
      <w:pPr>
        <w:spacing w:after="80"/>
      </w:pPr>
      <w:r>
        <w:rPr>
          <w:i/>
          <w:iCs/>
          <w:color w:val="595959"/>
          <w:sz w:val="18"/>
          <w:szCs w:val="18"/>
        </w:rPr>
        <w:t xml:space="preserve">Ejemplo tomado de la documentación de espeak-ng; la salida exacta depende de la versión instalada.</w:t>
      </w:r>
    </w:p>
    <w:p>
      <w:pPr>
        <w:pStyle w:val="Ttulo3"/>
        <w:keepNext/>
        <w:spacing w:before="120" w:after="140"/>
      </w:pPr>
      <w:bookmarkStart w:id="254" w:name="_Toc90000254"/>
      <w:bookmarkEnd w:id="254"/>
      <w:r>
        <w:rPr>
          <w:b/>
          <w:bCs/>
        </w:rPr>
        <w:t xml:space="preserve">Al agregar recursos</w:t>
      </w:r>
    </w:p>
    <w:p>
      <w:pPr>
        <w:pStyle w:val="Prrafodelista"/>
        <w:numPr>
          <w:ilvl w:val="0"/>
          <w:numId w:val="2"/>
        </w:numPr>
        <w:spacing w:after="60" w:line="262" w:lineRule="auto"/>
      </w:pPr>
      <w:r>
        <w:t xml:space="preserve">El docente escribe un término en el editor de recursos; el campo de vocabulario muestra la traducción y el IPA UK y US mientras escribe.</w:t>
      </w:r>
    </w:p>
    <w:p>
      <w:pPr>
        <w:pStyle w:val="Prrafodelista"/>
        <w:numPr>
          <w:ilvl w:val="0"/>
          <w:numId w:val="2"/>
        </w:numPr>
        <w:spacing w:after="60" w:line="262" w:lineRule="auto"/>
      </w:pPr>
      <w:r>
        <w:t xml:space="preserve">Al guardar el recurso se emite el evento </w:t>
      </w:r>
      <w:r>
        <w:rPr>
          <w:rFonts w:ascii="Consolas" w:hAnsi="Consolas" w:cs="Consolas"/>
          <w:sz w:val="18"/>
          <w:szCs w:val="18"/>
        </w:rPr>
        <w:t xml:space="preserve">ResourceCreated</w:t>
      </w:r>
      <w:r>
        <w:t xml:space="preserve">; el módulo Vocabulary crea la entrada con traducción e IPA marcados como </w:t>
      </w:r>
      <w:r>
        <w:rPr>
          <w:b/>
          <w:bCs/>
        </w:rPr>
        <w:t xml:space="preserve">automáticos</w:t>
      </w:r>
      <w:r>
        <w:t xml:space="preserve">.</w:t>
      </w:r>
    </w:p>
    <w:p>
      <w:pPr>
        <w:pStyle w:val="Prrafodelista"/>
        <w:numPr>
          <w:ilvl w:val="0"/>
          <w:numId w:val="2"/>
        </w:numPr>
        <w:spacing w:after="60" w:line="262" w:lineRule="auto"/>
      </w:pPr>
      <w:r>
        <w:t xml:space="preserve">El docente revisa y corrige; al corregir, la entrada pasa a </w:t>
      </w:r>
      <w:r>
        <w:rPr>
          <w:b/>
          <w:bCs/>
        </w:rPr>
        <w:t xml:space="preserve">revisada</w:t>
      </w:r>
      <w:r>
        <w:t xml:space="preserve"> y la corrección prevalece sobre la automática.</w:t>
      </w:r>
    </w:p>
    <w:p>
      <w:pPr>
        <w:pStyle w:val="Prrafodelista"/>
        <w:numPr>
          <w:ilvl w:val="0"/>
          <w:numId w:val="2"/>
        </w:numPr>
        <w:spacing w:after="60" w:line="262" w:lineRule="auto"/>
      </w:pPr>
      <w:r>
        <w:t xml:space="preserve">En el visor de recursos y lecciones, el texto se muestra con el IPA de cada palabra mediante el componente </w:t>
      </w:r>
      <w:r>
        <w:rPr>
          <w:rFonts w:ascii="Consolas" w:hAnsi="Consolas" w:cs="Consolas"/>
          <w:sz w:val="18"/>
          <w:szCs w:val="18"/>
        </w:rPr>
        <w:t xml:space="preserve">&lt;aula-ipa-text&gt;</w:t>
      </w:r>
      <w:r>
        <w:t xml:space="preserve">. Si el remoto no responde, se muestra el texto plano.</w:t>
      </w:r>
    </w:p>
    <w:p>
      <w:pPr>
        <w:spacing w:after="80"/>
      </w:pPr>
      <w:r>
        <w:rPr>
          <w:i/>
          <w:iCs/>
          <w:color w:val="595959"/>
          <w:sz w:val="18"/>
          <w:szCs w:val="18"/>
        </w:rPr>
        <w:t xml:space="preserve">Esto extiende los editores y visores de recursos existentes de Next.js sin migrarlos: solo se agrega el campo de vocabulario y la etiqueta del Web Component (ver «Límites entre Next.js y Angular donde hay cercanía»).</w:t>
      </w:r>
    </w:p>
    <w:p>
      <w:pPr>
        <w:pStyle w:val="Ttulo3"/>
        <w:keepNext/>
        <w:spacing w:before="120" w:after="140"/>
      </w:pPr>
      <w:bookmarkStart w:id="255" w:name="_Toc90000255"/>
      <w:bookmarkEnd w:id="255"/>
      <w:r>
        <w:rPr>
          <w:b/>
          <w:bCs/>
        </w:rPr>
        <w:t xml:space="preserve">Calidad y límites</w:t>
      </w:r>
    </w:p>
    <w:p>
      <w:pPr>
        <w:pStyle w:val="Prrafodelista"/>
        <w:numPr>
          <w:ilvl w:val="0"/>
          <w:numId w:val="2"/>
        </w:numPr>
        <w:spacing w:after="60" w:line="262" w:lineRule="auto"/>
      </w:pPr>
      <w:r>
        <w:t xml:space="preserve">La traducción automática puede equivocarse: se presenta como sugerencia y se puede corregir.</w:t>
      </w:r>
    </w:p>
    <w:p>
      <w:pPr>
        <w:pStyle w:val="Prrafodelista"/>
        <w:numPr>
          <w:ilvl w:val="0"/>
          <w:numId w:val="2"/>
        </w:numPr>
        <w:spacing w:after="60" w:line="262" w:lineRule="auto"/>
      </w:pPr>
      <w:r>
        <w:t xml:space="preserve">El IPA de una frase es una aproximación por palabra; no representa la entonación ni el enlace entre palabras.</w:t>
      </w:r>
    </w:p>
    <w:p>
      <w:pPr>
        <w:pStyle w:val="Prrafodelista"/>
        <w:numPr>
          <w:ilvl w:val="0"/>
          <w:numId w:val="2"/>
        </w:numPr>
        <w:spacing w:after="60" w:line="262" w:lineRule="auto"/>
      </w:pPr>
      <w:r>
        <w:t xml:space="preserve">Las palabras que no están en el diccionario de espeak-ng se transcriben por reglas y pueden requerir corrección.</w:t>
      </w:r>
    </w:p>
    <w:p>
      <w:pPr>
        <w:pStyle w:val="Prrafodelista"/>
        <w:numPr>
          <w:ilvl w:val="0"/>
          <w:numId w:val="2"/>
        </w:numPr>
        <w:spacing w:after="60" w:line="262" w:lineRule="auto"/>
      </w:pPr>
      <w:r>
        <w:t xml:space="preserve">La caché evita repetir la misma consulta y todo el procesamiento ocurre en el servidor propio.</w:t>
      </w:r>
    </w:p>
    <w:p>
      <w:pPr>
        <w:pStyle w:val="Ttulo2"/>
        <w:keepNext/>
        <w:spacing w:before="220" w:after="120"/>
      </w:pPr>
      <w:bookmarkStart w:id="256" w:name="_Toc90000256"/>
      <w:bookmarkEnd w:id="256"/>
      <w:r>
        <w:rPr>
          <w:b/>
          <w:bCs/>
          <w:color w:val="2E74B5"/>
          <w:sz w:val="24"/>
          <w:szCs w:val="24"/>
        </w:rPr>
        <w:t xml:space="preserve">Práctica interactiva y retroalimentación</w:t>
      </w:r>
    </w:p>
    <w:p>
      <w:pPr>
        <w:spacing w:after="120" w:line="262" w:lineRule="auto"/>
      </w:pPr>
      <w:r>
        <w:t xml:space="preserve">La práctica interactiva ofrece varios recursos para practicar y hacer quizzes, con elementos para </w:t>
      </w:r>
      <w:r>
        <w:rPr>
          <w:b/>
          <w:bCs/>
        </w:rPr>
        <w:t xml:space="preserve">arrastrar</w:t>
      </w:r>
      <w:r>
        <w:t xml:space="preserve">, un </w:t>
      </w:r>
      <w:r>
        <w:rPr>
          <w:b/>
          <w:bCs/>
        </w:rPr>
        <w:t xml:space="preserve">marcador para seleccionar</w:t>
      </w:r>
      <w:r>
        <w:t xml:space="preserve">, errores marcados de </w:t>
      </w:r>
      <w:r>
        <w:rPr>
          <w:b/>
          <w:bCs/>
        </w:rPr>
        <w:t xml:space="preserve">estructura, gramática y vocabulario</w:t>
      </w:r>
      <w:r>
        <w:t xml:space="preserve">, y, debajo del ejercicio, las </w:t>
      </w:r>
      <w:r>
        <w:rPr>
          <w:b/>
          <w:bCs/>
        </w:rPr>
        <w:t xml:space="preserve">correcciones</w:t>
      </w:r>
      <w:r>
        <w:t xml:space="preserve">, la </w:t>
      </w:r>
      <w:r>
        <w:rPr>
          <w:b/>
          <w:bCs/>
        </w:rPr>
        <w:t xml:space="preserve">respuesta correcta</w:t>
      </w:r>
      <w:r>
        <w:t xml:space="preserve"> y </w:t>
      </w:r>
      <w:r>
        <w:rPr>
          <w:b/>
          <w:bCs/>
        </w:rPr>
        <w:t xml:space="preserve">consejos</w:t>
      </w:r>
      <w:r>
        <w:t xml:space="preserve">.</w:t>
      </w:r>
    </w:p>
    <w:p>
      <w:pPr>
        <w:pStyle w:val="Ttulo3"/>
        <w:keepNext/>
        <w:spacing w:before="120" w:after="140"/>
      </w:pPr>
      <w:bookmarkStart w:id="257" w:name="_Toc90000257"/>
      <w:bookmarkEnd w:id="257"/>
      <w:r>
        <w:rPr>
          <w:b/>
          <w:bCs/>
        </w:rPr>
        <w:t xml:space="preserve">Relación con los quizzes existentes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3877"/>
        <w:gridCol w:w="4157"/>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
            </w:r>
          </w:p>
        </w:tc>
        <w:tc>
          <w:tcPr>
            <w:tcW w:w="3877" w:type="dxa"/>
            <w:shd w:val="clear" w:color="auto" w:fill="2E4A7D"/>
            <w:tcMar>
              <w:top w:w="30" w:type="dxa"/>
              <w:left w:w="70" w:type="dxa"/>
              <w:bottom w:w="30" w:type="dxa"/>
              <w:right w:w="70" w:type="dxa"/>
            </w:tcMar>
          </w:tcPr>
          <w:p>
            <w:pPr>
              <w:spacing w:after="10"/>
            </w:pPr>
            <w:r>
              <w:rPr>
                <w:b/>
                <w:bCs/>
                <w:color w:val="FFFFFF"/>
              </w:rPr>
              <w:t xml:space="preserve">Quiz (existente)</w:t>
            </w:r>
          </w:p>
        </w:tc>
        <w:tc>
          <w:tcPr>
            <w:tcW w:w="4157" w:type="dxa"/>
            <w:shd w:val="clear" w:color="auto" w:fill="2E4A7D"/>
            <w:tcMar>
              <w:top w:w="30" w:type="dxa"/>
              <w:left w:w="70" w:type="dxa"/>
              <w:bottom w:w="30" w:type="dxa"/>
              <w:right w:w="70" w:type="dxa"/>
            </w:tcMar>
          </w:tcPr>
          <w:p>
            <w:pPr>
              <w:spacing w:after="10"/>
            </w:pPr>
            <w:r>
              <w:rPr>
                <w:b/>
                <w:bCs/>
                <w:color w:val="FFFFFF"/>
              </w:rPr>
              <w:t xml:space="preserve">Práctica (nueva)</w:t>
            </w:r>
          </w:p>
        </w:tc>
      </w:tr>
      <w:tr>
        <w:trPr>
          <w:cantSplit/>
        </w:trPr>
        <w:tc>
          <w:tcPr>
            <w:tcW w:w="2046" w:type="dxa"/>
            <w:tcMar>
              <w:top w:w="30" w:type="dxa"/>
              <w:left w:w="70" w:type="dxa"/>
              <w:bottom w:w="30" w:type="dxa"/>
              <w:right w:w="70" w:type="dxa"/>
            </w:tcMar>
          </w:tcPr>
          <w:p>
            <w:pPr>
              <w:spacing w:after="10"/>
            </w:pPr>
            <w:r>
              <w:t xml:space="preserve">Propósito</w:t>
            </w:r>
          </w:p>
        </w:tc>
        <w:tc>
          <w:tcPr>
            <w:tcW w:w="3877" w:type="dxa"/>
            <w:tcMar>
              <w:top w:w="30" w:type="dxa"/>
              <w:left w:w="70" w:type="dxa"/>
              <w:bottom w:w="30" w:type="dxa"/>
              <w:right w:w="70" w:type="dxa"/>
            </w:tcMar>
          </w:tcPr>
          <w:p>
            <w:pPr>
              <w:spacing w:after="10"/>
            </w:pPr>
            <w:r>
              <w:t xml:space="preserve">Examen con calificación.</w:t>
            </w:r>
          </w:p>
        </w:tc>
        <w:tc>
          <w:tcPr>
            <w:tcW w:w="4157" w:type="dxa"/>
            <w:tcMar>
              <w:top w:w="30" w:type="dxa"/>
              <w:left w:w="70" w:type="dxa"/>
              <w:bottom w:w="30" w:type="dxa"/>
              <w:right w:w="70" w:type="dxa"/>
            </w:tcMar>
          </w:tcPr>
          <w:p>
            <w:pPr>
              <w:spacing w:after="10"/>
            </w:pPr>
            <w:r>
              <w:t xml:space="preserve">Entrenamiento formativo.</w:t>
            </w:r>
          </w:p>
        </w:tc>
      </w:tr>
      <w:tr>
        <w:trPr>
          <w:cantSplit/>
        </w:trPr>
        <w:tc>
          <w:tcPr>
            <w:tcW w:w="2046" w:type="dxa"/>
            <w:shd w:val="clear" w:color="auto" w:fill="EEF2F8"/>
            <w:tcMar>
              <w:top w:w="30" w:type="dxa"/>
              <w:left w:w="70" w:type="dxa"/>
              <w:bottom w:w="30" w:type="dxa"/>
              <w:right w:w="70" w:type="dxa"/>
            </w:tcMar>
          </w:tcPr>
          <w:p>
            <w:pPr>
              <w:spacing w:after="10"/>
            </w:pPr>
            <w:r>
              <w:t xml:space="preserve">Retroalimentación</w:t>
            </w:r>
          </w:p>
        </w:tc>
        <w:tc>
          <w:tcPr>
            <w:tcW w:w="3877" w:type="dxa"/>
            <w:shd w:val="clear" w:color="auto" w:fill="EEF2F8"/>
            <w:tcMar>
              <w:top w:w="30" w:type="dxa"/>
              <w:left w:w="70" w:type="dxa"/>
              <w:bottom w:w="30" w:type="dxa"/>
              <w:right w:w="70" w:type="dxa"/>
            </w:tcMar>
          </w:tcPr>
          <w:p>
            <w:pPr>
              <w:spacing w:after="10"/>
            </w:pPr>
            <w:r>
              <w:t xml:space="preserve">Al terminar el intento (FeedbackIA).</w:t>
            </w:r>
          </w:p>
        </w:tc>
        <w:tc>
          <w:tcPr>
            <w:tcW w:w="4157" w:type="dxa"/>
            <w:shd w:val="clear" w:color="auto" w:fill="EEF2F8"/>
            <w:tcMar>
              <w:top w:w="30" w:type="dxa"/>
              <w:left w:w="70" w:type="dxa"/>
              <w:bottom w:w="30" w:type="dxa"/>
              <w:right w:w="70" w:type="dxa"/>
            </w:tcMar>
          </w:tcPr>
          <w:p>
            <w:pPr>
              <w:spacing w:after="10"/>
            </w:pPr>
            <w:r>
              <w:t xml:space="preserve">Inmediata, después de cada ítem.</w:t>
            </w:r>
          </w:p>
        </w:tc>
      </w:tr>
      <w:tr>
        <w:trPr>
          <w:cantSplit/>
        </w:trPr>
        <w:tc>
          <w:tcPr>
            <w:tcW w:w="2046" w:type="dxa"/>
            <w:tcMar>
              <w:top w:w="30" w:type="dxa"/>
              <w:left w:w="70" w:type="dxa"/>
              <w:bottom w:w="30" w:type="dxa"/>
              <w:right w:w="70" w:type="dxa"/>
            </w:tcMar>
          </w:tcPr>
          <w:p>
            <w:pPr>
              <w:spacing w:after="10"/>
            </w:pPr>
            <w:r>
              <w:t xml:space="preserve">Formatos</w:t>
            </w:r>
          </w:p>
        </w:tc>
        <w:tc>
          <w:tcPr>
            <w:tcW w:w="3877" w:type="dxa"/>
            <w:tcMar>
              <w:top w:w="30" w:type="dxa"/>
              <w:left w:w="70" w:type="dxa"/>
              <w:bottom w:w="30" w:type="dxa"/>
              <w:right w:w="70" w:type="dxa"/>
            </w:tcMar>
          </w:tcPr>
          <w:p>
            <w:pPr>
              <w:spacing w:after="10"/>
            </w:pPr>
            <w:r>
              <w:t xml:space="preserve">Opción múltiple, verdadero/falso y respuesta abierta.</w:t>
            </w:r>
          </w:p>
        </w:tc>
        <w:tc>
          <w:tcPr>
            <w:tcW w:w="4157" w:type="dxa"/>
            <w:tcMar>
              <w:top w:w="30" w:type="dxa"/>
              <w:left w:w="70" w:type="dxa"/>
              <w:bottom w:w="30" w:type="dxa"/>
              <w:right w:w="70" w:type="dxa"/>
            </w:tcMar>
          </w:tcPr>
          <w:p>
            <w:pPr>
              <w:spacing w:after="10"/>
            </w:pPr>
            <w:r>
              <w:t xml:space="preserve">Ordenar por arrastre, marcar errores, completar, opción múltiple, emparejar y respuesta abierta.</w:t>
            </w:r>
          </w:p>
        </w:tc>
      </w:tr>
      <w:tr>
        <w:trPr>
          <w:cantSplit/>
        </w:trPr>
        <w:tc>
          <w:tcPr>
            <w:tcW w:w="2046" w:type="dxa"/>
            <w:shd w:val="clear" w:color="auto" w:fill="EEF2F8"/>
            <w:tcMar>
              <w:top w:w="30" w:type="dxa"/>
              <w:left w:w="70" w:type="dxa"/>
              <w:bottom w:w="30" w:type="dxa"/>
              <w:right w:w="70" w:type="dxa"/>
            </w:tcMar>
          </w:tcPr>
          <w:p>
            <w:pPr>
              <w:spacing w:after="10"/>
            </w:pPr>
            <w:r>
              <w:t xml:space="preserve">Módulos</w:t>
            </w:r>
          </w:p>
        </w:tc>
        <w:tc>
          <w:tcPr>
            <w:tcW w:w="3877" w:type="dxa"/>
            <w:shd w:val="clear" w:color="auto" w:fill="EEF2F8"/>
            <w:tcMar>
              <w:top w:w="30" w:type="dxa"/>
              <w:left w:w="70" w:type="dxa"/>
              <w:bottom w:w="30" w:type="dxa"/>
              <w:right w:w="70" w:type="dxa"/>
            </w:tcMar>
          </w:tcPr>
          <w:p>
            <w:pPr>
              <w:spacing w:after="10"/>
            </w:pPr>
            <w:r>
              <w:t xml:space="preserve">Quiz y QuizSession (NestJS y Next.js).</w:t>
            </w:r>
          </w:p>
        </w:tc>
        <w:tc>
          <w:tcPr>
            <w:tcW w:w="4157" w:type="dxa"/>
            <w:shd w:val="clear" w:color="auto" w:fill="EEF2F8"/>
            <w:tcMar>
              <w:top w:w="30" w:type="dxa"/>
              <w:left w:w="70" w:type="dxa"/>
              <w:bottom w:w="30" w:type="dxa"/>
              <w:right w:w="70" w:type="dxa"/>
            </w:tcMar>
          </w:tcPr>
          <w:p>
            <w:pPr>
              <w:spacing w:after="10"/>
            </w:pPr>
            <w:r>
              <w:t xml:space="preserve">Practice (NestJS) y Práctica interactiva (Angular).</w:t>
            </w:r>
          </w:p>
        </w:tc>
      </w:tr>
    </w:tbl>
    <w:p>
      <w:pPr>
        <w:spacing w:after="80"/>
      </w:pPr>
    </w:p>
    <w:p>
      <w:pPr>
        <w:spacing w:after="80"/>
      </w:pPr>
      <w:r>
        <w:rPr>
          <w:i/>
          <w:iCs/>
          <w:color w:val="595959"/>
          <w:sz w:val="18"/>
          <w:szCs w:val="18"/>
        </w:rPr>
        <w:t xml:space="preserve">Los quizzes existentes no se modifican. La práctica entrega puntos al módulo de puntaje mediante un evento, igual que los juegos.</w:t>
      </w:r>
    </w:p>
    <w:p>
      <w:pPr>
        <w:pStyle w:val="Ttulo3"/>
        <w:keepNext/>
        <w:spacing w:before="120" w:after="140"/>
      </w:pPr>
      <w:bookmarkStart w:id="258" w:name="_Toc90000258"/>
      <w:bookmarkEnd w:id="258"/>
      <w:r>
        <w:rPr>
          <w:b/>
          <w:bCs/>
        </w:rPr>
        <w:t xml:space="preserve">Tipos de ejercicio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123"/>
        <w:gridCol w:w="2154"/>
        <w:gridCol w:w="2649"/>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Tipo</w:t>
            </w:r>
          </w:p>
        </w:tc>
        <w:tc>
          <w:tcPr>
            <w:tcW w:w="3123" w:type="dxa"/>
            <w:shd w:val="clear" w:color="auto" w:fill="2E4A7D"/>
            <w:tcMar>
              <w:top w:w="30" w:type="dxa"/>
              <w:left w:w="70" w:type="dxa"/>
              <w:bottom w:w="30" w:type="dxa"/>
              <w:right w:w="70" w:type="dxa"/>
            </w:tcMar>
          </w:tcPr>
          <w:p>
            <w:pPr>
              <w:spacing w:after="10"/>
            </w:pPr>
            <w:r>
              <w:rPr>
                <w:b/>
                <w:bCs/>
                <w:color w:val="FFFFFF"/>
              </w:rPr>
              <w:t xml:space="preserve">Interacción</w:t>
            </w:r>
          </w:p>
        </w:tc>
        <w:tc>
          <w:tcPr>
            <w:tcW w:w="2154" w:type="dxa"/>
            <w:shd w:val="clear" w:color="auto" w:fill="2E4A7D"/>
            <w:tcMar>
              <w:top w:w="30" w:type="dxa"/>
              <w:left w:w="70" w:type="dxa"/>
              <w:bottom w:w="30" w:type="dxa"/>
              <w:right w:w="70" w:type="dxa"/>
            </w:tcMar>
          </w:tcPr>
          <w:p>
            <w:pPr>
              <w:spacing w:after="10"/>
            </w:pPr>
            <w:r>
              <w:rPr>
                <w:b/>
                <w:bCs/>
                <w:color w:val="FFFFFF"/>
              </w:rPr>
              <w:t xml:space="preserve">Habilidad que evalúa</w:t>
            </w:r>
          </w:p>
        </w:tc>
        <w:tc>
          <w:tcPr>
            <w:tcW w:w="2649" w:type="dxa"/>
            <w:shd w:val="clear" w:color="auto" w:fill="2E4A7D"/>
            <w:tcMar>
              <w:top w:w="30" w:type="dxa"/>
              <w:left w:w="70" w:type="dxa"/>
              <w:bottom w:w="30" w:type="dxa"/>
              <w:right w:w="70" w:type="dxa"/>
            </w:tcMar>
          </w:tcPr>
          <w:p>
            <w:pPr>
              <w:spacing w:after="10"/>
            </w:pPr>
            <w:r>
              <w:rPr>
                <w:b/>
                <w:bCs/>
                <w:color w:val="FFFFFF"/>
              </w:rPr>
              <w:t xml:space="preserve">Evaluación</w:t>
            </w:r>
          </w:p>
        </w:tc>
      </w:tr>
      <w:tr>
        <w:trPr>
          <w:cantSplit/>
        </w:trPr>
        <w:tc>
          <w:tcPr>
            <w:tcW w:w="2154" w:type="dxa"/>
            <w:tcMar>
              <w:top w:w="30" w:type="dxa"/>
              <w:left w:w="70" w:type="dxa"/>
              <w:bottom w:w="30" w:type="dxa"/>
              <w:right w:w="70" w:type="dxa"/>
            </w:tcMar>
          </w:tcPr>
          <w:p>
            <w:pPr>
              <w:spacing w:after="10"/>
            </w:pPr>
            <w:r>
              <w:rPr>
                <w:b/>
                <w:bCs/>
              </w:rPr>
              <w:t xml:space="preserve">Ordenar por arrastre</w:t>
            </w:r>
          </w:p>
        </w:tc>
        <w:tc>
          <w:tcPr>
            <w:tcW w:w="3123" w:type="dxa"/>
            <w:tcMar>
              <w:top w:w="30" w:type="dxa"/>
              <w:left w:w="70" w:type="dxa"/>
              <w:bottom w:w="30" w:type="dxa"/>
              <w:right w:w="70" w:type="dxa"/>
            </w:tcMar>
          </w:tcPr>
          <w:p>
            <w:pPr>
              <w:spacing w:after="10"/>
            </w:pPr>
            <w:r>
              <w:t xml:space="preserve">Arrastrar palabras o frases para formar la oración.</w:t>
            </w:r>
          </w:p>
        </w:tc>
        <w:tc>
          <w:tcPr>
            <w:tcW w:w="2154" w:type="dxa"/>
            <w:tcMar>
              <w:top w:w="30" w:type="dxa"/>
              <w:left w:w="70" w:type="dxa"/>
              <w:bottom w:w="30" w:type="dxa"/>
              <w:right w:w="70" w:type="dxa"/>
            </w:tcMar>
          </w:tcPr>
          <w:p>
            <w:pPr>
              <w:spacing w:after="10"/>
            </w:pPr>
            <w:r>
              <w:t xml:space="preserve">Estructura</w:t>
            </w:r>
          </w:p>
        </w:tc>
        <w:tc>
          <w:tcPr>
            <w:tcW w:w="2649" w:type="dxa"/>
            <w:tcMar>
              <w:top w:w="30" w:type="dxa"/>
              <w:left w:w="70" w:type="dxa"/>
              <w:bottom w:w="30" w:type="dxa"/>
              <w:right w:w="70" w:type="dxa"/>
            </w:tcMar>
          </w:tcPr>
          <w:p>
            <w:pPr>
              <w:spacing w:after="10"/>
            </w:pPr>
            <w:r>
              <w:t xml:space="preserve">Determinista: compara con las respuestas aceptadas.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Marcar errores</w:t>
            </w:r>
          </w:p>
        </w:tc>
        <w:tc>
          <w:tcPr>
            <w:tcW w:w="3123" w:type="dxa"/>
            <w:shd w:val="clear" w:color="auto" w:fill="EEF2F8"/>
            <w:tcMar>
              <w:top w:w="30" w:type="dxa"/>
              <w:left w:w="70" w:type="dxa"/>
              <w:bottom w:w="30" w:type="dxa"/>
              <w:right w:w="70" w:type="dxa"/>
            </w:tcMar>
          </w:tcPr>
          <w:p>
            <w:pPr>
              <w:spacing w:after="10"/>
            </w:pPr>
            <w:r>
              <w:t xml:space="preserve">Usar el marcador para seleccionar las palabras incorrectas de un texto.</w:t>
            </w:r>
          </w:p>
        </w:tc>
        <w:tc>
          <w:tcPr>
            <w:tcW w:w="2154" w:type="dxa"/>
            <w:shd w:val="clear" w:color="auto" w:fill="EEF2F8"/>
            <w:tcMar>
              <w:top w:w="30" w:type="dxa"/>
              <w:left w:w="70" w:type="dxa"/>
              <w:bottom w:w="30" w:type="dxa"/>
              <w:right w:w="70" w:type="dxa"/>
            </w:tcMar>
          </w:tcPr>
          <w:p>
            <w:pPr>
              <w:spacing w:after="10"/>
            </w:pPr>
            <w:r>
              <w:t xml:space="preserve">Gramática y vocabulario</w:t>
            </w:r>
          </w:p>
        </w:tc>
        <w:tc>
          <w:tcPr>
            <w:tcW w:w="2649" w:type="dxa"/>
            <w:shd w:val="clear" w:color="auto" w:fill="EEF2F8"/>
            <w:tcMar>
              <w:top w:w="30" w:type="dxa"/>
              <w:left w:w="70" w:type="dxa"/>
              <w:bottom w:w="30" w:type="dxa"/>
              <w:right w:w="70" w:type="dxa"/>
            </w:tcMar>
          </w:tcPr>
          <w:p>
            <w:pPr>
              <w:spacing w:after="10"/>
            </w:pPr>
            <w:r>
              <w:t xml:space="preserve">Determinista: compara las posiciones marcadas.</w:t>
            </w:r>
          </w:p>
        </w:tc>
      </w:tr>
      <w:tr>
        <w:trPr>
          <w:cantSplit/>
        </w:trPr>
        <w:tc>
          <w:tcPr>
            <w:tcW w:w="2154" w:type="dxa"/>
            <w:tcMar>
              <w:top w:w="30" w:type="dxa"/>
              <w:left w:w="70" w:type="dxa"/>
              <w:bottom w:w="30" w:type="dxa"/>
              <w:right w:w="70" w:type="dxa"/>
            </w:tcMar>
          </w:tcPr>
          <w:p>
            <w:pPr>
              <w:spacing w:after="10"/>
            </w:pPr>
            <w:r>
              <w:rPr>
                <w:b/>
                <w:bCs/>
              </w:rPr>
              <w:t xml:space="preserve">Completar</w:t>
            </w:r>
          </w:p>
        </w:tc>
        <w:tc>
          <w:tcPr>
            <w:tcW w:w="3123" w:type="dxa"/>
            <w:tcMar>
              <w:top w:w="30" w:type="dxa"/>
              <w:left w:w="70" w:type="dxa"/>
              <w:bottom w:w="30" w:type="dxa"/>
              <w:right w:w="70" w:type="dxa"/>
            </w:tcMar>
          </w:tcPr>
          <w:p>
            <w:pPr>
              <w:spacing w:after="10"/>
            </w:pPr>
            <w:r>
              <w:t xml:space="preserve">Escribir o elegir la palabra que falta.</w:t>
            </w:r>
          </w:p>
        </w:tc>
        <w:tc>
          <w:tcPr>
            <w:tcW w:w="2154" w:type="dxa"/>
            <w:tcMar>
              <w:top w:w="30" w:type="dxa"/>
              <w:left w:w="70" w:type="dxa"/>
              <w:bottom w:w="30" w:type="dxa"/>
              <w:right w:w="70" w:type="dxa"/>
            </w:tcMar>
          </w:tcPr>
          <w:p>
            <w:pPr>
              <w:spacing w:after="10"/>
            </w:pPr>
            <w:r>
              <w:t xml:space="preserve">Vocabulario y gramática</w:t>
            </w:r>
          </w:p>
        </w:tc>
        <w:tc>
          <w:tcPr>
            <w:tcW w:w="2649" w:type="dxa"/>
            <w:tcMar>
              <w:top w:w="30" w:type="dxa"/>
              <w:left w:w="70" w:type="dxa"/>
              <w:bottom w:w="30" w:type="dxa"/>
              <w:right w:w="70" w:type="dxa"/>
            </w:tcMar>
          </w:tcPr>
          <w:p>
            <w:pPr>
              <w:spacing w:after="10"/>
            </w:pPr>
            <w:r>
              <w:t xml:space="preserve">Determinista.</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Opción múltiple</w:t>
            </w:r>
          </w:p>
        </w:tc>
        <w:tc>
          <w:tcPr>
            <w:tcW w:w="3123" w:type="dxa"/>
            <w:shd w:val="clear" w:color="auto" w:fill="EEF2F8"/>
            <w:tcMar>
              <w:top w:w="30" w:type="dxa"/>
              <w:left w:w="70" w:type="dxa"/>
              <w:bottom w:w="30" w:type="dxa"/>
              <w:right w:w="70" w:type="dxa"/>
            </w:tcMar>
          </w:tcPr>
          <w:p>
            <w:pPr>
              <w:spacing w:after="10"/>
            </w:pPr>
            <w:r>
              <w:t xml:space="preserve">Elegir una opción.</w:t>
            </w:r>
          </w:p>
        </w:tc>
        <w:tc>
          <w:tcPr>
            <w:tcW w:w="2154" w:type="dxa"/>
            <w:shd w:val="clear" w:color="auto" w:fill="EEF2F8"/>
            <w:tcMar>
              <w:top w:w="30" w:type="dxa"/>
              <w:left w:w="70" w:type="dxa"/>
              <w:bottom w:w="30" w:type="dxa"/>
              <w:right w:w="70" w:type="dxa"/>
            </w:tcMar>
          </w:tcPr>
          <w:p>
            <w:pPr>
              <w:spacing w:after="10"/>
            </w:pPr>
            <w:r>
              <w:t xml:space="preserve">Vocabulario y gramática</w:t>
            </w:r>
          </w:p>
        </w:tc>
        <w:tc>
          <w:tcPr>
            <w:tcW w:w="2649" w:type="dxa"/>
            <w:shd w:val="clear" w:color="auto" w:fill="EEF2F8"/>
            <w:tcMar>
              <w:top w:w="30" w:type="dxa"/>
              <w:left w:w="70" w:type="dxa"/>
              <w:bottom w:w="30" w:type="dxa"/>
              <w:right w:w="70" w:type="dxa"/>
            </w:tcMar>
          </w:tcPr>
          <w:p>
            <w:pPr>
              <w:spacing w:after="10"/>
            </w:pPr>
            <w:r>
              <w:t xml:space="preserve">Determinista.</w:t>
            </w:r>
          </w:p>
        </w:tc>
      </w:tr>
      <w:tr>
        <w:trPr>
          <w:cantSplit/>
        </w:trPr>
        <w:tc>
          <w:tcPr>
            <w:tcW w:w="2154" w:type="dxa"/>
            <w:tcMar>
              <w:top w:w="30" w:type="dxa"/>
              <w:left w:w="70" w:type="dxa"/>
              <w:bottom w:w="30" w:type="dxa"/>
              <w:right w:w="70" w:type="dxa"/>
            </w:tcMar>
          </w:tcPr>
          <w:p>
            <w:pPr>
              <w:spacing w:after="10"/>
            </w:pPr>
            <w:r>
              <w:rPr>
                <w:b/>
                <w:bCs/>
              </w:rPr>
              <w:t xml:space="preserve">Emparejar</w:t>
            </w:r>
          </w:p>
        </w:tc>
        <w:tc>
          <w:tcPr>
            <w:tcW w:w="3123" w:type="dxa"/>
            <w:tcMar>
              <w:top w:w="30" w:type="dxa"/>
              <w:left w:w="70" w:type="dxa"/>
              <w:bottom w:w="30" w:type="dxa"/>
              <w:right w:w="70" w:type="dxa"/>
            </w:tcMar>
          </w:tcPr>
          <w:p>
            <w:pPr>
              <w:spacing w:after="10"/>
            </w:pPr>
            <w:r>
              <w:t xml:space="preserve">Arrastrar para unir pares.</w:t>
            </w:r>
          </w:p>
        </w:tc>
        <w:tc>
          <w:tcPr>
            <w:tcW w:w="2154" w:type="dxa"/>
            <w:tcMar>
              <w:top w:w="30" w:type="dxa"/>
              <w:left w:w="70" w:type="dxa"/>
              <w:bottom w:w="30" w:type="dxa"/>
              <w:right w:w="70" w:type="dxa"/>
            </w:tcMar>
          </w:tcPr>
          <w:p>
            <w:pPr>
              <w:spacing w:after="10"/>
            </w:pPr>
            <w:r>
              <w:t xml:space="preserve">Vocabulario</w:t>
            </w:r>
          </w:p>
        </w:tc>
        <w:tc>
          <w:tcPr>
            <w:tcW w:w="2649" w:type="dxa"/>
            <w:tcMar>
              <w:top w:w="30" w:type="dxa"/>
              <w:left w:w="70" w:type="dxa"/>
              <w:bottom w:w="30" w:type="dxa"/>
              <w:right w:w="70" w:type="dxa"/>
            </w:tcMar>
          </w:tcPr>
          <w:p>
            <w:pPr>
              <w:spacing w:after="10"/>
            </w:pPr>
            <w:r>
              <w:t xml:space="preserve">Determinista.</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Respuesta abierta</w:t>
            </w:r>
          </w:p>
        </w:tc>
        <w:tc>
          <w:tcPr>
            <w:tcW w:w="3123" w:type="dxa"/>
            <w:shd w:val="clear" w:color="auto" w:fill="EEF2F8"/>
            <w:tcMar>
              <w:top w:w="30" w:type="dxa"/>
              <w:left w:w="70" w:type="dxa"/>
              <w:bottom w:w="30" w:type="dxa"/>
              <w:right w:w="70" w:type="dxa"/>
            </w:tcMar>
          </w:tcPr>
          <w:p>
            <w:pPr>
              <w:spacing w:after="10"/>
            </w:pPr>
            <w:r>
              <w:t xml:space="preserve">Escribir una oración.</w:t>
            </w:r>
          </w:p>
        </w:tc>
        <w:tc>
          <w:tcPr>
            <w:tcW w:w="2154" w:type="dxa"/>
            <w:shd w:val="clear" w:color="auto" w:fill="EEF2F8"/>
            <w:tcMar>
              <w:top w:w="30" w:type="dxa"/>
              <w:left w:w="70" w:type="dxa"/>
              <w:bottom w:w="30" w:type="dxa"/>
              <w:right w:w="70" w:type="dxa"/>
            </w:tcMar>
          </w:tcPr>
          <w:p>
            <w:pPr>
              <w:spacing w:after="10"/>
            </w:pPr>
            <w:r>
              <w:t xml:space="preserve">Estructura, gramática y vocabulario</w:t>
            </w:r>
          </w:p>
        </w:tc>
        <w:tc>
          <w:tcPr>
            <w:tcW w:w="2649" w:type="dxa"/>
            <w:shd w:val="clear" w:color="auto" w:fill="EEF2F8"/>
            <w:tcMar>
              <w:top w:w="30" w:type="dxa"/>
              <w:left w:w="70" w:type="dxa"/>
              <w:bottom w:w="30" w:type="dxa"/>
              <w:right w:w="70" w:type="dxa"/>
            </w:tcMar>
          </w:tcPr>
          <w:p>
            <w:pPr>
              <w:spacing w:after="10"/>
            </w:pPr>
            <w:r>
              <w:t xml:space="preserve">Semántica; el LLM solo redacta la explicación.</w:t>
            </w:r>
          </w:p>
        </w:tc>
      </w:tr>
    </w:tbl>
    <w:p>
      <w:pPr>
        <w:spacing w:after="80"/>
      </w:pPr>
    </w:p>
    <w:p>
      <w:pPr>
        <w:pStyle w:val="Ttulo3"/>
        <w:keepNext/>
        <w:spacing w:before="120" w:after="140"/>
      </w:pPr>
      <w:bookmarkStart w:id="259" w:name="_Toc90000259"/>
      <w:bookmarkEnd w:id="259"/>
      <w:r>
        <w:rPr>
          <w:b/>
          <w:bCs/>
        </w:rPr>
        <w:t xml:space="preserve">Arrastrar y soltar</w:t>
      </w:r>
    </w:p>
    <w:p>
      <w:pPr>
        <w:pStyle w:val="Prrafodelista"/>
        <w:numPr>
          <w:ilvl w:val="0"/>
          <w:numId w:val="2"/>
        </w:numPr>
        <w:spacing w:after="60" w:line="262" w:lineRule="auto"/>
      </w:pPr>
      <w:r>
        <w:t xml:space="preserve">Se usa </w:t>
      </w:r>
      <w:r>
        <w:rPr>
          <w:rFonts w:ascii="Consolas" w:hAnsi="Consolas" w:cs="Consolas"/>
          <w:sz w:val="18"/>
          <w:szCs w:val="18"/>
        </w:rPr>
        <w:t xml:space="preserve">@angular/cdk</w:t>
      </w:r>
      <w:r>
        <w:t xml:space="preserve"> (DragDrop), el mismo paquete previsto para la accesibilidad; no se agrega otra librería.</w:t>
      </w:r>
    </w:p>
    <w:p>
      <w:pPr>
        <w:pStyle w:val="Prrafodelista"/>
        <w:numPr>
          <w:ilvl w:val="0"/>
          <w:numId w:val="2"/>
        </w:numPr>
        <w:spacing w:after="60" w:line="262" w:lineRule="auto"/>
      </w:pPr>
      <w:r>
        <w:t xml:space="preserve">Cada arrastre tiene una alternativa por teclado (seleccionar y mover con botones) y funciona en pantallas táctiles.</w:t>
      </w:r>
    </w:p>
    <w:p>
      <w:pPr>
        <w:pStyle w:val="Prrafodelista"/>
        <w:numPr>
          <w:ilvl w:val="0"/>
          <w:numId w:val="2"/>
        </w:numPr>
        <w:spacing w:after="60" w:line="262" w:lineRule="auto"/>
      </w:pPr>
      <w:r>
        <w:t xml:space="preserve">Los cambios de orden se anuncian con una región </w:t>
      </w:r>
      <w:r>
        <w:rPr>
          <w:rFonts w:ascii="Consolas" w:hAnsi="Consolas" w:cs="Consolas"/>
          <w:sz w:val="18"/>
          <w:szCs w:val="18"/>
        </w:rPr>
        <w:t xml:space="preserve">aria-live</w:t>
      </w:r>
      <w:r>
        <w:t xml:space="preserve"> y las zonas de soltar tienen borde visible.</w:t>
      </w:r>
    </w:p>
    <w:p>
      <w:pPr>
        <w:pStyle w:val="Prrafodelista"/>
        <w:numPr>
          <w:ilvl w:val="0"/>
          <w:numId w:val="2"/>
        </w:numPr>
        <w:spacing w:after="60" w:line="262" w:lineRule="auto"/>
      </w:pPr>
      <w:r>
        <w:t xml:space="preserve">Se respeta </w:t>
      </w:r>
      <w:r>
        <w:rPr>
          <w:rFonts w:ascii="Consolas" w:hAnsi="Consolas" w:cs="Consolas"/>
          <w:sz w:val="18"/>
          <w:szCs w:val="18"/>
        </w:rPr>
        <w:t xml:space="preserve">prefers-reduced-motion</w:t>
      </w:r>
      <w:r>
        <w:t xml:space="preserve">.</w:t>
      </w:r>
    </w:p>
    <w:p>
      <w:pPr>
        <w:pStyle w:val="Ttulo3"/>
        <w:keepNext/>
        <w:spacing w:before="120" w:after="140"/>
      </w:pPr>
      <w:bookmarkStart w:id="260" w:name="_Toc90000260"/>
      <w:bookmarkEnd w:id="260"/>
      <w:r>
        <w:rPr>
          <w:b/>
          <w:bCs/>
        </w:rPr>
        <w:t xml:space="preserve">Marcador para seleccionar</w:t>
      </w:r>
    </w:p>
    <w:p>
      <w:pPr>
        <w:spacing w:after="120" w:line="262" w:lineRule="auto"/>
      </w:pPr>
      <w:r>
        <w:t xml:space="preserve">El texto se divide en palabras y cada palabra es un botón con </w:t>
      </w:r>
      <w:r>
        <w:rPr>
          <w:rFonts w:ascii="Consolas" w:hAnsi="Consolas" w:cs="Consolas"/>
          <w:sz w:val="18"/>
          <w:szCs w:val="18"/>
        </w:rPr>
        <w:t xml:space="preserve">aria-pressed</w:t>
      </w:r>
      <w:r>
        <w:t xml:space="preserve">. Un modo «marcador» activa o desactiva el resaltado, que combina color, subrayado e icono. Se pueden marcar varias palabras y limpiar la selección. No se usa la selección de texto del navegador como único método, porque no funciona con teclado y es inconsistente en móviles.</w:t>
      </w:r>
    </w:p>
    <w:p>
      <w:pPr>
        <w:pStyle w:val="Ttulo3"/>
        <w:keepNext/>
        <w:spacing w:before="120" w:after="140"/>
      </w:pPr>
      <w:bookmarkStart w:id="261" w:name="_Toc90000261"/>
      <w:bookmarkEnd w:id="261"/>
      <w:r>
        <w:rPr>
          <w:b/>
          <w:bCs/>
        </w:rPr>
        <w:t xml:space="preserve">Detección de errores: estructura, gramática y vocabulario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369"/>
        <w:gridCol w:w="3015"/>
        <w:gridCol w:w="286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Tipo de error</w:t>
            </w:r>
          </w:p>
        </w:tc>
        <w:tc>
          <w:tcPr>
            <w:tcW w:w="2369" w:type="dxa"/>
            <w:shd w:val="clear" w:color="auto" w:fill="2E4A7D"/>
            <w:tcMar>
              <w:top w:w="30" w:type="dxa"/>
              <w:left w:w="70" w:type="dxa"/>
              <w:bottom w:w="30" w:type="dxa"/>
              <w:right w:w="70" w:type="dxa"/>
            </w:tcMar>
          </w:tcPr>
          <w:p>
            <w:pPr>
              <w:spacing w:after="10"/>
            </w:pPr>
            <w:r>
              <w:rPr>
                <w:b/>
                <w:bCs/>
                <w:color w:val="FFFFFF"/>
              </w:rPr>
              <w:t xml:space="preserve">Qué es</w:t>
            </w:r>
          </w:p>
        </w:tc>
        <w:tc>
          <w:tcPr>
            <w:tcW w:w="3015" w:type="dxa"/>
            <w:shd w:val="clear" w:color="auto" w:fill="2E4A7D"/>
            <w:tcMar>
              <w:top w:w="30" w:type="dxa"/>
              <w:left w:w="70" w:type="dxa"/>
              <w:bottom w:w="30" w:type="dxa"/>
              <w:right w:w="70" w:type="dxa"/>
            </w:tcMar>
          </w:tcPr>
          <w:p>
            <w:pPr>
              <w:spacing w:after="10"/>
            </w:pPr>
            <w:r>
              <w:rPr>
                <w:b/>
                <w:bCs/>
                <w:color w:val="FFFFFF"/>
              </w:rPr>
              <w:t xml:space="preserve">Ejemplo</w:t>
            </w:r>
          </w:p>
        </w:tc>
        <w:tc>
          <w:tcPr>
            <w:tcW w:w="2865" w:type="dxa"/>
            <w:shd w:val="clear" w:color="auto" w:fill="2E4A7D"/>
            <w:tcMar>
              <w:top w:w="30" w:type="dxa"/>
              <w:left w:w="70" w:type="dxa"/>
              <w:bottom w:w="30" w:type="dxa"/>
              <w:right w:w="70" w:type="dxa"/>
            </w:tcMar>
          </w:tcPr>
          <w:p>
            <w:pPr>
              <w:spacing w:after="10"/>
            </w:pPr>
            <w:r>
              <w:rPr>
                <w:b/>
                <w:bCs/>
                <w:color w:val="FFFFFF"/>
              </w:rPr>
              <w:t xml:space="preserve">Cómo se detecta</w:t>
            </w:r>
          </w:p>
        </w:tc>
      </w:tr>
      <w:tr>
        <w:trPr>
          <w:cantSplit/>
        </w:trPr>
        <w:tc>
          <w:tcPr>
            <w:tcW w:w="1831" w:type="dxa"/>
            <w:tcMar>
              <w:top w:w="30" w:type="dxa"/>
              <w:left w:w="70" w:type="dxa"/>
              <w:bottom w:w="30" w:type="dxa"/>
              <w:right w:w="70" w:type="dxa"/>
            </w:tcMar>
          </w:tcPr>
          <w:p>
            <w:pPr>
              <w:spacing w:after="10"/>
            </w:pPr>
            <w:r>
              <w:rPr>
                <w:b/>
                <w:bCs/>
              </w:rPr>
              <w:t xml:space="preserve">Estructura</w:t>
            </w:r>
          </w:p>
        </w:tc>
        <w:tc>
          <w:tcPr>
            <w:tcW w:w="2369" w:type="dxa"/>
            <w:tcMar>
              <w:top w:w="30" w:type="dxa"/>
              <w:left w:w="70" w:type="dxa"/>
              <w:bottom w:w="30" w:type="dxa"/>
              <w:right w:w="70" w:type="dxa"/>
            </w:tcMar>
          </w:tcPr>
          <w:p>
            <w:pPr>
              <w:spacing w:after="10"/>
            </w:pPr>
            <w:r>
              <w:t xml:space="preserve">Orden o forma de la oración.</w:t>
            </w:r>
          </w:p>
        </w:tc>
        <w:tc>
          <w:tcPr>
            <w:tcW w:w="3015" w:type="dxa"/>
            <w:tcMar>
              <w:top w:w="30" w:type="dxa"/>
              <w:left w:w="70" w:type="dxa"/>
              <w:bottom w:w="30" w:type="dxa"/>
              <w:right w:w="70" w:type="dxa"/>
            </w:tcMar>
          </w:tcPr>
          <w:p>
            <w:pPr>
              <w:spacing w:after="10"/>
            </w:pPr>
            <w:r>
              <w:t xml:space="preserve">«I like very much it» en lugar de «I like it very much».</w:t>
            </w:r>
          </w:p>
        </w:tc>
        <w:tc>
          <w:tcPr>
            <w:tcW w:w="2865" w:type="dxa"/>
            <w:tcMar>
              <w:top w:w="30" w:type="dxa"/>
              <w:left w:w="70" w:type="dxa"/>
              <w:bottom w:w="30" w:type="dxa"/>
              <w:right w:w="70" w:type="dxa"/>
            </w:tcMar>
          </w:tcPr>
          <w:p>
            <w:pPr>
              <w:spacing w:after="10"/>
            </w:pPr>
            <w:r>
              <w:t xml:space="preserve">Ítems de ordenar: comparación con las respuestas aceptadas.</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Gramática</w:t>
            </w:r>
          </w:p>
        </w:tc>
        <w:tc>
          <w:tcPr>
            <w:tcW w:w="2369" w:type="dxa"/>
            <w:shd w:val="clear" w:color="auto" w:fill="EEF2F8"/>
            <w:tcMar>
              <w:top w:w="30" w:type="dxa"/>
              <w:left w:w="70" w:type="dxa"/>
              <w:bottom w:w="30" w:type="dxa"/>
              <w:right w:w="70" w:type="dxa"/>
            </w:tcMar>
          </w:tcPr>
          <w:p>
            <w:pPr>
              <w:spacing w:after="10"/>
            </w:pPr>
            <w:r>
              <w:t xml:space="preserve">Concordancia, tiempos, preposiciones o artículos.</w:t>
            </w:r>
          </w:p>
        </w:tc>
        <w:tc>
          <w:tcPr>
            <w:tcW w:w="3015" w:type="dxa"/>
            <w:shd w:val="clear" w:color="auto" w:fill="EEF2F8"/>
            <w:tcMar>
              <w:top w:w="30" w:type="dxa"/>
              <w:left w:w="70" w:type="dxa"/>
              <w:bottom w:w="30" w:type="dxa"/>
              <w:right w:w="70" w:type="dxa"/>
            </w:tcMar>
          </w:tcPr>
          <w:p>
            <w:pPr>
              <w:spacing w:after="10"/>
            </w:pPr>
            <w:r>
              <w:t xml:space="preserve">«She go to school» en lugar de «She goes to school».</w:t>
            </w:r>
          </w:p>
        </w:tc>
        <w:tc>
          <w:tcPr>
            <w:tcW w:w="2865" w:type="dxa"/>
            <w:shd w:val="clear" w:color="auto" w:fill="EEF2F8"/>
            <w:tcMar>
              <w:top w:w="30" w:type="dxa"/>
              <w:left w:w="70" w:type="dxa"/>
              <w:bottom w:w="30" w:type="dxa"/>
              <w:right w:w="70" w:type="dxa"/>
            </w:tcMar>
          </w:tcPr>
          <w:p>
            <w:pPr>
              <w:spacing w:after="10"/>
            </w:pPr>
            <w:r>
              <w:t xml:space="preserve">Ítems de marcar y completar: respuestas aceptadas declaradas por el docente. En respuesta abierta: evaluación y explicación.</w:t>
            </w:r>
          </w:p>
        </w:tc>
      </w:tr>
      <w:tr>
        <w:trPr>
          <w:cantSplit/>
        </w:trPr>
        <w:tc>
          <w:tcPr>
            <w:tcW w:w="1831" w:type="dxa"/>
            <w:tcMar>
              <w:top w:w="30" w:type="dxa"/>
              <w:left w:w="70" w:type="dxa"/>
              <w:bottom w:w="30" w:type="dxa"/>
              <w:right w:w="70" w:type="dxa"/>
            </w:tcMar>
          </w:tcPr>
          <w:p>
            <w:pPr>
              <w:spacing w:after="10"/>
            </w:pPr>
            <w:r>
              <w:rPr>
                <w:b/>
                <w:bCs/>
              </w:rPr>
              <w:t xml:space="preserve">Vocabulario</w:t>
            </w:r>
          </w:p>
        </w:tc>
        <w:tc>
          <w:tcPr>
            <w:tcW w:w="2369" w:type="dxa"/>
            <w:tcMar>
              <w:top w:w="30" w:type="dxa"/>
              <w:left w:w="70" w:type="dxa"/>
              <w:bottom w:w="30" w:type="dxa"/>
              <w:right w:w="70" w:type="dxa"/>
            </w:tcMar>
          </w:tcPr>
          <w:p>
            <w:pPr>
              <w:spacing w:after="10"/>
            </w:pPr>
            <w:r>
              <w:t xml:space="preserve">Palabra equivocada o fuera de contexto.</w:t>
            </w:r>
          </w:p>
        </w:tc>
        <w:tc>
          <w:tcPr>
            <w:tcW w:w="3015" w:type="dxa"/>
            <w:tcMar>
              <w:top w:w="30" w:type="dxa"/>
              <w:left w:w="70" w:type="dxa"/>
              <w:bottom w:w="30" w:type="dxa"/>
              <w:right w:w="70" w:type="dxa"/>
            </w:tcMar>
          </w:tcPr>
          <w:p>
            <w:pPr>
              <w:spacing w:after="10"/>
            </w:pPr>
            <w:r>
              <w:t xml:space="preserve">«I did a photo» en lugar de «I took a photo».</w:t>
            </w:r>
          </w:p>
        </w:tc>
        <w:tc>
          <w:tcPr>
            <w:tcW w:w="2865" w:type="dxa"/>
            <w:tcMar>
              <w:top w:w="30" w:type="dxa"/>
              <w:left w:w="70" w:type="dxa"/>
              <w:bottom w:w="30" w:type="dxa"/>
              <w:right w:w="70" w:type="dxa"/>
            </w:tcMar>
          </w:tcPr>
          <w:p>
            <w:pPr>
              <w:spacing w:after="10"/>
            </w:pPr>
            <w:r>
              <w:t xml:space="preserve">Respuestas aceptadas y, en respuesta abierta, similitud semántica.</w:t>
            </w:r>
          </w:p>
        </w:tc>
      </w:tr>
    </w:tbl>
    <w:p>
      <w:pPr>
        <w:spacing w:after="80"/>
      </w:pPr>
    </w:p>
    <w:p>
      <w:pPr>
        <w:spacing w:after="80"/>
      </w:pPr>
      <w:r>
        <w:rPr>
          <w:i/>
          <w:iCs/>
          <w:color w:val="595959"/>
          <w:sz w:val="18"/>
          <w:szCs w:val="18"/>
        </w:rPr>
        <w:t xml:space="preserve">Cascada «determinístico primero»: los ítems cerrados se corrigen sin LLM; en la respuesta abierta se aplica primero la evaluación semántica y el LLM solo redacta la explicación, que se presenta como sugerencia y el docente puede editar.</w:t>
      </w:r>
    </w:p>
    <w:p>
      <w:pPr>
        <w:pStyle w:val="Ttulo3"/>
        <w:keepNext/>
        <w:spacing w:before="120" w:after="140"/>
      </w:pPr>
      <w:bookmarkStart w:id="262" w:name="_Toc90000262"/>
      <w:bookmarkEnd w:id="262"/>
      <w:r>
        <w:rPr>
          <w:b/>
          <w:bCs/>
        </w:rPr>
        <w:t xml:space="preserve">Panel de retroalimentación</w:t>
      </w:r>
    </w:p>
    <w:p>
      <w:pPr>
        <w:spacing w:after="120" w:line="262" w:lineRule="auto"/>
      </w:pPr>
      <w:r>
        <w:t xml:space="preserve">El panel aparece </w:t>
      </w:r>
      <w:r>
        <w:rPr>
          <w:b/>
          <w:bCs/>
        </w:rPr>
        <w:t xml:space="preserve">debajo del ejercicio</w:t>
      </w:r>
      <w:r>
        <w:t xml:space="preserve"> y anuncia su contenido con </w:t>
      </w:r>
      <w:r>
        <w:rPr>
          <w:rFonts w:ascii="Consolas" w:hAnsi="Consolas" w:cs="Consolas"/>
          <w:sz w:val="18"/>
          <w:szCs w:val="18"/>
        </w:rPr>
        <w:t xml:space="preserve">role="status"</w:t>
      </w:r>
      <w:r>
        <w:t xml:space="preserve"> y </w:t>
      </w:r>
      <w:r>
        <w:rPr>
          <w:rFonts w:ascii="Consolas" w:hAnsi="Consolas" w:cs="Consolas"/>
          <w:sz w:val="18"/>
          <w:szCs w:val="18"/>
        </w:rPr>
        <w:t xml:space="preserve">aria-live</w:t>
      </w:r>
      <w:r>
        <w:t xml:space="preserve">. Muestra, en este orden:</w:t>
      </w:r>
    </w:p>
    <w:p>
      <w:pPr>
        <w:pStyle w:val="Prrafodelista"/>
        <w:numPr>
          <w:ilvl w:val="0"/>
          <w:numId w:val="2"/>
        </w:numPr>
        <w:spacing w:after="60" w:line="262" w:lineRule="auto"/>
      </w:pPr>
      <w:r>
        <w:rPr>
          <w:b/>
          <w:bCs/>
        </w:rPr>
        <w:t xml:space="preserve">Resultado:</w:t>
      </w:r>
      <w:r>
        <w:t xml:space="preserve"> correcto o con errores.</w:t>
      </w:r>
    </w:p>
    <w:p>
      <w:pPr>
        <w:pStyle w:val="Prrafodelista"/>
        <w:numPr>
          <w:ilvl w:val="0"/>
          <w:numId w:val="2"/>
        </w:numPr>
        <w:spacing w:after="60" w:line="262" w:lineRule="auto"/>
      </w:pPr>
      <w:r>
        <w:rPr>
          <w:b/>
          <w:bCs/>
        </w:rPr>
        <w:t xml:space="preserve">Errores:</w:t>
      </w:r>
      <w:r>
        <w:t xml:space="preserve"> marcados en rojo con icono y con la etiqueta del tipo (estructura, gramática o vocabulario).</w:t>
      </w:r>
    </w:p>
    <w:p>
      <w:pPr>
        <w:pStyle w:val="Prrafodelista"/>
        <w:numPr>
          <w:ilvl w:val="0"/>
          <w:numId w:val="2"/>
        </w:numPr>
        <w:spacing w:after="60" w:line="262" w:lineRule="auto"/>
      </w:pPr>
      <w:r>
        <w:rPr>
          <w:b/>
          <w:bCs/>
        </w:rPr>
        <w:t xml:space="preserve">Corrección:</w:t>
      </w:r>
      <w:r>
        <w:t xml:space="preserve"> lo escrito tachado y la versión correcta.</w:t>
      </w:r>
    </w:p>
    <w:p>
      <w:pPr>
        <w:pStyle w:val="Prrafodelista"/>
        <w:numPr>
          <w:ilvl w:val="0"/>
          <w:numId w:val="2"/>
        </w:numPr>
        <w:spacing w:after="60" w:line="262" w:lineRule="auto"/>
      </w:pPr>
      <w:r>
        <w:rPr>
          <w:b/>
          <w:bCs/>
        </w:rPr>
        <w:t xml:space="preserve">Por qué:</w:t>
      </w:r>
      <w:r>
        <w:t xml:space="preserve"> una explicación breve del error.</w:t>
      </w:r>
    </w:p>
    <w:p>
      <w:pPr>
        <w:pStyle w:val="Prrafodelista"/>
        <w:numPr>
          <w:ilvl w:val="0"/>
          <w:numId w:val="2"/>
        </w:numPr>
        <w:spacing w:after="60" w:line="262" w:lineRule="auto"/>
      </w:pPr>
      <w:r>
        <w:rPr>
          <w:b/>
          <w:bCs/>
        </w:rPr>
        <w:t xml:space="preserve">Respuesta correcta:</w:t>
      </w:r>
      <w:r>
        <w:t xml:space="preserve"> visible al pedirla o tras el intento.</w:t>
      </w:r>
    </w:p>
    <w:p>
      <w:pPr>
        <w:pStyle w:val="Prrafodelista"/>
        <w:numPr>
          <w:ilvl w:val="0"/>
          <w:numId w:val="2"/>
        </w:numPr>
        <w:spacing w:after="60" w:line="262" w:lineRule="auto"/>
      </w:pPr>
      <w:r>
        <w:rPr>
          <w:b/>
          <w:bCs/>
        </w:rPr>
        <w:t xml:space="preserve">Consejo o tip:</w:t>
      </w:r>
      <w:r>
        <w:t xml:space="preserve"> una recomendación para no repetir el error.</w:t>
      </w:r>
    </w:p>
    <w:p>
      <w:pPr>
        <w:keepNext/>
        <w:keepLines/>
        <w:shd w:val="clear" w:color="auto" w:fill="F3F4F6"/>
        <w:spacing w:before="60" w:after="0" w:line="240" w:lineRule="auto"/>
        <w:ind w:left="120" w:right="120"/>
      </w:pPr>
      <w:r>
        <w:rPr>
          <w:rFonts w:ascii="Consolas" w:hAnsi="Consolas" w:cs="Consolas"/>
          <w:sz w:val="17"/>
          <w:szCs w:val="17"/>
        </w:rPr>
        <w:t xml:space="preserve">Ordena la oración:   [ I ] [ like ] [ very much ] [ it ]</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Error de estructura:  «very much it»  →  «it very much»</w:t>
      </w:r>
    </w:p>
    <w:p>
      <w:pPr>
        <w:keepNext/>
        <w:keepLines/>
        <w:shd w:val="clear" w:color="auto" w:fill="F3F4F6"/>
        <w:spacing w:before="0" w:after="0" w:line="240" w:lineRule="auto"/>
        <w:ind w:left="120" w:right="120"/>
      </w:pPr>
      <w:r>
        <w:rPr>
          <w:rFonts w:ascii="Consolas" w:hAnsi="Consolas" w:cs="Consolas"/>
          <w:sz w:val="17"/>
          <w:szCs w:val="17"/>
        </w:rPr>
        <w:t xml:space="preserve">Por qué: el adverbio no se coloca entre el verbo y el objeto directo.</w:t>
      </w:r>
    </w:p>
    <w:p>
      <w:pPr>
        <w:keepNext/>
        <w:keepLines/>
        <w:shd w:val="clear" w:color="auto" w:fill="F3F4F6"/>
        <w:spacing w:before="0" w:after="0" w:line="240" w:lineRule="auto"/>
        <w:ind w:left="120" w:right="120"/>
      </w:pPr>
      <w:r>
        <w:rPr>
          <w:rFonts w:ascii="Consolas" w:hAnsi="Consolas" w:cs="Consolas"/>
          <w:sz w:val="17"/>
          <w:szCs w:val="17"/>
        </w:rPr>
        <w:t xml:space="preserve">Respuesta correcta: I like it very much</w:t>
      </w:r>
    </w:p>
    <w:p>
      <w:pPr>
        <w:keepLines/>
        <w:shd w:val="clear" w:color="auto" w:fill="F3F4F6"/>
        <w:spacing w:before="0" w:after="120" w:line="240" w:lineRule="auto"/>
        <w:ind w:left="120" w:right="120"/>
      </w:pPr>
      <w:r>
        <w:rPr>
          <w:rFonts w:ascii="Consolas" w:hAnsi="Consolas" w:cs="Consolas"/>
          <w:sz w:val="17"/>
          <w:szCs w:val="17"/>
        </w:rPr>
        <w:t xml:space="preserve">Consejo: en inglés, primero el objeto y después «very much».</w:t>
      </w:r>
    </w:p>
    <w:p>
      <w:pPr>
        <w:pStyle w:val="Ttulo2"/>
        <w:keepNext/>
        <w:spacing w:before="220" w:after="120"/>
      </w:pPr>
      <w:bookmarkStart w:id="267" w:name="_Toc90000267"/>
      <w:bookmarkEnd w:id="267"/>
      <w:r>
        <w:rPr>
          <w:b/>
          <w:bCs/>
          <w:color w:val="2E74B5"/>
          <w:sz w:val="24"/>
          <w:szCs w:val="24"/>
        </w:rPr>
        <w:t xml:space="preserve">Música y canciones</w:t>
      </w:r>
    </w:p>
    <w:p>
      <w:pPr>
        <w:spacing w:after="120" w:line="262" w:lineRule="auto"/>
      </w:pPr>
      <w:r>
        <w:t xml:space="preserve">La sección musical reúne </w:t>
      </w:r>
      <w:r>
        <w:rPr>
          <w:b/>
          <w:bCs/>
        </w:rPr>
        <w:t xml:space="preserve">colecciones de canciones en los siete idiomas</w:t>
      </w:r>
      <w:r>
        <w:t xml:space="preserve">. Cada canción se muestra con el </w:t>
      </w:r>
      <w:r>
        <w:rPr>
          <w:b/>
          <w:bCs/>
        </w:rPr>
        <w:t xml:space="preserve">texto original y su pronunciación en IPA a un lado y la traducción al español al otro</w:t>
      </w:r>
      <w:r>
        <w:t xml:space="preserve">, el </w:t>
      </w:r>
      <w:r>
        <w:rPr>
          <w:b/>
          <w:bCs/>
        </w:rPr>
        <w:t xml:space="preserve">avatar la canta</w:t>
      </w:r>
      <w:r>
        <w:t xml:space="preserve"> y la </w:t>
      </w:r>
      <w:r>
        <w:rPr>
          <w:b/>
          <w:bCs/>
        </w:rPr>
        <w:t xml:space="preserve">línea que suena se resalta</w:t>
      </w:r>
      <w:r>
        <w:t xml:space="preserve">. También ofrece prácticas a partir de la letra. Es un módulo nuevo en Angular (</w:t>
      </w:r>
      <w:r>
        <w:rPr>
          <w:rFonts w:ascii="Consolas" w:hAnsi="Consolas" w:cs="Consolas"/>
          <w:sz w:val="18"/>
          <w:szCs w:val="18"/>
        </w:rPr>
        <w:t xml:space="preserve">/musica</w:t>
      </w:r>
      <w:r>
        <w:t xml:space="preserve">), con el módulo Music de NestJS y los módulos LanguageTools y Alignment de FastAPI; no modifica los módulos existentes de Next.js.</w:t>
      </w:r>
    </w:p>
    <w:p>
      <w:pPr>
        <w:pStyle w:val="Ttulo3"/>
        <w:keepNext/>
        <w:spacing w:before="120" w:after="140"/>
      </w:pPr>
      <w:bookmarkStart w:id="268" w:name="_Toc90000268"/>
      <w:bookmarkEnd w:id="268"/>
      <w:r>
        <w:rPr>
          <w:b/>
          <w:bCs/>
        </w:rPr>
        <w:t xml:space="preserve">Idiomas y pronunciación IPA</w:t>
      </w:r>
    </w:p>
    <w:p>
      <w:pPr>
        <w:spacing w:after="120" w:line="262" w:lineRule="auto"/>
      </w:pPr>
      <w:r>
        <w:t xml:space="preserve">Los siete idiomas de la plataforma son inglés, francés, alemán, español, portugués, chino mandarín y ruso. El IPA se genera con espeak-ng (sección «Traducción y pronunciación IPA (UK y US)») y la voz del avatar hablado usa las voces del navegador.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2262"/>
        <w:gridCol w:w="2154"/>
        <w:gridCol w:w="4049"/>
      </w:tblGrid>
      <w:tr>
        <w:trPr>
          <w:cantSplit/>
          <w:tblHeader/>
        </w:trPr>
        <w:tc>
          <w:tcPr>
            <w:tcW w:w="1615" w:type="dxa"/>
            <w:shd w:val="clear" w:color="auto" w:fill="2E4A7D"/>
            <w:tcMar>
              <w:top w:w="30" w:type="dxa"/>
              <w:left w:w="70" w:type="dxa"/>
              <w:bottom w:w="30" w:type="dxa"/>
              <w:right w:w="70" w:type="dxa"/>
            </w:tcMar>
          </w:tcPr>
          <w:p>
            <w:pPr>
              <w:spacing w:after="10"/>
            </w:pPr>
            <w:r>
              <w:rPr>
                <w:b/>
                <w:bCs/>
                <w:color w:val="FFFFFF"/>
              </w:rPr>
              <w:t xml:space="preserve">Idioma</w:t>
            </w:r>
          </w:p>
        </w:tc>
        <w:tc>
          <w:tcPr>
            <w:tcW w:w="2262" w:type="dxa"/>
            <w:shd w:val="clear" w:color="auto" w:fill="2E4A7D"/>
            <w:tcMar>
              <w:top w:w="30" w:type="dxa"/>
              <w:left w:w="70" w:type="dxa"/>
              <w:bottom w:w="30" w:type="dxa"/>
              <w:right w:w="70" w:type="dxa"/>
            </w:tcMar>
          </w:tcPr>
          <w:p>
            <w:pPr>
              <w:spacing w:after="10"/>
            </w:pPr>
            <w:r>
              <w:rPr>
                <w:b/>
                <w:bCs/>
                <w:color w:val="FFFFFF"/>
              </w:rPr>
              <w:t xml:space="preserve">Voz de espeak-ng (IPA)</w:t>
            </w:r>
          </w:p>
        </w:tc>
        <w:tc>
          <w:tcPr>
            <w:tcW w:w="2154" w:type="dxa"/>
            <w:shd w:val="clear" w:color="auto" w:fill="2E4A7D"/>
            <w:tcMar>
              <w:top w:w="30" w:type="dxa"/>
              <w:left w:w="70" w:type="dxa"/>
              <w:bottom w:w="30" w:type="dxa"/>
              <w:right w:w="70" w:type="dxa"/>
            </w:tcMar>
          </w:tcPr>
          <w:p>
            <w:pPr>
              <w:spacing w:after="10"/>
            </w:pPr>
            <w:r>
              <w:rPr>
                <w:b/>
                <w:bCs/>
                <w:color w:val="FFFFFF"/>
              </w:rPr>
              <w:t xml:space="preserve">Voz del navegador</w:t>
            </w:r>
          </w:p>
        </w:tc>
        <w:tc>
          <w:tcPr>
            <w:tcW w:w="4049" w:type="dxa"/>
            <w:shd w:val="clear" w:color="auto" w:fill="2E4A7D"/>
            <w:tcMar>
              <w:top w:w="30" w:type="dxa"/>
              <w:left w:w="70" w:type="dxa"/>
              <w:bottom w:w="30" w:type="dxa"/>
              <w:right w:w="70" w:type="dxa"/>
            </w:tcMar>
          </w:tcPr>
          <w:p>
            <w:pPr>
              <w:spacing w:after="10"/>
            </w:pPr>
            <w:r>
              <w:rPr>
                <w:b/>
                <w:bCs/>
                <w:color w:val="FFFFFF"/>
              </w:rPr>
              <w:t xml:space="preserve">Nota</w:t>
            </w:r>
          </w:p>
        </w:tc>
      </w:tr>
      <w:tr>
        <w:trPr>
          <w:cantSplit/>
        </w:trPr>
        <w:tc>
          <w:tcPr>
            <w:tcW w:w="1615" w:type="dxa"/>
            <w:tcMar>
              <w:top w:w="30" w:type="dxa"/>
              <w:left w:w="70" w:type="dxa"/>
              <w:bottom w:w="30" w:type="dxa"/>
              <w:right w:w="70" w:type="dxa"/>
            </w:tcMar>
          </w:tcPr>
          <w:p>
            <w:pPr>
              <w:spacing w:after="10"/>
            </w:pPr>
            <w:r>
              <w:rPr>
                <w:b/>
                <w:bCs/>
              </w:rPr>
              <w:t xml:space="preserve">Inglés</w:t>
            </w:r>
          </w:p>
        </w:tc>
        <w:tc>
          <w:tcPr>
            <w:tcW w:w="2262" w:type="dxa"/>
            <w:tcMar>
              <w:top w:w="30" w:type="dxa"/>
              <w:left w:w="70" w:type="dxa"/>
              <w:bottom w:w="30" w:type="dxa"/>
              <w:right w:w="70" w:type="dxa"/>
            </w:tcMar>
          </w:tcPr>
          <w:p>
            <w:pPr>
              <w:spacing w:after="10"/>
            </w:pPr>
            <w:r>
              <w:t xml:space="preserve">en-gb y en-us</w:t>
            </w:r>
          </w:p>
        </w:tc>
        <w:tc>
          <w:tcPr>
            <w:tcW w:w="2154" w:type="dxa"/>
            <w:tcMar>
              <w:top w:w="30" w:type="dxa"/>
              <w:left w:w="70" w:type="dxa"/>
              <w:bottom w:w="30" w:type="dxa"/>
              <w:right w:w="70" w:type="dxa"/>
            </w:tcMar>
          </w:tcPr>
          <w:p>
            <w:pPr>
              <w:spacing w:after="10"/>
            </w:pPr>
            <w:r>
              <w:t xml:space="preserve">en-GB y en-US</w:t>
            </w:r>
          </w:p>
        </w:tc>
        <w:tc>
          <w:tcPr>
            <w:tcW w:w="4049" w:type="dxa"/>
            <w:tcMar>
              <w:top w:w="30" w:type="dxa"/>
              <w:left w:w="70" w:type="dxa"/>
              <w:bottom w:w="30" w:type="dxa"/>
              <w:right w:w="70" w:type="dxa"/>
            </w:tcMar>
          </w:tcPr>
          <w:p>
            <w:pPr>
              <w:spacing w:after="10"/>
            </w:pPr>
            <w:r>
              <w:t xml:space="preserve">Interruptor UK/US: cambia el IPA y la voz sin nueva consulta.</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Francés</w:t>
            </w:r>
          </w:p>
        </w:tc>
        <w:tc>
          <w:tcPr>
            <w:tcW w:w="2262" w:type="dxa"/>
            <w:shd w:val="clear" w:color="auto" w:fill="EEF2F8"/>
            <w:tcMar>
              <w:top w:w="30" w:type="dxa"/>
              <w:left w:w="70" w:type="dxa"/>
              <w:bottom w:w="30" w:type="dxa"/>
              <w:right w:w="70" w:type="dxa"/>
            </w:tcMar>
          </w:tcPr>
          <w:p>
            <w:pPr>
              <w:spacing w:after="10"/>
            </w:pPr>
            <w:r>
              <w:t xml:space="preserve">fr-fr</w:t>
            </w:r>
          </w:p>
        </w:tc>
        <w:tc>
          <w:tcPr>
            <w:tcW w:w="2154" w:type="dxa"/>
            <w:shd w:val="clear" w:color="auto" w:fill="EEF2F8"/>
            <w:tcMar>
              <w:top w:w="30" w:type="dxa"/>
              <w:left w:w="70" w:type="dxa"/>
              <w:bottom w:w="30" w:type="dxa"/>
              <w:right w:w="70" w:type="dxa"/>
            </w:tcMar>
          </w:tcPr>
          <w:p>
            <w:pPr>
              <w:spacing w:after="10"/>
            </w:pPr>
            <w:r>
              <w:t xml:space="preserve">fr-FR</w:t>
            </w:r>
          </w:p>
        </w:tc>
        <w:tc>
          <w:tcPr>
            <w:tcW w:w="4049" w:type="dxa"/>
            <w:shd w:val="clear" w:color="auto" w:fill="EEF2F8"/>
            <w:tcMar>
              <w:top w:w="30" w:type="dxa"/>
              <w:left w:w="70" w:type="dxa"/>
              <w:bottom w:w="30" w:type="dxa"/>
              <w:right w:w="70" w:type="dxa"/>
            </w:tcMar>
          </w:tcPr>
          <w:p>
            <w:pPr>
              <w:spacing w:after="10"/>
            </w:pPr>
            <w:r>
              <w:t xml:space="preserve">Un solo IPA.</w:t>
            </w:r>
          </w:p>
        </w:tc>
      </w:tr>
      <w:tr>
        <w:trPr>
          <w:cantSplit/>
        </w:trPr>
        <w:tc>
          <w:tcPr>
            <w:tcW w:w="1615" w:type="dxa"/>
            <w:tcMar>
              <w:top w:w="30" w:type="dxa"/>
              <w:left w:w="70" w:type="dxa"/>
              <w:bottom w:w="30" w:type="dxa"/>
              <w:right w:w="70" w:type="dxa"/>
            </w:tcMar>
          </w:tcPr>
          <w:p>
            <w:pPr>
              <w:spacing w:after="10"/>
            </w:pPr>
            <w:r>
              <w:rPr>
                <w:b/>
                <w:bCs/>
              </w:rPr>
              <w:t xml:space="preserve">Alemán</w:t>
            </w:r>
          </w:p>
        </w:tc>
        <w:tc>
          <w:tcPr>
            <w:tcW w:w="2262" w:type="dxa"/>
            <w:tcMar>
              <w:top w:w="30" w:type="dxa"/>
              <w:left w:w="70" w:type="dxa"/>
              <w:bottom w:w="30" w:type="dxa"/>
              <w:right w:w="70" w:type="dxa"/>
            </w:tcMar>
          </w:tcPr>
          <w:p>
            <w:pPr>
              <w:spacing w:after="10"/>
            </w:pPr>
            <w:r>
              <w:t xml:space="preserve">de</w:t>
            </w:r>
          </w:p>
        </w:tc>
        <w:tc>
          <w:tcPr>
            <w:tcW w:w="2154" w:type="dxa"/>
            <w:tcMar>
              <w:top w:w="30" w:type="dxa"/>
              <w:left w:w="70" w:type="dxa"/>
              <w:bottom w:w="30" w:type="dxa"/>
              <w:right w:w="70" w:type="dxa"/>
            </w:tcMar>
          </w:tcPr>
          <w:p>
            <w:pPr>
              <w:spacing w:after="10"/>
            </w:pPr>
            <w:r>
              <w:t xml:space="preserve">de-DE</w:t>
            </w:r>
          </w:p>
        </w:tc>
        <w:tc>
          <w:tcPr>
            <w:tcW w:w="4049" w:type="dxa"/>
            <w:tcMar>
              <w:top w:w="30" w:type="dxa"/>
              <w:left w:w="70" w:type="dxa"/>
              <w:bottom w:w="30" w:type="dxa"/>
              <w:right w:w="70" w:type="dxa"/>
            </w:tcMar>
          </w:tcPr>
          <w:p>
            <w:pPr>
              <w:spacing w:after="10"/>
            </w:pPr>
            <w:r>
              <w:t xml:space="preserve">Un solo IPA.</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Español</w:t>
            </w:r>
          </w:p>
        </w:tc>
        <w:tc>
          <w:tcPr>
            <w:tcW w:w="2262" w:type="dxa"/>
            <w:shd w:val="clear" w:color="auto" w:fill="EEF2F8"/>
            <w:tcMar>
              <w:top w:w="30" w:type="dxa"/>
              <w:left w:w="70" w:type="dxa"/>
              <w:bottom w:w="30" w:type="dxa"/>
              <w:right w:w="70" w:type="dxa"/>
            </w:tcMar>
          </w:tcPr>
          <w:p>
            <w:pPr>
              <w:spacing w:after="10"/>
            </w:pPr>
            <w:r>
              <w:t xml:space="preserve">es</w:t>
            </w:r>
          </w:p>
        </w:tc>
        <w:tc>
          <w:tcPr>
            <w:tcW w:w="2154" w:type="dxa"/>
            <w:shd w:val="clear" w:color="auto" w:fill="EEF2F8"/>
            <w:tcMar>
              <w:top w:w="30" w:type="dxa"/>
              <w:left w:w="70" w:type="dxa"/>
              <w:bottom w:w="30" w:type="dxa"/>
              <w:right w:w="70" w:type="dxa"/>
            </w:tcMar>
          </w:tcPr>
          <w:p>
            <w:pPr>
              <w:spacing w:after="10"/>
            </w:pPr>
            <w:r>
              <w:t xml:space="preserve">es-ES o es-419</w:t>
            </w:r>
          </w:p>
        </w:tc>
        <w:tc>
          <w:tcPr>
            <w:tcW w:w="4049" w:type="dxa"/>
            <w:shd w:val="clear" w:color="auto" w:fill="EEF2F8"/>
            <w:tcMar>
              <w:top w:w="30" w:type="dxa"/>
              <w:left w:w="70" w:type="dxa"/>
              <w:bottom w:w="30" w:type="dxa"/>
              <w:right w:w="70" w:type="dxa"/>
            </w:tcMar>
          </w:tcPr>
          <w:p>
            <w:pPr>
              <w:spacing w:after="10"/>
            </w:pPr>
            <w:r>
              <w:t xml:space="preserve">El contenido ya está en español: no se muestra columna de traducción (ver nota).</w:t>
            </w:r>
          </w:p>
        </w:tc>
      </w:tr>
      <w:tr>
        <w:trPr>
          <w:cantSplit/>
        </w:trPr>
        <w:tc>
          <w:tcPr>
            <w:tcW w:w="1615" w:type="dxa"/>
            <w:tcMar>
              <w:top w:w="30" w:type="dxa"/>
              <w:left w:w="70" w:type="dxa"/>
              <w:bottom w:w="30" w:type="dxa"/>
              <w:right w:w="70" w:type="dxa"/>
            </w:tcMar>
          </w:tcPr>
          <w:p>
            <w:pPr>
              <w:spacing w:after="10"/>
            </w:pPr>
            <w:r>
              <w:rPr>
                <w:b/>
                <w:bCs/>
              </w:rPr>
              <w:t xml:space="preserve">Portugués</w:t>
            </w:r>
          </w:p>
        </w:tc>
        <w:tc>
          <w:tcPr>
            <w:tcW w:w="2262" w:type="dxa"/>
            <w:tcMar>
              <w:top w:w="30" w:type="dxa"/>
              <w:left w:w="70" w:type="dxa"/>
              <w:bottom w:w="30" w:type="dxa"/>
              <w:right w:w="70" w:type="dxa"/>
            </w:tcMar>
          </w:tcPr>
          <w:p>
            <w:pPr>
              <w:spacing w:after="10"/>
            </w:pPr>
            <w:r>
              <w:t xml:space="preserve">pt-br y pt</w:t>
            </w:r>
          </w:p>
        </w:tc>
        <w:tc>
          <w:tcPr>
            <w:tcW w:w="2154" w:type="dxa"/>
            <w:tcMar>
              <w:top w:w="30" w:type="dxa"/>
              <w:left w:w="70" w:type="dxa"/>
              <w:bottom w:w="30" w:type="dxa"/>
              <w:right w:w="70" w:type="dxa"/>
            </w:tcMar>
          </w:tcPr>
          <w:p>
            <w:pPr>
              <w:spacing w:after="10"/>
            </w:pPr>
            <w:r>
              <w:t xml:space="preserve">pt-BR y pt-PT</w:t>
            </w:r>
          </w:p>
        </w:tc>
        <w:tc>
          <w:tcPr>
            <w:tcW w:w="4049" w:type="dxa"/>
            <w:tcMar>
              <w:top w:w="30" w:type="dxa"/>
              <w:left w:w="70" w:type="dxa"/>
              <w:bottom w:w="30" w:type="dxa"/>
              <w:right w:w="70" w:type="dxa"/>
            </w:tcMar>
          </w:tcPr>
          <w:p>
            <w:pPr>
              <w:spacing w:after="10"/>
            </w:pPr>
            <w:r>
              <w:t xml:space="preserve">Cada canción o diálogo indica su variante; un interruptor equivalente al de inglés es una mejora futura.</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Chino mandarín</w:t>
            </w:r>
          </w:p>
        </w:tc>
        <w:tc>
          <w:tcPr>
            <w:tcW w:w="2262" w:type="dxa"/>
            <w:shd w:val="clear" w:color="auto" w:fill="EEF2F8"/>
            <w:tcMar>
              <w:top w:w="30" w:type="dxa"/>
              <w:left w:w="70" w:type="dxa"/>
              <w:bottom w:w="30" w:type="dxa"/>
              <w:right w:w="70" w:type="dxa"/>
            </w:tcMar>
          </w:tcPr>
          <w:p>
            <w:pPr>
              <w:spacing w:after="10"/>
            </w:pPr>
            <w:r>
              <w:t xml:space="preserve">cmn</w:t>
            </w:r>
          </w:p>
        </w:tc>
        <w:tc>
          <w:tcPr>
            <w:tcW w:w="2154" w:type="dxa"/>
            <w:shd w:val="clear" w:color="auto" w:fill="EEF2F8"/>
            <w:tcMar>
              <w:top w:w="30" w:type="dxa"/>
              <w:left w:w="70" w:type="dxa"/>
              <w:bottom w:w="30" w:type="dxa"/>
              <w:right w:w="70" w:type="dxa"/>
            </w:tcMar>
          </w:tcPr>
          <w:p>
            <w:pPr>
              <w:spacing w:after="10"/>
            </w:pPr>
            <w:r>
              <w:t xml:space="preserve">zh-CN</w:t>
            </w:r>
          </w:p>
        </w:tc>
        <w:tc>
          <w:tcPr>
            <w:tcW w:w="4049" w:type="dxa"/>
            <w:shd w:val="clear" w:color="auto" w:fill="EEF2F8"/>
            <w:tcMar>
              <w:top w:w="30" w:type="dxa"/>
              <w:left w:w="70" w:type="dxa"/>
              <w:bottom w:w="30" w:type="dxa"/>
              <w:right w:w="70" w:type="dxa"/>
            </w:tcMar>
          </w:tcPr>
          <w:p>
            <w:pPr>
              <w:spacing w:after="10"/>
            </w:pPr>
            <w:r>
              <w:t xml:space="preserve">IPA con tonos; conviene la revisión de un hablante nativo. Una romanización como pinyin sería un complemento útil, pero requeriría otra herramienta.</w:t>
            </w:r>
          </w:p>
        </w:tc>
      </w:tr>
      <w:tr>
        <w:trPr>
          <w:cantSplit/>
        </w:trPr>
        <w:tc>
          <w:tcPr>
            <w:tcW w:w="1615" w:type="dxa"/>
            <w:tcMar>
              <w:top w:w="30" w:type="dxa"/>
              <w:left w:w="70" w:type="dxa"/>
              <w:bottom w:w="30" w:type="dxa"/>
              <w:right w:w="70" w:type="dxa"/>
            </w:tcMar>
          </w:tcPr>
          <w:p>
            <w:pPr>
              <w:spacing w:after="10"/>
            </w:pPr>
            <w:r>
              <w:rPr>
                <w:b/>
                <w:bCs/>
              </w:rPr>
              <w:t xml:space="preserve">Ruso</w:t>
            </w:r>
          </w:p>
        </w:tc>
        <w:tc>
          <w:tcPr>
            <w:tcW w:w="2262" w:type="dxa"/>
            <w:tcMar>
              <w:top w:w="30" w:type="dxa"/>
              <w:left w:w="70" w:type="dxa"/>
              <w:bottom w:w="30" w:type="dxa"/>
              <w:right w:w="70" w:type="dxa"/>
            </w:tcMar>
          </w:tcPr>
          <w:p>
            <w:pPr>
              <w:spacing w:after="10"/>
            </w:pPr>
            <w:r>
              <w:t xml:space="preserve">ru</w:t>
            </w:r>
          </w:p>
        </w:tc>
        <w:tc>
          <w:tcPr>
            <w:tcW w:w="2154" w:type="dxa"/>
            <w:tcMar>
              <w:top w:w="30" w:type="dxa"/>
              <w:left w:w="70" w:type="dxa"/>
              <w:bottom w:w="30" w:type="dxa"/>
              <w:right w:w="70" w:type="dxa"/>
            </w:tcMar>
          </w:tcPr>
          <w:p>
            <w:pPr>
              <w:spacing w:after="10"/>
            </w:pPr>
            <w:r>
              <w:t xml:space="preserve">ru-RU</w:t>
            </w:r>
          </w:p>
        </w:tc>
        <w:tc>
          <w:tcPr>
            <w:tcW w:w="4049" w:type="dxa"/>
            <w:tcMar>
              <w:top w:w="30" w:type="dxa"/>
              <w:left w:w="70" w:type="dxa"/>
              <w:bottom w:w="30" w:type="dxa"/>
              <w:right w:w="70" w:type="dxa"/>
            </w:tcMar>
          </w:tcPr>
          <w:p>
            <w:pPr>
              <w:spacing w:after="10"/>
            </w:pPr>
            <w:r>
              <w:t xml:space="preserve">La posición del acento puede requerir revisión de un hablante nativo.</w:t>
            </w:r>
          </w:p>
        </w:tc>
      </w:tr>
    </w:tbl>
    <w:p>
      <w:pPr>
        <w:spacing w:after="80"/>
      </w:pPr>
    </w:p>
    <w:p>
      <w:pPr>
        <w:spacing w:after="80"/>
      </w:pPr>
      <w:r>
        <w:rPr>
          <w:i/>
          <w:iCs/>
          <w:color w:val="595959"/>
          <w:sz w:val="18"/>
          <w:szCs w:val="18"/>
        </w:rPr>
        <w:t xml:space="preserve">Decisión por confirmar: para canciones y diálogos en español, la columna de la derecha queda sin traducción y muestra solo el IPA. Si se desea un idioma de apoyo (por ejemplo inglés), se agregaría como preferencia del usuario. La disponibilidad de voces depende del navegador y del sistema operativo: si no hay voz para el idioma, la plataforma lo avisa y muestra solo el texto.</w:t>
      </w:r>
    </w:p>
    <w:p>
      <w:pPr>
        <w:pStyle w:val="Ttulo3"/>
        <w:keepNext/>
        <w:spacing w:before="120" w:after="140"/>
      </w:pPr>
      <w:bookmarkStart w:id="269" w:name="_Toc90000269"/>
      <w:bookmarkEnd w:id="269"/>
      <w:r>
        <w:rPr>
          <w:b/>
          <w:bCs/>
        </w:rPr>
        <w:t xml:space="preserve">Texto original y traducción lado a lado</w:t>
      </w:r>
    </w:p>
    <w:p>
      <w:pPr>
        <w:keepNext/>
        <w:keepLines/>
        <w:shd w:val="clear" w:color="auto" w:fill="F3F4F6"/>
        <w:spacing w:before="6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TEXTO ORIGINAL + IPA     [UK | US]   │ TRADUCCIÓN AL ESPAÑOL                │</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Línea 1 del texto                  │   Traducción de la línea 1           │</w:t>
      </w:r>
    </w:p>
    <w:p>
      <w:pPr>
        <w:keepNext/>
        <w:keepLines/>
        <w:shd w:val="clear" w:color="auto" w:fill="F3F4F6"/>
        <w:spacing w:before="0" w:after="0" w:line="240" w:lineRule="auto"/>
        <w:ind w:left="120" w:right="120"/>
      </w:pPr>
      <w:r>
        <w:rPr>
          <w:rFonts w:ascii="Consolas" w:hAnsi="Consolas" w:cs="Consolas"/>
          <w:sz w:val="17"/>
          <w:szCs w:val="17"/>
        </w:rPr>
        <w:t xml:space="preserve">│   /ipa de la línea 1/                │                                      │</w:t>
      </w:r>
    </w:p>
    <w:p>
      <w:pPr>
        <w:keepNext/>
        <w:keepLines/>
        <w:shd w:val="clear" w:color="auto" w:fill="F3F4F6"/>
        <w:spacing w:before="0" w:after="0" w:line="240" w:lineRule="auto"/>
        <w:ind w:left="120" w:right="120"/>
      </w:pPr>
      <w:r>
        <w:rPr>
          <w:rFonts w:ascii="Consolas" w:hAnsi="Consolas" w:cs="Consolas"/>
          <w:sz w:val="17"/>
          <w:szCs w:val="17"/>
        </w:rPr>
        <w:t xml:space="preserve">│ ▌ Línea 2 del texto  ◄── suena ahora │ ▌ Traducción de la línea 2           │</w:t>
      </w:r>
    </w:p>
    <w:p>
      <w:pPr>
        <w:keepNext/>
        <w:keepLines/>
        <w:shd w:val="clear" w:color="auto" w:fill="F3F4F6"/>
        <w:spacing w:before="0" w:after="0" w:line="240" w:lineRule="auto"/>
        <w:ind w:left="120" w:right="120"/>
      </w:pPr>
      <w:r>
        <w:rPr>
          <w:rFonts w:ascii="Consolas" w:hAnsi="Consolas" w:cs="Consolas"/>
          <w:sz w:val="17"/>
          <w:szCs w:val="17"/>
        </w:rPr>
        <w:t xml:space="preserve">│ ▌ /ipa de la línea 2/                │                                      │</w:t>
      </w:r>
    </w:p>
    <w:p>
      <w:pPr>
        <w:keepNext/>
        <w:keepLines/>
        <w:shd w:val="clear" w:color="auto" w:fill="F3F4F6"/>
        <w:spacing w:before="0" w:after="0" w:line="240" w:lineRule="auto"/>
        <w:ind w:left="120" w:right="120"/>
      </w:pPr>
      <w:r>
        <w:rPr>
          <w:rFonts w:ascii="Consolas" w:hAnsi="Consolas" w:cs="Consolas"/>
          <w:sz w:val="17"/>
          <w:szCs w:val="17"/>
        </w:rPr>
        <w:t xml:space="preserve">│   Línea 3 del texto                  │   Traducción de la línea 3           │</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Lines/>
        <w:shd w:val="clear" w:color="auto" w:fill="F3F4F6"/>
        <w:spacing w:before="0" w:after="120" w:line="240" w:lineRule="auto"/>
        <w:ind w:left="120" w:right="120"/>
      </w:pPr>
      <w:r>
        <w:rPr>
          <w:rFonts w:ascii="Consolas" w:hAnsi="Consolas" w:cs="Consolas"/>
          <w:sz w:val="17"/>
          <w:szCs w:val="17"/>
        </w:rPr>
        <w:t xml:space="preserve">          [Avatar]   ⏮  ▶  ⏭   velocidad 0,75x · 1x     ☑ seguir el texto</w:t>
      </w:r>
    </w:p>
    <w:p>
      <w:pPr>
        <w:pStyle w:val="Prrafodelista"/>
        <w:numPr>
          <w:ilvl w:val="0"/>
          <w:numId w:val="2"/>
        </w:numPr>
        <w:spacing w:after="60" w:line="262" w:lineRule="auto"/>
      </w:pPr>
      <w:r>
        <w:t xml:space="preserve">La traducción es </w:t>
      </w:r>
      <w:r>
        <w:rPr>
          <w:b/>
          <w:bCs/>
        </w:rPr>
        <w:t xml:space="preserve">línea a línea</w:t>
      </w:r>
      <w:r>
        <w:t xml:space="preserve">, para que cada línea del original tenga su pareja en la otra columna.</w:t>
      </w:r>
    </w:p>
    <w:p>
      <w:pPr>
        <w:pStyle w:val="Prrafodelista"/>
        <w:numPr>
          <w:ilvl w:val="0"/>
          <w:numId w:val="2"/>
        </w:numPr>
        <w:spacing w:after="60" w:line="262" w:lineRule="auto"/>
      </w:pPr>
      <w:r>
        <w:t xml:space="preserve">En pantallas estrechas cada línea muestra la traducción </w:t>
      </w:r>
      <w:r>
        <w:rPr>
          <w:b/>
          <w:bCs/>
        </w:rPr>
        <w:t xml:space="preserve">debajo</w:t>
      </w:r>
      <w:r>
        <w:t xml:space="preserve"> del original, para que no sea necesario desplazarse en horizontal.</w:t>
      </w:r>
    </w:p>
    <w:p>
      <w:pPr>
        <w:pStyle w:val="Prrafodelista"/>
        <w:numPr>
          <w:ilvl w:val="0"/>
          <w:numId w:val="2"/>
        </w:numPr>
        <w:spacing w:after="60" w:line="262" w:lineRule="auto"/>
      </w:pPr>
      <w:r>
        <w:t xml:space="preserve">Se puede ocultar el IPA o la traducción.</w:t>
      </w:r>
    </w:p>
    <w:p>
      <w:pPr>
        <w:pStyle w:val="Prrafodelista"/>
        <w:numPr>
          <w:ilvl w:val="0"/>
          <w:numId w:val="2"/>
        </w:numPr>
        <w:spacing w:after="60" w:line="262" w:lineRule="auto"/>
      </w:pPr>
      <w:r>
        <w:t xml:space="preserve">Cada fragmento lleva su atributo </w:t>
      </w:r>
      <w:r>
        <w:rPr>
          <w:rFonts w:ascii="Consolas" w:hAnsi="Consolas" w:cs="Consolas"/>
          <w:sz w:val="18"/>
          <w:szCs w:val="18"/>
        </w:rPr>
        <w:t xml:space="preserve">lang</w:t>
      </w:r>
      <w:r>
        <w:t xml:space="preserve"> (por ejemplo </w:t>
      </w:r>
      <w:r>
        <w:rPr>
          <w:rFonts w:ascii="Consolas" w:hAnsi="Consolas" w:cs="Consolas"/>
          <w:sz w:val="18"/>
          <w:szCs w:val="18"/>
        </w:rPr>
        <w:t xml:space="preserve">zh-Hans</w:t>
      </w:r>
      <w:r>
        <w:t xml:space="preserve">, </w:t>
      </w:r>
      <w:r>
        <w:rPr>
          <w:rFonts w:ascii="Consolas" w:hAnsi="Consolas" w:cs="Consolas"/>
          <w:sz w:val="18"/>
          <w:szCs w:val="18"/>
        </w:rPr>
        <w:t xml:space="preserve">ru</w:t>
      </w:r>
      <w:r>
        <w:t xml:space="preserve">, </w:t>
      </w:r>
      <w:r>
        <w:rPr>
          <w:rFonts w:ascii="Consolas" w:hAnsi="Consolas" w:cs="Consolas"/>
          <w:sz w:val="18"/>
          <w:szCs w:val="18"/>
        </w:rPr>
        <w:t xml:space="preserve">fr</w:t>
      </w:r>
      <w:r>
        <w:t xml:space="preserve">, </w:t>
      </w:r>
      <w:r>
        <w:rPr>
          <w:rFonts w:ascii="Consolas" w:hAnsi="Consolas" w:cs="Consolas"/>
          <w:sz w:val="18"/>
          <w:szCs w:val="18"/>
        </w:rPr>
        <w:t xml:space="preserve">de</w:t>
      </w:r>
      <w:r>
        <w:t xml:space="preserve">, </w:t>
      </w:r>
      <w:r>
        <w:rPr>
          <w:rFonts w:ascii="Consolas" w:hAnsi="Consolas" w:cs="Consolas"/>
          <w:sz w:val="18"/>
          <w:szCs w:val="18"/>
        </w:rPr>
        <w:t xml:space="preserve">pt</w:t>
      </w:r>
      <w:r>
        <w:t xml:space="preserve">, </w:t>
      </w:r>
      <w:r>
        <w:rPr>
          <w:rFonts w:ascii="Consolas" w:hAnsi="Consolas" w:cs="Consolas"/>
          <w:sz w:val="18"/>
          <w:szCs w:val="18"/>
        </w:rPr>
        <w:t xml:space="preserve">es</w:t>
      </w:r>
      <w:r>
        <w:t xml:space="preserve">, </w:t>
      </w:r>
      <w:r>
        <w:rPr>
          <w:rFonts w:ascii="Consolas" w:hAnsi="Consolas" w:cs="Consolas"/>
          <w:sz w:val="18"/>
          <w:szCs w:val="18"/>
        </w:rPr>
        <w:t xml:space="preserve">en</w:t>
      </w:r>
      <w:r>
        <w:t xml:space="preserve">) y el IPA lleva la variante fonipa, para que los lectores de pantalla pronuncien bien cada parte.</w:t>
      </w:r>
    </w:p>
    <w:p>
      <w:pPr>
        <w:pStyle w:val="Prrafodelista"/>
        <w:numPr>
          <w:ilvl w:val="0"/>
          <w:numId w:val="2"/>
        </w:numPr>
        <w:spacing w:after="60" w:line="262" w:lineRule="auto"/>
      </w:pPr>
      <w:r>
        <w:t xml:space="preserve">Si el docente corrige el IPA o la traducción de una línea, la corrección prevalece sobre la automática.</w:t>
      </w:r>
    </w:p>
    <w:p>
      <w:pPr>
        <w:pStyle w:val="Ttulo3"/>
        <w:keepNext/>
        <w:spacing w:before="120" w:after="140"/>
      </w:pPr>
      <w:bookmarkStart w:id="270" w:name="_Toc90000270"/>
      <w:bookmarkEnd w:id="270"/>
      <w:r>
        <w:rPr>
          <w:b/>
          <w:bCs/>
        </w:rPr>
        <w:t xml:space="preserve">Resaltado de la línea que suena</w:t>
      </w:r>
    </w:p>
    <w:p>
      <w:pPr>
        <w:spacing w:after="120" w:line="262" w:lineRule="auto"/>
      </w:pPr>
      <w:r>
        <w:t xml:space="preserve">Cada línea guarda su tiempo de inicio y de fin. Mientras el audio se reproduce, el componente calcula la línea actual leyendo el tiempo del audio con </w:t>
      </w:r>
      <w:r>
        <w:rPr>
          <w:rFonts w:ascii="Consolas" w:hAnsi="Consolas" w:cs="Consolas"/>
          <w:sz w:val="18"/>
          <w:szCs w:val="18"/>
        </w:rPr>
        <w:t xml:space="preserve">requestAnimationFrame</w:t>
      </w:r>
      <w:r>
        <w:t xml:space="preserve">, porque el evento </w:t>
      </w:r>
      <w:r>
        <w:rPr>
          <w:rFonts w:ascii="Consolas" w:hAnsi="Consolas" w:cs="Consolas"/>
          <w:sz w:val="18"/>
          <w:szCs w:val="18"/>
        </w:rPr>
        <w:t xml:space="preserve">timeupdate</w:t>
      </w:r>
      <w:r>
        <w:t xml:space="preserve"> llega pocas veces por segundo y se queda corto para sincronizar una letra.</w:t>
      </w:r>
    </w:p>
    <w:p>
      <w:pPr>
        <w:pStyle w:val="Prrafodelista"/>
        <w:numPr>
          <w:ilvl w:val="0"/>
          <w:numId w:val="2"/>
        </w:numPr>
        <w:spacing w:after="60" w:line="262" w:lineRule="auto"/>
      </w:pPr>
      <w:r>
        <w:t xml:space="preserve">La línea actual se resalta con </w:t>
      </w:r>
      <w:r>
        <w:rPr>
          <w:b/>
          <w:bCs/>
        </w:rPr>
        <w:t xml:space="preserve">subrayado y negrita</w:t>
      </w:r>
      <w:r>
        <w:t xml:space="preserve">, además del color, y lleva </w:t>
      </w:r>
      <w:r>
        <w:rPr>
          <w:rFonts w:ascii="Consolas" w:hAnsi="Consolas" w:cs="Consolas"/>
          <w:sz w:val="18"/>
          <w:szCs w:val="18"/>
        </w:rPr>
        <w:t xml:space="preserve">aria-current="true"</w:t>
      </w:r>
      <w:r>
        <w:t xml:space="preserve">.</w:t>
      </w:r>
    </w:p>
    <w:p>
      <w:pPr>
        <w:pStyle w:val="Prrafodelista"/>
        <w:numPr>
          <w:ilvl w:val="0"/>
          <w:numId w:val="2"/>
        </w:numPr>
        <w:spacing w:after="60" w:line="262" w:lineRule="auto"/>
      </w:pPr>
      <w:r>
        <w:t xml:space="preserve">La vista se desplaza para mantener la línea a la vista; el usuario puede desactivar el seguimiento automático con «seguir el texto».</w:t>
      </w:r>
    </w:p>
    <w:p>
      <w:pPr>
        <w:pStyle w:val="Prrafodelista"/>
        <w:numPr>
          <w:ilvl w:val="0"/>
          <w:numId w:val="2"/>
        </w:numPr>
        <w:spacing w:after="60" w:line="262" w:lineRule="auto"/>
      </w:pPr>
      <w:r>
        <w:t xml:space="preserve">Se pueden repetir una línea o un fragmento y reproducir a 0,75x para seguir mejor la pronunciación.</w:t>
      </w:r>
    </w:p>
    <w:p>
      <w:pPr>
        <w:pStyle w:val="Prrafodelista"/>
        <w:numPr>
          <w:ilvl w:val="0"/>
          <w:numId w:val="2"/>
        </w:numPr>
        <w:spacing w:after="60" w:line="262" w:lineRule="auto"/>
      </w:pPr>
      <w:r>
        <w:t xml:space="preserve">El resaltado es por línea. El resaltado por palabra solo es posible si hay marcas de tiempo por palabra, algo poco fiable en canciones.</w:t>
      </w:r>
    </w:p>
    <w:p>
      <w:pPr>
        <w:pStyle w:val="Prrafodelista"/>
        <w:numPr>
          <w:ilvl w:val="0"/>
          <w:numId w:val="2"/>
        </w:numPr>
        <w:spacing w:after="60" w:line="262" w:lineRule="auto"/>
      </w:pPr>
      <w:r>
        <w:t xml:space="preserve">Con </w:t>
      </w:r>
      <w:r>
        <w:rPr>
          <w:rFonts w:ascii="Consolas" w:hAnsi="Consolas" w:cs="Consolas"/>
          <w:sz w:val="18"/>
          <w:szCs w:val="18"/>
        </w:rPr>
        <w:t xml:space="preserve">prefers-reduced-motion</w:t>
      </w:r>
      <w:r>
        <w:t xml:space="preserve"> el desplazamiento es inmediato, sin animación.</w:t>
      </w:r>
    </w:p>
    <w:p>
      <w:pPr>
        <w:pStyle w:val="Ttulo3"/>
        <w:keepNext/>
        <w:spacing w:before="120" w:after="140"/>
      </w:pPr>
      <w:bookmarkStart w:id="271" w:name="_Toc90000271"/>
      <w:bookmarkEnd w:id="271"/>
      <w:r>
        <w:rPr>
          <w:b/>
          <w:bCs/>
        </w:rPr>
        <w:t xml:space="preserve">Cómo canta el avatar</w:t>
      </w:r>
    </w:p>
    <w:p>
      <w:pPr>
        <w:spacing w:after="120" w:line="262" w:lineRule="auto"/>
      </w:pPr>
      <w:r>
        <w:t xml:space="preserve">El avatar es un </w:t>
      </w:r>
      <w:r>
        <w:rPr>
          <w:b/>
          <w:bCs/>
        </w:rPr>
        <w:t xml:space="preserve">personaje nuevo, animado en SVG</w:t>
      </w:r>
      <w:r>
        <w:t xml:space="preserve"> (ver «Avatar y texto sincronizado (componentes compartidos)»). Cantar requiere una voz cantada: la voz sintetizada del navegador </w:t>
      </w:r>
      <w:r>
        <w:rPr>
          <w:b/>
          <w:bCs/>
        </w:rPr>
        <w:t xml:space="preserve">habla, no canta</w:t>
      </w:r>
      <w:r>
        <w:t xml:space="preserve">. Por eso hay tres modos: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5772"/>
        <w:gridCol w:w="1831"/>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Modo</w:t>
            </w:r>
          </w:p>
        </w:tc>
        <w:tc>
          <w:tcPr>
            <w:tcW w:w="5772"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1831" w:type="dxa"/>
            <w:shd w:val="clear" w:color="auto" w:fill="2E4A7D"/>
            <w:tcMar>
              <w:top w:w="30" w:type="dxa"/>
              <w:left w:w="70" w:type="dxa"/>
              <w:bottom w:w="30" w:type="dxa"/>
              <w:right w:w="70" w:type="dxa"/>
            </w:tcMar>
          </w:tcPr>
          <w:p>
            <w:pPr>
              <w:spacing w:after="10"/>
            </w:pPr>
            <w:r>
              <w:rPr>
                <w:b/>
                <w:bCs/>
                <w:color w:val="FFFFFF"/>
              </w:rPr>
              <w:t xml:space="preserve">Estado</w:t>
            </w:r>
          </w:p>
        </w:tc>
      </w:tr>
      <w:tr>
        <w:trPr>
          <w:cantSplit/>
        </w:trPr>
        <w:tc>
          <w:tcPr>
            <w:tcW w:w="2477" w:type="dxa"/>
            <w:tcMar>
              <w:top w:w="30" w:type="dxa"/>
              <w:left w:w="70" w:type="dxa"/>
              <w:bottom w:w="30" w:type="dxa"/>
              <w:right w:w="70" w:type="dxa"/>
            </w:tcMar>
          </w:tcPr>
          <w:p>
            <w:pPr>
              <w:spacing w:after="10"/>
            </w:pPr>
            <w:r>
              <w:rPr>
                <w:b/>
                <w:bCs/>
              </w:rPr>
              <w:t xml:space="preserve">Pista cantada con licencia</w:t>
            </w:r>
          </w:p>
        </w:tc>
        <w:tc>
          <w:tcPr>
            <w:tcW w:w="5772" w:type="dxa"/>
            <w:tcMar>
              <w:top w:w="30" w:type="dxa"/>
              <w:left w:w="70" w:type="dxa"/>
              <w:bottom w:w="30" w:type="dxa"/>
              <w:right w:w="70" w:type="dxa"/>
            </w:tcMar>
          </w:tcPr>
          <w:p>
            <w:pPr>
              <w:spacing w:after="10"/>
            </w:pPr>
            <w:r>
              <w:t xml:space="preserve">El docente sube el audio de una canción cantada por una persona (de dominio público, con licencia abierta, propia o con permiso). El avatar se anima con el volumen del audio y la letra se resalta.</w:t>
            </w:r>
          </w:p>
        </w:tc>
        <w:tc>
          <w:tcPr>
            <w:tcW w:w="1831" w:type="dxa"/>
            <w:tcMar>
              <w:top w:w="30" w:type="dxa"/>
              <w:left w:w="70" w:type="dxa"/>
              <w:bottom w:w="30" w:type="dxa"/>
              <w:right w:w="70" w:type="dxa"/>
            </w:tcMar>
          </w:tcPr>
          <w:p>
            <w:pPr>
              <w:spacing w:after="10"/>
            </w:pPr>
            <w:r>
              <w:t xml:space="preserve">Primera versión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Voz del navegador</w:t>
            </w:r>
          </w:p>
        </w:tc>
        <w:tc>
          <w:tcPr>
            <w:tcW w:w="5772" w:type="dxa"/>
            <w:shd w:val="clear" w:color="auto" w:fill="EEF2F8"/>
            <w:tcMar>
              <w:top w:w="30" w:type="dxa"/>
              <w:left w:w="70" w:type="dxa"/>
              <w:bottom w:w="30" w:type="dxa"/>
              <w:right w:w="70" w:type="dxa"/>
            </w:tcMar>
          </w:tcPr>
          <w:p>
            <w:pPr>
              <w:spacing w:after="10"/>
            </w:pPr>
            <w:r>
              <w:t xml:space="preserve">Sirve para hablar y para leer la letra en voz alta, no para cantar.</w:t>
            </w:r>
          </w:p>
        </w:tc>
        <w:tc>
          <w:tcPr>
            <w:tcW w:w="1831" w:type="dxa"/>
            <w:shd w:val="clear" w:color="auto" w:fill="EEF2F8"/>
            <w:tcMar>
              <w:top w:w="30" w:type="dxa"/>
              <w:left w:w="70" w:type="dxa"/>
              <w:bottom w:w="30" w:type="dxa"/>
              <w:right w:w="70" w:type="dxa"/>
            </w:tcMar>
          </w:tcPr>
          <w:p>
            <w:pPr>
              <w:spacing w:after="10"/>
            </w:pPr>
            <w:r>
              <w:t xml:space="preserve">Solo para hablar</w:t>
            </w:r>
          </w:p>
        </w:tc>
      </w:tr>
      <w:tr>
        <w:trPr>
          <w:cantSplit/>
        </w:trPr>
        <w:tc>
          <w:tcPr>
            <w:tcW w:w="2477" w:type="dxa"/>
            <w:tcMar>
              <w:top w:w="30" w:type="dxa"/>
              <w:left w:w="70" w:type="dxa"/>
              <w:bottom w:w="30" w:type="dxa"/>
              <w:right w:w="70" w:type="dxa"/>
            </w:tcMar>
          </w:tcPr>
          <w:p>
            <w:pPr>
              <w:spacing w:after="10"/>
            </w:pPr>
            <w:r>
              <w:rPr>
                <w:b/>
                <w:bCs/>
              </w:rPr>
              <w:t xml:space="preserve">Síntesis de voz cantada</w:t>
            </w:r>
          </w:p>
        </w:tc>
        <w:tc>
          <w:tcPr>
            <w:tcW w:w="5772" w:type="dxa"/>
            <w:tcMar>
              <w:top w:w="30" w:type="dxa"/>
              <w:left w:w="70" w:type="dxa"/>
              <w:bottom w:w="30" w:type="dxa"/>
              <w:right w:w="70" w:type="dxa"/>
            </w:tcMar>
          </w:tcPr>
          <w:p>
            <w:pPr>
              <w:spacing w:after="10"/>
            </w:pPr>
            <w:r>
              <w:t xml:space="preserve">Generar el canto a partir de la letra y una melodía con herramientas de código abierto de voz cantada (por ejemplo DiffSinger u OpenUtau). Hay que evaluar su licencia, los idiomas que cubren y la calidad antes de decidir.</w:t>
            </w:r>
          </w:p>
        </w:tc>
        <w:tc>
          <w:tcPr>
            <w:tcW w:w="1831" w:type="dxa"/>
            <w:tcMar>
              <w:top w:w="30" w:type="dxa"/>
              <w:left w:w="70" w:type="dxa"/>
              <w:bottom w:w="30" w:type="dxa"/>
              <w:right w:w="70" w:type="dxa"/>
            </w:tcMar>
          </w:tcPr>
          <w:p>
            <w:pPr>
              <w:spacing w:after="10"/>
            </w:pPr>
            <w:r>
              <w:t xml:space="preserve">Evolución por evaluar (tarea 10.16)</w:t>
            </w:r>
          </w:p>
        </w:tc>
      </w:tr>
    </w:tbl>
    <w:p>
      <w:pPr>
        <w:spacing w:after="80"/>
      </w:pPr>
    </w:p>
    <w:p>
      <w:pPr>
        <w:spacing w:after="80"/>
      </w:pPr>
      <w:r>
        <w:rPr>
          <w:i/>
          <w:iCs/>
          <w:color w:val="595959"/>
          <w:sz w:val="18"/>
          <w:szCs w:val="18"/>
        </w:rPr>
        <w:t xml:space="preserve">Dicho de otro modo, en la primera versión el avatar «canta» animándose sobre una pista ya cantada. Si se espera que el avatar produzca por sí mismo la voz cantada en los siete idiomas, eso exige la tercera fila y no está incluido en la primera versión.</w:t>
      </w:r>
    </w:p>
    <w:p>
      <w:pPr>
        <w:pStyle w:val="Ttulo3"/>
        <w:keepNext/>
        <w:spacing w:before="120" w:after="140"/>
      </w:pPr>
      <w:bookmarkStart w:id="272" w:name="_Toc90000272"/>
      <w:bookmarkEnd w:id="272"/>
      <w:r>
        <w:rPr>
          <w:b/>
          <w:bCs/>
        </w:rPr>
        <w:t xml:space="preserve">Subir una canción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6203"/>
        <w:gridCol w:w="1831"/>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Paso</w:t>
            </w:r>
          </w:p>
        </w:tc>
        <w:tc>
          <w:tcPr>
            <w:tcW w:w="6203" w:type="dxa"/>
            <w:shd w:val="clear" w:color="auto" w:fill="2E4A7D"/>
            <w:tcMar>
              <w:top w:w="30" w:type="dxa"/>
              <w:left w:w="70" w:type="dxa"/>
              <w:bottom w:w="30" w:type="dxa"/>
              <w:right w:w="70" w:type="dxa"/>
            </w:tcMar>
          </w:tcPr>
          <w:p>
            <w:pPr>
              <w:spacing w:after="10"/>
            </w:pPr>
            <w:r>
              <w:rPr>
                <w:b/>
                <w:bCs/>
                <w:color w:val="FFFFFF"/>
              </w:rPr>
              <w:t xml:space="preserve">Qué se hace</w:t>
            </w:r>
          </w:p>
        </w:tc>
        <w:tc>
          <w:tcPr>
            <w:tcW w:w="1831" w:type="dxa"/>
            <w:shd w:val="clear" w:color="auto" w:fill="2E4A7D"/>
            <w:tcMar>
              <w:top w:w="30" w:type="dxa"/>
              <w:left w:w="70" w:type="dxa"/>
              <w:bottom w:w="30" w:type="dxa"/>
              <w:right w:w="70" w:type="dxa"/>
            </w:tcMar>
          </w:tcPr>
          <w:p>
            <w:pPr>
              <w:spacing w:after="10"/>
            </w:pPr>
            <w:r>
              <w:rPr>
                <w:b/>
                <w:bCs/>
                <w:color w:val="FFFFFF"/>
              </w:rPr>
              <w:t xml:space="preserve">Quién</w:t>
            </w:r>
          </w:p>
        </w:tc>
      </w:tr>
      <w:tr>
        <w:trPr>
          <w:cantSplit/>
        </w:trPr>
        <w:tc>
          <w:tcPr>
            <w:tcW w:w="2046" w:type="dxa"/>
            <w:tcMar>
              <w:top w:w="30" w:type="dxa"/>
              <w:left w:w="70" w:type="dxa"/>
              <w:bottom w:w="30" w:type="dxa"/>
              <w:right w:w="70" w:type="dxa"/>
            </w:tcMar>
          </w:tcPr>
          <w:p>
            <w:pPr>
              <w:spacing w:after="10"/>
            </w:pPr>
            <w:r>
              <w:t xml:space="preserve">1. Audio y licencia</w:t>
            </w:r>
          </w:p>
        </w:tc>
        <w:tc>
          <w:tcPr>
            <w:tcW w:w="6203" w:type="dxa"/>
            <w:tcMar>
              <w:top w:w="30" w:type="dxa"/>
              <w:left w:w="70" w:type="dxa"/>
              <w:bottom w:w="30" w:type="dxa"/>
              <w:right w:w="70" w:type="dxa"/>
            </w:tcMar>
          </w:tcPr>
          <w:p>
            <w:pPr>
              <w:spacing w:after="10"/>
            </w:pPr>
            <w:r>
              <w:t xml:space="preserve">Subir el audio (con límite de tamaño) y declarar la licencia: dominio público, Creative Commons (indicando la versión), obra propia o permiso del titular; indicar la fuente y el titular.</w:t>
            </w:r>
          </w:p>
        </w:tc>
        <w:tc>
          <w:tcPr>
            <w:tcW w:w="1831" w:type="dxa"/>
            <w:tcMar>
              <w:top w:w="30" w:type="dxa"/>
              <w:left w:w="70" w:type="dxa"/>
              <w:bottom w:w="30" w:type="dxa"/>
              <w:right w:w="70" w:type="dxa"/>
            </w:tcMar>
          </w:tcPr>
          <w:p>
            <w:pPr>
              <w:spacing w:after="10"/>
            </w:pPr>
            <w:r>
              <w:t xml:space="preserve">Docente</w:t>
            </w:r>
          </w:p>
        </w:tc>
      </w:tr>
      <w:tr>
        <w:trPr>
          <w:cantSplit/>
        </w:trPr>
        <w:tc>
          <w:tcPr>
            <w:tcW w:w="2046" w:type="dxa"/>
            <w:shd w:val="clear" w:color="auto" w:fill="EEF2F8"/>
            <w:tcMar>
              <w:top w:w="30" w:type="dxa"/>
              <w:left w:w="70" w:type="dxa"/>
              <w:bottom w:w="30" w:type="dxa"/>
              <w:right w:w="70" w:type="dxa"/>
            </w:tcMar>
          </w:tcPr>
          <w:p>
            <w:pPr>
              <w:spacing w:after="10"/>
            </w:pPr>
            <w:r>
              <w:t xml:space="preserve">2. Letra</w:t>
            </w:r>
          </w:p>
        </w:tc>
        <w:tc>
          <w:tcPr>
            <w:tcW w:w="6203" w:type="dxa"/>
            <w:shd w:val="clear" w:color="auto" w:fill="EEF2F8"/>
            <w:tcMar>
              <w:top w:w="30" w:type="dxa"/>
              <w:left w:w="70" w:type="dxa"/>
              <w:bottom w:w="30" w:type="dxa"/>
              <w:right w:w="70" w:type="dxa"/>
            </w:tcMar>
          </w:tcPr>
          <w:p>
            <w:pPr>
              <w:spacing w:after="10"/>
            </w:pPr>
            <w:r>
              <w:t xml:space="preserve">Pegar la letra. El sistema la divide en líneas y propone el IPA y la traducción al español de cada una; el docente las revisa y las corrige.</w:t>
            </w:r>
          </w:p>
        </w:tc>
        <w:tc>
          <w:tcPr>
            <w:tcW w:w="1831" w:type="dxa"/>
            <w:shd w:val="clear" w:color="auto" w:fill="EEF2F8"/>
            <w:tcMar>
              <w:top w:w="30" w:type="dxa"/>
              <w:left w:w="70" w:type="dxa"/>
              <w:bottom w:w="30" w:type="dxa"/>
              <w:right w:w="70" w:type="dxa"/>
            </w:tcMar>
          </w:tcPr>
          <w:p>
            <w:pPr>
              <w:spacing w:after="10"/>
            </w:pPr>
            <w:r>
              <w:t xml:space="preserve">Docente</w:t>
            </w:r>
          </w:p>
        </w:tc>
      </w:tr>
      <w:tr>
        <w:trPr>
          <w:cantSplit/>
        </w:trPr>
        <w:tc>
          <w:tcPr>
            <w:tcW w:w="2046" w:type="dxa"/>
            <w:tcMar>
              <w:top w:w="30" w:type="dxa"/>
              <w:left w:w="70" w:type="dxa"/>
              <w:bottom w:w="30" w:type="dxa"/>
              <w:right w:w="70" w:type="dxa"/>
            </w:tcMar>
          </w:tcPr>
          <w:p>
            <w:pPr>
              <w:spacing w:after="10"/>
            </w:pPr>
            <w:r>
              <w:t xml:space="preserve">3. Sincronización</w:t>
            </w:r>
          </w:p>
        </w:tc>
        <w:tc>
          <w:tcPr>
            <w:tcW w:w="6203" w:type="dxa"/>
            <w:tcMar>
              <w:top w:w="30" w:type="dxa"/>
              <w:left w:w="70" w:type="dxa"/>
              <w:bottom w:w="30" w:type="dxa"/>
              <w:right w:w="70" w:type="dxa"/>
            </w:tcMar>
          </w:tcPr>
          <w:p>
            <w:pPr>
              <w:spacing w:after="10"/>
            </w:pPr>
            <w:r>
              <w:t xml:space="preserve">Editor manual: se reproduce la canción y se toca al ritmo para marcar el inicio de cada línea. También se puede pedir una alineación automática que propone los tiempos con un valor de confianza.</w:t>
            </w:r>
          </w:p>
        </w:tc>
        <w:tc>
          <w:tcPr>
            <w:tcW w:w="1831" w:type="dxa"/>
            <w:tcMar>
              <w:top w:w="30" w:type="dxa"/>
              <w:left w:w="70" w:type="dxa"/>
              <w:bottom w:w="30" w:type="dxa"/>
              <w:right w:w="70" w:type="dxa"/>
            </w:tcMar>
          </w:tcPr>
          <w:p>
            <w:pPr>
              <w:spacing w:after="10"/>
            </w:pPr>
            <w:r>
              <w:t xml:space="preserve">Docente</w:t>
            </w:r>
          </w:p>
        </w:tc>
      </w:tr>
      <w:tr>
        <w:trPr>
          <w:cantSplit/>
        </w:trPr>
        <w:tc>
          <w:tcPr>
            <w:tcW w:w="2046" w:type="dxa"/>
            <w:shd w:val="clear" w:color="auto" w:fill="EEF2F8"/>
            <w:tcMar>
              <w:top w:w="30" w:type="dxa"/>
              <w:left w:w="70" w:type="dxa"/>
              <w:bottom w:w="30" w:type="dxa"/>
              <w:right w:w="70" w:type="dxa"/>
            </w:tcMar>
          </w:tcPr>
          <w:p>
            <w:pPr>
              <w:spacing w:after="10"/>
            </w:pPr>
            <w:r>
              <w:t xml:space="preserve">4. Revisión</w:t>
            </w:r>
          </w:p>
        </w:tc>
        <w:tc>
          <w:tcPr>
            <w:tcW w:w="6203" w:type="dxa"/>
            <w:shd w:val="clear" w:color="auto" w:fill="EEF2F8"/>
            <w:tcMar>
              <w:top w:w="30" w:type="dxa"/>
              <w:left w:w="70" w:type="dxa"/>
              <w:bottom w:w="30" w:type="dxa"/>
              <w:right w:w="70" w:type="dxa"/>
            </w:tcMar>
          </w:tcPr>
          <w:p>
            <w:pPr>
              <w:spacing w:after="10"/>
            </w:pPr>
            <w:r>
              <w:t xml:space="preserve">La canción pasa de borrador a «en revisión» y el administrador la publica o la rechaza. Solo se publica con la licencia declarada.</w:t>
            </w:r>
          </w:p>
        </w:tc>
        <w:tc>
          <w:tcPr>
            <w:tcW w:w="1831" w:type="dxa"/>
            <w:shd w:val="clear" w:color="auto" w:fill="EEF2F8"/>
            <w:tcMar>
              <w:top w:w="30" w:type="dxa"/>
              <w:left w:w="70" w:type="dxa"/>
              <w:bottom w:w="30" w:type="dxa"/>
              <w:right w:w="70" w:type="dxa"/>
            </w:tcMar>
          </w:tcPr>
          <w:p>
            <w:pPr>
              <w:spacing w:after="10"/>
            </w:pPr>
            <w:r>
              <w:t xml:space="preserve">Administrador</w:t>
            </w:r>
          </w:p>
        </w:tc>
      </w:tr>
      <w:tr>
        <w:trPr>
          <w:cantSplit/>
        </w:trPr>
        <w:tc>
          <w:tcPr>
            <w:tcW w:w="2046" w:type="dxa"/>
            <w:tcMar>
              <w:top w:w="30" w:type="dxa"/>
              <w:left w:w="70" w:type="dxa"/>
              <w:bottom w:w="30" w:type="dxa"/>
              <w:right w:w="70" w:type="dxa"/>
            </w:tcMar>
          </w:tcPr>
          <w:p>
            <w:pPr>
              <w:spacing w:after="10"/>
            </w:pPr>
            <w:r>
              <w:t xml:space="preserve">5. Retiro</w:t>
            </w:r>
          </w:p>
        </w:tc>
        <w:tc>
          <w:tcPr>
            <w:tcW w:w="6203" w:type="dxa"/>
            <w:tcMar>
              <w:top w:w="30" w:type="dxa"/>
              <w:left w:w="70" w:type="dxa"/>
              <w:bottom w:w="30" w:type="dxa"/>
              <w:right w:w="70" w:type="dxa"/>
            </w:tcMar>
          </w:tcPr>
          <w:p>
            <w:pPr>
              <w:spacing w:after="10"/>
            </w:pPr>
            <w:r>
              <w:t xml:space="preserve">Cualquier canción se puede retirar, también ante una solicitud por derechos de autor.</w:t>
            </w:r>
          </w:p>
        </w:tc>
        <w:tc>
          <w:tcPr>
            <w:tcW w:w="1831" w:type="dxa"/>
            <w:tcMar>
              <w:top w:w="30" w:type="dxa"/>
              <w:left w:w="70" w:type="dxa"/>
              <w:bottom w:w="30" w:type="dxa"/>
              <w:right w:w="70" w:type="dxa"/>
            </w:tcMar>
          </w:tcPr>
          <w:p>
            <w:pPr>
              <w:spacing w:after="10"/>
            </w:pPr>
            <w:r>
              <w:t xml:space="preserve">Administrador</w:t>
            </w:r>
          </w:p>
        </w:tc>
      </w:tr>
    </w:tbl>
    <w:p>
      <w:pPr>
        <w:spacing w:after="80"/>
      </w:pPr>
    </w:p>
    <w:p>
      <w:pPr>
        <w:spacing w:after="80"/>
      </w:pPr>
      <w:r>
        <w:rPr>
          <w:i/>
          <w:iCs/>
          <w:color w:val="595959"/>
          <w:sz w:val="18"/>
          <w:szCs w:val="18"/>
        </w:rPr>
        <w:t xml:space="preserve">La alineación automática no es fiable en canciones, porque la música y el canto degradan el reconocimiento de voz; por eso la sincronización manual es el método principal y la automática solo propone. Para diálogos con voz limpia la alineación automática funciona mejor (sección «Diálogos y conversación con el avatar»).</w:t>
      </w:r>
    </w:p>
    <w:p>
      <w:pPr>
        <w:pStyle w:val="Ttulo3"/>
        <w:keepNext/>
        <w:spacing w:before="120" w:after="140"/>
      </w:pPr>
      <w:bookmarkStart w:id="274" w:name="_Toc90000274"/>
      <w:bookmarkEnd w:id="274"/>
      <w:r>
        <w:rPr>
          <w:b/>
          <w:bCs/>
        </w:rPr>
        <w:t xml:space="preserve">Prácticas de las canciones</w:t>
      </w:r>
    </w:p>
    <w:p>
      <w:pPr>
        <w:spacing w:after="120" w:line="262" w:lineRule="auto"/>
      </w:pPr>
      <w:r>
        <w:t xml:space="preserve">Las prácticas reutilizan el módulo de práctica interactiva (sección «Práctica interactiva y retroalimentación»): se generan como actividades de Practice a partir de la letra y se resuelven en el mismo reproductor, con el mismo panel de correcciones, respuesta correcta y consejos.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5557"/>
        <w:gridCol w:w="204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Práctica</w:t>
            </w:r>
          </w:p>
        </w:tc>
        <w:tc>
          <w:tcPr>
            <w:tcW w:w="5557"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2046" w:type="dxa"/>
            <w:shd w:val="clear" w:color="auto" w:fill="2E4A7D"/>
            <w:tcMar>
              <w:top w:w="30" w:type="dxa"/>
              <w:left w:w="70" w:type="dxa"/>
              <w:bottom w:w="30" w:type="dxa"/>
              <w:right w:w="70" w:type="dxa"/>
            </w:tcMar>
          </w:tcPr>
          <w:p>
            <w:pPr>
              <w:spacing w:after="10"/>
            </w:pPr>
            <w:r>
              <w:rPr>
                <w:b/>
                <w:bCs/>
                <w:color w:val="FFFFFF"/>
              </w:rPr>
              <w:t xml:space="preserve">Habilidad</w:t>
            </w:r>
          </w:p>
        </w:tc>
      </w:tr>
      <w:tr>
        <w:trPr>
          <w:cantSplit/>
        </w:trPr>
        <w:tc>
          <w:tcPr>
            <w:tcW w:w="2477" w:type="dxa"/>
            <w:tcMar>
              <w:top w:w="30" w:type="dxa"/>
              <w:left w:w="70" w:type="dxa"/>
              <w:bottom w:w="30" w:type="dxa"/>
              <w:right w:w="70" w:type="dxa"/>
            </w:tcMar>
          </w:tcPr>
          <w:p>
            <w:pPr>
              <w:spacing w:after="10"/>
            </w:pPr>
            <w:r>
              <w:rPr>
                <w:b/>
                <w:bCs/>
              </w:rPr>
              <w:t xml:space="preserve">Completar la letra</w:t>
            </w:r>
          </w:p>
        </w:tc>
        <w:tc>
          <w:tcPr>
            <w:tcW w:w="5557" w:type="dxa"/>
            <w:tcMar>
              <w:top w:w="30" w:type="dxa"/>
              <w:left w:w="70" w:type="dxa"/>
              <w:bottom w:w="30" w:type="dxa"/>
              <w:right w:w="70" w:type="dxa"/>
            </w:tcMar>
          </w:tcPr>
          <w:p>
            <w:pPr>
              <w:spacing w:after="10"/>
            </w:pPr>
            <w:r>
              <w:t xml:space="preserve">Se ocultan palabras elegidas con una regla determinista y el usuario las escribe o las elige mientras escucha.</w:t>
            </w:r>
          </w:p>
        </w:tc>
        <w:tc>
          <w:tcPr>
            <w:tcW w:w="2046" w:type="dxa"/>
            <w:tcMar>
              <w:top w:w="30" w:type="dxa"/>
              <w:left w:w="70" w:type="dxa"/>
              <w:bottom w:w="30" w:type="dxa"/>
              <w:right w:w="70" w:type="dxa"/>
            </w:tcMar>
          </w:tcPr>
          <w:p>
            <w:pPr>
              <w:spacing w:after="10"/>
            </w:pPr>
            <w:r>
              <w:t xml:space="preserve">Vocabulario y comprensión auditiva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Ordenar los versos</w:t>
            </w:r>
          </w:p>
        </w:tc>
        <w:tc>
          <w:tcPr>
            <w:tcW w:w="5557" w:type="dxa"/>
            <w:shd w:val="clear" w:color="auto" w:fill="EEF2F8"/>
            <w:tcMar>
              <w:top w:w="30" w:type="dxa"/>
              <w:left w:w="70" w:type="dxa"/>
              <w:bottom w:w="30" w:type="dxa"/>
              <w:right w:w="70" w:type="dxa"/>
            </w:tcMar>
          </w:tcPr>
          <w:p>
            <w:pPr>
              <w:spacing w:after="10"/>
            </w:pPr>
            <w:r>
              <w:t xml:space="preserve">Se arrastran las líneas desordenadas hasta recuperar el orden de la canción (CDK DragDrop, con alternativa por teclado).</w:t>
            </w:r>
          </w:p>
        </w:tc>
        <w:tc>
          <w:tcPr>
            <w:tcW w:w="2046" w:type="dxa"/>
            <w:shd w:val="clear" w:color="auto" w:fill="EEF2F8"/>
            <w:tcMar>
              <w:top w:w="30" w:type="dxa"/>
              <w:left w:w="70" w:type="dxa"/>
              <w:bottom w:w="30" w:type="dxa"/>
              <w:right w:w="70" w:type="dxa"/>
            </w:tcMar>
          </w:tcPr>
          <w:p>
            <w:pPr>
              <w:spacing w:after="10"/>
            </w:pPr>
            <w:r>
              <w:t xml:space="preserve">Estructura y memoria</w:t>
            </w:r>
          </w:p>
        </w:tc>
      </w:tr>
      <w:tr>
        <w:trPr>
          <w:cantSplit/>
        </w:trPr>
        <w:tc>
          <w:tcPr>
            <w:tcW w:w="2477" w:type="dxa"/>
            <w:tcMar>
              <w:top w:w="30" w:type="dxa"/>
              <w:left w:w="70" w:type="dxa"/>
              <w:bottom w:w="30" w:type="dxa"/>
              <w:right w:w="70" w:type="dxa"/>
            </w:tcMar>
          </w:tcPr>
          <w:p>
            <w:pPr>
              <w:spacing w:after="10"/>
            </w:pPr>
            <w:r>
              <w:rPr>
                <w:b/>
                <w:bCs/>
              </w:rPr>
              <w:t xml:space="preserve">Marcar palabras</w:t>
            </w:r>
          </w:p>
        </w:tc>
        <w:tc>
          <w:tcPr>
            <w:tcW w:w="5557" w:type="dxa"/>
            <w:tcMar>
              <w:top w:w="30" w:type="dxa"/>
              <w:left w:w="70" w:type="dxa"/>
              <w:bottom w:w="30" w:type="dxa"/>
              <w:right w:w="70" w:type="dxa"/>
            </w:tcMar>
          </w:tcPr>
          <w:p>
            <w:pPr>
              <w:spacing w:after="10"/>
            </w:pPr>
            <w:r>
              <w:t xml:space="preserve">Con el marcador se seleccionan las palabras de un grupo, por ejemplo verbos o palabras que se acaban de aprender.</w:t>
            </w:r>
          </w:p>
        </w:tc>
        <w:tc>
          <w:tcPr>
            <w:tcW w:w="2046" w:type="dxa"/>
            <w:tcMar>
              <w:top w:w="30" w:type="dxa"/>
              <w:left w:w="70" w:type="dxa"/>
              <w:bottom w:w="30" w:type="dxa"/>
              <w:right w:w="70" w:type="dxa"/>
            </w:tcMar>
          </w:tcPr>
          <w:p>
            <w:pPr>
              <w:spacing w:after="10"/>
            </w:pPr>
            <w:r>
              <w:t xml:space="preserve">Gramática y vocabulario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Traducir una línea</w:t>
            </w:r>
          </w:p>
        </w:tc>
        <w:tc>
          <w:tcPr>
            <w:tcW w:w="5557" w:type="dxa"/>
            <w:shd w:val="clear" w:color="auto" w:fill="EEF2F8"/>
            <w:tcMar>
              <w:top w:w="30" w:type="dxa"/>
              <w:left w:w="70" w:type="dxa"/>
              <w:bottom w:w="30" w:type="dxa"/>
              <w:right w:w="70" w:type="dxa"/>
            </w:tcMar>
          </w:tcPr>
          <w:p>
            <w:pPr>
              <w:spacing w:after="10"/>
            </w:pPr>
            <w:r>
              <w:t xml:space="preserve">Respuesta abierta: se escribe la traducción y se corrige por similitud.</w:t>
            </w:r>
          </w:p>
        </w:tc>
        <w:tc>
          <w:tcPr>
            <w:tcW w:w="2046" w:type="dxa"/>
            <w:shd w:val="clear" w:color="auto" w:fill="EEF2F8"/>
            <w:tcMar>
              <w:top w:w="30" w:type="dxa"/>
              <w:left w:w="70" w:type="dxa"/>
              <w:bottom w:w="30" w:type="dxa"/>
              <w:right w:w="70" w:type="dxa"/>
            </w:tcMar>
          </w:tcPr>
          <w:p>
            <w:pPr>
              <w:spacing w:after="10"/>
            </w:pPr>
            <w:r>
              <w:t xml:space="preserve">Comprensión</w:t>
            </w:r>
          </w:p>
        </w:tc>
      </w:tr>
    </w:tbl>
    <w:p>
      <w:pPr>
        <w:spacing w:after="80"/>
      </w:pPr>
    </w:p>
    <w:p>
      <w:pPr>
        <w:spacing w:after="80"/>
      </w:pPr>
      <w:r>
        <w:rPr>
          <w:i/>
          <w:iCs/>
          <w:color w:val="595959"/>
          <w:sz w:val="18"/>
          <w:szCs w:val="18"/>
        </w:rPr>
        <w:t xml:space="preserve">Cantar junto a la canción y recibir una nota de pronunciación no forma parte de esta versión; sería una evolución que combinaría el módulo de voz (sección «Juegos y actividades de aprendizaje») con esta sección.</w:t>
      </w:r>
    </w:p>
    <w:p>
      <w:pPr>
        <w:pStyle w:val="Ttulo3"/>
        <w:keepNext/>
        <w:spacing w:before="120" w:after="140"/>
      </w:pPr>
      <w:bookmarkStart w:id="276" w:name="_Toc90000276"/>
      <w:bookmarkEnd w:id="276"/>
      <w:r>
        <w:rPr>
          <w:b/>
          <w:bCs/>
        </w:rPr>
        <w:t xml:space="preserve">Derechos de autor y límites</w:t>
      </w:r>
    </w:p>
    <w:p>
      <w:pPr>
        <w:pStyle w:val="Prrafodelista"/>
        <w:numPr>
          <w:ilvl w:val="0"/>
          <w:numId w:val="2"/>
        </w:numPr>
        <w:spacing w:after="60" w:line="262" w:lineRule="auto"/>
      </w:pPr>
      <w:r>
        <w:t xml:space="preserve">Una letra y una grabación suelen estar protegidas. Solo se suben canciones de dominio público, con licencia abierta, propias o con permiso del titular, y todas pasan por revisión.</w:t>
      </w:r>
    </w:p>
    <w:p>
      <w:pPr>
        <w:pStyle w:val="Prrafodelista"/>
        <w:numPr>
          <w:ilvl w:val="0"/>
          <w:numId w:val="2"/>
        </w:numPr>
        <w:spacing w:after="60" w:line="262" w:lineRule="auto"/>
      </w:pPr>
      <w:r>
        <w:t xml:space="preserve">La plataforma no incluye canciones con derechos reservados ni reproduce sus letras en la documentación.</w:t>
      </w:r>
    </w:p>
    <w:p>
      <w:pPr>
        <w:pStyle w:val="Prrafodelista"/>
        <w:numPr>
          <w:ilvl w:val="0"/>
          <w:numId w:val="2"/>
        </w:numPr>
        <w:spacing w:after="60" w:line="262" w:lineRule="auto"/>
      </w:pPr>
      <w:r>
        <w:t xml:space="preserve">Cada canción guarda su licencia, su fuente y su titular, y puede retirarse en cualquier momento.</w:t>
      </w:r>
    </w:p>
    <w:p>
      <w:pPr>
        <w:pStyle w:val="Prrafodelista"/>
        <w:numPr>
          <w:ilvl w:val="0"/>
          <w:numId w:val="2"/>
        </w:numPr>
        <w:spacing w:after="60" w:line="262" w:lineRule="auto"/>
      </w:pPr>
      <w:r>
        <w:t xml:space="preserve">La traducción y el IPA automáticos son sugerencias: la calidad de las traducciones de letras (lenguaje figurado) y del IPA de chino mandarín y ruso exige revisión de hablantes nativos.</w:t>
      </w:r>
    </w:p>
    <w:p>
      <w:pPr>
        <w:pStyle w:val="Ttulo2"/>
        <w:keepNext/>
        <w:spacing w:before="220" w:after="120"/>
      </w:pPr>
      <w:bookmarkStart w:id="277" w:name="_Toc90000277"/>
      <w:bookmarkEnd w:id="277"/>
      <w:r>
        <w:rPr>
          <w:b/>
          <w:bCs/>
          <w:color w:val="2E74B5"/>
          <w:sz w:val="24"/>
          <w:szCs w:val="24"/>
        </w:rPr>
        <w:t xml:space="preserve">Diálogos y conversación con el avatar</w:t>
      </w:r>
    </w:p>
    <w:p>
      <w:pPr>
        <w:spacing w:after="120" w:line="262" w:lineRule="auto"/>
      </w:pPr>
      <w:r>
        <w:t xml:space="preserve">La sección de diálogos permite </w:t>
      </w:r>
      <w:r>
        <w:rPr>
          <w:b/>
          <w:bCs/>
        </w:rPr>
        <w:t xml:space="preserve">hablar con el avatar sobre un tema</w:t>
      </w:r>
      <w:r>
        <w:t xml:space="preserve"> y </w:t>
      </w:r>
      <w:r>
        <w:rPr>
          <w:b/>
          <w:bCs/>
        </w:rPr>
        <w:t xml:space="preserve">practicar con diálogos de una biblioteca</w:t>
      </w:r>
      <w:r>
        <w:t xml:space="preserve">, en los siete idiomas. En ambos casos el texto aparece con su IPA y su traducción al español lado a lado, y se </w:t>
      </w:r>
      <w:r>
        <w:rPr>
          <w:b/>
          <w:bCs/>
        </w:rPr>
        <w:t xml:space="preserve">resalta el texto que va sonando</w:t>
      </w:r>
      <w:r>
        <w:t xml:space="preserve">. Además, se puede </w:t>
      </w:r>
      <w:r>
        <w:rPr>
          <w:b/>
          <w:bCs/>
        </w:rPr>
        <w:t xml:space="preserve">subir un diálogo</w:t>
      </w:r>
      <w:r>
        <w:t xml:space="preserve"> y el sistema lo </w:t>
      </w:r>
      <w:r>
        <w:rPr>
          <w:b/>
          <w:bCs/>
        </w:rPr>
        <w:t xml:space="preserve">clasifica por nivel</w:t>
      </w:r>
      <w:r>
        <w:t xml:space="preserve"> (A1 a C2). Es un módulo nuevo en Angular (</w:t>
      </w:r>
      <w:r>
        <w:rPr>
          <w:rFonts w:ascii="Consolas" w:hAnsi="Consolas" w:cs="Consolas"/>
          <w:sz w:val="18"/>
          <w:szCs w:val="18"/>
        </w:rPr>
        <w:t xml:space="preserve">/dialogos</w:t>
      </w:r>
      <w:r>
        <w:t xml:space="preserve">), con el módulo Dialogue de NestJS y los módulos DialogueAgent, LevelClassifier y Alignment de FastAPI.</w:t>
      </w:r>
    </w:p>
    <w:p>
      <w:pPr>
        <w:pStyle w:val="Ttulo3"/>
        <w:keepNext/>
        <w:spacing w:before="120" w:after="140"/>
      </w:pPr>
      <w:bookmarkStart w:id="278" w:name="_Toc90000278"/>
      <w:bookmarkEnd w:id="278"/>
      <w:r>
        <w:rPr>
          <w:b/>
          <w:bCs/>
        </w:rPr>
        <w:t xml:space="preserve">Temas de conversación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7603"/>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Tema</w:t>
            </w:r>
          </w:p>
        </w:tc>
        <w:tc>
          <w:tcPr>
            <w:tcW w:w="7603" w:type="dxa"/>
            <w:shd w:val="clear" w:color="auto" w:fill="2E4A7D"/>
            <w:tcMar>
              <w:top w:w="30" w:type="dxa"/>
              <w:left w:w="70" w:type="dxa"/>
              <w:bottom w:w="30" w:type="dxa"/>
              <w:right w:w="70" w:type="dxa"/>
            </w:tcMar>
          </w:tcPr>
          <w:p>
            <w:pPr>
              <w:spacing w:after="10"/>
            </w:pPr>
            <w:r>
              <w:rPr>
                <w:b/>
                <w:bCs/>
                <w:color w:val="FFFFFF"/>
              </w:rPr>
              <w:t xml:space="preserve">De qué se habla</w:t>
            </w:r>
          </w:p>
        </w:tc>
      </w:tr>
      <w:tr>
        <w:trPr>
          <w:cantSplit/>
        </w:trPr>
        <w:tc>
          <w:tcPr>
            <w:tcW w:w="2477" w:type="dxa"/>
            <w:tcMar>
              <w:top w:w="30" w:type="dxa"/>
              <w:left w:w="70" w:type="dxa"/>
              <w:bottom w:w="30" w:type="dxa"/>
              <w:right w:w="70" w:type="dxa"/>
            </w:tcMar>
          </w:tcPr>
          <w:p>
            <w:pPr>
              <w:spacing w:after="10"/>
            </w:pPr>
            <w:r>
              <w:rPr>
                <w:b/>
                <w:bCs/>
              </w:rPr>
              <w:t xml:space="preserve">Presentarse</w:t>
            </w:r>
          </w:p>
        </w:tc>
        <w:tc>
          <w:tcPr>
            <w:tcW w:w="7603" w:type="dxa"/>
            <w:tcMar>
              <w:top w:w="30" w:type="dxa"/>
              <w:left w:w="70" w:type="dxa"/>
              <w:bottom w:w="30" w:type="dxa"/>
              <w:right w:w="70" w:type="dxa"/>
            </w:tcMar>
          </w:tcPr>
          <w:p>
            <w:pPr>
              <w:spacing w:after="10"/>
            </w:pPr>
            <w:r>
              <w:t xml:space="preserve">Nombre, edad, procedencia, ocupación y saludos.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Hobbies</w:t>
            </w:r>
          </w:p>
        </w:tc>
        <w:tc>
          <w:tcPr>
            <w:tcW w:w="7603" w:type="dxa"/>
            <w:shd w:val="clear" w:color="auto" w:fill="EEF2F8"/>
            <w:tcMar>
              <w:top w:w="30" w:type="dxa"/>
              <w:left w:w="70" w:type="dxa"/>
              <w:bottom w:w="30" w:type="dxa"/>
              <w:right w:w="70" w:type="dxa"/>
            </w:tcMar>
          </w:tcPr>
          <w:p>
            <w:pPr>
              <w:spacing w:after="10"/>
            </w:pPr>
            <w:r>
              <w:t xml:space="preserve">Pasatiempos, deportes, música y tiempo libre.</w:t>
            </w:r>
          </w:p>
        </w:tc>
      </w:tr>
      <w:tr>
        <w:trPr>
          <w:cantSplit/>
        </w:trPr>
        <w:tc>
          <w:tcPr>
            <w:tcW w:w="2477" w:type="dxa"/>
            <w:tcMar>
              <w:top w:w="30" w:type="dxa"/>
              <w:left w:w="70" w:type="dxa"/>
              <w:bottom w:w="30" w:type="dxa"/>
              <w:right w:w="70" w:type="dxa"/>
            </w:tcMar>
          </w:tcPr>
          <w:p>
            <w:pPr>
              <w:spacing w:after="10"/>
            </w:pPr>
            <w:r>
              <w:rPr>
                <w:b/>
                <w:bCs/>
              </w:rPr>
              <w:t xml:space="preserve">Rutinas</w:t>
            </w:r>
          </w:p>
        </w:tc>
        <w:tc>
          <w:tcPr>
            <w:tcW w:w="7603" w:type="dxa"/>
            <w:tcMar>
              <w:top w:w="30" w:type="dxa"/>
              <w:left w:w="70" w:type="dxa"/>
              <w:bottom w:w="30" w:type="dxa"/>
              <w:right w:w="70" w:type="dxa"/>
            </w:tcMar>
          </w:tcPr>
          <w:p>
            <w:pPr>
              <w:spacing w:after="10"/>
            </w:pPr>
            <w:r>
              <w:t xml:space="preserve">El día a día, horarios y hábitos.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Familia</w:t>
            </w:r>
          </w:p>
        </w:tc>
        <w:tc>
          <w:tcPr>
            <w:tcW w:w="7603" w:type="dxa"/>
            <w:shd w:val="clear" w:color="auto" w:fill="EEF2F8"/>
            <w:tcMar>
              <w:top w:w="30" w:type="dxa"/>
              <w:left w:w="70" w:type="dxa"/>
              <w:bottom w:w="30" w:type="dxa"/>
              <w:right w:w="70" w:type="dxa"/>
            </w:tcMar>
          </w:tcPr>
          <w:p>
            <w:pPr>
              <w:spacing w:after="10"/>
            </w:pPr>
            <w:r>
              <w:t xml:space="preserve">Miembros de la familia, descripciones y relaciones.</w:t>
            </w:r>
          </w:p>
        </w:tc>
      </w:tr>
      <w:tr>
        <w:trPr>
          <w:cantSplit/>
        </w:trPr>
        <w:tc>
          <w:tcPr>
            <w:tcW w:w="2477" w:type="dxa"/>
            <w:tcMar>
              <w:top w:w="30" w:type="dxa"/>
              <w:left w:w="70" w:type="dxa"/>
              <w:bottom w:w="30" w:type="dxa"/>
              <w:right w:w="70" w:type="dxa"/>
            </w:tcMar>
          </w:tcPr>
          <w:p>
            <w:pPr>
              <w:spacing w:after="10"/>
            </w:pPr>
            <w:r>
              <w:rPr>
                <w:b/>
                <w:bCs/>
              </w:rPr>
              <w:t xml:space="preserve">Animales</w:t>
            </w:r>
          </w:p>
        </w:tc>
        <w:tc>
          <w:tcPr>
            <w:tcW w:w="7603" w:type="dxa"/>
            <w:tcMar>
              <w:top w:w="30" w:type="dxa"/>
              <w:left w:w="70" w:type="dxa"/>
              <w:bottom w:w="30" w:type="dxa"/>
              <w:right w:w="70" w:type="dxa"/>
            </w:tcMar>
          </w:tcPr>
          <w:p>
            <w:pPr>
              <w:spacing w:after="10"/>
            </w:pPr>
            <w:r>
              <w:t xml:space="preserve">Mascotas, animales favoritos y descripciones.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Comida</w:t>
            </w:r>
          </w:p>
        </w:tc>
        <w:tc>
          <w:tcPr>
            <w:tcW w:w="7603" w:type="dxa"/>
            <w:shd w:val="clear" w:color="auto" w:fill="EEF2F8"/>
            <w:tcMar>
              <w:top w:w="30" w:type="dxa"/>
              <w:left w:w="70" w:type="dxa"/>
              <w:bottom w:w="30" w:type="dxa"/>
              <w:right w:w="70" w:type="dxa"/>
            </w:tcMar>
          </w:tcPr>
          <w:p>
            <w:pPr>
              <w:spacing w:after="10"/>
            </w:pPr>
            <w:r>
              <w:t xml:space="preserve">Gustos, pedidos, recetas y restaurantes.</w:t>
            </w:r>
          </w:p>
        </w:tc>
      </w:tr>
      <w:tr>
        <w:trPr>
          <w:cantSplit/>
        </w:trPr>
        <w:tc>
          <w:tcPr>
            <w:tcW w:w="2477" w:type="dxa"/>
            <w:tcMar>
              <w:top w:w="30" w:type="dxa"/>
              <w:left w:w="70" w:type="dxa"/>
              <w:bottom w:w="30" w:type="dxa"/>
              <w:right w:w="70" w:type="dxa"/>
            </w:tcMar>
          </w:tcPr>
          <w:p>
            <w:pPr>
              <w:spacing w:after="10"/>
            </w:pPr>
            <w:r>
              <w:rPr>
                <w:b/>
                <w:bCs/>
              </w:rPr>
              <w:t xml:space="preserve">Viajes</w:t>
            </w:r>
          </w:p>
        </w:tc>
        <w:tc>
          <w:tcPr>
            <w:tcW w:w="7603" w:type="dxa"/>
            <w:tcMar>
              <w:top w:w="30" w:type="dxa"/>
              <w:left w:w="70" w:type="dxa"/>
              <w:bottom w:w="30" w:type="dxa"/>
              <w:right w:w="70" w:type="dxa"/>
            </w:tcMar>
          </w:tcPr>
          <w:p>
            <w:pPr>
              <w:spacing w:after="10"/>
            </w:pPr>
            <w:r>
              <w:t xml:space="preserve">Destinos, transporte, alojamiento y planes.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Cultura</w:t>
            </w:r>
          </w:p>
        </w:tc>
        <w:tc>
          <w:tcPr>
            <w:tcW w:w="7603" w:type="dxa"/>
            <w:shd w:val="clear" w:color="auto" w:fill="EEF2F8"/>
            <w:tcMar>
              <w:top w:w="30" w:type="dxa"/>
              <w:left w:w="70" w:type="dxa"/>
              <w:bottom w:w="30" w:type="dxa"/>
              <w:right w:w="70" w:type="dxa"/>
            </w:tcMar>
          </w:tcPr>
          <w:p>
            <w:pPr>
              <w:spacing w:after="10"/>
            </w:pPr>
            <w:r>
              <w:t xml:space="preserve">Fiestas, tradiciones, costumbres y comparaciones entre países.</w:t>
            </w:r>
          </w:p>
        </w:tc>
      </w:tr>
      <w:tr>
        <w:trPr>
          <w:cantSplit/>
        </w:trPr>
        <w:tc>
          <w:tcPr>
            <w:tcW w:w="2477" w:type="dxa"/>
            <w:tcMar>
              <w:top w:w="30" w:type="dxa"/>
              <w:left w:w="70" w:type="dxa"/>
              <w:bottom w:w="30" w:type="dxa"/>
              <w:right w:w="70" w:type="dxa"/>
            </w:tcMar>
          </w:tcPr>
          <w:p>
            <w:pPr>
              <w:spacing w:after="10"/>
            </w:pPr>
            <w:r>
              <w:rPr>
                <w:b/>
                <w:bCs/>
              </w:rPr>
              <w:t xml:space="preserve">Otros</w:t>
            </w:r>
          </w:p>
        </w:tc>
        <w:tc>
          <w:tcPr>
            <w:tcW w:w="7603" w:type="dxa"/>
            <w:tcMar>
              <w:top w:w="30" w:type="dxa"/>
              <w:left w:w="70" w:type="dxa"/>
              <w:bottom w:w="30" w:type="dxa"/>
              <w:right w:w="70" w:type="dxa"/>
            </w:tcMar>
          </w:tcPr>
          <w:p>
            <w:pPr>
              <w:spacing w:after="10"/>
            </w:pPr>
            <w:r>
              <w:t xml:space="preserve">El docente puede crear más temas con sus objetivos y su vocabulario clave.</w:t>
            </w:r>
          </w:p>
        </w:tc>
      </w:tr>
    </w:tbl>
    <w:p>
      <w:pPr>
        <w:spacing w:after="80"/>
      </w:pPr>
    </w:p>
    <w:p>
      <w:pPr>
        <w:pStyle w:val="Ttulo3"/>
        <w:keepNext/>
        <w:spacing w:before="120" w:after="140"/>
      </w:pPr>
      <w:bookmarkStart w:id="279" w:name="_Toc90000279"/>
      <w:bookmarkEnd w:id="279"/>
      <w:r>
        <w:rPr>
          <w:b/>
          <w:bCs/>
        </w:rPr>
        <w:t xml:space="preserve">Conversación con el avatar</w:t>
      </w:r>
    </w:p>
    <w:p>
      <w:pPr>
        <w:keepNext/>
        <w:keepLines/>
        <w:shd w:val="clear" w:color="auto" w:fill="F3F4F6"/>
        <w:spacing w:before="60" w:after="0" w:line="240" w:lineRule="auto"/>
        <w:ind w:left="120" w:right="120"/>
      </w:pPr>
      <w:r>
        <w:rPr>
          <w:rFonts w:ascii="Consolas" w:hAnsi="Consolas" w:cs="Consolas"/>
          <w:sz w:val="17"/>
          <w:szCs w:val="17"/>
        </w:rPr>
        <w:t xml:space="preserve">Usuario habla ─► MediaRecorder ─► /api/speech/transcribe (faster-whisper; el audio no se guarda)</w:t>
      </w:r>
    </w:p>
    <w:p>
      <w:pPr>
        <w:keepNext/>
        <w:keepLines/>
        <w:shd w:val="clear" w:color="auto" w:fill="F3F4F6"/>
        <w:spacing w:before="0" w:after="0" w:line="240" w:lineRule="auto"/>
        <w:ind w:left="120" w:right="120"/>
      </w:pPr>
      <w:r>
        <w:rPr>
          <w:rFonts w:ascii="Consolas" w:hAnsi="Consolas" w:cs="Consolas"/>
          <w:sz w:val="17"/>
          <w:szCs w:val="17"/>
        </w:rPr>
        <w:t xml:space="preserve">   ─► texto ─► NestJS DialogueSession ─► FastAPI Assistant (persona de diálogo) (tema + idioma + nivel + historial)</w:t>
      </w:r>
    </w:p>
    <w:p>
      <w:pPr>
        <w:keepNext/>
        <w:keepLines/>
        <w:shd w:val="clear" w:color="auto" w:fill="F3F4F6"/>
        <w:spacing w:before="0" w:after="0" w:line="240" w:lineRule="auto"/>
        <w:ind w:left="120" w:right="120"/>
      </w:pPr>
      <w:r>
        <w:rPr>
          <w:rFonts w:ascii="Consolas" w:hAnsi="Consolas" w:cs="Consolas"/>
          <w:sz w:val="17"/>
          <w:szCs w:val="17"/>
        </w:rPr>
        <w:t xml:space="preserve">   ◄─ respuesta del avatar (SSE)</w:t>
      </w:r>
    </w:p>
    <w:p>
      <w:pPr>
        <w:keepNext/>
        <w:keepLines/>
        <w:shd w:val="clear" w:color="auto" w:fill="F3F4F6"/>
        <w:spacing w:before="0" w:after="0" w:line="240" w:lineRule="auto"/>
        <w:ind w:left="120" w:right="120"/>
      </w:pPr>
      <w:r>
        <w:rPr>
          <w:rFonts w:ascii="Consolas" w:hAnsi="Consolas" w:cs="Consolas"/>
          <w:sz w:val="17"/>
          <w:szCs w:val="17"/>
        </w:rPr>
        <w:t xml:space="preserve">   ─► traducción al español + IPA por línea</w:t>
      </w:r>
    </w:p>
    <w:p>
      <w:pPr>
        <w:keepLines/>
        <w:shd w:val="clear" w:color="auto" w:fill="F3F4F6"/>
        <w:spacing w:before="0" w:after="120" w:line="240" w:lineRule="auto"/>
        <w:ind w:left="120" w:right="120"/>
      </w:pPr>
      <w:r>
        <w:rPr>
          <w:rFonts w:ascii="Consolas" w:hAnsi="Consolas" w:cs="Consolas"/>
          <w:sz w:val="17"/>
          <w:szCs w:val="17"/>
        </w:rPr>
        <w:t xml:space="preserve">   ─► SpeechSynthesis (voz del idioma) + AvatarStage + SyncedTranscript (resaltado)</w:t>
      </w:r>
    </w:p>
    <w:p>
      <w:pPr>
        <w:pStyle w:val="Prrafodelista"/>
        <w:numPr>
          <w:ilvl w:val="0"/>
          <w:numId w:val="2"/>
        </w:numPr>
        <w:spacing w:after="60" w:line="262" w:lineRule="auto"/>
      </w:pPr>
      <w:r>
        <w:rPr>
          <w:b/>
          <w:bCs/>
        </w:rPr>
        <w:t xml:space="preserve">Apertura determinista:</w:t>
      </w:r>
      <w:r>
        <w:t xml:space="preserve"> cada tema tiene una apertura y objetivos definidos; el LLM conduce el resto manteniéndose </w:t>
      </w:r>
      <w:r>
        <w:rPr>
          <w:b/>
          <w:bCs/>
        </w:rPr>
        <w:t xml:space="preserve">en el tema y en el nivel</w:t>
      </w:r>
      <w:r>
        <w:t xml:space="preserve"> elegido.</w:t>
      </w:r>
    </w:p>
    <w:p>
      <w:pPr>
        <w:pStyle w:val="Prrafodelista"/>
        <w:numPr>
          <w:ilvl w:val="0"/>
          <w:numId w:val="2"/>
        </w:numPr>
        <w:spacing w:after="60" w:line="262" w:lineRule="auto"/>
      </w:pPr>
      <w:r>
        <w:rPr>
          <w:b/>
          <w:bCs/>
        </w:rPr>
        <w:t xml:space="preserve">Correcciones suaves:</w:t>
      </w:r>
      <w:r>
        <w:t xml:space="preserve"> el avatar señala los errores más importantes sin interrumpir la conversación; el usuario puede revisarlos al final.</w:t>
      </w:r>
    </w:p>
    <w:p>
      <w:pPr>
        <w:pStyle w:val="Prrafodelista"/>
        <w:numPr>
          <w:ilvl w:val="0"/>
          <w:numId w:val="2"/>
        </w:numPr>
        <w:spacing w:after="60" w:line="262" w:lineRule="auto"/>
      </w:pPr>
      <w:r>
        <w:rPr>
          <w:b/>
          <w:bCs/>
        </w:rPr>
        <w:t xml:space="preserve">Alternativa escrita:</w:t>
      </w:r>
      <w:r>
        <w:t xml:space="preserve"> quien no pueda o no quiera hablar puede escribir sus respuestas.</w:t>
      </w:r>
    </w:p>
    <w:p>
      <w:pPr>
        <w:pStyle w:val="Prrafodelista"/>
        <w:numPr>
          <w:ilvl w:val="0"/>
          <w:numId w:val="2"/>
        </w:numPr>
        <w:spacing w:after="60" w:line="262" w:lineRule="auto"/>
      </w:pPr>
      <w:r>
        <w:rPr>
          <w:b/>
          <w:bCs/>
        </w:rPr>
        <w:t xml:space="preserve">Privacidad:</w:t>
      </w:r>
      <w:r>
        <w:t xml:space="preserve"> el audio del usuario no se guarda; se guarda la transcripción y el usuario puede borrar sus conversaciones.</w:t>
      </w:r>
    </w:p>
    <w:p>
      <w:pPr>
        <w:pStyle w:val="Prrafodelista"/>
        <w:numPr>
          <w:ilvl w:val="0"/>
          <w:numId w:val="2"/>
        </w:numPr>
        <w:spacing w:after="60" w:line="262" w:lineRule="auto"/>
      </w:pPr>
      <w:r>
        <w:rPr>
          <w:b/>
          <w:bCs/>
        </w:rPr>
        <w:t xml:space="preserve">Voz del avatar:</w:t>
      </w:r>
      <w:r>
        <w:t xml:space="preserve"> usa las voces del navegador. Si el navegador no tiene voz para el idioma, se avisa y se muestra solo el texto.</w:t>
      </w:r>
    </w:p>
    <w:p>
      <w:pPr>
        <w:pStyle w:val="Ttulo3"/>
        <w:keepNext/>
        <w:spacing w:before="120" w:after="140"/>
      </w:pPr>
      <w:bookmarkStart w:id="280" w:name="_Toc90000280"/>
      <w:bookmarkEnd w:id="280"/>
      <w:r>
        <w:rPr>
          <w:b/>
          <w:bCs/>
        </w:rPr>
        <w:t xml:space="preserve">Texto con IPA y traducción, y resaltado de lo que suena</w:t>
      </w:r>
    </w:p>
    <w:p>
      <w:pPr>
        <w:spacing w:after="120" w:line="262" w:lineRule="auto"/>
      </w:pPr>
      <w:r>
        <w:t xml:space="preserve">Se usa el mismo componente que en las canciones (sección «Avatar y texto sincronizado (componentes compartidos)»): original con IPA a un lado y traducción al español al otro. Mientras el avatar habla:</w:t>
      </w:r>
    </w:p>
    <w:p>
      <w:pPr>
        <w:pStyle w:val="Prrafodelista"/>
        <w:numPr>
          <w:ilvl w:val="0"/>
          <w:numId w:val="2"/>
        </w:numPr>
        <w:spacing w:after="60" w:line="262" w:lineRule="auto"/>
      </w:pPr>
      <w:r>
        <w:t xml:space="preserve">Si el navegador informa los límites de palabra durante la lectura, se resalta la </w:t>
      </w:r>
      <w:r>
        <w:rPr>
          <w:b/>
          <w:bCs/>
        </w:rPr>
        <w:t xml:space="preserve">palabra</w:t>
      </w:r>
      <w:r>
        <w:t xml:space="preserve"> que suena. Esta información no la entregan todos los navegadores ni todas las voces.</w:t>
      </w:r>
    </w:p>
    <w:p>
      <w:pPr>
        <w:pStyle w:val="Prrafodelista"/>
        <w:numPr>
          <w:ilvl w:val="0"/>
          <w:numId w:val="2"/>
        </w:numPr>
        <w:spacing w:after="60" w:line="262" w:lineRule="auto"/>
      </w:pPr>
      <w:r>
        <w:t xml:space="preserve">Si no la informa, se resalta la </w:t>
      </w:r>
      <w:r>
        <w:rPr>
          <w:b/>
          <w:bCs/>
        </w:rPr>
        <w:t xml:space="preserve">frase completa</w:t>
      </w:r>
      <w:r>
        <w:t xml:space="preserve"> que está sonando.</w:t>
      </w:r>
    </w:p>
    <w:p>
      <w:pPr>
        <w:pStyle w:val="Prrafodelista"/>
        <w:numPr>
          <w:ilvl w:val="0"/>
          <w:numId w:val="2"/>
        </w:numPr>
        <w:spacing w:after="60" w:line="262" w:lineRule="auto"/>
      </w:pPr>
      <w:r>
        <w:t xml:space="preserve">Con un audio grabado (diálogos de la biblioteca con audio) el resaltado usa los tiempos guardados de cada turno.</w:t>
      </w:r>
    </w:p>
    <w:p>
      <w:pPr>
        <w:pStyle w:val="Prrafodelista"/>
        <w:numPr>
          <w:ilvl w:val="0"/>
          <w:numId w:val="2"/>
        </w:numPr>
        <w:spacing w:after="60" w:line="262" w:lineRule="auto"/>
      </w:pPr>
      <w:r>
        <w:t xml:space="preserve">El interruptor UK/US aplica a los diálogos en inglés.</w:t>
      </w:r>
    </w:p>
    <w:p>
      <w:pPr>
        <w:pStyle w:val="Ttulo3"/>
        <w:keepNext/>
        <w:spacing w:before="120" w:after="140"/>
      </w:pPr>
      <w:bookmarkStart w:id="281" w:name="_Toc90000281"/>
      <w:bookmarkEnd w:id="281"/>
      <w:r>
        <w:rPr>
          <w:b/>
          <w:bCs/>
        </w:rPr>
        <w:t xml:space="preserve">Diálogos guionados de la biblioteca</w:t>
      </w:r>
    </w:p>
    <w:p>
      <w:pPr>
        <w:pStyle w:val="Prrafodelista"/>
        <w:numPr>
          <w:ilvl w:val="0"/>
          <w:numId w:val="2"/>
        </w:numPr>
        <w:spacing w:after="60" w:line="262" w:lineRule="auto"/>
      </w:pPr>
      <w:r>
        <w:t xml:space="preserve">Un diálogo tiene dos hablantes; cada uno se muestra con su avatar.</w:t>
      </w:r>
    </w:p>
    <w:p>
      <w:pPr>
        <w:pStyle w:val="Prrafodelista"/>
        <w:numPr>
          <w:ilvl w:val="0"/>
          <w:numId w:val="2"/>
        </w:numPr>
        <w:spacing w:after="60" w:line="262" w:lineRule="auto"/>
      </w:pPr>
      <w:r>
        <w:t xml:space="preserve">El usuario puede </w:t>
      </w:r>
      <w:r>
        <w:rPr>
          <w:b/>
          <w:bCs/>
        </w:rPr>
        <w:t xml:space="preserve">escuchar</w:t>
      </w:r>
      <w:r>
        <w:t xml:space="preserve"> el diálogo completo o </w:t>
      </w:r>
      <w:r>
        <w:rPr>
          <w:b/>
          <w:bCs/>
        </w:rPr>
        <w:t xml:space="preserve">practicar un rol</w:t>
      </w:r>
      <w:r>
        <w:t xml:space="preserve">: el sistema reproduce el turno del otro hablante y espera el turno del usuario, que se transcribe y se compara con el texto.</w:t>
      </w:r>
    </w:p>
    <w:p>
      <w:pPr>
        <w:pStyle w:val="Prrafodelista"/>
        <w:numPr>
          <w:ilvl w:val="0"/>
          <w:numId w:val="2"/>
        </w:numPr>
        <w:spacing w:after="60" w:line="262" w:lineRule="auto"/>
      </w:pPr>
      <w:r>
        <w:t xml:space="preserve">Cada diálogo muestra su idioma, su tema y su nivel, marcado como </w:t>
      </w:r>
      <w:r>
        <w:rPr>
          <w:b/>
          <w:bCs/>
        </w:rPr>
        <w:t xml:space="preserve">estimado</w:t>
      </w:r>
      <w:r>
        <w:t xml:space="preserve"> o </w:t>
      </w:r>
      <w:r>
        <w:rPr>
          <w:b/>
          <w:bCs/>
        </w:rPr>
        <w:t xml:space="preserve">confirmado</w:t>
      </w:r>
      <w:r>
        <w:t xml:space="preserve">.</w:t>
      </w:r>
    </w:p>
    <w:p>
      <w:pPr>
        <w:pStyle w:val="Ttulo3"/>
        <w:keepNext/>
        <w:spacing w:before="120" w:after="140"/>
      </w:pPr>
      <w:bookmarkStart w:id="282" w:name="_Toc90000282"/>
      <w:bookmarkEnd w:id="282"/>
      <w:r>
        <w:rPr>
          <w:b/>
          <w:bCs/>
        </w:rPr>
        <w:t xml:space="preserve">Subir un diálogo y clasificarlo por nivel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8034"/>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Paso</w:t>
            </w:r>
          </w:p>
        </w:tc>
        <w:tc>
          <w:tcPr>
            <w:tcW w:w="8034" w:type="dxa"/>
            <w:shd w:val="clear" w:color="auto" w:fill="2E4A7D"/>
            <w:tcMar>
              <w:top w:w="30" w:type="dxa"/>
              <w:left w:w="70" w:type="dxa"/>
              <w:bottom w:w="30" w:type="dxa"/>
              <w:right w:w="70" w:type="dxa"/>
            </w:tcMar>
          </w:tcPr>
          <w:p>
            <w:pPr>
              <w:spacing w:after="10"/>
            </w:pPr>
            <w:r>
              <w:rPr>
                <w:b/>
                <w:bCs/>
                <w:color w:val="FFFFFF"/>
              </w:rPr>
              <w:t xml:space="preserve">Qué ocurre</w:t>
            </w:r>
          </w:p>
        </w:tc>
      </w:tr>
      <w:tr>
        <w:trPr>
          <w:cantSplit/>
        </w:trPr>
        <w:tc>
          <w:tcPr>
            <w:tcW w:w="2046" w:type="dxa"/>
            <w:tcMar>
              <w:top w:w="30" w:type="dxa"/>
              <w:left w:w="70" w:type="dxa"/>
              <w:bottom w:w="30" w:type="dxa"/>
              <w:right w:w="70" w:type="dxa"/>
            </w:tcMar>
          </w:tcPr>
          <w:p>
            <w:pPr>
              <w:spacing w:after="10"/>
            </w:pPr>
            <w:r>
              <w:t xml:space="preserve">1. Subir</w:t>
            </w:r>
          </w:p>
        </w:tc>
        <w:tc>
          <w:tcPr>
            <w:tcW w:w="8034" w:type="dxa"/>
            <w:tcMar>
              <w:top w:w="30" w:type="dxa"/>
              <w:left w:w="70" w:type="dxa"/>
              <w:bottom w:w="30" w:type="dxa"/>
              <w:right w:w="70" w:type="dxa"/>
            </w:tcMar>
          </w:tcPr>
          <w:p>
            <w:pPr>
              <w:spacing w:after="10"/>
            </w:pPr>
            <w:r>
              <w:t xml:space="preserve">El docente escribe o pega el diálogo con un hablante por turno (por ejemplo «A: …» y «B: …»), puede añadir el audio y declara la licencia.</w:t>
            </w:r>
          </w:p>
        </w:tc>
      </w:tr>
      <w:tr>
        <w:trPr>
          <w:cantSplit/>
        </w:trPr>
        <w:tc>
          <w:tcPr>
            <w:tcW w:w="2046" w:type="dxa"/>
            <w:shd w:val="clear" w:color="auto" w:fill="EEF2F8"/>
            <w:tcMar>
              <w:top w:w="30" w:type="dxa"/>
              <w:left w:w="70" w:type="dxa"/>
              <w:bottom w:w="30" w:type="dxa"/>
              <w:right w:w="70" w:type="dxa"/>
            </w:tcMar>
          </w:tcPr>
          <w:p>
            <w:pPr>
              <w:spacing w:after="10"/>
            </w:pPr>
            <w:r>
              <w:t xml:space="preserve">2. Enriquecer</w:t>
            </w:r>
          </w:p>
        </w:tc>
        <w:tc>
          <w:tcPr>
            <w:tcW w:w="8034" w:type="dxa"/>
            <w:shd w:val="clear" w:color="auto" w:fill="EEF2F8"/>
            <w:tcMar>
              <w:top w:w="30" w:type="dxa"/>
              <w:left w:w="70" w:type="dxa"/>
              <w:bottom w:w="30" w:type="dxa"/>
              <w:right w:w="70" w:type="dxa"/>
            </w:tcMar>
          </w:tcPr>
          <w:p>
            <w:pPr>
              <w:spacing w:after="10"/>
            </w:pPr>
            <w:r>
              <w:t xml:space="preserve">El sistema divide los turnos y propone el IPA y la traducción al español de cada uno; si hay audio con voz limpia, propone también los tiempos de cada turno.</w:t>
            </w:r>
          </w:p>
        </w:tc>
      </w:tr>
      <w:tr>
        <w:trPr>
          <w:cantSplit/>
        </w:trPr>
        <w:tc>
          <w:tcPr>
            <w:tcW w:w="2046" w:type="dxa"/>
            <w:tcMar>
              <w:top w:w="30" w:type="dxa"/>
              <w:left w:w="70" w:type="dxa"/>
              <w:bottom w:w="30" w:type="dxa"/>
              <w:right w:w="70" w:type="dxa"/>
            </w:tcMar>
          </w:tcPr>
          <w:p>
            <w:pPr>
              <w:spacing w:after="10"/>
            </w:pPr>
            <w:r>
              <w:t xml:space="preserve">3. Clasificar</w:t>
            </w:r>
          </w:p>
        </w:tc>
        <w:tc>
          <w:tcPr>
            <w:tcW w:w="8034" w:type="dxa"/>
            <w:tcMar>
              <w:top w:w="30" w:type="dxa"/>
              <w:left w:w="70" w:type="dxa"/>
              <w:bottom w:w="30" w:type="dxa"/>
              <w:right w:w="70" w:type="dxa"/>
            </w:tcMar>
          </w:tcPr>
          <w:p>
            <w:pPr>
              <w:spacing w:after="10"/>
            </w:pPr>
            <w:r>
              <w:t xml:space="preserve">El sistema estima el nivel CEFR (A1 a C2) con una confianza y los indicadores que usó.</w:t>
            </w:r>
          </w:p>
        </w:tc>
      </w:tr>
      <w:tr>
        <w:trPr>
          <w:cantSplit/>
        </w:trPr>
        <w:tc>
          <w:tcPr>
            <w:tcW w:w="2046" w:type="dxa"/>
            <w:shd w:val="clear" w:color="auto" w:fill="EEF2F8"/>
            <w:tcMar>
              <w:top w:w="30" w:type="dxa"/>
              <w:left w:w="70" w:type="dxa"/>
              <w:bottom w:w="30" w:type="dxa"/>
              <w:right w:w="70" w:type="dxa"/>
            </w:tcMar>
          </w:tcPr>
          <w:p>
            <w:pPr>
              <w:spacing w:after="10"/>
            </w:pPr>
            <w:r>
              <w:t xml:space="preserve">4. Confirmar</w:t>
            </w:r>
          </w:p>
        </w:tc>
        <w:tc>
          <w:tcPr>
            <w:tcW w:w="8034" w:type="dxa"/>
            <w:shd w:val="clear" w:color="auto" w:fill="EEF2F8"/>
            <w:tcMar>
              <w:top w:w="30" w:type="dxa"/>
              <w:left w:w="70" w:type="dxa"/>
              <w:bottom w:w="30" w:type="dxa"/>
              <w:right w:w="70" w:type="dxa"/>
            </w:tcMar>
          </w:tcPr>
          <w:p>
            <w:pPr>
              <w:spacing w:after="10"/>
            </w:pPr>
            <w:r>
              <w:t xml:space="preserve">El docente confirma o cambia el nivel. Hasta entonces el diálogo figura con nivel «estimado».</w:t>
            </w:r>
          </w:p>
        </w:tc>
      </w:tr>
      <w:tr>
        <w:trPr>
          <w:cantSplit/>
        </w:trPr>
        <w:tc>
          <w:tcPr>
            <w:tcW w:w="2046" w:type="dxa"/>
            <w:tcMar>
              <w:top w:w="30" w:type="dxa"/>
              <w:left w:w="70" w:type="dxa"/>
              <w:bottom w:w="30" w:type="dxa"/>
              <w:right w:w="70" w:type="dxa"/>
            </w:tcMar>
          </w:tcPr>
          <w:p>
            <w:pPr>
              <w:spacing w:after="10"/>
            </w:pPr>
            <w:r>
              <w:t xml:space="preserve">5. Publicar</w:t>
            </w:r>
          </w:p>
        </w:tc>
        <w:tc>
          <w:tcPr>
            <w:tcW w:w="8034" w:type="dxa"/>
            <w:tcMar>
              <w:top w:w="30" w:type="dxa"/>
              <w:left w:w="70" w:type="dxa"/>
              <w:bottom w:w="30" w:type="dxa"/>
              <w:right w:w="70" w:type="dxa"/>
            </w:tcMar>
          </w:tcPr>
          <w:p>
            <w:pPr>
              <w:spacing w:after="10"/>
            </w:pPr>
            <w:r>
              <w:t xml:space="preserve">El diálogo entra en la biblioteca y puede filtrarse por idioma, nivel y tema.</w:t>
            </w:r>
          </w:p>
        </w:tc>
      </w:tr>
    </w:tbl>
    <w:p>
      <w:pPr>
        <w:spacing w:after="80"/>
      </w:pPr>
    </w:p>
    <w:p>
      <w:pPr>
        <w:pStyle w:val="Ttulo2"/>
        <w:keepNext/>
        <w:spacing w:before="220" w:after="120"/>
      </w:pPr>
      <w:bookmarkStart w:id="286" w:name="_Toc90000286"/>
      <w:bookmarkEnd w:id="286"/>
      <w:r>
        <w:rPr>
          <w:b/>
          <w:bCs/>
          <w:color w:val="2E74B5"/>
          <w:sz w:val="24"/>
          <w:szCs w:val="24"/>
        </w:rPr>
        <w:t xml:space="preserve">Avatar y texto sincronizado (componentes compartidos)</w:t>
      </w:r>
    </w:p>
    <w:p>
      <w:pPr>
        <w:spacing w:after="120" w:line="262" w:lineRule="auto"/>
      </w:pPr>
      <w:r>
        <w:t xml:space="preserve">Dos componentes compartidos, ubicados en </w:t>
      </w:r>
      <w:r>
        <w:rPr>
          <w:rFonts w:ascii="Consolas" w:hAnsi="Consolas" w:cs="Consolas"/>
          <w:sz w:val="18"/>
          <w:szCs w:val="18"/>
        </w:rPr>
        <w:t xml:space="preserve">shared/ui</w:t>
      </w:r>
      <w:r>
        <w:t xml:space="preserve">, sirven a las canciones, a la conversación y a los diálogos. Ninguna feature importa a otra: ambas usan los componentes compartidos.</w:t>
      </w:r>
    </w:p>
    <w:p>
      <w:pPr>
        <w:pStyle w:val="Ttulo3"/>
        <w:keepNext/>
        <w:spacing w:before="120" w:after="140"/>
      </w:pPr>
      <w:bookmarkStart w:id="287" w:name="_Toc90000287"/>
      <w:bookmarkEnd w:id="287"/>
      <w:r>
        <w:rPr>
          <w:b/>
          <w:bCs/>
        </w:rPr>
        <w:t xml:space="preserve">Avatar</w:t>
      </w:r>
    </w:p>
    <w:p>
      <w:pPr>
        <w:pStyle w:val="Prrafodelista"/>
        <w:numPr>
          <w:ilvl w:val="0"/>
          <w:numId w:val="2"/>
        </w:numPr>
        <w:spacing w:after="60" w:line="262" w:lineRule="auto"/>
      </w:pPr>
      <w:r>
        <w:rPr>
          <w:b/>
          <w:bCs/>
        </w:rPr>
        <w:t xml:space="preserve">Personaje nuevo.</w:t>
      </w:r>
      <w:r>
        <w:t xml:space="preserve"> El avatar de perfil existente (</w:t>
      </w:r>
      <w:r>
        <w:rPr>
          <w:rFonts w:ascii="Consolas" w:hAnsi="Consolas" w:cs="Consolas"/>
          <w:sz w:val="18"/>
          <w:szCs w:val="18"/>
        </w:rPr>
        <w:t xml:space="preserve">AvatarCard</w:t>
      </w:r>
      <w:r>
        <w:t xml:space="preserve">) personaliza la identidad del usuario y no se modifica. Este avatar es un guía animado, distinto del anterior; si se prefiere reutilizar el estilo del avatar del usuario, hay que definirlo.</w:t>
      </w:r>
    </w:p>
    <w:p>
      <w:pPr>
        <w:pStyle w:val="Prrafodelista"/>
        <w:numPr>
          <w:ilvl w:val="0"/>
          <w:numId w:val="2"/>
        </w:numPr>
        <w:spacing w:after="60" w:line="262" w:lineRule="auto"/>
      </w:pPr>
      <w:r>
        <w:rPr>
          <w:b/>
          <w:bCs/>
        </w:rPr>
        <w:t xml:space="preserve">Dibujado en SVG propio</w:t>
      </w:r>
      <w:r>
        <w:t xml:space="preserve">, sin librería nueva: ligero para equipos modestos y coherente con los criterios de software verde de la sección «Eficiencia de recursos (aplicativo ecológico)».</w:t>
      </w:r>
    </w:p>
    <w:p>
      <w:pPr>
        <w:pStyle w:val="Prrafodelista"/>
        <w:numPr>
          <w:ilvl w:val="0"/>
          <w:numId w:val="2"/>
        </w:numPr>
        <w:spacing w:after="60" w:line="262" w:lineRule="auto"/>
      </w:pPr>
      <w:r>
        <w:rPr>
          <w:b/>
          <w:bCs/>
        </w:rPr>
        <w:t xml:space="preserve">Boca animada:</w:t>
      </w:r>
      <w:r>
        <w:t xml:space="preserve"> con un archivo de audio (canciones y diálogos con audio) sigue el volumen mediante la Web Audio API. Con la voz sintetizada del navegador, cuyo audio no puede analizarse, se anima con los eventos de palabra. Las formas de boca por fonema son una mejora futura.</w:t>
      </w:r>
    </w:p>
    <w:p>
      <w:pPr>
        <w:pStyle w:val="Prrafodelista"/>
        <w:numPr>
          <w:ilvl w:val="0"/>
          <w:numId w:val="2"/>
        </w:numPr>
        <w:spacing w:after="60" w:line="262" w:lineRule="auto"/>
      </w:pPr>
      <w:r>
        <w:rPr>
          <w:b/>
          <w:bCs/>
        </w:rPr>
        <w:t xml:space="preserve">Accesible:</w:t>
      </w:r>
      <w:r>
        <w:t xml:space="preserve"> el texto equivalente siempre está visible y el avatar puede ocultarse; con </w:t>
      </w:r>
      <w:r>
        <w:rPr>
          <w:rFonts w:ascii="Consolas" w:hAnsi="Consolas" w:cs="Consolas"/>
          <w:sz w:val="18"/>
          <w:szCs w:val="18"/>
        </w:rPr>
        <w:t xml:space="preserve">prefers-reduced-motion</w:t>
      </w:r>
      <w:r>
        <w:t xml:space="preserve"> se reduce a un cambio de estado sin movimiento.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3662"/>
        <w:gridCol w:w="4372"/>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Estado</w:t>
            </w:r>
          </w:p>
        </w:tc>
        <w:tc>
          <w:tcPr>
            <w:tcW w:w="3662" w:type="dxa"/>
            <w:shd w:val="clear" w:color="auto" w:fill="2E4A7D"/>
            <w:tcMar>
              <w:top w:w="30" w:type="dxa"/>
              <w:left w:w="70" w:type="dxa"/>
              <w:bottom w:w="30" w:type="dxa"/>
              <w:right w:w="70" w:type="dxa"/>
            </w:tcMar>
          </w:tcPr>
          <w:p>
            <w:pPr>
              <w:spacing w:after="10"/>
            </w:pPr>
            <w:r>
              <w:rPr>
                <w:b/>
                <w:bCs/>
                <w:color w:val="FFFFFF"/>
              </w:rPr>
              <w:t xml:space="preserve">Cuándo</w:t>
            </w:r>
          </w:p>
        </w:tc>
        <w:tc>
          <w:tcPr>
            <w:tcW w:w="4372" w:type="dxa"/>
            <w:shd w:val="clear" w:color="auto" w:fill="2E4A7D"/>
            <w:tcMar>
              <w:top w:w="30" w:type="dxa"/>
              <w:left w:w="70" w:type="dxa"/>
              <w:bottom w:w="30" w:type="dxa"/>
              <w:right w:w="70" w:type="dxa"/>
            </w:tcMar>
          </w:tcPr>
          <w:p>
            <w:pPr>
              <w:spacing w:after="10"/>
            </w:pPr>
            <w:r>
              <w:rPr>
                <w:b/>
                <w:bCs/>
                <w:color w:val="FFFFFF"/>
              </w:rPr>
              <w:t xml:space="preserve">Animación</w:t>
            </w:r>
          </w:p>
        </w:tc>
      </w:tr>
      <w:tr>
        <w:trPr>
          <w:cantSplit/>
        </w:trPr>
        <w:tc>
          <w:tcPr>
            <w:tcW w:w="2046" w:type="dxa"/>
            <w:tcMar>
              <w:top w:w="30" w:type="dxa"/>
              <w:left w:w="70" w:type="dxa"/>
              <w:bottom w:w="30" w:type="dxa"/>
              <w:right w:w="70" w:type="dxa"/>
            </w:tcMar>
          </w:tcPr>
          <w:p>
            <w:pPr>
              <w:spacing w:after="10"/>
            </w:pPr>
            <w:r>
              <w:t xml:space="preserve">En reposo</w:t>
            </w:r>
          </w:p>
        </w:tc>
        <w:tc>
          <w:tcPr>
            <w:tcW w:w="3662" w:type="dxa"/>
            <w:tcMar>
              <w:top w:w="30" w:type="dxa"/>
              <w:left w:w="70" w:type="dxa"/>
              <w:bottom w:w="30" w:type="dxa"/>
              <w:right w:w="70" w:type="dxa"/>
            </w:tcMar>
          </w:tcPr>
          <w:p>
            <w:pPr>
              <w:spacing w:after="10"/>
            </w:pPr>
            <w:r>
              <w:t xml:space="preserve">No hay audio ni conversación.</w:t>
            </w:r>
          </w:p>
        </w:tc>
        <w:tc>
          <w:tcPr>
            <w:tcW w:w="4372" w:type="dxa"/>
            <w:tcMar>
              <w:top w:w="30" w:type="dxa"/>
              <w:left w:w="70" w:type="dxa"/>
              <w:bottom w:w="30" w:type="dxa"/>
              <w:right w:w="70" w:type="dxa"/>
            </w:tcMar>
          </w:tcPr>
          <w:p>
            <w:pPr>
              <w:spacing w:after="10"/>
            </w:pPr>
            <w:r>
              <w:t xml:space="preserve">Parpadeo suave.</w:t>
            </w:r>
          </w:p>
        </w:tc>
      </w:tr>
      <w:tr>
        <w:trPr>
          <w:cantSplit/>
        </w:trPr>
        <w:tc>
          <w:tcPr>
            <w:tcW w:w="2046" w:type="dxa"/>
            <w:shd w:val="clear" w:color="auto" w:fill="EEF2F8"/>
            <w:tcMar>
              <w:top w:w="30" w:type="dxa"/>
              <w:left w:w="70" w:type="dxa"/>
              <w:bottom w:w="30" w:type="dxa"/>
              <w:right w:w="70" w:type="dxa"/>
            </w:tcMar>
          </w:tcPr>
          <w:p>
            <w:pPr>
              <w:spacing w:after="10"/>
            </w:pPr>
            <w:r>
              <w:t xml:space="preserve">Escuchando</w:t>
            </w:r>
          </w:p>
        </w:tc>
        <w:tc>
          <w:tcPr>
            <w:tcW w:w="3662" w:type="dxa"/>
            <w:shd w:val="clear" w:color="auto" w:fill="EEF2F8"/>
            <w:tcMar>
              <w:top w:w="30" w:type="dxa"/>
              <w:left w:w="70" w:type="dxa"/>
              <w:bottom w:w="30" w:type="dxa"/>
              <w:right w:w="70" w:type="dxa"/>
            </w:tcMar>
          </w:tcPr>
          <w:p>
            <w:pPr>
              <w:spacing w:after="10"/>
            </w:pPr>
            <w:r>
              <w:t xml:space="preserve">El usuario está hablando.</w:t>
            </w:r>
          </w:p>
        </w:tc>
        <w:tc>
          <w:tcPr>
            <w:tcW w:w="4372" w:type="dxa"/>
            <w:shd w:val="clear" w:color="auto" w:fill="EEF2F8"/>
            <w:tcMar>
              <w:top w:w="30" w:type="dxa"/>
              <w:left w:w="70" w:type="dxa"/>
              <w:bottom w:w="30" w:type="dxa"/>
              <w:right w:w="70" w:type="dxa"/>
            </w:tcMar>
          </w:tcPr>
          <w:p>
            <w:pPr>
              <w:spacing w:after="10"/>
            </w:pPr>
            <w:r>
              <w:t xml:space="preserve">Mirada atenta e indicador del micrófono con texto.</w:t>
            </w:r>
          </w:p>
        </w:tc>
      </w:tr>
      <w:tr>
        <w:trPr>
          <w:cantSplit/>
        </w:trPr>
        <w:tc>
          <w:tcPr>
            <w:tcW w:w="2046" w:type="dxa"/>
            <w:tcMar>
              <w:top w:w="30" w:type="dxa"/>
              <w:left w:w="70" w:type="dxa"/>
              <w:bottom w:w="30" w:type="dxa"/>
              <w:right w:w="70" w:type="dxa"/>
            </w:tcMar>
          </w:tcPr>
          <w:p>
            <w:pPr>
              <w:spacing w:after="10"/>
            </w:pPr>
            <w:r>
              <w:t xml:space="preserve">Pensando</w:t>
            </w:r>
          </w:p>
        </w:tc>
        <w:tc>
          <w:tcPr>
            <w:tcW w:w="3662" w:type="dxa"/>
            <w:tcMar>
              <w:top w:w="30" w:type="dxa"/>
              <w:left w:w="70" w:type="dxa"/>
              <w:bottom w:w="30" w:type="dxa"/>
              <w:right w:w="70" w:type="dxa"/>
            </w:tcMar>
          </w:tcPr>
          <w:p>
            <w:pPr>
              <w:spacing w:after="10"/>
            </w:pPr>
            <w:r>
              <w:t xml:space="preserve">El sistema genera la respuesta.</w:t>
            </w:r>
          </w:p>
        </w:tc>
        <w:tc>
          <w:tcPr>
            <w:tcW w:w="4372" w:type="dxa"/>
            <w:tcMar>
              <w:top w:w="30" w:type="dxa"/>
              <w:left w:w="70" w:type="dxa"/>
              <w:bottom w:w="30" w:type="dxa"/>
              <w:right w:w="70" w:type="dxa"/>
            </w:tcMar>
          </w:tcPr>
          <w:p>
            <w:pPr>
              <w:spacing w:after="10"/>
            </w:pPr>
            <w:r>
              <w:t xml:space="preserve">Indicador de espera con texto.</w:t>
            </w:r>
          </w:p>
        </w:tc>
      </w:tr>
      <w:tr>
        <w:trPr>
          <w:cantSplit/>
        </w:trPr>
        <w:tc>
          <w:tcPr>
            <w:tcW w:w="2046" w:type="dxa"/>
            <w:shd w:val="clear" w:color="auto" w:fill="EEF2F8"/>
            <w:tcMar>
              <w:top w:w="30" w:type="dxa"/>
              <w:left w:w="70" w:type="dxa"/>
              <w:bottom w:w="30" w:type="dxa"/>
              <w:right w:w="70" w:type="dxa"/>
            </w:tcMar>
          </w:tcPr>
          <w:p>
            <w:pPr>
              <w:spacing w:after="10"/>
            </w:pPr>
            <w:r>
              <w:t xml:space="preserve">Hablando</w:t>
            </w:r>
          </w:p>
        </w:tc>
        <w:tc>
          <w:tcPr>
            <w:tcW w:w="3662" w:type="dxa"/>
            <w:shd w:val="clear" w:color="auto" w:fill="EEF2F8"/>
            <w:tcMar>
              <w:top w:w="30" w:type="dxa"/>
              <w:left w:w="70" w:type="dxa"/>
              <w:bottom w:w="30" w:type="dxa"/>
              <w:right w:w="70" w:type="dxa"/>
            </w:tcMar>
          </w:tcPr>
          <w:p>
            <w:pPr>
              <w:spacing w:after="10"/>
            </w:pPr>
            <w:r>
              <w:t xml:space="preserve">Se reproduce la voz del avatar.</w:t>
            </w:r>
          </w:p>
        </w:tc>
        <w:tc>
          <w:tcPr>
            <w:tcW w:w="4372" w:type="dxa"/>
            <w:shd w:val="clear" w:color="auto" w:fill="EEF2F8"/>
            <w:tcMar>
              <w:top w:w="30" w:type="dxa"/>
              <w:left w:w="70" w:type="dxa"/>
              <w:bottom w:w="30" w:type="dxa"/>
              <w:right w:w="70" w:type="dxa"/>
            </w:tcMar>
          </w:tcPr>
          <w:p>
            <w:pPr>
              <w:spacing w:after="10"/>
            </w:pPr>
            <w:r>
              <w:t xml:space="preserve">Boca según el volumen o los eventos de palabra.</w:t>
            </w:r>
          </w:p>
        </w:tc>
      </w:tr>
      <w:tr>
        <w:trPr>
          <w:cantSplit/>
        </w:trPr>
        <w:tc>
          <w:tcPr>
            <w:tcW w:w="2046" w:type="dxa"/>
            <w:tcMar>
              <w:top w:w="30" w:type="dxa"/>
              <w:left w:w="70" w:type="dxa"/>
              <w:bottom w:w="30" w:type="dxa"/>
              <w:right w:w="70" w:type="dxa"/>
            </w:tcMar>
          </w:tcPr>
          <w:p>
            <w:pPr>
              <w:spacing w:after="10"/>
            </w:pPr>
            <w:r>
              <w:t xml:space="preserve">Cantando</w:t>
            </w:r>
          </w:p>
        </w:tc>
        <w:tc>
          <w:tcPr>
            <w:tcW w:w="3662" w:type="dxa"/>
            <w:tcMar>
              <w:top w:w="30" w:type="dxa"/>
              <w:left w:w="70" w:type="dxa"/>
              <w:bottom w:w="30" w:type="dxa"/>
              <w:right w:w="70" w:type="dxa"/>
            </w:tcMar>
          </w:tcPr>
          <w:p>
            <w:pPr>
              <w:spacing w:after="10"/>
            </w:pPr>
            <w:r>
              <w:t xml:space="preserve">Se reproduce una canción.</w:t>
            </w:r>
          </w:p>
        </w:tc>
        <w:tc>
          <w:tcPr>
            <w:tcW w:w="4372" w:type="dxa"/>
            <w:tcMar>
              <w:top w:w="30" w:type="dxa"/>
              <w:left w:w="70" w:type="dxa"/>
              <w:bottom w:w="30" w:type="dxa"/>
              <w:right w:w="70" w:type="dxa"/>
            </w:tcMar>
          </w:tcPr>
          <w:p>
            <w:pPr>
              <w:spacing w:after="10"/>
            </w:pPr>
            <w:r>
              <w:t xml:space="preserve">Boca según el volumen del audio y movimiento suave.</w:t>
            </w:r>
          </w:p>
        </w:tc>
      </w:tr>
    </w:tbl>
    <w:p>
      <w:pPr>
        <w:spacing w:after="80"/>
      </w:pPr>
    </w:p>
    <w:p>
      <w:pPr>
        <w:pStyle w:val="Ttulo3"/>
        <w:keepNext/>
        <w:spacing w:before="120" w:after="140"/>
      </w:pPr>
      <w:bookmarkStart w:id="288" w:name="_Toc90000288"/>
      <w:bookmarkEnd w:id="288"/>
      <w:r>
        <w:rPr>
          <w:b/>
          <w:bCs/>
        </w:rPr>
        <w:t xml:space="preserve">Texto sincronizado</w:t>
      </w:r>
    </w:p>
    <w:p>
      <w:pPr>
        <w:pStyle w:val="Prrafodelista"/>
        <w:numPr>
          <w:ilvl w:val="0"/>
          <w:numId w:val="2"/>
        </w:numPr>
        <w:spacing w:after="60" w:line="262" w:lineRule="auto"/>
      </w:pPr>
      <w:r>
        <w:rPr>
          <w:b/>
          <w:bCs/>
        </w:rPr>
        <w:t xml:space="preserve">Entrada:</w:t>
      </w:r>
      <w:r>
        <w:t xml:space="preserve"> líneas con texto, IPA, traducción, inicio y fin, el idioma y el acento.</w:t>
      </w:r>
    </w:p>
    <w:p>
      <w:pPr>
        <w:pStyle w:val="Prrafodelista"/>
        <w:numPr>
          <w:ilvl w:val="0"/>
          <w:numId w:val="2"/>
        </w:numPr>
        <w:spacing w:after="60" w:line="262" w:lineRule="auto"/>
      </w:pPr>
      <w:r>
        <w:rPr>
          <w:b/>
          <w:bCs/>
        </w:rPr>
        <w:t xml:space="preserve">Salida visual:</w:t>
      </w:r>
      <w:r>
        <w:t xml:space="preserve"> original con IPA y traducción al español lado a lado; en pantallas estrechas, la traducción debajo del original.</w:t>
      </w:r>
    </w:p>
    <w:p>
      <w:pPr>
        <w:pStyle w:val="Prrafodelista"/>
        <w:numPr>
          <w:ilvl w:val="0"/>
          <w:numId w:val="2"/>
        </w:numPr>
        <w:spacing w:after="60" w:line="262" w:lineRule="auto"/>
      </w:pPr>
      <w:r>
        <w:rPr>
          <w:b/>
          <w:bCs/>
        </w:rPr>
        <w:t xml:space="preserve">Línea actual:</w:t>
      </w:r>
      <w:r>
        <w:t xml:space="preserve"> se calcula a partir del tiempo del audio o de los eventos de voz; se resalta con subrayado y negrita, y lleva </w:t>
      </w:r>
      <w:r>
        <w:rPr>
          <w:rFonts w:ascii="Consolas" w:hAnsi="Consolas" w:cs="Consolas"/>
          <w:sz w:val="18"/>
          <w:szCs w:val="18"/>
        </w:rPr>
        <w:t xml:space="preserve">aria-current</w:t>
      </w:r>
      <w:r>
        <w:t xml:space="preserve">.</w:t>
      </w:r>
    </w:p>
    <w:p>
      <w:pPr>
        <w:pStyle w:val="Prrafodelista"/>
        <w:numPr>
          <w:ilvl w:val="0"/>
          <w:numId w:val="2"/>
        </w:numPr>
        <w:spacing w:after="60" w:line="262" w:lineRule="auto"/>
      </w:pPr>
      <w:r>
        <w:rPr>
          <w:b/>
          <w:bCs/>
        </w:rPr>
        <w:t xml:space="preserve">Interruptor UK/US</w:t>
      </w:r>
      <w:r>
        <w:t xml:space="preserve"> para inglés; en los demás idiomas se muestra un solo IPA.</w:t>
      </w:r>
    </w:p>
    <w:p>
      <w:pPr>
        <w:pStyle w:val="Prrafodelista"/>
        <w:numPr>
          <w:ilvl w:val="0"/>
          <w:numId w:val="2"/>
        </w:numPr>
        <w:spacing w:after="60" w:line="262" w:lineRule="auto"/>
      </w:pPr>
      <w:r>
        <w:rPr>
          <w:b/>
          <w:bCs/>
        </w:rPr>
        <w:t xml:space="preserve">Lenguaje correcto:</w:t>
      </w:r>
      <w:r>
        <w:t xml:space="preserve"> cada fragmento lleva su atributo </w:t>
      </w:r>
      <w:r>
        <w:rPr>
          <w:rFonts w:ascii="Consolas" w:hAnsi="Consolas" w:cs="Consolas"/>
          <w:sz w:val="18"/>
          <w:szCs w:val="18"/>
        </w:rPr>
        <w:t xml:space="preserve">lang</w:t>
      </w:r>
      <w:r>
        <w:t xml:space="preserve"> y el IPA la variante fonipa.</w:t>
      </w:r>
    </w:p>
    <w:p>
      <w:pPr>
        <w:pStyle w:val="Prrafodelista"/>
        <w:numPr>
          <w:ilvl w:val="0"/>
          <w:numId w:val="2"/>
        </w:numPr>
        <w:spacing w:after="60" w:line="262" w:lineRule="auto"/>
      </w:pPr>
      <w:r>
        <w:rPr>
          <w:b/>
          <w:bCs/>
        </w:rPr>
        <w:t xml:space="preserve">Seguimiento opcional:</w:t>
      </w:r>
      <w:r>
        <w:t xml:space="preserve"> el usuario puede desactivar el desplazamiento automático.</w:t>
      </w:r>
    </w:p>
    <w:p>
      <w:pPr>
        <w:pStyle w:val="Ttulo2"/>
        <w:keepNext/>
        <w:spacing w:before="220" w:after="120"/>
      </w:pPr>
      <w:bookmarkStart w:id="305" w:name="_Toc90000305"/>
      <w:bookmarkEnd w:id="305"/>
      <w:r>
        <w:rPr>
          <w:b/>
          <w:bCs/>
          <w:color w:val="2E74B5"/>
          <w:sz w:val="24"/>
          <w:szCs w:val="24"/>
        </w:rPr>
        <w:t xml:space="preserve">Poliglota: comparador de idiomas</w:t>
      </w:r>
    </w:p>
    <w:p>
      <w:pPr>
        <w:spacing w:after="120" w:line="262" w:lineRule="auto"/>
      </w:pPr>
      <w:r>
        <w:rPr>
          <w:b/>
          <w:bCs/>
        </w:rPr>
        <w:t xml:space="preserve">Poliglota</w:t>
      </w:r>
      <w:r>
        <w:t xml:space="preserve"> permite elegir los idiomas que se quieren comparar y ver un tema (por ejemplo, el vocabulario de la familia) en una tabla con la pronunciación en IPA, el sonido y una imagen o emoji. Sirve para vocabulario, frases o cualquier tema. Es un módulo nuevo en Angular (</w:t>
      </w:r>
      <w:r>
        <w:rPr>
          <w:rFonts w:ascii="Consolas" w:hAnsi="Consolas" w:cs="Consolas"/>
          <w:sz w:val="18"/>
          <w:szCs w:val="18"/>
        </w:rPr>
        <w:t xml:space="preserve">/poliglota</w:t>
      </w:r>
      <w:r>
        <w:t xml:space="preserve">), con el módulo Polyglot de NestJS y LanguageTools de FastAPI para el IPA.</w:t>
      </w:r>
    </w:p>
    <w:p>
      <w:pPr>
        <w:pStyle w:val="Ttulo3"/>
        <w:keepNext/>
        <w:spacing w:before="120" w:after="140"/>
      </w:pPr>
      <w:bookmarkStart w:id="306" w:name="_Toc90000306"/>
      <w:bookmarkEnd w:id="306"/>
      <w:r>
        <w:rPr>
          <w:b/>
          <w:bCs/>
        </w:rPr>
        <w:t xml:space="preserve">Dónde aparece</w:t>
      </w:r>
    </w:p>
    <w:p>
      <w:pPr>
        <w:spacing w:after="120" w:line="262" w:lineRule="auto"/>
      </w:pPr>
      <w:r>
        <w:t xml:space="preserve">En la sección de recursos hoy hay una opción por idioma: inglés, español, francés, alemán, portugués, chino y ruso. </w:t>
      </w:r>
      <w:r>
        <w:rPr>
          <w:b/>
          <w:bCs/>
        </w:rPr>
        <w:t xml:space="preserve">Poliglota se agrega como una opción más</w:t>
      </w:r>
      <w:r>
        <w:t xml:space="preserve"> junto a ellas y enlaza a </w:t>
      </w:r>
      <w:r>
        <w:rPr>
          <w:rFonts w:ascii="Consolas" w:hAnsi="Consolas" w:cs="Consolas"/>
          <w:sz w:val="18"/>
          <w:szCs w:val="18"/>
        </w:rPr>
        <w:t xml:space="preserve">/poliglota</w:t>
      </w:r>
      <w:r>
        <w:t xml:space="preserve">. El enlace se declara en </w:t>
      </w:r>
      <w:r>
        <w:rPr>
          <w:rFonts w:ascii="Consolas" w:hAnsi="Consolas" w:cs="Consolas"/>
          <w:sz w:val="18"/>
          <w:szCs w:val="18"/>
        </w:rPr>
        <w:t xml:space="preserve">packages/shared-nav</w:t>
      </w:r>
      <w:r>
        <w:t xml:space="preserve">; el módulo de recursos existente de Next.js no se modifica más allá de ese enlace.</w:t>
      </w:r>
    </w:p>
    <w:p>
      <w:pPr>
        <w:pStyle w:val="Ttulo3"/>
        <w:keepNext/>
        <w:spacing w:before="120" w:after="140"/>
      </w:pPr>
      <w:bookmarkStart w:id="307" w:name="_Toc90000307"/>
      <w:bookmarkEnd w:id="307"/>
      <w:r>
        <w:rPr>
          <w:b/>
          <w:bCs/>
        </w:rPr>
        <w:t xml:space="preserve">La tabla</w:t>
      </w:r>
    </w:p>
    <w:p>
      <w:pPr>
        <w:spacing w:after="120" w:line="262" w:lineRule="auto"/>
      </w:pPr>
      <w:r>
        <w:t xml:space="preserve">La tabla siempre tiene los mismos campos: </w:t>
      </w:r>
      <w:r>
        <w:rPr>
          <w:b/>
          <w:bCs/>
        </w:rPr>
        <w:t xml:space="preserve">imagen, inglés, alemán, francés, portugués, ruso, chino y español</w:t>
      </w:r>
      <w:r>
        <w:t xml:space="preserve">, con el español al final. El usuario elige </w:t>
      </w:r>
      <w:r>
        <w:rPr>
          <w:b/>
          <w:bCs/>
        </w:rPr>
        <w:t xml:space="preserve">qué idiomas ver</w:t>
      </w:r>
      <w:r>
        <w:t xml:space="preserve"> y </w:t>
      </w:r>
      <w:r>
        <w:rPr>
          <w:b/>
          <w:bCs/>
        </w:rPr>
        <w:t xml:space="preserve">en qué orden</w:t>
      </w:r>
      <w:r>
        <w:t xml:space="preserve">; la imagen es siempre la primera columna.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9"/>
        <w:gridCol w:w="1723"/>
        <w:gridCol w:w="2326"/>
        <w:gridCol w:w="1615"/>
        <w:gridCol w:w="1723"/>
        <w:gridCol w:w="1723"/>
      </w:tblGrid>
      <w:tr>
        <w:trPr>
          <w:cantSplit/>
          <w:tblHeader/>
        </w:trPr>
        <w:tc>
          <w:tcPr>
            <w:tcW w:w="969" w:type="dxa"/>
            <w:shd w:val="clear" w:color="auto" w:fill="2E4A7D"/>
            <w:tcMar>
              <w:top w:w="30" w:type="dxa"/>
              <w:left w:w="70" w:type="dxa"/>
              <w:bottom w:w="30" w:type="dxa"/>
              <w:right w:w="70" w:type="dxa"/>
            </w:tcMar>
          </w:tcPr>
          <w:p>
            <w:pPr>
              <w:spacing w:after="10"/>
            </w:pPr>
            <w:r>
              <w:rPr>
                <w:b/>
                <w:bCs/>
                <w:color w:val="FFFFFF"/>
              </w:rPr>
              <w:t xml:space="preserve">Imagen</w:t>
            </w:r>
          </w:p>
        </w:tc>
        <w:tc>
          <w:tcPr>
            <w:tcW w:w="1723" w:type="dxa"/>
            <w:shd w:val="clear" w:color="auto" w:fill="2E4A7D"/>
            <w:tcMar>
              <w:top w:w="30" w:type="dxa"/>
              <w:left w:w="70" w:type="dxa"/>
              <w:bottom w:w="30" w:type="dxa"/>
              <w:right w:w="70" w:type="dxa"/>
            </w:tcMar>
          </w:tcPr>
          <w:p>
            <w:pPr>
              <w:spacing w:after="10"/>
            </w:pPr>
            <w:r>
              <w:rPr>
                <w:b/>
                <w:bCs/>
                <w:color w:val="FFFFFF"/>
              </w:rPr>
              <w:t xml:space="preserve">Español</w:t>
            </w:r>
          </w:p>
        </w:tc>
        <w:tc>
          <w:tcPr>
            <w:tcW w:w="2326" w:type="dxa"/>
            <w:shd w:val="clear" w:color="auto" w:fill="2E4A7D"/>
            <w:tcMar>
              <w:top w:w="30" w:type="dxa"/>
              <w:left w:w="70" w:type="dxa"/>
              <w:bottom w:w="30" w:type="dxa"/>
              <w:right w:w="70" w:type="dxa"/>
            </w:tcMar>
          </w:tcPr>
          <w:p>
            <w:pPr>
              <w:spacing w:after="10"/>
            </w:pPr>
            <w:r>
              <w:rPr>
                <w:b/>
                <w:bCs/>
                <w:color w:val="FFFFFF"/>
              </w:rPr>
              <w:t xml:space="preserve">Inglés</w:t>
            </w:r>
          </w:p>
        </w:tc>
        <w:tc>
          <w:tcPr>
            <w:tcW w:w="1615" w:type="dxa"/>
            <w:shd w:val="clear" w:color="auto" w:fill="2E4A7D"/>
            <w:tcMar>
              <w:top w:w="30" w:type="dxa"/>
              <w:left w:w="70" w:type="dxa"/>
              <w:bottom w:w="30" w:type="dxa"/>
              <w:right w:w="70" w:type="dxa"/>
            </w:tcMar>
          </w:tcPr>
          <w:p>
            <w:pPr>
              <w:spacing w:after="10"/>
            </w:pPr>
            <w:r>
              <w:rPr>
                <w:b/>
                <w:bCs/>
                <w:color w:val="FFFFFF"/>
              </w:rPr>
              <w:t xml:space="preserve">Ruso</w:t>
            </w:r>
          </w:p>
        </w:tc>
        <w:tc>
          <w:tcPr>
            <w:tcW w:w="1723" w:type="dxa"/>
            <w:shd w:val="clear" w:color="auto" w:fill="2E4A7D"/>
            <w:tcMar>
              <w:top w:w="30" w:type="dxa"/>
              <w:left w:w="70" w:type="dxa"/>
              <w:bottom w:w="30" w:type="dxa"/>
              <w:right w:w="70" w:type="dxa"/>
            </w:tcMar>
          </w:tcPr>
          <w:p>
            <w:pPr>
              <w:spacing w:after="10"/>
            </w:pPr>
            <w:r>
              <w:rPr>
                <w:b/>
                <w:bCs/>
                <w:color w:val="FFFFFF"/>
              </w:rPr>
              <w:t xml:space="preserve">Alemán</w:t>
            </w:r>
          </w:p>
        </w:tc>
        <w:tc>
          <w:tcPr>
            <w:tcW w:w="1723" w:type="dxa"/>
            <w:shd w:val="clear" w:color="auto" w:fill="2E4A7D"/>
            <w:tcMar>
              <w:top w:w="30" w:type="dxa"/>
              <w:left w:w="70" w:type="dxa"/>
              <w:bottom w:w="30" w:type="dxa"/>
              <w:right w:w="70" w:type="dxa"/>
            </w:tcMar>
          </w:tcPr>
          <w:p>
            <w:pPr>
              <w:spacing w:after="10"/>
            </w:pPr>
            <w:r>
              <w:rPr>
                <w:b/>
                <w:bCs/>
                <w:color w:val="FFFFFF"/>
              </w:rPr>
              <w:t xml:space="preserve">Francés</w:t>
            </w:r>
          </w:p>
        </w:tc>
      </w:tr>
      <w:tr>
        <w:trPr>
          <w:cantSplit/>
        </w:trPr>
        <w:tc>
          <w:tcPr>
            <w:tcW w:w="969" w:type="dxa"/>
            <w:tcMar>
              <w:top w:w="30" w:type="dxa"/>
              <w:left w:w="70" w:type="dxa"/>
              <w:bottom w:w="30" w:type="dxa"/>
              <w:right w:w="70" w:type="dxa"/>
            </w:tcMar>
          </w:tcPr>
          <w:p>
            <w:pPr>
              <w:spacing w:after="10"/>
            </w:pPr>
            <w:r>
              <w:t xml:space="preserve">👩</w:t>
            </w:r>
          </w:p>
        </w:tc>
        <w:tc>
          <w:tcPr>
            <w:tcW w:w="1723" w:type="dxa"/>
            <w:tcMar>
              <w:top w:w="30" w:type="dxa"/>
              <w:left w:w="70" w:type="dxa"/>
              <w:bottom w:w="30" w:type="dxa"/>
              <w:right w:w="70" w:type="dxa"/>
            </w:tcMar>
          </w:tcPr>
          <w:p>
            <w:pPr>
              <w:spacing w:after="10"/>
            </w:pPr>
            <w:r>
              <w:t xml:space="preserve">madre</w:t>
            </w:r>
          </w:p>
          <w:p>
            <w:pPr>
              <w:spacing w:after="10"/>
            </w:pPr>
            <w:r>
              <w:t xml:space="preserve">/ˈmaðɾe/ 🔊</w:t>
            </w:r>
          </w:p>
        </w:tc>
        <w:tc>
          <w:tcPr>
            <w:tcW w:w="2326" w:type="dxa"/>
            <w:tcMar>
              <w:top w:w="30" w:type="dxa"/>
              <w:left w:w="70" w:type="dxa"/>
              <w:bottom w:w="30" w:type="dxa"/>
              <w:right w:w="70" w:type="dxa"/>
            </w:tcMar>
          </w:tcPr>
          <w:p>
            <w:pPr>
              <w:spacing w:after="10"/>
            </w:pPr>
            <w:r>
              <w:t xml:space="preserve">mother</w:t>
            </w:r>
          </w:p>
          <w:p>
            <w:pPr>
              <w:spacing w:after="10"/>
            </w:pPr>
            <w:r>
              <w:t xml:space="preserve">UK /ˈmʌðə/ · US /ˈmʌðɚ/ 🔊</w:t>
            </w:r>
          </w:p>
        </w:tc>
        <w:tc>
          <w:tcPr>
            <w:tcW w:w="1615" w:type="dxa"/>
            <w:tcMar>
              <w:top w:w="30" w:type="dxa"/>
              <w:left w:w="70" w:type="dxa"/>
              <w:bottom w:w="30" w:type="dxa"/>
              <w:right w:w="70" w:type="dxa"/>
            </w:tcMar>
          </w:tcPr>
          <w:p>
            <w:pPr>
              <w:spacing w:after="10"/>
            </w:pPr>
            <w:r>
              <w:t xml:space="preserve">мама</w:t>
            </w:r>
          </w:p>
          <w:p>
            <w:pPr>
              <w:spacing w:after="10"/>
            </w:pPr>
            <w:r>
              <w:t xml:space="preserve">/ˈmamə/ 🔊</w:t>
            </w:r>
          </w:p>
        </w:tc>
        <w:tc>
          <w:tcPr>
            <w:tcW w:w="1723" w:type="dxa"/>
            <w:tcMar>
              <w:top w:w="30" w:type="dxa"/>
              <w:left w:w="70" w:type="dxa"/>
              <w:bottom w:w="30" w:type="dxa"/>
              <w:right w:w="70" w:type="dxa"/>
            </w:tcMar>
          </w:tcPr>
          <w:p>
            <w:pPr>
              <w:spacing w:after="10"/>
            </w:pPr>
            <w:r>
              <w:t xml:space="preserve">Mutter</w:t>
            </w:r>
          </w:p>
          <w:p>
            <w:pPr>
              <w:spacing w:after="10"/>
            </w:pPr>
            <w:r>
              <w:t xml:space="preserve">/ˈmʊtɐ/ 🔊</w:t>
            </w:r>
          </w:p>
        </w:tc>
        <w:tc>
          <w:tcPr>
            <w:tcW w:w="1723" w:type="dxa"/>
            <w:tcMar>
              <w:top w:w="30" w:type="dxa"/>
              <w:left w:w="70" w:type="dxa"/>
              <w:bottom w:w="30" w:type="dxa"/>
              <w:right w:w="70" w:type="dxa"/>
            </w:tcMar>
          </w:tcPr>
          <w:p>
            <w:pPr>
              <w:spacing w:after="10"/>
            </w:pPr>
            <w:r>
              <w:t xml:space="preserve">mère</w:t>
            </w:r>
          </w:p>
          <w:p>
            <w:pPr>
              <w:spacing w:after="10"/>
            </w:pPr>
            <w:r>
              <w:t xml:space="preserve">/mɛʁ/ 🔊</w:t>
            </w:r>
          </w:p>
        </w:tc>
      </w:tr>
      <w:tr>
        <w:trPr>
          <w:cantSplit/>
        </w:trPr>
        <w:tc>
          <w:tcPr>
            <w:tcW w:w="969" w:type="dxa"/>
            <w:shd w:val="clear" w:color="auto" w:fill="EEF2F8"/>
            <w:tcMar>
              <w:top w:w="30" w:type="dxa"/>
              <w:left w:w="70" w:type="dxa"/>
              <w:bottom w:w="30" w:type="dxa"/>
              <w:right w:w="70" w:type="dxa"/>
            </w:tcMar>
          </w:tcPr>
          <w:p>
            <w:pPr>
              <w:spacing w:after="10"/>
            </w:pPr>
            <w:r>
              <w:t xml:space="preserve">👨</w:t>
            </w:r>
          </w:p>
        </w:tc>
        <w:tc>
          <w:tcPr>
            <w:tcW w:w="1723" w:type="dxa"/>
            <w:shd w:val="clear" w:color="auto" w:fill="EEF2F8"/>
            <w:tcMar>
              <w:top w:w="30" w:type="dxa"/>
              <w:left w:w="70" w:type="dxa"/>
              <w:bottom w:w="30" w:type="dxa"/>
              <w:right w:w="70" w:type="dxa"/>
            </w:tcMar>
          </w:tcPr>
          <w:p>
            <w:pPr>
              <w:spacing w:after="10"/>
            </w:pPr>
            <w:r>
              <w:t xml:space="preserve">padre</w:t>
            </w:r>
          </w:p>
          <w:p>
            <w:pPr>
              <w:spacing w:after="10"/>
            </w:pPr>
            <w:r>
              <w:t xml:space="preserve">/ˈpaðɾe/ 🔊</w:t>
            </w:r>
          </w:p>
        </w:tc>
        <w:tc>
          <w:tcPr>
            <w:tcW w:w="2326" w:type="dxa"/>
            <w:shd w:val="clear" w:color="auto" w:fill="EEF2F8"/>
            <w:tcMar>
              <w:top w:w="30" w:type="dxa"/>
              <w:left w:w="70" w:type="dxa"/>
              <w:bottom w:w="30" w:type="dxa"/>
              <w:right w:w="70" w:type="dxa"/>
            </w:tcMar>
          </w:tcPr>
          <w:p>
            <w:pPr>
              <w:spacing w:after="10"/>
            </w:pPr>
            <w:r>
              <w:t xml:space="preserve">father</w:t>
            </w:r>
          </w:p>
          <w:p>
            <w:pPr>
              <w:spacing w:after="10"/>
            </w:pPr>
            <w:r>
              <w:t xml:space="preserve">UK /ˈfɑːðə/ · US /ˈfɑːðɚ/ 🔊</w:t>
            </w:r>
          </w:p>
        </w:tc>
        <w:tc>
          <w:tcPr>
            <w:tcW w:w="1615" w:type="dxa"/>
            <w:shd w:val="clear" w:color="auto" w:fill="EEF2F8"/>
            <w:tcMar>
              <w:top w:w="30" w:type="dxa"/>
              <w:left w:w="70" w:type="dxa"/>
              <w:bottom w:w="30" w:type="dxa"/>
              <w:right w:w="70" w:type="dxa"/>
            </w:tcMar>
          </w:tcPr>
          <w:p>
            <w:pPr>
              <w:spacing w:after="10"/>
            </w:pPr>
            <w:r>
              <w:t xml:space="preserve">папа</w:t>
            </w:r>
          </w:p>
          <w:p>
            <w:pPr>
              <w:spacing w:after="10"/>
            </w:pPr>
            <w:r>
              <w:t xml:space="preserve">/ˈpapə/ 🔊</w:t>
            </w:r>
          </w:p>
        </w:tc>
        <w:tc>
          <w:tcPr>
            <w:tcW w:w="1723" w:type="dxa"/>
            <w:shd w:val="clear" w:color="auto" w:fill="EEF2F8"/>
            <w:tcMar>
              <w:top w:w="30" w:type="dxa"/>
              <w:left w:w="70" w:type="dxa"/>
              <w:bottom w:w="30" w:type="dxa"/>
              <w:right w:w="70" w:type="dxa"/>
            </w:tcMar>
          </w:tcPr>
          <w:p>
            <w:pPr>
              <w:spacing w:after="10"/>
            </w:pPr>
            <w:r>
              <w:t xml:space="preserve">Vater</w:t>
            </w:r>
          </w:p>
          <w:p>
            <w:pPr>
              <w:spacing w:after="10"/>
            </w:pPr>
            <w:r>
              <w:t xml:space="preserve">/ˈfaːtɐ/ 🔊</w:t>
            </w:r>
          </w:p>
        </w:tc>
        <w:tc>
          <w:tcPr>
            <w:tcW w:w="1723" w:type="dxa"/>
            <w:shd w:val="clear" w:color="auto" w:fill="EEF2F8"/>
            <w:tcMar>
              <w:top w:w="30" w:type="dxa"/>
              <w:left w:w="70" w:type="dxa"/>
              <w:bottom w:w="30" w:type="dxa"/>
              <w:right w:w="70" w:type="dxa"/>
            </w:tcMar>
          </w:tcPr>
          <w:p>
            <w:pPr>
              <w:spacing w:after="10"/>
            </w:pPr>
            <w:r>
              <w:t xml:space="preserve">père</w:t>
            </w:r>
          </w:p>
          <w:p>
            <w:pPr>
              <w:spacing w:after="10"/>
            </w:pPr>
            <w:r>
              <w:t xml:space="preserve">/pɛʁ/ 🔊</w:t>
            </w:r>
          </w:p>
        </w:tc>
      </w:tr>
    </w:tbl>
    <w:p>
      <w:pPr>
        <w:spacing w:after="80"/>
      </w:pPr>
    </w:p>
    <w:p>
      <w:pPr>
        <w:spacing w:after="80"/>
      </w:pPr>
      <w:r>
        <w:rPr>
          <w:i/>
          <w:iCs/>
          <w:color w:val="595959"/>
          <w:sz w:val="18"/>
          <w:szCs w:val="18"/>
        </w:rPr>
        <w:t xml:space="preserve">Ejemplo de la comparación del vocabulario de la familia en español, inglés, ruso, alemán y francés, con el orden elegido por el usuario. Los valores de IPA son ilustrativos: el IPA real lo genera espeak-ng y lo revisa un docente.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70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Elemento de la celda</w:t>
            </w:r>
          </w:p>
        </w:tc>
        <w:tc>
          <w:tcPr>
            <w:tcW w:w="7065" w:type="dxa"/>
            <w:shd w:val="clear" w:color="auto" w:fill="2E4A7D"/>
            <w:tcMar>
              <w:top w:w="30" w:type="dxa"/>
              <w:left w:w="70" w:type="dxa"/>
              <w:bottom w:w="30" w:type="dxa"/>
              <w:right w:w="70" w:type="dxa"/>
            </w:tcMar>
          </w:tcPr>
          <w:p>
            <w:pPr>
              <w:spacing w:after="10"/>
            </w:pPr>
            <w:r>
              <w:rPr>
                <w:b/>
                <w:bCs/>
                <w:color w:val="FFFFFF"/>
              </w:rPr>
              <w:t xml:space="preserve">Qué muestra</w:t>
            </w:r>
          </w:p>
        </w:tc>
      </w:tr>
      <w:tr>
        <w:trPr>
          <w:cantSplit/>
        </w:trPr>
        <w:tc>
          <w:tcPr>
            <w:tcW w:w="3015" w:type="dxa"/>
            <w:tcMar>
              <w:top w:w="30" w:type="dxa"/>
              <w:left w:w="70" w:type="dxa"/>
              <w:bottom w:w="30" w:type="dxa"/>
              <w:right w:w="70" w:type="dxa"/>
            </w:tcMar>
          </w:tcPr>
          <w:p>
            <w:pPr>
              <w:spacing w:after="10"/>
            </w:pPr>
            <w:r>
              <w:rPr>
                <w:b/>
                <w:bCs/>
              </w:rPr>
              <w:t xml:space="preserve">Imagen o emoji</w:t>
            </w:r>
          </w:p>
        </w:tc>
        <w:tc>
          <w:tcPr>
            <w:tcW w:w="7065" w:type="dxa"/>
            <w:tcMar>
              <w:top w:w="30" w:type="dxa"/>
              <w:left w:w="70" w:type="dxa"/>
              <w:bottom w:w="30" w:type="dxa"/>
              <w:right w:w="70" w:type="dxa"/>
            </w:tcMar>
          </w:tcPr>
          <w:p>
            <w:pPr>
              <w:spacing w:after="10"/>
            </w:pPr>
            <w:r>
              <w:t xml:space="preserve">Un emoji por defecto (sin problemas de licencia) o una imagen con su licencia registrada.</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Término</w:t>
            </w:r>
          </w:p>
        </w:tc>
        <w:tc>
          <w:tcPr>
            <w:tcW w:w="7065" w:type="dxa"/>
            <w:shd w:val="clear" w:color="auto" w:fill="EEF2F8"/>
            <w:tcMar>
              <w:top w:w="30" w:type="dxa"/>
              <w:left w:w="70" w:type="dxa"/>
              <w:bottom w:w="30" w:type="dxa"/>
              <w:right w:w="70" w:type="dxa"/>
            </w:tcMar>
          </w:tcPr>
          <w:p>
            <w:pPr>
              <w:spacing w:after="10"/>
            </w:pPr>
            <w:r>
              <w:t xml:space="preserve">La palabra o la frase en ese idioma; se puede pulsar para abrir el diccionario (sección «Diccionario al hacer clic en una palabra»).</w:t>
            </w:r>
          </w:p>
        </w:tc>
      </w:tr>
      <w:tr>
        <w:trPr>
          <w:cantSplit/>
        </w:trPr>
        <w:tc>
          <w:tcPr>
            <w:tcW w:w="3015" w:type="dxa"/>
            <w:tcMar>
              <w:top w:w="30" w:type="dxa"/>
              <w:left w:w="70" w:type="dxa"/>
              <w:bottom w:w="30" w:type="dxa"/>
              <w:right w:w="70" w:type="dxa"/>
            </w:tcMar>
          </w:tcPr>
          <w:p>
            <w:pPr>
              <w:spacing w:after="10"/>
            </w:pPr>
            <w:r>
              <w:rPr>
                <w:b/>
                <w:bCs/>
              </w:rPr>
              <w:t xml:space="preserve">IPA</w:t>
            </w:r>
          </w:p>
        </w:tc>
        <w:tc>
          <w:tcPr>
            <w:tcW w:w="7065" w:type="dxa"/>
            <w:tcMar>
              <w:top w:w="30" w:type="dxa"/>
              <w:left w:w="70" w:type="dxa"/>
              <w:bottom w:w="30" w:type="dxa"/>
              <w:right w:w="70" w:type="dxa"/>
            </w:tcMar>
          </w:tcPr>
          <w:p>
            <w:pPr>
              <w:spacing w:after="10"/>
            </w:pPr>
            <w:r>
              <w:t xml:space="preserve">Un solo IPA; en inglés, con el interruptor UK/US.</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Sonido</w:t>
            </w:r>
          </w:p>
        </w:tc>
        <w:tc>
          <w:tcPr>
            <w:tcW w:w="7065" w:type="dxa"/>
            <w:shd w:val="clear" w:color="auto" w:fill="EEF2F8"/>
            <w:tcMar>
              <w:top w:w="30" w:type="dxa"/>
              <w:left w:w="70" w:type="dxa"/>
              <w:bottom w:w="30" w:type="dxa"/>
              <w:right w:w="70" w:type="dxa"/>
            </w:tcMar>
          </w:tcPr>
          <w:p>
            <w:pPr>
              <w:spacing w:after="10"/>
            </w:pPr>
            <w:r>
              <w:t xml:space="preserve">Botón que reproduce el término con la voz del navegador de ese idioma.</w:t>
            </w:r>
          </w:p>
        </w:tc>
      </w:tr>
    </w:tbl>
    <w:p>
      <w:pPr>
        <w:spacing w:after="80"/>
      </w:pPr>
    </w:p>
    <w:p>
      <w:pPr>
        <w:pStyle w:val="Ttulo3"/>
        <w:keepNext/>
        <w:spacing w:before="120" w:after="140"/>
      </w:pPr>
      <w:bookmarkStart w:id="308" w:name="_Toc90000308"/>
      <w:bookmarkEnd w:id="308"/>
      <w:r>
        <w:rPr>
          <w:b/>
          <w:bCs/>
        </w:rPr>
        <w:t xml:space="preserve">Elegir idiomas y orden</w:t>
      </w:r>
    </w:p>
    <w:p>
      <w:pPr>
        <w:pStyle w:val="Prrafodelista"/>
        <w:numPr>
          <w:ilvl w:val="0"/>
          <w:numId w:val="2"/>
        </w:numPr>
        <w:spacing w:after="60" w:line="262" w:lineRule="auto"/>
      </w:pPr>
      <w:r>
        <w:rPr>
          <w:b/>
          <w:bCs/>
        </w:rPr>
        <w:t xml:space="preserve">Idiomas:</w:t>
      </w:r>
      <w:r>
        <w:t xml:space="preserve"> una selección múltiple con los siete idiomas (mínimo dos).</w:t>
      </w:r>
    </w:p>
    <w:p>
      <w:pPr>
        <w:pStyle w:val="Prrafodelista"/>
        <w:numPr>
          <w:ilvl w:val="0"/>
          <w:numId w:val="2"/>
        </w:numPr>
        <w:spacing w:after="60" w:line="262" w:lineRule="auto"/>
      </w:pPr>
      <w:r>
        <w:rPr>
          <w:b/>
          <w:bCs/>
        </w:rPr>
        <w:t xml:space="preserve">Orden por defecto:</w:t>
      </w:r>
      <w:r>
        <w:t xml:space="preserve"> imagen, inglés, alemán, francés, portugués, ruso, chino y español al final.</w:t>
      </w:r>
    </w:p>
    <w:p>
      <w:pPr>
        <w:pStyle w:val="Prrafodelista"/>
        <w:numPr>
          <w:ilvl w:val="0"/>
          <w:numId w:val="2"/>
        </w:numPr>
        <w:spacing w:after="60" w:line="262" w:lineRule="auto"/>
      </w:pPr>
      <w:r>
        <w:rPr>
          <w:b/>
          <w:bCs/>
        </w:rPr>
        <w:t xml:space="preserve">Orden personalizado:</w:t>
      </w:r>
      <w:r>
        <w:t xml:space="preserve"> las columnas se reordenan arrastrando (CDK DragDrop) o con los botones subir y bajar, que también sirven con teclado.</w:t>
      </w:r>
    </w:p>
    <w:p>
      <w:pPr>
        <w:pStyle w:val="Prrafodelista"/>
        <w:numPr>
          <w:ilvl w:val="0"/>
          <w:numId w:val="2"/>
        </w:numPr>
        <w:spacing w:after="60" w:line="262" w:lineRule="auto"/>
      </w:pPr>
      <w:r>
        <w:rPr>
          <w:b/>
          <w:bCs/>
        </w:rPr>
        <w:t xml:space="preserve">Comparaciones guardadas:</w:t>
      </w:r>
      <w:r>
        <w:t xml:space="preserve"> el usuario puede guardar la combinación de tema, idiomas y orden (entidad </w:t>
      </w:r>
      <w:r>
        <w:rPr>
          <w:rFonts w:ascii="Consolas" w:hAnsi="Consolas" w:cs="Consolas"/>
          <w:sz w:val="18"/>
          <w:szCs w:val="18"/>
        </w:rPr>
        <w:t xml:space="preserve">PolyglotView</w:t>
      </w:r>
      <w:r>
        <w:t xml:space="preserve">) y recuperarla.</w:t>
      </w:r>
    </w:p>
    <w:p>
      <w:pPr>
        <w:pStyle w:val="Ttulo3"/>
        <w:keepNext/>
        <w:spacing w:before="120" w:after="140"/>
      </w:pPr>
      <w:bookmarkStart w:id="309" w:name="_Toc90000309"/>
      <w:bookmarkEnd w:id="309"/>
      <w:r>
        <w:rPr>
          <w:b/>
          <w:bCs/>
        </w:rPr>
        <w:t xml:space="preserve">Temas y contenido</w:t>
      </w:r>
    </w:p>
    <w:p>
      <w:pPr>
        <w:pStyle w:val="Prrafodelista"/>
        <w:numPr>
          <w:ilvl w:val="0"/>
          <w:numId w:val="2"/>
        </w:numPr>
        <w:spacing w:after="60" w:line="262" w:lineRule="auto"/>
      </w:pPr>
      <w:r>
        <w:rPr>
          <w:b/>
          <w:bCs/>
        </w:rPr>
        <w:t xml:space="preserve">Temas:</w:t>
      </w:r>
      <w:r>
        <w:t xml:space="preserve"> familia, animales, comida, viajes, cultura u otros que cree el docente.</w:t>
      </w:r>
    </w:p>
    <w:p>
      <w:pPr>
        <w:pStyle w:val="Prrafodelista"/>
        <w:numPr>
          <w:ilvl w:val="0"/>
          <w:numId w:val="2"/>
        </w:numPr>
        <w:spacing w:after="60" w:line="262" w:lineRule="auto"/>
      </w:pPr>
      <w:r>
        <w:rPr>
          <w:b/>
          <w:bCs/>
        </w:rPr>
        <w:t xml:space="preserve">Conceptos:</w:t>
      </w:r>
      <w:r>
        <w:t xml:space="preserve"> cada fila es un concepto de tipo </w:t>
      </w:r>
      <w:r>
        <w:rPr>
          <w:b/>
          <w:bCs/>
        </w:rPr>
        <w:t xml:space="preserve">palabra o frase</w:t>
      </w:r>
      <w:r>
        <w:t xml:space="preserve"> y guarda su emoji o imagen y un término por idioma con su IPA.</w:t>
      </w:r>
    </w:p>
    <w:p>
      <w:pPr>
        <w:pStyle w:val="Prrafodelista"/>
        <w:numPr>
          <w:ilvl w:val="0"/>
          <w:numId w:val="2"/>
        </w:numPr>
        <w:spacing w:after="60" w:line="262" w:lineRule="auto"/>
      </w:pPr>
      <w:r>
        <w:rPr>
          <w:b/>
          <w:bCs/>
        </w:rPr>
        <w:t xml:space="preserve">Manual o con IA:</w:t>
      </w:r>
      <w:r>
        <w:t xml:space="preserve"> el docente los escribe o pide a la IA un borrador del tema en los siete idiomas; el borrador queda marcado y se publica solo tras la revisión del docente.</w:t>
      </w:r>
    </w:p>
    <w:p>
      <w:pPr>
        <w:pStyle w:val="Prrafodelista"/>
        <w:numPr>
          <w:ilvl w:val="0"/>
          <w:numId w:val="2"/>
        </w:numPr>
        <w:spacing w:after="60" w:line="262" w:lineRule="auto"/>
      </w:pPr>
      <w:r>
        <w:rPr>
          <w:b/>
          <w:bCs/>
        </w:rPr>
        <w:t xml:space="preserve">Revisión nativa:</w:t>
      </w:r>
      <w:r>
        <w:t xml:space="preserve"> las traducciones automáticas pueden fallar y el IPA de chino mandarín y ruso necesita revisión de un hablante nativo.</w:t>
      </w:r>
    </w:p>
    <w:p>
      <w:pPr>
        <w:pStyle w:val="Ttulo3"/>
        <w:keepNext/>
        <w:spacing w:before="120" w:after="140"/>
      </w:pPr>
      <w:bookmarkStart w:id="311" w:name="_Toc90000311"/>
      <w:bookmarkEnd w:id="311"/>
      <w:r>
        <w:rPr>
          <w:b/>
          <w:bCs/>
        </w:rPr>
        <w:t xml:space="preserve">Cómo se implementa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554"/>
        <w:gridCol w:w="469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Capa</w:t>
            </w:r>
          </w:p>
        </w:tc>
        <w:tc>
          <w:tcPr>
            <w:tcW w:w="3554" w:type="dxa"/>
            <w:shd w:val="clear" w:color="auto" w:fill="2E4A7D"/>
            <w:tcMar>
              <w:top w:w="30" w:type="dxa"/>
              <w:left w:w="70" w:type="dxa"/>
              <w:bottom w:w="30" w:type="dxa"/>
              <w:right w:w="70" w:type="dxa"/>
            </w:tcMar>
          </w:tcPr>
          <w:p>
            <w:pPr>
              <w:spacing w:after="10"/>
            </w:pPr>
            <w:r>
              <w:rPr>
                <w:b/>
                <w:bCs/>
                <w:color w:val="FFFFFF"/>
              </w:rPr>
              <w:t xml:space="preserve">Piezas</w:t>
            </w:r>
          </w:p>
        </w:tc>
        <w:tc>
          <w:tcPr>
            <w:tcW w:w="4695" w:type="dxa"/>
            <w:shd w:val="clear" w:color="auto" w:fill="2E4A7D"/>
            <w:tcMar>
              <w:top w:w="30" w:type="dxa"/>
              <w:left w:w="70" w:type="dxa"/>
              <w:bottom w:w="30" w:type="dxa"/>
              <w:right w:w="70" w:type="dxa"/>
            </w:tcMar>
          </w:tcPr>
          <w:p>
            <w:pPr>
              <w:spacing w:after="10"/>
            </w:pPr>
            <w:r>
              <w:rPr>
                <w:b/>
                <w:bCs/>
                <w:color w:val="FFFFFF"/>
              </w:rPr>
              <w:t xml:space="preserve">Responsabilidad</w:t>
            </w:r>
          </w:p>
        </w:tc>
      </w:tr>
      <w:tr>
        <w:trPr>
          <w:cantSplit/>
        </w:trPr>
        <w:tc>
          <w:tcPr>
            <w:tcW w:w="1831" w:type="dxa"/>
            <w:tcMar>
              <w:top w:w="30" w:type="dxa"/>
              <w:left w:w="70" w:type="dxa"/>
              <w:bottom w:w="30" w:type="dxa"/>
              <w:right w:w="70" w:type="dxa"/>
            </w:tcMar>
          </w:tcPr>
          <w:p>
            <w:pPr>
              <w:spacing w:after="10"/>
            </w:pPr>
            <w:r>
              <w:t xml:space="preserve">Angular</w:t>
            </w:r>
          </w:p>
        </w:tc>
        <w:tc>
          <w:tcPr>
            <w:tcW w:w="3554" w:type="dxa"/>
            <w:tcMar>
              <w:top w:w="30" w:type="dxa"/>
              <w:left w:w="70" w:type="dxa"/>
              <w:bottom w:w="30" w:type="dxa"/>
              <w:right w:w="70" w:type="dxa"/>
            </w:tcMar>
          </w:tcPr>
          <w:p>
            <w:pPr>
              <w:spacing w:after="10"/>
            </w:pPr>
            <w:r>
              <w:t xml:space="preserve">PolyglotTable y PolyglotBuilder</w:t>
            </w:r>
          </w:p>
        </w:tc>
        <w:tc>
          <w:tcPr>
            <w:tcW w:w="4695" w:type="dxa"/>
            <w:tcMar>
              <w:top w:w="30" w:type="dxa"/>
              <w:left w:w="70" w:type="dxa"/>
              <w:bottom w:w="30" w:type="dxa"/>
              <w:right w:w="70" w:type="dxa"/>
            </w:tcMar>
          </w:tcPr>
          <w:p>
            <w:pPr>
              <w:spacing w:after="10"/>
            </w:pPr>
            <w:r>
              <w:t xml:space="preserve">Selector de tema y de idiomas, tabla, vista de tarjetas y administración.</w:t>
            </w:r>
          </w:p>
        </w:tc>
      </w:tr>
      <w:tr>
        <w:trPr>
          <w:cantSplit/>
        </w:trPr>
        <w:tc>
          <w:tcPr>
            <w:tcW w:w="1831" w:type="dxa"/>
            <w:shd w:val="clear" w:color="auto" w:fill="EEF2F8"/>
            <w:tcMar>
              <w:top w:w="30" w:type="dxa"/>
              <w:left w:w="70" w:type="dxa"/>
              <w:bottom w:w="30" w:type="dxa"/>
              <w:right w:w="70" w:type="dxa"/>
            </w:tcMar>
          </w:tcPr>
          <w:p>
            <w:pPr>
              <w:spacing w:after="10"/>
            </w:pPr>
            <w:r>
              <w:t xml:space="preserve">Next.js</w:t>
            </w:r>
          </w:p>
        </w:tc>
        <w:tc>
          <w:tcPr>
            <w:tcW w:w="3554" w:type="dxa"/>
            <w:shd w:val="clear" w:color="auto" w:fill="EEF2F8"/>
            <w:tcMar>
              <w:top w:w="30" w:type="dxa"/>
              <w:left w:w="70" w:type="dxa"/>
              <w:bottom w:w="30" w:type="dxa"/>
              <w:right w:w="70" w:type="dxa"/>
            </w:tcMar>
          </w:tcPr>
          <w:p>
            <w:pPr>
              <w:spacing w:after="10"/>
            </w:pPr>
            <w:r>
              <w:t xml:space="preserve">ApiProxy y PolyglotNavLink</w:t>
            </w:r>
          </w:p>
        </w:tc>
        <w:tc>
          <w:tcPr>
            <w:tcW w:w="4695" w:type="dxa"/>
            <w:shd w:val="clear" w:color="auto" w:fill="EEF2F8"/>
            <w:tcMar>
              <w:top w:w="30" w:type="dxa"/>
              <w:left w:w="70" w:type="dxa"/>
              <w:bottom w:w="30" w:type="dxa"/>
              <w:right w:w="70" w:type="dxa"/>
            </w:tcMar>
          </w:tcPr>
          <w:p>
            <w:pPr>
              <w:spacing w:after="10"/>
            </w:pPr>
            <w:r>
              <w:t xml:space="preserve">BFF y la opción «Poliglota» en la sección de recursos.</w:t>
            </w:r>
          </w:p>
        </w:tc>
      </w:tr>
      <w:tr>
        <w:trPr>
          <w:cantSplit/>
        </w:trPr>
        <w:tc>
          <w:tcPr>
            <w:tcW w:w="1831" w:type="dxa"/>
            <w:tcMar>
              <w:top w:w="30" w:type="dxa"/>
              <w:left w:w="70" w:type="dxa"/>
              <w:bottom w:w="30" w:type="dxa"/>
              <w:right w:w="70" w:type="dxa"/>
            </w:tcMar>
          </w:tcPr>
          <w:p>
            <w:pPr>
              <w:spacing w:after="10"/>
            </w:pPr>
            <w:r>
              <w:t xml:space="preserve">NestJS</w:t>
            </w:r>
          </w:p>
        </w:tc>
        <w:tc>
          <w:tcPr>
            <w:tcW w:w="3554" w:type="dxa"/>
            <w:tcMar>
              <w:top w:w="30" w:type="dxa"/>
              <w:left w:w="70" w:type="dxa"/>
              <w:bottom w:w="30" w:type="dxa"/>
              <w:right w:w="70" w:type="dxa"/>
            </w:tcMar>
          </w:tcPr>
          <w:p>
            <w:pPr>
              <w:spacing w:after="10"/>
            </w:pPr>
            <w:r>
              <w:t xml:space="preserve">PolyglotTopic, PolyglotConcept, PolyglotTerm y PolyglotView</w:t>
            </w:r>
          </w:p>
        </w:tc>
        <w:tc>
          <w:tcPr>
            <w:tcW w:w="4695" w:type="dxa"/>
            <w:tcMar>
              <w:top w:w="30" w:type="dxa"/>
              <w:left w:w="70" w:type="dxa"/>
              <w:bottom w:w="30" w:type="dxa"/>
              <w:right w:w="70" w:type="dxa"/>
            </w:tcMar>
          </w:tcPr>
          <w:p>
            <w:pPr>
              <w:spacing w:after="10"/>
            </w:pPr>
            <w:r>
              <w:t xml:space="preserve">Temas, conceptos, términos con IPA y comparaciones guardadas; el orden de las columnas es una función pura.</w:t>
            </w:r>
          </w:p>
        </w:tc>
      </w:tr>
      <w:tr>
        <w:trPr>
          <w:cantSplit/>
        </w:trPr>
        <w:tc>
          <w:tcPr>
            <w:tcW w:w="1831" w:type="dxa"/>
            <w:shd w:val="clear" w:color="auto" w:fill="EEF2F8"/>
            <w:tcMar>
              <w:top w:w="30" w:type="dxa"/>
              <w:left w:w="70" w:type="dxa"/>
              <w:bottom w:w="30" w:type="dxa"/>
              <w:right w:w="70" w:type="dxa"/>
            </w:tcMar>
          </w:tcPr>
          <w:p>
            <w:pPr>
              <w:spacing w:after="10"/>
            </w:pPr>
            <w:r>
              <w:t xml:space="preserve">FastAPI</w:t>
            </w:r>
          </w:p>
        </w:tc>
        <w:tc>
          <w:tcPr>
            <w:tcW w:w="3554" w:type="dxa"/>
            <w:shd w:val="clear" w:color="auto" w:fill="EEF2F8"/>
            <w:tcMar>
              <w:top w:w="30" w:type="dxa"/>
              <w:left w:w="70" w:type="dxa"/>
              <w:bottom w:w="30" w:type="dxa"/>
              <w:right w:w="70" w:type="dxa"/>
            </w:tcMar>
          </w:tcPr>
          <w:p>
            <w:pPr>
              <w:spacing w:after="10"/>
            </w:pPr>
            <w:r>
              <w:t xml:space="preserve">LanguageTools (IPA)</w:t>
            </w:r>
          </w:p>
        </w:tc>
        <w:tc>
          <w:tcPr>
            <w:tcW w:w="4695" w:type="dxa"/>
            <w:shd w:val="clear" w:color="auto" w:fill="EEF2F8"/>
            <w:tcMar>
              <w:top w:w="30" w:type="dxa"/>
              <w:left w:w="70" w:type="dxa"/>
              <w:bottom w:w="30" w:type="dxa"/>
              <w:right w:w="70" w:type="dxa"/>
            </w:tcMar>
          </w:tcPr>
          <w:p>
            <w:pPr>
              <w:spacing w:after="10"/>
            </w:pPr>
            <w:r>
              <w:t xml:space="preserve">IPA de cada término (espeak-ng); el borrador del tema lo genera NestJS con OllamaClient.</w:t>
            </w:r>
          </w:p>
        </w:tc>
      </w:tr>
    </w:tbl>
    <w:p>
      <w:pPr>
        <w:spacing w:after="80"/>
      </w:pPr>
    </w:p>
    <w:p>
      <w:pPr>
        <w:pStyle w:val="Ttulo2"/>
        <w:keepNext/>
        <w:spacing w:before="220" w:after="120"/>
      </w:pPr>
      <w:bookmarkStart w:id="312" w:name="_Toc90000312"/>
      <w:bookmarkEnd w:id="312"/>
      <w:r>
        <w:rPr>
          <w:b/>
          <w:bCs/>
          <w:color w:val="2E74B5"/>
          <w:sz w:val="24"/>
          <w:szCs w:val="24"/>
        </w:rPr>
        <w:t xml:space="preserve">Gramática: fichas con IPA y traducción</w:t>
      </w:r>
    </w:p>
    <w:p>
      <w:pPr>
        <w:spacing w:after="120" w:line="262" w:lineRule="auto"/>
      </w:pPr>
      <w:r>
        <w:t xml:space="preserve">La sección de gramática presenta </w:t>
      </w:r>
      <w:r>
        <w:rPr>
          <w:b/>
          <w:bCs/>
        </w:rPr>
        <w:t xml:space="preserve">fichas</w:t>
      </w:r>
      <w:r>
        <w:t xml:space="preserve"> de un tema gramatical, como las que se usan para comparar tiempos verbales. Cada ficha se escribe a mano o se genera con IA como borrador. Es un módulo nuevo en Angular (</w:t>
      </w:r>
      <w:r>
        <w:rPr>
          <w:rFonts w:ascii="Consolas" w:hAnsi="Consolas" w:cs="Consolas"/>
          <w:sz w:val="18"/>
          <w:szCs w:val="18"/>
        </w:rPr>
        <w:t xml:space="preserve">/gramatica</w:t>
      </w:r>
      <w:r>
        <w:t xml:space="preserve">), con el módulo Grammar de NestJS y LanguageTools de FastAPI para el IPA.</w:t>
      </w:r>
    </w:p>
    <w:p>
      <w:pPr>
        <w:pStyle w:val="Ttulo3"/>
        <w:keepNext/>
        <w:spacing w:before="120" w:after="140"/>
      </w:pPr>
      <w:bookmarkStart w:id="313" w:name="_Toc90000313"/>
      <w:bookmarkEnd w:id="313"/>
      <w:r>
        <w:rPr>
          <w:b/>
          <w:bCs/>
        </w:rPr>
        <w:t xml:space="preserve">Estructura de una ficha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769"/>
        <w:gridCol w:w="4157"/>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Sección</w:t>
            </w:r>
          </w:p>
        </w:tc>
        <w:tc>
          <w:tcPr>
            <w:tcW w:w="3769" w:type="dxa"/>
            <w:shd w:val="clear" w:color="auto" w:fill="2E4A7D"/>
            <w:tcMar>
              <w:top w:w="30" w:type="dxa"/>
              <w:left w:w="70" w:type="dxa"/>
              <w:bottom w:w="30" w:type="dxa"/>
              <w:right w:w="70" w:type="dxa"/>
            </w:tcMar>
          </w:tcPr>
          <w:p>
            <w:pPr>
              <w:spacing w:after="10"/>
            </w:pPr>
            <w:r>
              <w:rPr>
                <w:b/>
                <w:bCs/>
                <w:color w:val="FFFFFF"/>
              </w:rPr>
              <w:t xml:space="preserve">Qué contiene</w:t>
            </w:r>
          </w:p>
        </w:tc>
        <w:tc>
          <w:tcPr>
            <w:tcW w:w="4157" w:type="dxa"/>
            <w:shd w:val="clear" w:color="auto" w:fill="2E4A7D"/>
            <w:tcMar>
              <w:top w:w="30" w:type="dxa"/>
              <w:left w:w="70" w:type="dxa"/>
              <w:bottom w:w="30" w:type="dxa"/>
              <w:right w:w="70" w:type="dxa"/>
            </w:tcMar>
          </w:tcPr>
          <w:p>
            <w:pPr>
              <w:spacing w:after="10"/>
            </w:pPr>
            <w:r>
              <w:rPr>
                <w:b/>
                <w:bCs/>
                <w:color w:val="FFFFFF"/>
              </w:rPr>
              <w:t xml:space="preserve">Ejemplo (Present Simple)</w:t>
            </w:r>
          </w:p>
        </w:tc>
      </w:tr>
      <w:tr>
        <w:trPr>
          <w:cantSplit/>
        </w:trPr>
        <w:tc>
          <w:tcPr>
            <w:tcW w:w="2154" w:type="dxa"/>
            <w:tcMar>
              <w:top w:w="30" w:type="dxa"/>
              <w:left w:w="70" w:type="dxa"/>
              <w:bottom w:w="30" w:type="dxa"/>
              <w:right w:w="70" w:type="dxa"/>
            </w:tcMar>
          </w:tcPr>
          <w:p>
            <w:pPr>
              <w:spacing w:after="10"/>
            </w:pPr>
            <w:r>
              <w:rPr>
                <w:b/>
                <w:bCs/>
              </w:rPr>
              <w:t xml:space="preserve">Uso</w:t>
            </w:r>
          </w:p>
        </w:tc>
        <w:tc>
          <w:tcPr>
            <w:tcW w:w="3769" w:type="dxa"/>
            <w:tcMar>
              <w:top w:w="30" w:type="dxa"/>
              <w:left w:w="70" w:type="dxa"/>
              <w:bottom w:w="30" w:type="dxa"/>
              <w:right w:w="70" w:type="dxa"/>
            </w:tcMar>
          </w:tcPr>
          <w:p>
            <w:pPr>
              <w:spacing w:after="10"/>
            </w:pPr>
            <w:r>
              <w:t xml:space="preserve">Para qué se usa el tiempo o la estructura.</w:t>
            </w:r>
          </w:p>
        </w:tc>
        <w:tc>
          <w:tcPr>
            <w:tcW w:w="4157" w:type="dxa"/>
            <w:tcMar>
              <w:top w:w="30" w:type="dxa"/>
              <w:left w:w="70" w:type="dxa"/>
              <w:bottom w:w="30" w:type="dxa"/>
              <w:right w:w="70" w:type="dxa"/>
            </w:tcMar>
          </w:tcPr>
          <w:p>
            <w:pPr>
              <w:spacing w:after="10"/>
            </w:pPr>
            <w:r>
              <w:t xml:space="preserve">Hábitos, rutinas y hechos.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Fórmula</w:t>
            </w:r>
          </w:p>
        </w:tc>
        <w:tc>
          <w:tcPr>
            <w:tcW w:w="3769" w:type="dxa"/>
            <w:shd w:val="clear" w:color="auto" w:fill="EEF2F8"/>
            <w:tcMar>
              <w:top w:w="30" w:type="dxa"/>
              <w:left w:w="70" w:type="dxa"/>
              <w:bottom w:w="30" w:type="dxa"/>
              <w:right w:w="70" w:type="dxa"/>
            </w:tcMar>
          </w:tcPr>
          <w:p>
            <w:pPr>
              <w:spacing w:after="10"/>
            </w:pPr>
            <w:r>
              <w:t xml:space="preserve">La estructura de la oración afirmativa.</w:t>
            </w:r>
          </w:p>
        </w:tc>
        <w:tc>
          <w:tcPr>
            <w:tcW w:w="4157" w:type="dxa"/>
            <w:shd w:val="clear" w:color="auto" w:fill="EEF2F8"/>
            <w:tcMar>
              <w:top w:w="30" w:type="dxa"/>
              <w:left w:w="70" w:type="dxa"/>
              <w:bottom w:w="30" w:type="dxa"/>
              <w:right w:w="70" w:type="dxa"/>
            </w:tcMar>
          </w:tcPr>
          <w:p>
            <w:pPr>
              <w:spacing w:after="10"/>
            </w:pPr>
            <w:r>
              <w:t xml:space="preserve">Sujeto + verbo (+s o es con he, she, it).</w:t>
            </w:r>
          </w:p>
        </w:tc>
      </w:tr>
      <w:tr>
        <w:trPr>
          <w:cantSplit/>
        </w:trPr>
        <w:tc>
          <w:tcPr>
            <w:tcW w:w="2154" w:type="dxa"/>
            <w:tcMar>
              <w:top w:w="30" w:type="dxa"/>
              <w:left w:w="70" w:type="dxa"/>
              <w:bottom w:w="30" w:type="dxa"/>
              <w:right w:w="70" w:type="dxa"/>
            </w:tcMar>
          </w:tcPr>
          <w:p>
            <w:pPr>
              <w:spacing w:after="10"/>
            </w:pPr>
            <w:r>
              <w:rPr>
                <w:b/>
                <w:bCs/>
              </w:rPr>
              <w:t xml:space="preserve">Ejemplo</w:t>
            </w:r>
          </w:p>
        </w:tc>
        <w:tc>
          <w:tcPr>
            <w:tcW w:w="3769" w:type="dxa"/>
            <w:tcMar>
              <w:top w:w="30" w:type="dxa"/>
              <w:left w:w="70" w:type="dxa"/>
              <w:bottom w:w="30" w:type="dxa"/>
              <w:right w:w="70" w:type="dxa"/>
            </w:tcMar>
          </w:tcPr>
          <w:p>
            <w:pPr>
              <w:spacing w:after="10"/>
            </w:pPr>
            <w:r>
              <w:t xml:space="preserve">Oraciones con su IPA y su traducción.</w:t>
            </w:r>
          </w:p>
        </w:tc>
        <w:tc>
          <w:tcPr>
            <w:tcW w:w="4157" w:type="dxa"/>
            <w:tcMar>
              <w:top w:w="30" w:type="dxa"/>
              <w:left w:w="70" w:type="dxa"/>
              <w:bottom w:w="30" w:type="dxa"/>
              <w:right w:w="70" w:type="dxa"/>
            </w:tcMar>
          </w:tcPr>
          <w:p>
            <w:pPr>
              <w:spacing w:after="10"/>
            </w:pPr>
            <w:r>
              <w:t xml:space="preserve">She plays tennis.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Negativa</w:t>
            </w:r>
          </w:p>
        </w:tc>
        <w:tc>
          <w:tcPr>
            <w:tcW w:w="3769" w:type="dxa"/>
            <w:shd w:val="clear" w:color="auto" w:fill="EEF2F8"/>
            <w:tcMar>
              <w:top w:w="30" w:type="dxa"/>
              <w:left w:w="70" w:type="dxa"/>
              <w:bottom w:w="30" w:type="dxa"/>
              <w:right w:w="70" w:type="dxa"/>
            </w:tcMar>
          </w:tcPr>
          <w:p>
            <w:pPr>
              <w:spacing w:after="10"/>
            </w:pPr>
            <w:r>
              <w:t xml:space="preserve">La estructura y un ejemplo.</w:t>
            </w:r>
          </w:p>
        </w:tc>
        <w:tc>
          <w:tcPr>
            <w:tcW w:w="4157" w:type="dxa"/>
            <w:shd w:val="clear" w:color="auto" w:fill="EEF2F8"/>
            <w:tcMar>
              <w:top w:w="30" w:type="dxa"/>
              <w:left w:w="70" w:type="dxa"/>
              <w:bottom w:w="30" w:type="dxa"/>
              <w:right w:w="70" w:type="dxa"/>
            </w:tcMar>
          </w:tcPr>
          <w:p>
            <w:pPr>
              <w:spacing w:after="10"/>
            </w:pPr>
            <w:r>
              <w:t xml:space="preserve">Sujeto + do/does not + verbo. · She does not play tennis.</w:t>
            </w:r>
          </w:p>
        </w:tc>
      </w:tr>
      <w:tr>
        <w:trPr>
          <w:cantSplit/>
        </w:trPr>
        <w:tc>
          <w:tcPr>
            <w:tcW w:w="2154" w:type="dxa"/>
            <w:tcMar>
              <w:top w:w="30" w:type="dxa"/>
              <w:left w:w="70" w:type="dxa"/>
              <w:bottom w:w="30" w:type="dxa"/>
              <w:right w:w="70" w:type="dxa"/>
            </w:tcMar>
          </w:tcPr>
          <w:p>
            <w:pPr>
              <w:spacing w:after="10"/>
            </w:pPr>
            <w:r>
              <w:rPr>
                <w:b/>
                <w:bCs/>
              </w:rPr>
              <w:t xml:space="preserve">Interrogativa</w:t>
            </w:r>
          </w:p>
        </w:tc>
        <w:tc>
          <w:tcPr>
            <w:tcW w:w="3769" w:type="dxa"/>
            <w:tcMar>
              <w:top w:w="30" w:type="dxa"/>
              <w:left w:w="70" w:type="dxa"/>
              <w:bottom w:w="30" w:type="dxa"/>
              <w:right w:w="70" w:type="dxa"/>
            </w:tcMar>
          </w:tcPr>
          <w:p>
            <w:pPr>
              <w:spacing w:after="10"/>
            </w:pPr>
            <w:r>
              <w:t xml:space="preserve">La estructura y un ejemplo.</w:t>
            </w:r>
          </w:p>
        </w:tc>
        <w:tc>
          <w:tcPr>
            <w:tcW w:w="4157" w:type="dxa"/>
            <w:tcMar>
              <w:top w:w="30" w:type="dxa"/>
              <w:left w:w="70" w:type="dxa"/>
              <w:bottom w:w="30" w:type="dxa"/>
              <w:right w:w="70" w:type="dxa"/>
            </w:tcMar>
          </w:tcPr>
          <w:p>
            <w:pPr>
              <w:spacing w:after="10"/>
            </w:pPr>
            <w:r>
              <w:t xml:space="preserve">Do/Does + sujeto + verbo. · Does she play tennis?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Nota</w:t>
            </w:r>
          </w:p>
        </w:tc>
        <w:tc>
          <w:tcPr>
            <w:tcW w:w="3769" w:type="dxa"/>
            <w:shd w:val="clear" w:color="auto" w:fill="EEF2F8"/>
            <w:tcMar>
              <w:top w:w="30" w:type="dxa"/>
              <w:left w:w="70" w:type="dxa"/>
              <w:bottom w:w="30" w:type="dxa"/>
              <w:right w:w="70" w:type="dxa"/>
            </w:tcMar>
          </w:tcPr>
          <w:p>
            <w:pPr>
              <w:spacing w:after="10"/>
            </w:pPr>
            <w:r>
              <w:t xml:space="preserve">Aclaraciones adicionales.</w:t>
            </w:r>
          </w:p>
        </w:tc>
        <w:tc>
          <w:tcPr>
            <w:tcW w:w="4157" w:type="dxa"/>
            <w:shd w:val="clear" w:color="auto" w:fill="EEF2F8"/>
            <w:tcMar>
              <w:top w:w="30" w:type="dxa"/>
              <w:left w:w="70" w:type="dxa"/>
              <w:bottom w:w="30" w:type="dxa"/>
              <w:right w:w="70" w:type="dxa"/>
            </w:tcMar>
          </w:tcPr>
          <w:p>
            <w:pPr>
              <w:spacing w:after="10"/>
            </w:pPr>
            <w:r>
              <w:t xml:space="preserve">Excepciones y casos especiales.</w:t>
            </w:r>
          </w:p>
        </w:tc>
      </w:tr>
      <w:tr>
        <w:trPr>
          <w:cantSplit/>
        </w:trPr>
        <w:tc>
          <w:tcPr>
            <w:tcW w:w="2154" w:type="dxa"/>
            <w:tcMar>
              <w:top w:w="30" w:type="dxa"/>
              <w:left w:w="70" w:type="dxa"/>
              <w:bottom w:w="30" w:type="dxa"/>
              <w:right w:w="70" w:type="dxa"/>
            </w:tcMar>
          </w:tcPr>
          <w:p>
            <w:pPr>
              <w:spacing w:after="10"/>
            </w:pPr>
            <w:r>
              <w:rPr>
                <w:b/>
                <w:bCs/>
              </w:rPr>
              <w:t xml:space="preserve">Errores comunes</w:t>
            </w:r>
          </w:p>
        </w:tc>
        <w:tc>
          <w:tcPr>
            <w:tcW w:w="3769" w:type="dxa"/>
            <w:tcMar>
              <w:top w:w="30" w:type="dxa"/>
              <w:left w:w="70" w:type="dxa"/>
              <w:bottom w:w="30" w:type="dxa"/>
              <w:right w:w="70" w:type="dxa"/>
            </w:tcMar>
          </w:tcPr>
          <w:p>
            <w:pPr>
              <w:spacing w:after="10"/>
            </w:pPr>
            <w:r>
              <w:t xml:space="preserve">Errores frecuentes y su corrección.</w:t>
            </w:r>
          </w:p>
        </w:tc>
        <w:tc>
          <w:tcPr>
            <w:tcW w:w="4157" w:type="dxa"/>
            <w:tcMar>
              <w:top w:w="30" w:type="dxa"/>
              <w:left w:w="70" w:type="dxa"/>
              <w:bottom w:w="30" w:type="dxa"/>
              <w:right w:w="70" w:type="dxa"/>
            </w:tcMar>
          </w:tcPr>
          <w:p>
            <w:pPr>
              <w:spacing w:after="10"/>
            </w:pPr>
            <w:r>
              <w:t xml:space="preserve">Olvidar la -s con he, she, it.</w:t>
            </w:r>
          </w:p>
        </w:tc>
      </w:tr>
    </w:tbl>
    <w:p>
      <w:pPr>
        <w:spacing w:after="80"/>
      </w:pPr>
    </w:p>
    <w:p>
      <w:pPr>
        <w:spacing w:after="80"/>
      </w:pPr>
      <w:r>
        <w:rPr>
          <w:i/>
          <w:iCs/>
          <w:color w:val="595959"/>
          <w:sz w:val="18"/>
          <w:szCs w:val="18"/>
        </w:rPr>
        <w:t xml:space="preserve">Las secciones «Nota» y «Errores comunes» son opcionales. Los ejemplos de esta sección son propios; el contenido de cada ficha lo redacta el equipo o lo genera la IA con revisión docente.</w:t>
      </w:r>
    </w:p>
    <w:p>
      <w:pPr>
        <w:pStyle w:val="Ttulo3"/>
        <w:keepNext/>
        <w:spacing w:before="120" w:after="140"/>
      </w:pPr>
      <w:bookmarkStart w:id="314" w:name="_Toc90000314"/>
      <w:bookmarkEnd w:id="314"/>
      <w:r>
        <w:rPr>
          <w:b/>
          <w:bCs/>
        </w:rPr>
        <w:t xml:space="preserve">Ejemplos con IPA UK/US y traducción</w:t>
      </w:r>
    </w:p>
    <w:p>
      <w:pPr>
        <w:spacing w:after="120" w:line="262" w:lineRule="auto"/>
      </w:pPr>
      <w:r>
        <w:t xml:space="preserve">Cada ejemplo se muestra con su IPA y su traducción al español, que está </w:t>
      </w:r>
      <w:r>
        <w:rPr>
          <w:b/>
          <w:bCs/>
        </w:rPr>
        <w:t xml:space="preserve">visible por defecto</w:t>
      </w:r>
      <w:r>
        <w:t xml:space="preserve"> y se puede ocultar. En inglés, el interruptor UK/US cambia el IPA y la voz; en los otros idiomas se muestra un solo IPA.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4200"/>
        <w:gridCol w:w="28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Oración</w:t>
            </w:r>
          </w:p>
        </w:tc>
        <w:tc>
          <w:tcPr>
            <w:tcW w:w="4200" w:type="dxa"/>
            <w:shd w:val="clear" w:color="auto" w:fill="2E4A7D"/>
            <w:tcMar>
              <w:top w:w="30" w:type="dxa"/>
              <w:left w:w="70" w:type="dxa"/>
              <w:bottom w:w="30" w:type="dxa"/>
              <w:right w:w="70" w:type="dxa"/>
            </w:tcMar>
          </w:tcPr>
          <w:p>
            <w:pPr>
              <w:spacing w:after="10"/>
            </w:pPr>
            <w:r>
              <w:rPr>
                <w:b/>
                <w:bCs/>
                <w:color w:val="FFFFFF"/>
              </w:rPr>
              <w:t xml:space="preserve">IPA</w:t>
            </w:r>
          </w:p>
        </w:tc>
        <w:tc>
          <w:tcPr>
            <w:tcW w:w="2865" w:type="dxa"/>
            <w:shd w:val="clear" w:color="auto" w:fill="2E4A7D"/>
            <w:tcMar>
              <w:top w:w="30" w:type="dxa"/>
              <w:left w:w="70" w:type="dxa"/>
              <w:bottom w:w="30" w:type="dxa"/>
              <w:right w:w="70" w:type="dxa"/>
            </w:tcMar>
          </w:tcPr>
          <w:p>
            <w:pPr>
              <w:spacing w:after="10"/>
            </w:pPr>
            <w:r>
              <w:rPr>
                <w:b/>
                <w:bCs/>
                <w:color w:val="FFFFFF"/>
              </w:rPr>
              <w:t xml:space="preserve">Traducción al español</w:t>
            </w:r>
          </w:p>
        </w:tc>
      </w:tr>
      <w:tr>
        <w:trPr>
          <w:cantSplit/>
        </w:trPr>
        <w:tc>
          <w:tcPr>
            <w:tcW w:w="3015" w:type="dxa"/>
            <w:tcMar>
              <w:top w:w="30" w:type="dxa"/>
              <w:left w:w="70" w:type="dxa"/>
              <w:bottom w:w="30" w:type="dxa"/>
              <w:right w:w="70" w:type="dxa"/>
            </w:tcMar>
          </w:tcPr>
          <w:p>
            <w:pPr>
              <w:spacing w:after="10"/>
            </w:pPr>
            <w:r>
              <w:t xml:space="preserve">She plays tennis. 🔊</w:t>
            </w:r>
          </w:p>
        </w:tc>
        <w:tc>
          <w:tcPr>
            <w:tcW w:w="4200" w:type="dxa"/>
            <w:tcMar>
              <w:top w:w="30" w:type="dxa"/>
              <w:left w:w="70" w:type="dxa"/>
              <w:bottom w:w="30" w:type="dxa"/>
              <w:right w:w="70" w:type="dxa"/>
            </w:tcMar>
          </w:tcPr>
          <w:p>
            <w:pPr>
              <w:spacing w:after="10"/>
            </w:pPr>
            <w:r>
              <w:t xml:space="preserve">UK /ʃiː pleɪz ˈtenɪs/ · US /ʃi pleɪz ˈtɛnɪs/</w:t>
            </w:r>
          </w:p>
        </w:tc>
        <w:tc>
          <w:tcPr>
            <w:tcW w:w="2865" w:type="dxa"/>
            <w:tcMar>
              <w:top w:w="30" w:type="dxa"/>
              <w:left w:w="70" w:type="dxa"/>
              <w:bottom w:w="30" w:type="dxa"/>
              <w:right w:w="70" w:type="dxa"/>
            </w:tcMar>
          </w:tcPr>
          <w:p>
            <w:pPr>
              <w:spacing w:after="10"/>
            </w:pPr>
            <w:r>
              <w:t xml:space="preserve">Ella juega al tenis.</w:t>
            </w:r>
          </w:p>
        </w:tc>
      </w:tr>
      <w:tr>
        <w:trPr>
          <w:cantSplit/>
        </w:trPr>
        <w:tc>
          <w:tcPr>
            <w:tcW w:w="3015" w:type="dxa"/>
            <w:shd w:val="clear" w:color="auto" w:fill="EEF2F8"/>
            <w:tcMar>
              <w:top w:w="30" w:type="dxa"/>
              <w:left w:w="70" w:type="dxa"/>
              <w:bottom w:w="30" w:type="dxa"/>
              <w:right w:w="70" w:type="dxa"/>
            </w:tcMar>
          </w:tcPr>
          <w:p>
            <w:pPr>
              <w:spacing w:after="10"/>
            </w:pPr>
            <w:r>
              <w:t xml:space="preserve">Is she playing tennis? 🔊</w:t>
            </w:r>
          </w:p>
        </w:tc>
        <w:tc>
          <w:tcPr>
            <w:tcW w:w="4200" w:type="dxa"/>
            <w:shd w:val="clear" w:color="auto" w:fill="EEF2F8"/>
            <w:tcMar>
              <w:top w:w="30" w:type="dxa"/>
              <w:left w:w="70" w:type="dxa"/>
              <w:bottom w:w="30" w:type="dxa"/>
              <w:right w:w="70" w:type="dxa"/>
            </w:tcMar>
          </w:tcPr>
          <w:p>
            <w:pPr>
              <w:spacing w:after="10"/>
            </w:pPr>
            <w:r>
              <w:t xml:space="preserve">UK /ɪz ʃiː ˈpleɪɪŋ ˈtenɪs/ · US /ɪz ʃi ˈpleɪɪŋ ˈtɛnɪs/</w:t>
            </w:r>
          </w:p>
        </w:tc>
        <w:tc>
          <w:tcPr>
            <w:tcW w:w="2865" w:type="dxa"/>
            <w:shd w:val="clear" w:color="auto" w:fill="EEF2F8"/>
            <w:tcMar>
              <w:top w:w="30" w:type="dxa"/>
              <w:left w:w="70" w:type="dxa"/>
              <w:bottom w:w="30" w:type="dxa"/>
              <w:right w:w="70" w:type="dxa"/>
            </w:tcMar>
          </w:tcPr>
          <w:p>
            <w:pPr>
              <w:spacing w:after="10"/>
            </w:pPr>
            <w:r>
              <w:t xml:space="preserve">¿Está jugando al tenis?</w:t>
            </w:r>
          </w:p>
        </w:tc>
      </w:tr>
    </w:tbl>
    <w:p>
      <w:pPr>
        <w:spacing w:after="80"/>
      </w:pPr>
    </w:p>
    <w:p>
      <w:pPr>
        <w:spacing w:after="80"/>
      </w:pPr>
      <w:r>
        <w:rPr>
          <w:i/>
          <w:iCs/>
          <w:color w:val="595959"/>
          <w:sz w:val="18"/>
          <w:szCs w:val="18"/>
        </w:rPr>
        <w:t xml:space="preserve">Valores ilustrativos: el IPA real lo genera espeak-ng y lo revisa un docente.</w:t>
      </w:r>
    </w:p>
    <w:p>
      <w:pPr>
        <w:pStyle w:val="Prrafodelista"/>
        <w:numPr>
          <w:ilvl w:val="0"/>
          <w:numId w:val="2"/>
        </w:numPr>
        <w:spacing w:after="60" w:line="262" w:lineRule="auto"/>
      </w:pPr>
      <w:r>
        <w:t xml:space="preserve">Cada palabra de la ficha se puede pulsar para abrir el diccionario (sección «Diccionario al hacer clic en una palabra»).</w:t>
      </w:r>
    </w:p>
    <w:p>
      <w:pPr>
        <w:pStyle w:val="Prrafodelista"/>
        <w:numPr>
          <w:ilvl w:val="0"/>
          <w:numId w:val="2"/>
        </w:numPr>
        <w:spacing w:after="60" w:line="262" w:lineRule="auto"/>
      </w:pPr>
      <w:r>
        <w:t xml:space="preserve">Los nombres de las secciones se muestran en español (Uso, Fórmula, Ejemplo, Negativa, Interrogativa).</w:t>
      </w:r>
    </w:p>
    <w:p>
      <w:pPr>
        <w:pStyle w:val="Prrafodelista"/>
        <w:numPr>
          <w:ilvl w:val="0"/>
          <w:numId w:val="2"/>
        </w:numPr>
        <w:spacing w:after="60" w:line="262" w:lineRule="auto"/>
      </w:pPr>
      <w:r>
        <w:t xml:space="preserve">Cada sección lleva un color, un icono y su nombre, para no depender solo del color.</w:t>
      </w:r>
    </w:p>
    <w:p>
      <w:pPr>
        <w:pStyle w:val="Prrafodelista"/>
        <w:numPr>
          <w:ilvl w:val="0"/>
          <w:numId w:val="2"/>
        </w:numPr>
        <w:spacing w:after="60" w:line="262" w:lineRule="auto"/>
      </w:pPr>
      <w:r>
        <w:t xml:space="preserve">La ficha es compacta: las secciones se apilan y las notas largas se pueden plegar.</w:t>
      </w:r>
    </w:p>
    <w:p>
      <w:pPr>
        <w:pStyle w:val="Ttulo3"/>
        <w:keepNext/>
        <w:spacing w:before="120" w:after="140"/>
      </w:pPr>
      <w:bookmarkStart w:id="315" w:name="_Toc90000315"/>
      <w:bookmarkEnd w:id="315"/>
      <w:r>
        <w:rPr>
          <w:b/>
          <w:bCs/>
        </w:rPr>
        <w:t xml:space="preserve">Manual o generada con 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5557"/>
        <w:gridCol w:w="2477"/>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Origen</w:t>
            </w:r>
          </w:p>
        </w:tc>
        <w:tc>
          <w:tcPr>
            <w:tcW w:w="5557"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2477" w:type="dxa"/>
            <w:shd w:val="clear" w:color="auto" w:fill="2E4A7D"/>
            <w:tcMar>
              <w:top w:w="30" w:type="dxa"/>
              <w:left w:w="70" w:type="dxa"/>
              <w:bottom w:w="30" w:type="dxa"/>
              <w:right w:w="70" w:type="dxa"/>
            </w:tcMar>
          </w:tcPr>
          <w:p>
            <w:pPr>
              <w:spacing w:after="10"/>
            </w:pPr>
            <w:r>
              <w:rPr>
                <w:b/>
                <w:bCs/>
                <w:color w:val="FFFFFF"/>
              </w:rPr>
              <w:t xml:space="preserve">Publicación</w:t>
            </w:r>
          </w:p>
        </w:tc>
      </w:tr>
      <w:tr>
        <w:trPr>
          <w:cantSplit/>
        </w:trPr>
        <w:tc>
          <w:tcPr>
            <w:tcW w:w="2046" w:type="dxa"/>
            <w:tcMar>
              <w:top w:w="30" w:type="dxa"/>
              <w:left w:w="70" w:type="dxa"/>
              <w:bottom w:w="30" w:type="dxa"/>
              <w:right w:w="70" w:type="dxa"/>
            </w:tcMar>
          </w:tcPr>
          <w:p>
            <w:pPr>
              <w:spacing w:after="10"/>
            </w:pPr>
            <w:r>
              <w:rPr>
                <w:b/>
                <w:bCs/>
              </w:rPr>
              <w:t xml:space="preserve">Manual</w:t>
            </w:r>
          </w:p>
        </w:tc>
        <w:tc>
          <w:tcPr>
            <w:tcW w:w="5557" w:type="dxa"/>
            <w:tcMar>
              <w:top w:w="30" w:type="dxa"/>
              <w:left w:w="70" w:type="dxa"/>
              <w:bottom w:w="30" w:type="dxa"/>
              <w:right w:w="70" w:type="dxa"/>
            </w:tcMar>
          </w:tcPr>
          <w:p>
            <w:pPr>
              <w:spacing w:after="10"/>
            </w:pPr>
            <w:r>
              <w:t xml:space="preserve">El docente escribe las secciones y los ejemplos; el sistema propone el IPA y la traducción de cada ejemplo, y el docente los corrige.</w:t>
            </w:r>
          </w:p>
        </w:tc>
        <w:tc>
          <w:tcPr>
            <w:tcW w:w="2477" w:type="dxa"/>
            <w:tcMar>
              <w:top w:w="30" w:type="dxa"/>
              <w:left w:w="70" w:type="dxa"/>
              <w:bottom w:w="30" w:type="dxa"/>
              <w:right w:w="70" w:type="dxa"/>
            </w:tcMar>
          </w:tcPr>
          <w:p>
            <w:pPr>
              <w:spacing w:after="10"/>
            </w:pPr>
            <w:r>
              <w:t xml:space="preserve">El docente publica.</w:t>
            </w:r>
          </w:p>
        </w:tc>
      </w:tr>
      <w:tr>
        <w:trPr>
          <w:cantSplit/>
        </w:trPr>
        <w:tc>
          <w:tcPr>
            <w:tcW w:w="2046" w:type="dxa"/>
            <w:shd w:val="clear" w:color="auto" w:fill="EEF2F8"/>
            <w:tcMar>
              <w:top w:w="30" w:type="dxa"/>
              <w:left w:w="70" w:type="dxa"/>
              <w:bottom w:w="30" w:type="dxa"/>
              <w:right w:w="70" w:type="dxa"/>
            </w:tcMar>
          </w:tcPr>
          <w:p>
            <w:pPr>
              <w:spacing w:after="10"/>
            </w:pPr>
            <w:r>
              <w:rPr>
                <w:b/>
                <w:bCs/>
              </w:rPr>
              <w:t xml:space="preserve">Generada con IA</w:t>
            </w:r>
          </w:p>
        </w:tc>
        <w:tc>
          <w:tcPr>
            <w:tcW w:w="5557" w:type="dxa"/>
            <w:shd w:val="clear" w:color="auto" w:fill="EEF2F8"/>
            <w:tcMar>
              <w:top w:w="30" w:type="dxa"/>
              <w:left w:w="70" w:type="dxa"/>
              <w:bottom w:w="30" w:type="dxa"/>
              <w:right w:w="70" w:type="dxa"/>
            </w:tcMar>
          </w:tcPr>
          <w:p>
            <w:pPr>
              <w:spacing w:after="10"/>
            </w:pPr>
            <w:r>
              <w:t xml:space="preserve">El docente indica el tema, el idioma y el nivel; NestJS pide el borrador a Ollama (OllamaClient) y valida el JSON con Zod; FastAPI LanguageTools añade el IPA de cada ejemplo.</w:t>
            </w:r>
          </w:p>
        </w:tc>
        <w:tc>
          <w:tcPr>
            <w:tcW w:w="2477" w:type="dxa"/>
            <w:shd w:val="clear" w:color="auto" w:fill="EEF2F8"/>
            <w:tcMar>
              <w:top w:w="30" w:type="dxa"/>
              <w:left w:w="70" w:type="dxa"/>
              <w:bottom w:w="30" w:type="dxa"/>
              <w:right w:w="70" w:type="dxa"/>
            </w:tcMar>
          </w:tcPr>
          <w:p>
            <w:pPr>
              <w:spacing w:after="10"/>
            </w:pPr>
            <w:r>
              <w:t xml:space="preserve">Queda como borrador y se publica solo tras la revisión del docente.</w:t>
            </w:r>
          </w:p>
        </w:tc>
      </w:tr>
    </w:tbl>
    <w:p>
      <w:pPr>
        <w:spacing w:after="80"/>
      </w:pPr>
    </w:p>
    <w:p>
      <w:pPr>
        <w:spacing w:after="80"/>
      </w:pPr>
      <w:r>
        <w:rPr>
          <w:i/>
          <w:iCs/>
          <w:color w:val="595959"/>
          <w:sz w:val="18"/>
          <w:szCs w:val="18"/>
        </w:rPr>
        <w:t xml:space="preserve">La IA puede cometer errores en explicaciones, fórmulas y ejemplos. Por eso ninguna ficha generada con IA se publica sin revisión docente.</w:t>
      </w:r>
    </w:p>
    <w:p>
      <w:pPr>
        <w:pStyle w:val="Ttulo3"/>
        <w:keepNext/>
        <w:spacing w:before="120" w:after="140"/>
      </w:pPr>
      <w:bookmarkStart w:id="316" w:name="_Toc90000316"/>
      <w:bookmarkEnd w:id="316"/>
      <w:r>
        <w:rPr>
          <w:b/>
          <w:bCs/>
        </w:rPr>
        <w:t xml:space="preserve">Cómo se implementa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554"/>
        <w:gridCol w:w="469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Capa</w:t>
            </w:r>
          </w:p>
        </w:tc>
        <w:tc>
          <w:tcPr>
            <w:tcW w:w="3554" w:type="dxa"/>
            <w:shd w:val="clear" w:color="auto" w:fill="2E4A7D"/>
            <w:tcMar>
              <w:top w:w="30" w:type="dxa"/>
              <w:left w:w="70" w:type="dxa"/>
              <w:bottom w:w="30" w:type="dxa"/>
              <w:right w:w="70" w:type="dxa"/>
            </w:tcMar>
          </w:tcPr>
          <w:p>
            <w:pPr>
              <w:spacing w:after="10"/>
            </w:pPr>
            <w:r>
              <w:rPr>
                <w:b/>
                <w:bCs/>
                <w:color w:val="FFFFFF"/>
              </w:rPr>
              <w:t xml:space="preserve">Piezas</w:t>
            </w:r>
          </w:p>
        </w:tc>
        <w:tc>
          <w:tcPr>
            <w:tcW w:w="4695" w:type="dxa"/>
            <w:shd w:val="clear" w:color="auto" w:fill="2E4A7D"/>
            <w:tcMar>
              <w:top w:w="30" w:type="dxa"/>
              <w:left w:w="70" w:type="dxa"/>
              <w:bottom w:w="30" w:type="dxa"/>
              <w:right w:w="70" w:type="dxa"/>
            </w:tcMar>
          </w:tcPr>
          <w:p>
            <w:pPr>
              <w:spacing w:after="10"/>
            </w:pPr>
            <w:r>
              <w:rPr>
                <w:b/>
                <w:bCs/>
                <w:color w:val="FFFFFF"/>
              </w:rPr>
              <w:t xml:space="preserve">Responsabilidad</w:t>
            </w:r>
          </w:p>
        </w:tc>
      </w:tr>
      <w:tr>
        <w:trPr>
          <w:cantSplit/>
        </w:trPr>
        <w:tc>
          <w:tcPr>
            <w:tcW w:w="1831" w:type="dxa"/>
            <w:tcMar>
              <w:top w:w="30" w:type="dxa"/>
              <w:left w:w="70" w:type="dxa"/>
              <w:bottom w:w="30" w:type="dxa"/>
              <w:right w:w="70" w:type="dxa"/>
            </w:tcMar>
          </w:tcPr>
          <w:p>
            <w:pPr>
              <w:spacing w:after="10"/>
            </w:pPr>
            <w:r>
              <w:t xml:space="preserve">Angular</w:t>
            </w:r>
          </w:p>
        </w:tc>
        <w:tc>
          <w:tcPr>
            <w:tcW w:w="3554" w:type="dxa"/>
            <w:tcMar>
              <w:top w:w="30" w:type="dxa"/>
              <w:left w:w="70" w:type="dxa"/>
              <w:bottom w:w="30" w:type="dxa"/>
              <w:right w:w="70" w:type="dxa"/>
            </w:tcMar>
          </w:tcPr>
          <w:p>
            <w:pPr>
              <w:spacing w:after="10"/>
            </w:pPr>
            <w:r>
              <w:t xml:space="preserve">GrammarViewer y GrammarEditor</w:t>
            </w:r>
          </w:p>
        </w:tc>
        <w:tc>
          <w:tcPr>
            <w:tcW w:w="4695" w:type="dxa"/>
            <w:tcMar>
              <w:top w:w="30" w:type="dxa"/>
              <w:left w:w="70" w:type="dxa"/>
              <w:bottom w:w="30" w:type="dxa"/>
              <w:right w:w="70" w:type="dxa"/>
            </w:tcMar>
          </w:tcPr>
          <w:p>
            <w:pPr>
              <w:spacing w:after="10"/>
            </w:pPr>
            <w:r>
              <w:t xml:space="preserve">Lista y ficha con ejemplos, interruptor UK/US, traducción visible y editor con borrador de IA.</w:t>
            </w:r>
          </w:p>
        </w:tc>
      </w:tr>
      <w:tr>
        <w:trPr>
          <w:cantSplit/>
        </w:trPr>
        <w:tc>
          <w:tcPr>
            <w:tcW w:w="1831" w:type="dxa"/>
            <w:shd w:val="clear" w:color="auto" w:fill="EEF2F8"/>
            <w:tcMar>
              <w:top w:w="30" w:type="dxa"/>
              <w:left w:w="70" w:type="dxa"/>
              <w:bottom w:w="30" w:type="dxa"/>
              <w:right w:w="70" w:type="dxa"/>
            </w:tcMar>
          </w:tcPr>
          <w:p>
            <w:pPr>
              <w:spacing w:after="10"/>
            </w:pPr>
            <w:r>
              <w:t xml:space="preserve">Next.js</w:t>
            </w:r>
          </w:p>
        </w:tc>
        <w:tc>
          <w:tcPr>
            <w:tcW w:w="3554" w:type="dxa"/>
            <w:shd w:val="clear" w:color="auto" w:fill="EEF2F8"/>
            <w:tcMar>
              <w:top w:w="30" w:type="dxa"/>
              <w:left w:w="70" w:type="dxa"/>
              <w:bottom w:w="30" w:type="dxa"/>
              <w:right w:w="70" w:type="dxa"/>
            </w:tcMar>
          </w:tcPr>
          <w:p>
            <w:pPr>
              <w:spacing w:after="10"/>
            </w:pPr>
            <w:r>
              <w:t xml:space="preserve">ApiProxy</w:t>
            </w:r>
          </w:p>
        </w:tc>
        <w:tc>
          <w:tcPr>
            <w:tcW w:w="4695" w:type="dxa"/>
            <w:shd w:val="clear" w:color="auto" w:fill="EEF2F8"/>
            <w:tcMar>
              <w:top w:w="30" w:type="dxa"/>
              <w:left w:w="70" w:type="dxa"/>
              <w:bottom w:w="30" w:type="dxa"/>
              <w:right w:w="70" w:type="dxa"/>
            </w:tcMar>
          </w:tcPr>
          <w:p>
            <w:pPr>
              <w:spacing w:after="10"/>
            </w:pPr>
            <w:r>
              <w:t xml:space="preserve">BFF hacia NestJS.</w:t>
            </w:r>
          </w:p>
        </w:tc>
      </w:tr>
      <w:tr>
        <w:trPr>
          <w:cantSplit/>
        </w:trPr>
        <w:tc>
          <w:tcPr>
            <w:tcW w:w="1831" w:type="dxa"/>
            <w:tcMar>
              <w:top w:w="30" w:type="dxa"/>
              <w:left w:w="70" w:type="dxa"/>
              <w:bottom w:w="30" w:type="dxa"/>
              <w:right w:w="70" w:type="dxa"/>
            </w:tcMar>
          </w:tcPr>
          <w:p>
            <w:pPr>
              <w:spacing w:after="10"/>
            </w:pPr>
            <w:r>
              <w:t xml:space="preserve">NestJS</w:t>
            </w:r>
          </w:p>
        </w:tc>
        <w:tc>
          <w:tcPr>
            <w:tcW w:w="3554" w:type="dxa"/>
            <w:tcMar>
              <w:top w:w="30" w:type="dxa"/>
              <w:left w:w="70" w:type="dxa"/>
              <w:bottom w:w="30" w:type="dxa"/>
              <w:right w:w="70" w:type="dxa"/>
            </w:tcMar>
          </w:tcPr>
          <w:p>
            <w:pPr>
              <w:spacing w:after="10"/>
            </w:pPr>
            <w:r>
              <w:t xml:space="preserve">GrammarTopic, GrammarSection y GrammarExample</w:t>
            </w:r>
          </w:p>
        </w:tc>
        <w:tc>
          <w:tcPr>
            <w:tcW w:w="4695" w:type="dxa"/>
            <w:tcMar>
              <w:top w:w="30" w:type="dxa"/>
              <w:left w:w="70" w:type="dxa"/>
              <w:bottom w:w="30" w:type="dxa"/>
              <w:right w:w="70" w:type="dxa"/>
            </w:tcMar>
          </w:tcPr>
          <w:p>
            <w:pPr>
              <w:spacing w:after="10"/>
            </w:pPr>
            <w:r>
              <w:t xml:space="preserve">Fichas, secciones con su tipo y ejemplos con IPA y traducción.</w:t>
            </w:r>
          </w:p>
        </w:tc>
      </w:tr>
      <w:tr>
        <w:trPr>
          <w:cantSplit/>
        </w:trPr>
        <w:tc>
          <w:tcPr>
            <w:tcW w:w="1831" w:type="dxa"/>
            <w:shd w:val="clear" w:color="auto" w:fill="EEF2F8"/>
            <w:tcMar>
              <w:top w:w="30" w:type="dxa"/>
              <w:left w:w="70" w:type="dxa"/>
              <w:bottom w:w="30" w:type="dxa"/>
              <w:right w:w="70" w:type="dxa"/>
            </w:tcMar>
          </w:tcPr>
          <w:p>
            <w:pPr>
              <w:spacing w:after="10"/>
            </w:pPr>
            <w:r>
              <w:t xml:space="preserve">FastAPI</w:t>
            </w:r>
          </w:p>
        </w:tc>
        <w:tc>
          <w:tcPr>
            <w:tcW w:w="3554" w:type="dxa"/>
            <w:shd w:val="clear" w:color="auto" w:fill="EEF2F8"/>
            <w:tcMar>
              <w:top w:w="30" w:type="dxa"/>
              <w:left w:w="70" w:type="dxa"/>
              <w:bottom w:w="30" w:type="dxa"/>
              <w:right w:w="70" w:type="dxa"/>
            </w:tcMar>
          </w:tcPr>
          <w:p>
            <w:pPr>
              <w:spacing w:after="10"/>
            </w:pPr>
            <w:r>
              <w:t xml:space="preserve">LanguageTools (IPA)</w:t>
            </w:r>
          </w:p>
        </w:tc>
        <w:tc>
          <w:tcPr>
            <w:tcW w:w="4695" w:type="dxa"/>
            <w:shd w:val="clear" w:color="auto" w:fill="EEF2F8"/>
            <w:tcMar>
              <w:top w:w="30" w:type="dxa"/>
              <w:left w:w="70" w:type="dxa"/>
              <w:bottom w:w="30" w:type="dxa"/>
              <w:right w:w="70" w:type="dxa"/>
            </w:tcMar>
          </w:tcPr>
          <w:p>
            <w:pPr>
              <w:spacing w:after="10"/>
            </w:pPr>
            <w:r>
              <w:t xml:space="preserve">IPA de los ejemplos (espeak-ng); el borrador de la ficha lo genera NestJS con OllamaClient.</w:t>
            </w:r>
          </w:p>
        </w:tc>
      </w:tr>
    </w:tbl>
    <w:p>
      <w:pPr>
        <w:spacing w:after="80"/>
      </w:pPr>
    </w:p>
    <w:p>
      <w:pPr>
        <w:pStyle w:val="Ttulo2"/>
        <w:keepNext/>
        <w:spacing w:before="220" w:after="120"/>
      </w:pPr>
      <w:bookmarkStart w:id="317" w:name="_Toc90000317"/>
      <w:bookmarkEnd w:id="317"/>
      <w:r>
        <w:rPr>
          <w:b/>
          <w:bCs/>
          <w:color w:val="2E74B5"/>
          <w:sz w:val="24"/>
          <w:szCs w:val="24"/>
        </w:rPr>
        <w:t xml:space="preserve">Diccionario al hacer clic en una palabra</w:t>
      </w:r>
    </w:p>
    <w:p>
      <w:pPr>
        <w:spacing w:after="120" w:line="262" w:lineRule="auto"/>
      </w:pPr>
      <w:r>
        <w:t xml:space="preserve">En cualquier texto de la plataforma se puede </w:t>
      </w:r>
      <w:r>
        <w:rPr>
          <w:b/>
          <w:bCs/>
        </w:rPr>
        <w:t xml:space="preserve">pulsar una palabra</w:t>
      </w:r>
      <w:r>
        <w:t xml:space="preserve"> para ver una ventana compacta con su </w:t>
      </w:r>
      <w:r>
        <w:rPr>
          <w:b/>
          <w:bCs/>
        </w:rPr>
        <w:t xml:space="preserve">pronunciación</w:t>
      </w:r>
      <w:r>
        <w:t xml:space="preserve">, su </w:t>
      </w:r>
      <w:r>
        <w:rPr>
          <w:b/>
          <w:bCs/>
        </w:rPr>
        <w:t xml:space="preserve">traducción</w:t>
      </w:r>
      <w:r>
        <w:t xml:space="preserve">, el </w:t>
      </w:r>
      <w:r>
        <w:rPr>
          <w:b/>
          <w:bCs/>
        </w:rPr>
        <w:t xml:space="preserve">sonido</w:t>
      </w:r>
      <w:r>
        <w:t xml:space="preserve"> y, si caben, </w:t>
      </w:r>
      <w:r>
        <w:rPr>
          <w:b/>
          <w:bCs/>
        </w:rPr>
        <w:t xml:space="preserve">ejemplos breves</w:t>
      </w:r>
      <w:r>
        <w:t xml:space="preserve">. Los botones «Aprender» y «Aprendido» de la ventana siguen el modelo de la imagen de referencia.</w:t>
      </w:r>
    </w:p>
    <w:p>
      <w:pPr>
        <w:pStyle w:val="Ttulo3"/>
        <w:keepNext/>
        <w:spacing w:before="120" w:after="140"/>
      </w:pPr>
      <w:bookmarkStart w:id="318" w:name="_Toc90000318"/>
      <w:bookmarkEnd w:id="318"/>
      <w:r>
        <w:rPr>
          <w:b/>
          <w:bCs/>
        </w:rPr>
        <w:t xml:space="preserve">Contenido de la ventana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70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Elemento</w:t>
            </w:r>
          </w:p>
        </w:tc>
        <w:tc>
          <w:tcPr>
            <w:tcW w:w="7065" w:type="dxa"/>
            <w:shd w:val="clear" w:color="auto" w:fill="2E4A7D"/>
            <w:tcMar>
              <w:top w:w="30" w:type="dxa"/>
              <w:left w:w="70" w:type="dxa"/>
              <w:bottom w:w="30" w:type="dxa"/>
              <w:right w:w="70" w:type="dxa"/>
            </w:tcMar>
          </w:tcPr>
          <w:p>
            <w:pPr>
              <w:spacing w:after="10"/>
            </w:pPr>
            <w:r>
              <w:rPr>
                <w:b/>
                <w:bCs/>
                <w:color w:val="FFFFFF"/>
              </w:rPr>
              <w:t xml:space="preserve">Descripción</w:t>
            </w:r>
          </w:p>
        </w:tc>
      </w:tr>
      <w:tr>
        <w:trPr>
          <w:cantSplit/>
        </w:trPr>
        <w:tc>
          <w:tcPr>
            <w:tcW w:w="3015" w:type="dxa"/>
            <w:tcMar>
              <w:top w:w="30" w:type="dxa"/>
              <w:left w:w="70" w:type="dxa"/>
              <w:bottom w:w="30" w:type="dxa"/>
              <w:right w:w="70" w:type="dxa"/>
            </w:tcMar>
          </w:tcPr>
          <w:p>
            <w:pPr>
              <w:spacing w:after="10"/>
            </w:pPr>
            <w:r>
              <w:rPr>
                <w:b/>
                <w:bCs/>
              </w:rPr>
              <w:t xml:space="preserve">Palabra y sonido</w:t>
            </w:r>
          </w:p>
        </w:tc>
        <w:tc>
          <w:tcPr>
            <w:tcW w:w="7065" w:type="dxa"/>
            <w:tcMar>
              <w:top w:w="30" w:type="dxa"/>
              <w:left w:w="70" w:type="dxa"/>
              <w:bottom w:w="30" w:type="dxa"/>
              <w:right w:w="70" w:type="dxa"/>
            </w:tcMar>
          </w:tcPr>
          <w:p>
            <w:pPr>
              <w:spacing w:after="10"/>
            </w:pPr>
            <w:r>
              <w:t xml:space="preserve">La palabra con un botón que la reproduce con la voz del navegador de su idioma.</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Pronunciación</w:t>
            </w:r>
          </w:p>
        </w:tc>
        <w:tc>
          <w:tcPr>
            <w:tcW w:w="7065" w:type="dxa"/>
            <w:shd w:val="clear" w:color="auto" w:fill="EEF2F8"/>
            <w:tcMar>
              <w:top w:w="30" w:type="dxa"/>
              <w:left w:w="70" w:type="dxa"/>
              <w:bottom w:w="30" w:type="dxa"/>
              <w:right w:w="70" w:type="dxa"/>
            </w:tcMar>
          </w:tcPr>
          <w:p>
            <w:pPr>
              <w:spacing w:after="10"/>
            </w:pPr>
            <w:r>
              <w:t xml:space="preserve">IPA; en inglés, con el interruptor UK/US.</w:t>
            </w:r>
          </w:p>
        </w:tc>
      </w:tr>
      <w:tr>
        <w:trPr>
          <w:cantSplit/>
        </w:trPr>
        <w:tc>
          <w:tcPr>
            <w:tcW w:w="3015" w:type="dxa"/>
            <w:tcMar>
              <w:top w:w="30" w:type="dxa"/>
              <w:left w:w="70" w:type="dxa"/>
              <w:bottom w:w="30" w:type="dxa"/>
              <w:right w:w="70" w:type="dxa"/>
            </w:tcMar>
          </w:tcPr>
          <w:p>
            <w:pPr>
              <w:spacing w:after="10"/>
            </w:pPr>
            <w:r>
              <w:rPr>
                <w:b/>
                <w:bCs/>
              </w:rPr>
              <w:t xml:space="preserve">Traducción</w:t>
            </w:r>
          </w:p>
        </w:tc>
        <w:tc>
          <w:tcPr>
            <w:tcW w:w="7065" w:type="dxa"/>
            <w:tcMar>
              <w:top w:w="30" w:type="dxa"/>
              <w:left w:w="70" w:type="dxa"/>
              <w:bottom w:w="30" w:type="dxa"/>
              <w:right w:w="70" w:type="dxa"/>
            </w:tcMar>
          </w:tcPr>
          <w:p>
            <w:pPr>
              <w:spacing w:after="10"/>
            </w:pPr>
            <w:r>
              <w:t xml:space="preserve">Al español por defecto, según el sentido que la palabra tiene en su frase.</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Ejemplos breves</w:t>
            </w:r>
          </w:p>
        </w:tc>
        <w:tc>
          <w:tcPr>
            <w:tcW w:w="7065" w:type="dxa"/>
            <w:shd w:val="clear" w:color="auto" w:fill="EEF2F8"/>
            <w:tcMar>
              <w:top w:w="30" w:type="dxa"/>
              <w:left w:w="70" w:type="dxa"/>
              <w:bottom w:w="30" w:type="dxa"/>
              <w:right w:w="70" w:type="dxa"/>
            </w:tcMar>
          </w:tcPr>
          <w:p>
            <w:pPr>
              <w:spacing w:after="10"/>
            </w:pPr>
            <w:r>
              <w:t xml:space="preserve">Hasta dos, plegados para no ocupar espacio.</w:t>
            </w:r>
          </w:p>
        </w:tc>
      </w:tr>
      <w:tr>
        <w:trPr>
          <w:cantSplit/>
        </w:trPr>
        <w:tc>
          <w:tcPr>
            <w:tcW w:w="3015" w:type="dxa"/>
            <w:tcMar>
              <w:top w:w="30" w:type="dxa"/>
              <w:left w:w="70" w:type="dxa"/>
              <w:bottom w:w="30" w:type="dxa"/>
              <w:right w:w="70" w:type="dxa"/>
            </w:tcMar>
          </w:tcPr>
          <w:p>
            <w:pPr>
              <w:spacing w:after="10"/>
            </w:pPr>
            <w:r>
              <w:rPr>
                <w:b/>
                <w:bCs/>
              </w:rPr>
              <w:t xml:space="preserve">Aprender · Aprendido</w:t>
            </w:r>
          </w:p>
        </w:tc>
        <w:tc>
          <w:tcPr>
            <w:tcW w:w="7065" w:type="dxa"/>
            <w:tcMar>
              <w:top w:w="30" w:type="dxa"/>
              <w:left w:w="70" w:type="dxa"/>
              <w:bottom w:w="30" w:type="dxa"/>
              <w:right w:w="70" w:type="dxa"/>
            </w:tcMar>
          </w:tcPr>
          <w:p>
            <w:pPr>
              <w:spacing w:after="10"/>
            </w:pPr>
            <w:r>
              <w:t xml:space="preserve">«Aprender» agrega la palabra al vocabulario y al mazo de repetición espaciada; «Aprendido» la marca como aprendida.</w:t>
            </w:r>
          </w:p>
        </w:tc>
      </w:tr>
    </w:tbl>
    <w:p>
      <w:pPr>
        <w:spacing w:after="80"/>
      </w:pPr>
    </w:p>
    <w:p>
      <w:pPr>
        <w:pStyle w:val="Ttulo3"/>
        <w:keepNext/>
        <w:spacing w:before="120" w:after="140"/>
      </w:pPr>
      <w:bookmarkStart w:id="319" w:name="_Toc90000319"/>
      <w:bookmarkEnd w:id="319"/>
      <w:r>
        <w:rPr>
          <w:b/>
          <w:bCs/>
        </w:rPr>
        <w:t xml:space="preserve">Dónde funciona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7"/>
        <w:gridCol w:w="6203"/>
      </w:tblGrid>
      <w:tr>
        <w:trPr>
          <w:cantSplit/>
          <w:tblHeader/>
        </w:trPr>
        <w:tc>
          <w:tcPr>
            <w:tcW w:w="3877" w:type="dxa"/>
            <w:shd w:val="clear" w:color="auto" w:fill="2E4A7D"/>
            <w:tcMar>
              <w:top w:w="30" w:type="dxa"/>
              <w:left w:w="70" w:type="dxa"/>
              <w:bottom w:w="30" w:type="dxa"/>
              <w:right w:w="70" w:type="dxa"/>
            </w:tcMar>
          </w:tcPr>
          <w:p>
            <w:pPr>
              <w:spacing w:after="10"/>
            </w:pPr>
            <w:r>
              <w:rPr>
                <w:b/>
                <w:bCs/>
                <w:color w:val="FFFFFF"/>
              </w:rPr>
              <w:t xml:space="preserve">Texto</w:t>
            </w:r>
          </w:p>
        </w:tc>
        <w:tc>
          <w:tcPr>
            <w:tcW w:w="6203" w:type="dxa"/>
            <w:shd w:val="clear" w:color="auto" w:fill="2E4A7D"/>
            <w:tcMar>
              <w:top w:w="30" w:type="dxa"/>
              <w:left w:w="70" w:type="dxa"/>
              <w:bottom w:w="30" w:type="dxa"/>
              <w:right w:w="70" w:type="dxa"/>
            </w:tcMar>
          </w:tcPr>
          <w:p>
            <w:pPr>
              <w:spacing w:after="10"/>
            </w:pPr>
            <w:r>
              <w:rPr>
                <w:b/>
                <w:bCs/>
                <w:color w:val="FFFFFF"/>
              </w:rPr>
              <w:t xml:space="preserve">Cómo se activa</w:t>
            </w:r>
          </w:p>
        </w:tc>
      </w:tr>
      <w:tr>
        <w:trPr>
          <w:cantSplit/>
        </w:trPr>
        <w:tc>
          <w:tcPr>
            <w:tcW w:w="3877" w:type="dxa"/>
            <w:tcMar>
              <w:top w:w="30" w:type="dxa"/>
              <w:left w:w="70" w:type="dxa"/>
              <w:bottom w:w="30" w:type="dxa"/>
              <w:right w:w="70" w:type="dxa"/>
            </w:tcMar>
          </w:tcPr>
          <w:p>
            <w:pPr>
              <w:spacing w:after="10"/>
            </w:pPr>
            <w:r>
              <w:t xml:space="preserve">Recursos, lecciones y lecturas (Next.js)</w:t>
            </w:r>
          </w:p>
        </w:tc>
        <w:tc>
          <w:tcPr>
            <w:tcW w:w="6203" w:type="dxa"/>
            <w:tcMar>
              <w:top w:w="30" w:type="dxa"/>
              <w:left w:w="70" w:type="dxa"/>
              <w:bottom w:w="30" w:type="dxa"/>
              <w:right w:w="70" w:type="dxa"/>
            </w:tcMar>
          </w:tcPr>
          <w:p>
            <w:pPr>
              <w:spacing w:after="10"/>
            </w:pPr>
            <w:r>
              <w:t xml:space="preserve">El Web Component </w:t>
            </w:r>
            <w:r>
              <w:rPr>
                <w:rFonts w:ascii="Consolas" w:hAnsi="Consolas" w:cs="Consolas"/>
                <w:sz w:val="18"/>
                <w:szCs w:val="18"/>
              </w:rPr>
              <w:t xml:space="preserve">&lt;aula-word-lookup&gt;</w:t>
            </w:r>
            <w:r>
              <w:t xml:space="preserve"> envuelve el texto desde </w:t>
            </w:r>
            <w:r>
              <w:rPr>
                <w:rFonts w:ascii="Consolas" w:hAnsi="Consolas" w:cs="Consolas"/>
                <w:sz w:val="18"/>
                <w:szCs w:val="18"/>
              </w:rPr>
              <w:t xml:space="preserve">WordLookupHost</w:t>
            </w:r>
            <w:r>
              <w:t xml:space="preserve">; si el remoto no responde, el texto queda plano.</w:t>
            </w:r>
          </w:p>
        </w:tc>
      </w:tr>
      <w:tr>
        <w:trPr>
          <w:cantSplit/>
        </w:trPr>
        <w:tc>
          <w:tcPr>
            <w:tcW w:w="3877" w:type="dxa"/>
            <w:shd w:val="clear" w:color="auto" w:fill="EEF2F8"/>
            <w:tcMar>
              <w:top w:w="30" w:type="dxa"/>
              <w:left w:w="70" w:type="dxa"/>
              <w:bottom w:w="30" w:type="dxa"/>
              <w:right w:w="70" w:type="dxa"/>
            </w:tcMar>
          </w:tcPr>
          <w:p>
            <w:pPr>
              <w:spacing w:after="10"/>
            </w:pPr>
            <w:r>
              <w:t xml:space="preserve">Gramática, canciones, diálogos, conversación y práctica (Angular)</w:t>
            </w:r>
          </w:p>
        </w:tc>
        <w:tc>
          <w:tcPr>
            <w:tcW w:w="6203" w:type="dxa"/>
            <w:shd w:val="clear" w:color="auto" w:fill="EEF2F8"/>
            <w:tcMar>
              <w:top w:w="30" w:type="dxa"/>
              <w:left w:w="70" w:type="dxa"/>
              <w:bottom w:w="30" w:type="dxa"/>
              <w:right w:w="70" w:type="dxa"/>
            </w:tcMar>
          </w:tcPr>
          <w:p>
            <w:pPr>
              <w:spacing w:after="10"/>
            </w:pPr>
            <w:r>
              <w:t xml:space="preserve">La directiva </w:t>
            </w:r>
            <w:r>
              <w:rPr>
                <w:rFonts w:ascii="Consolas" w:hAnsi="Consolas" w:cs="Consolas"/>
                <w:sz w:val="18"/>
                <w:szCs w:val="18"/>
              </w:rPr>
              <w:t xml:space="preserve">appWordLookup</w:t>
            </w:r>
            <w:r>
              <w:t xml:space="preserve"> y el organismo </w:t>
            </w:r>
            <w:r>
              <w:rPr>
                <w:rFonts w:ascii="Consolas" w:hAnsi="Consolas" w:cs="Consolas"/>
                <w:sz w:val="18"/>
                <w:szCs w:val="18"/>
              </w:rPr>
              <w:t xml:space="preserve">word-lookup</w:t>
            </w:r>
            <w:r>
              <w:t xml:space="preserve"> de </w:t>
            </w:r>
            <w:r>
              <w:rPr>
                <w:rFonts w:ascii="Consolas" w:hAnsi="Consolas" w:cs="Consolas"/>
                <w:sz w:val="18"/>
                <w:szCs w:val="18"/>
              </w:rPr>
              <w:t xml:space="preserve">shared/ui</w:t>
            </w:r>
            <w:r>
              <w:t xml:space="preserve">.</w:t>
            </w:r>
          </w:p>
        </w:tc>
      </w:tr>
    </w:tbl>
    <w:p>
      <w:pPr>
        <w:spacing w:after="80"/>
      </w:pPr>
    </w:p>
    <w:p>
      <w:pPr>
        <w:pStyle w:val="Ttulo3"/>
        <w:keepNext/>
        <w:spacing w:before="120" w:after="140"/>
      </w:pPr>
      <w:bookmarkStart w:id="320" w:name="_Toc90000320"/>
      <w:bookmarkEnd w:id="320"/>
      <w:r>
        <w:rPr>
          <w:b/>
          <w:bCs/>
        </w:rPr>
        <w:t xml:space="preserve">Cómo se pulsa una palabra</w:t>
      </w:r>
    </w:p>
    <w:p>
      <w:pPr>
        <w:pStyle w:val="Prrafodelista"/>
        <w:numPr>
          <w:ilvl w:val="0"/>
          <w:numId w:val="2"/>
        </w:numPr>
        <w:spacing w:after="60" w:line="262" w:lineRule="auto"/>
      </w:pPr>
      <w:r>
        <w:t xml:space="preserve">Las palabras se separan con </w:t>
      </w:r>
      <w:r>
        <w:rPr>
          <w:rFonts w:ascii="Consolas" w:hAnsi="Consolas" w:cs="Consolas"/>
          <w:sz w:val="18"/>
          <w:szCs w:val="18"/>
        </w:rPr>
        <w:t xml:space="preserve">Intl.Segmenter</w:t>
      </w:r>
      <w:r>
        <w:t xml:space="preserve">, una API del navegador; así también se segmenta el chino mandarín, que no separa las palabras con espacios.</w:t>
      </w:r>
    </w:p>
    <w:p>
      <w:pPr>
        <w:pStyle w:val="Prrafodelista"/>
        <w:numPr>
          <w:ilvl w:val="0"/>
          <w:numId w:val="2"/>
        </w:numPr>
        <w:spacing w:after="60" w:line="262" w:lineRule="auto"/>
      </w:pPr>
      <w:r>
        <w:t xml:space="preserve">Funciona con ratón, con el dedo y con teclado. Para no llenar la página de paradas de tabulación, cada texto tiene </w:t>
      </w:r>
      <w:r>
        <w:rPr>
          <w:b/>
          <w:bCs/>
        </w:rPr>
        <w:t xml:space="preserve">una sola parada</w:t>
      </w:r>
      <w:r>
        <w:t xml:space="preserve"> y las flechas mueven el foco entre palabras.</w:t>
      </w:r>
    </w:p>
    <w:p>
      <w:pPr>
        <w:pStyle w:val="Prrafodelista"/>
        <w:numPr>
          <w:ilvl w:val="0"/>
          <w:numId w:val="2"/>
        </w:numPr>
        <w:spacing w:after="60" w:line="262" w:lineRule="auto"/>
      </w:pPr>
      <w:r>
        <w:t xml:space="preserve">La ventana se coloca junto a la palabra sin taparla, se cierra con Esc y devuelve el foco a la palabra.</w:t>
      </w:r>
    </w:p>
    <w:p>
      <w:pPr>
        <w:pStyle w:val="Prrafodelista"/>
        <w:numPr>
          <w:ilvl w:val="0"/>
          <w:numId w:val="2"/>
        </w:numPr>
        <w:spacing w:after="60" w:line="262" w:lineRule="auto"/>
      </w:pPr>
      <w:r>
        <w:t xml:space="preserve">Las palabras marcadas con «Aprender» se resaltan en el texto con subrayado, no solo con color, y el resaltado se puede desactivar.</w:t>
      </w:r>
    </w:p>
    <w:p>
      <w:pPr>
        <w:pStyle w:val="Ttulo3"/>
        <w:keepNext/>
        <w:spacing w:before="120" w:after="140"/>
      </w:pPr>
      <w:bookmarkStart w:id="321" w:name="_Toc90000321"/>
      <w:bookmarkEnd w:id="321"/>
      <w:r>
        <w:rPr>
          <w:b/>
          <w:bCs/>
        </w:rPr>
        <w:t xml:space="preserve">Flujo y datos</w:t>
      </w:r>
    </w:p>
    <w:p>
      <w:pPr>
        <w:keepNext/>
        <w:keepLines/>
        <w:shd w:val="clear" w:color="auto" w:fill="F3F4F6"/>
        <w:spacing w:before="60" w:after="0" w:line="240" w:lineRule="auto"/>
        <w:ind w:left="120" w:right="120"/>
      </w:pPr>
      <w:r>
        <w:rPr>
          <w:rFonts w:ascii="Consolas" w:hAnsi="Consolas" w:cs="Consolas"/>
          <w:sz w:val="17"/>
          <w:szCs w:val="17"/>
        </w:rPr>
        <w:t xml:space="preserve">Usuario pulsa una palabra ─► DictionaryFacade.lookup()  (core/dictionary)</w:t>
      </w:r>
    </w:p>
    <w:p>
      <w:pPr>
        <w:keepNext/>
        <w:keepLines/>
        <w:shd w:val="clear" w:color="auto" w:fill="F3F4F6"/>
        <w:spacing w:before="0" w:after="0" w:line="240" w:lineRule="auto"/>
        <w:ind w:left="120" w:right="120"/>
      </w:pPr>
      <w:r>
        <w:rPr>
          <w:rFonts w:ascii="Consolas" w:hAnsi="Consolas" w:cs="Consolas"/>
          <w:sz w:val="17"/>
          <w:szCs w:val="17"/>
        </w:rPr>
        <w:t xml:space="preserve">   ─► /api/vocabulary/lookup/word (BFF de Next.js) ─► NestJS WordLookup</w:t>
      </w:r>
    </w:p>
    <w:p>
      <w:pPr>
        <w:keepNext/>
        <w:keepLines/>
        <w:shd w:val="clear" w:color="auto" w:fill="F3F4F6"/>
        <w:spacing w:before="0" w:after="0" w:line="240" w:lineRule="auto"/>
        <w:ind w:left="120" w:right="120"/>
      </w:pPr>
      <w:r>
        <w:rPr>
          <w:rFonts w:ascii="Consolas" w:hAnsi="Consolas" w:cs="Consolas"/>
          <w:sz w:val="17"/>
          <w:szCs w:val="17"/>
        </w:rPr>
        <w:t xml:space="preserve">        ¿está en la caché (palabra + frase + idioma)?  sí ─► responde</w:t>
      </w:r>
    </w:p>
    <w:p>
      <w:pPr>
        <w:keepNext/>
        <w:keepLines/>
        <w:shd w:val="clear" w:color="auto" w:fill="F3F4F6"/>
        <w:spacing w:before="0" w:after="0" w:line="240" w:lineRule="auto"/>
        <w:ind w:left="120" w:right="120"/>
      </w:pPr>
      <w:r>
        <w:rPr>
          <w:rFonts w:ascii="Consolas" w:hAnsi="Consolas" w:cs="Consolas"/>
          <w:sz w:val="17"/>
          <w:szCs w:val="17"/>
        </w:rPr>
        <w:t xml:space="preserve">        no ─► FastAPI /language-tools/word</w:t>
      </w:r>
    </w:p>
    <w:p>
      <w:pPr>
        <w:keepNext/>
        <w:keepLines/>
        <w:shd w:val="clear" w:color="auto" w:fill="F3F4F6"/>
        <w:spacing w:before="0" w:after="0" w:line="240" w:lineRule="auto"/>
        <w:ind w:left="120" w:right="120"/>
      </w:pPr>
      <w:r>
        <w:rPr>
          <w:rFonts w:ascii="Consolas" w:hAnsi="Consolas" w:cs="Consolas"/>
          <w:sz w:val="17"/>
          <w:szCs w:val="17"/>
        </w:rPr>
        <w:t xml:space="preserve">                ├─ IPA ─► espeak-ng (determinista)</w:t>
      </w:r>
    </w:p>
    <w:p>
      <w:pPr>
        <w:keepNext/>
        <w:keepLines/>
        <w:shd w:val="clear" w:color="auto" w:fill="F3F4F6"/>
        <w:spacing w:before="0" w:after="0" w:line="240" w:lineRule="auto"/>
        <w:ind w:left="120" w:right="120"/>
      </w:pPr>
      <w:r>
        <w:rPr>
          <w:rFonts w:ascii="Consolas" w:hAnsi="Consolas" w:cs="Consolas"/>
          <w:sz w:val="17"/>
          <w:szCs w:val="17"/>
        </w:rPr>
        <w:t xml:space="preserve">                └─ traducción según el contexto y ejemplos ─► LLM local</w:t>
      </w:r>
    </w:p>
    <w:p>
      <w:pPr>
        <w:keepNext/>
        <w:keepLines/>
        <w:shd w:val="clear" w:color="auto" w:fill="F3F4F6"/>
        <w:spacing w:before="0" w:after="0" w:line="240" w:lineRule="auto"/>
        <w:ind w:left="120" w:right="120"/>
      </w:pPr>
      <w:r>
        <w:rPr>
          <w:rFonts w:ascii="Consolas" w:hAnsi="Consolas" w:cs="Consolas"/>
          <w:sz w:val="17"/>
          <w:szCs w:val="17"/>
        </w:rPr>
        <w:t xml:space="preserve">   ◄─ NestJS guarda en la caché y responde</w:t>
      </w:r>
    </w:p>
    <w:p>
      <w:pPr>
        <w:keepNext/>
        <w:keepLines/>
        <w:shd w:val="clear" w:color="auto" w:fill="F3F4F6"/>
        <w:spacing w:before="0" w:after="0" w:line="240" w:lineRule="auto"/>
        <w:ind w:left="120" w:right="120"/>
      </w:pPr>
      <w:r>
        <w:rPr>
          <w:rFonts w:ascii="Consolas" w:hAnsi="Consolas" w:cs="Consolas"/>
          <w:sz w:val="17"/>
          <w:szCs w:val="17"/>
        </w:rPr>
        <w:t xml:space="preserve"/>
      </w:r>
    </w:p>
    <w:p>
      <w:pPr>
        <w:keepNext/>
        <w:keepLines/>
        <w:shd w:val="clear" w:color="auto" w:fill="F3F4F6"/>
        <w:spacing w:before="0" w:after="0" w:line="240" w:lineRule="auto"/>
        <w:ind w:left="120" w:right="120"/>
      </w:pPr>
      <w:r>
        <w:rPr>
          <w:rFonts w:ascii="Consolas" w:hAnsi="Consolas" w:cs="Consolas"/>
          <w:sz w:val="17"/>
          <w:szCs w:val="17"/>
        </w:rPr>
        <w:t xml:space="preserve">«Aprender» ─► POST /api/vocabulary/words ─► VocabularyEntry (estado aprendiendo) ─► evento ─► mazo de flashcards</w:t>
      </w:r>
    </w:p>
    <w:p>
      <w:pPr>
        <w:keepLines/>
        <w:shd w:val="clear" w:color="auto" w:fill="F3F4F6"/>
        <w:spacing w:before="0" w:after="120" w:line="240" w:lineRule="auto"/>
        <w:ind w:left="120" w:right="120"/>
      </w:pPr>
      <w:r>
        <w:rPr>
          <w:rFonts w:ascii="Consolas" w:hAnsi="Consolas" w:cs="Consolas"/>
          <w:sz w:val="17"/>
          <w:szCs w:val="17"/>
        </w:rPr>
        <w:t xml:space="preserve">«Aprendido» ─► PATCH /api/vocabulary/words/:id/status</w:t>
      </w:r>
    </w:p>
    <w:p>
      <w:pPr>
        <w:pStyle w:val="Ttulo3"/>
        <w:keepNext/>
        <w:spacing w:before="120" w:after="140"/>
      </w:pPr>
      <w:bookmarkStart w:id="322" w:name="_Toc90000322"/>
      <w:bookmarkEnd w:id="322"/>
      <w:r>
        <w:rPr>
          <w:b/>
          <w:bCs/>
        </w:rPr>
        <w:t xml:space="preserve">Calidad y límites</w:t>
      </w:r>
    </w:p>
    <w:p>
      <w:pPr>
        <w:pStyle w:val="Prrafodelista"/>
        <w:numPr>
          <w:ilvl w:val="0"/>
          <w:numId w:val="2"/>
        </w:numPr>
        <w:spacing w:after="60" w:line="262" w:lineRule="auto"/>
      </w:pPr>
      <w:r>
        <w:t xml:space="preserve">La traducción según el contexto y los ejemplos los redacta el LLM y pueden fallar; la ventana los presenta como sugerencias.</w:t>
      </w:r>
    </w:p>
    <w:p>
      <w:pPr>
        <w:pStyle w:val="Prrafodelista"/>
        <w:numPr>
          <w:ilvl w:val="0"/>
          <w:numId w:val="2"/>
        </w:numPr>
        <w:spacing w:after="60" w:line="262" w:lineRule="auto"/>
      </w:pPr>
      <w:r>
        <w:t xml:space="preserve">El IPA es una aproximación generada por reglas; en chino mandarín y ruso conviene la revisión de un hablante nativo.</w:t>
      </w:r>
    </w:p>
    <w:p>
      <w:pPr>
        <w:pStyle w:val="Prrafodelista"/>
        <w:numPr>
          <w:ilvl w:val="0"/>
          <w:numId w:val="2"/>
        </w:numPr>
        <w:spacing w:after="60" w:line="262" w:lineRule="auto"/>
      </w:pPr>
      <w:r>
        <w:t xml:space="preserve">El lema de la palabra (por ejemplo, «farms» → «farm») se determina cuando es posible; no siempre.</w:t>
      </w:r>
    </w:p>
    <w:p>
      <w:pPr>
        <w:pStyle w:val="Prrafodelista"/>
        <w:numPr>
          <w:ilvl w:val="0"/>
          <w:numId w:val="2"/>
        </w:numPr>
        <w:spacing w:after="60" w:line="262" w:lineRule="auto"/>
      </w:pPr>
      <w:r>
        <w:t xml:space="preserve">La primera consulta de una palabra puede tardar más; las siguientes salen de la caché. Mientras tanto se muestra el IPA y un indicador de carga.</w:t>
      </w:r>
    </w:p>
    <w:p>
      <w:pPr>
        <w:pStyle w:val="Prrafodelista"/>
        <w:numPr>
          <w:ilvl w:val="0"/>
          <w:numId w:val="2"/>
        </w:numPr>
        <w:spacing w:after="60" w:line="262" w:lineRule="auto"/>
      </w:pPr>
      <w:r>
        <w:t xml:space="preserve">Las consultas se limitan por usuario para evitar abusos.</w:t>
      </w:r>
    </w:p>
    <w:p>
      <w:pPr>
        <w:pStyle w:val="Ttulo3"/>
        <w:keepNext/>
        <w:spacing w:before="120" w:after="140"/>
      </w:pPr>
      <w:bookmarkStart w:id="323" w:name="_Toc90000323"/>
      <w:bookmarkEnd w:id="323"/>
      <w:r>
        <w:rPr>
          <w:b/>
          <w:bCs/>
        </w:rPr>
        <w:t xml:space="preserve">Cómo se implementa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985"/>
        <w:gridCol w:w="426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Capa</w:t>
            </w:r>
          </w:p>
        </w:tc>
        <w:tc>
          <w:tcPr>
            <w:tcW w:w="3985" w:type="dxa"/>
            <w:shd w:val="clear" w:color="auto" w:fill="2E4A7D"/>
            <w:tcMar>
              <w:top w:w="30" w:type="dxa"/>
              <w:left w:w="70" w:type="dxa"/>
              <w:bottom w:w="30" w:type="dxa"/>
              <w:right w:w="70" w:type="dxa"/>
            </w:tcMar>
          </w:tcPr>
          <w:p>
            <w:pPr>
              <w:spacing w:after="10"/>
            </w:pPr>
            <w:r>
              <w:rPr>
                <w:b/>
                <w:bCs/>
                <w:color w:val="FFFFFF"/>
              </w:rPr>
              <w:t xml:space="preserve">Piezas</w:t>
            </w:r>
          </w:p>
        </w:tc>
        <w:tc>
          <w:tcPr>
            <w:tcW w:w="4265" w:type="dxa"/>
            <w:shd w:val="clear" w:color="auto" w:fill="2E4A7D"/>
            <w:tcMar>
              <w:top w:w="30" w:type="dxa"/>
              <w:left w:w="70" w:type="dxa"/>
              <w:bottom w:w="30" w:type="dxa"/>
              <w:right w:w="70" w:type="dxa"/>
            </w:tcMar>
          </w:tcPr>
          <w:p>
            <w:pPr>
              <w:spacing w:after="10"/>
            </w:pPr>
            <w:r>
              <w:rPr>
                <w:b/>
                <w:bCs/>
                <w:color w:val="FFFFFF"/>
              </w:rPr>
              <w:t xml:space="preserve">Responsabilidad</w:t>
            </w:r>
          </w:p>
        </w:tc>
      </w:tr>
      <w:tr>
        <w:trPr>
          <w:cantSplit/>
        </w:trPr>
        <w:tc>
          <w:tcPr>
            <w:tcW w:w="1831" w:type="dxa"/>
            <w:tcMar>
              <w:top w:w="30" w:type="dxa"/>
              <w:left w:w="70" w:type="dxa"/>
              <w:bottom w:w="30" w:type="dxa"/>
              <w:right w:w="70" w:type="dxa"/>
            </w:tcMar>
          </w:tcPr>
          <w:p>
            <w:pPr>
              <w:spacing w:after="10"/>
            </w:pPr>
            <w:r>
              <w:t xml:space="preserve">Angular</w:t>
            </w:r>
          </w:p>
        </w:tc>
        <w:tc>
          <w:tcPr>
            <w:tcW w:w="3985" w:type="dxa"/>
            <w:tcMar>
              <w:top w:w="30" w:type="dxa"/>
              <w:left w:w="70" w:type="dxa"/>
              <w:bottom w:w="30" w:type="dxa"/>
              <w:right w:w="70" w:type="dxa"/>
            </w:tcMar>
          </w:tcPr>
          <w:p>
            <w:pPr>
              <w:spacing w:after="10"/>
            </w:pPr>
            <w:r>
              <w:t xml:space="preserve">WordLookupPopover (organismo, moléculas, átomo, directiva) y </w:t>
            </w:r>
            <w:r>
              <w:rPr>
                <w:rFonts w:ascii="Consolas" w:hAnsi="Consolas" w:cs="Consolas"/>
                <w:sz w:val="18"/>
                <w:szCs w:val="18"/>
              </w:rPr>
              <w:t xml:space="preserve">core/dictionary</w:t>
            </w:r>
          </w:p>
        </w:tc>
        <w:tc>
          <w:tcPr>
            <w:tcW w:w="4265" w:type="dxa"/>
            <w:tcMar>
              <w:top w:w="30" w:type="dxa"/>
              <w:left w:w="70" w:type="dxa"/>
              <w:bottom w:w="30" w:type="dxa"/>
              <w:right w:w="70" w:type="dxa"/>
            </w:tcMar>
          </w:tcPr>
          <w:p>
            <w:pPr>
              <w:spacing w:after="10"/>
            </w:pPr>
            <w:r>
              <w:t xml:space="preserve">Palabras pulsables, ventana y fachada con su puerto y su repositorio.</w:t>
            </w:r>
          </w:p>
        </w:tc>
      </w:tr>
      <w:tr>
        <w:trPr>
          <w:cantSplit/>
        </w:trPr>
        <w:tc>
          <w:tcPr>
            <w:tcW w:w="1831" w:type="dxa"/>
            <w:shd w:val="clear" w:color="auto" w:fill="EEF2F8"/>
            <w:tcMar>
              <w:top w:w="30" w:type="dxa"/>
              <w:left w:w="70" w:type="dxa"/>
              <w:bottom w:w="30" w:type="dxa"/>
              <w:right w:w="70" w:type="dxa"/>
            </w:tcMar>
          </w:tcPr>
          <w:p>
            <w:pPr>
              <w:spacing w:after="10"/>
            </w:pPr>
            <w:r>
              <w:t xml:space="preserve">Next.js</w:t>
            </w:r>
          </w:p>
        </w:tc>
        <w:tc>
          <w:tcPr>
            <w:tcW w:w="3985" w:type="dxa"/>
            <w:shd w:val="clear" w:color="auto" w:fill="EEF2F8"/>
            <w:tcMar>
              <w:top w:w="30" w:type="dxa"/>
              <w:left w:w="70" w:type="dxa"/>
              <w:bottom w:w="30" w:type="dxa"/>
              <w:right w:w="70" w:type="dxa"/>
            </w:tcMar>
          </w:tcPr>
          <w:p>
            <w:pPr>
              <w:spacing w:after="10"/>
            </w:pPr>
            <w:r>
              <w:t xml:space="preserve">ApiProxy y WordLookupHost</w:t>
            </w:r>
          </w:p>
        </w:tc>
        <w:tc>
          <w:tcPr>
            <w:tcW w:w="4265" w:type="dxa"/>
            <w:shd w:val="clear" w:color="auto" w:fill="EEF2F8"/>
            <w:tcMar>
              <w:top w:w="30" w:type="dxa"/>
              <w:left w:w="70" w:type="dxa"/>
              <w:bottom w:w="30" w:type="dxa"/>
              <w:right w:w="70" w:type="dxa"/>
            </w:tcMar>
          </w:tcPr>
          <w:p>
            <w:pPr>
              <w:spacing w:after="10"/>
            </w:pPr>
            <w:r>
              <w:t xml:space="preserve">BFF y montaje del Web Component en recursos, lecciones y lecturas.</w:t>
            </w:r>
          </w:p>
        </w:tc>
      </w:tr>
      <w:tr>
        <w:trPr>
          <w:cantSplit/>
        </w:trPr>
        <w:tc>
          <w:tcPr>
            <w:tcW w:w="1831" w:type="dxa"/>
            <w:tcMar>
              <w:top w:w="30" w:type="dxa"/>
              <w:left w:w="70" w:type="dxa"/>
              <w:bottom w:w="30" w:type="dxa"/>
              <w:right w:w="70" w:type="dxa"/>
            </w:tcMar>
          </w:tcPr>
          <w:p>
            <w:pPr>
              <w:spacing w:after="10"/>
            </w:pPr>
            <w:r>
              <w:t xml:space="preserve">NestJS</w:t>
            </w:r>
          </w:p>
        </w:tc>
        <w:tc>
          <w:tcPr>
            <w:tcW w:w="3985" w:type="dxa"/>
            <w:tcMar>
              <w:top w:w="30" w:type="dxa"/>
              <w:left w:w="70" w:type="dxa"/>
              <w:bottom w:w="30" w:type="dxa"/>
              <w:right w:w="70" w:type="dxa"/>
            </w:tcMar>
          </w:tcPr>
          <w:p>
            <w:pPr>
              <w:spacing w:after="10"/>
            </w:pPr>
            <w:r>
              <w:t xml:space="preserve">WordLookup y WordStatus (módulo Vocabulary)</w:t>
            </w:r>
          </w:p>
        </w:tc>
        <w:tc>
          <w:tcPr>
            <w:tcW w:w="4265" w:type="dxa"/>
            <w:tcMar>
              <w:top w:w="30" w:type="dxa"/>
              <w:left w:w="70" w:type="dxa"/>
              <w:bottom w:w="30" w:type="dxa"/>
              <w:right w:w="70" w:type="dxa"/>
            </w:tcMar>
          </w:tcPr>
          <w:p>
            <w:pPr>
              <w:spacing w:after="10"/>
            </w:pPr>
            <w:r>
              <w:t xml:space="preserve">Caché sobre </w:t>
            </w:r>
            <w:r>
              <w:rPr>
                <w:rFonts w:ascii="Consolas" w:hAnsi="Consolas" w:cs="Consolas"/>
                <w:sz w:val="18"/>
                <w:szCs w:val="18"/>
              </w:rPr>
              <w:t xml:space="preserve">LanguageLookup</w:t>
            </w:r>
            <w:r>
              <w:t xml:space="preserve"> y marcas «aprender» y «aprendido» sobre </w:t>
            </w:r>
            <w:r>
              <w:rPr>
                <w:rFonts w:ascii="Consolas" w:hAnsi="Consolas" w:cs="Consolas"/>
                <w:sz w:val="18"/>
                <w:szCs w:val="18"/>
              </w:rPr>
              <w:t xml:space="preserve">VocabularyEntry</w:t>
            </w:r>
            <w:r>
              <w:t xml:space="preserve">.</w:t>
            </w:r>
          </w:p>
        </w:tc>
      </w:tr>
      <w:tr>
        <w:trPr>
          <w:cantSplit/>
        </w:trPr>
        <w:tc>
          <w:tcPr>
            <w:tcW w:w="1831" w:type="dxa"/>
            <w:shd w:val="clear" w:color="auto" w:fill="EEF2F8"/>
            <w:tcMar>
              <w:top w:w="30" w:type="dxa"/>
              <w:left w:w="70" w:type="dxa"/>
              <w:bottom w:w="30" w:type="dxa"/>
              <w:right w:w="70" w:type="dxa"/>
            </w:tcMar>
          </w:tcPr>
          <w:p>
            <w:pPr>
              <w:spacing w:after="10"/>
            </w:pPr>
            <w:r>
              <w:t xml:space="preserve">FastAPI</w:t>
            </w:r>
          </w:p>
        </w:tc>
        <w:tc>
          <w:tcPr>
            <w:tcW w:w="3985" w:type="dxa"/>
            <w:shd w:val="clear" w:color="auto" w:fill="EEF2F8"/>
            <w:tcMar>
              <w:top w:w="30" w:type="dxa"/>
              <w:left w:w="70" w:type="dxa"/>
              <w:bottom w:w="30" w:type="dxa"/>
              <w:right w:w="70" w:type="dxa"/>
            </w:tcMar>
          </w:tcPr>
          <w:p>
            <w:pPr>
              <w:spacing w:after="10"/>
            </w:pPr>
            <w:r>
              <w:t xml:space="preserve">WordLookup (módulo LanguageTools)</w:t>
            </w:r>
          </w:p>
        </w:tc>
        <w:tc>
          <w:tcPr>
            <w:tcW w:w="4265" w:type="dxa"/>
            <w:shd w:val="clear" w:color="auto" w:fill="EEF2F8"/>
            <w:tcMar>
              <w:top w:w="30" w:type="dxa"/>
              <w:left w:w="70" w:type="dxa"/>
              <w:bottom w:w="30" w:type="dxa"/>
              <w:right w:w="70" w:type="dxa"/>
            </w:tcMar>
          </w:tcPr>
          <w:p>
            <w:pPr>
              <w:spacing w:after="10"/>
            </w:pPr>
            <w:r>
              <w:t xml:space="preserve">IPA determinista y traducción contextual con ejemplos.</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PLAN DE TRABAJO POR FASES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800"/>
        <w:gridCol w:w="4380"/>
        <w:gridCol w:w="1300"/>
        <w:gridCol w:w="1900"/>
      </w:tblGrid>
      <w:tr>
        <w:trPr>
          <w:cantSplit/>
          <w:tblHeader/>
        </w:trPr>
        <w:tc>
          <w:tcPr>
            <w:tcW w:w="700" w:type="dxa"/>
            <w:shd w:val="clear" w:color="auto" w:fill="2E4A7D"/>
            <w:tcMar>
              <w:top w:w="30" w:type="dxa"/>
              <w:left w:w="70" w:type="dxa"/>
              <w:bottom w:w="30" w:type="dxa"/>
              <w:right w:w="70" w:type="dxa"/>
            </w:tcMar>
          </w:tcPr>
          <w:p>
            <w:pPr>
              <w:spacing w:after="10"/>
            </w:pPr>
            <w:r>
              <w:rPr>
                <w:b/>
                <w:bCs/>
                <w:color w:val="FFFFFF"/>
              </w:rPr>
              <w:t xml:space="preserve">Fase</w:t>
            </w:r>
          </w:p>
        </w:tc>
        <w:tc>
          <w:tcPr>
            <w:tcW w:w="1800" w:type="dxa"/>
            <w:shd w:val="clear" w:color="auto" w:fill="2E4A7D"/>
            <w:tcMar>
              <w:top w:w="30" w:type="dxa"/>
              <w:left w:w="70" w:type="dxa"/>
              <w:bottom w:w="30" w:type="dxa"/>
              <w:right w:w="70" w:type="dxa"/>
            </w:tcMar>
          </w:tcPr>
          <w:p>
            <w:pPr>
              <w:spacing w:after="10"/>
            </w:pPr>
            <w:r>
              <w:rPr>
                <w:b/>
                <w:bCs/>
                <w:color w:val="FFFFFF"/>
              </w:rPr>
              <w:t xml:space="preserve">Alcance</w:t>
            </w:r>
          </w:p>
        </w:tc>
        <w:tc>
          <w:tcPr>
            <w:tcW w:w="4380" w:type="dxa"/>
            <w:shd w:val="clear" w:color="auto" w:fill="2E4A7D"/>
            <w:tcMar>
              <w:top w:w="30" w:type="dxa"/>
              <w:left w:w="70" w:type="dxa"/>
              <w:bottom w:w="30" w:type="dxa"/>
              <w:right w:w="70" w:type="dxa"/>
            </w:tcMar>
          </w:tcPr>
          <w:p>
            <w:pPr>
              <w:spacing w:after="10"/>
            </w:pPr>
            <w:r>
              <w:rPr>
                <w:b/>
                <w:bCs/>
                <w:color w:val="FFFFFF"/>
              </w:rPr>
              <w:t xml:space="preserve">Contenido (sprints)</w:t>
            </w:r>
          </w:p>
        </w:tc>
        <w:tc>
          <w:tcPr>
            <w:tcW w:w="1300" w:type="dxa"/>
            <w:shd w:val="clear" w:color="auto" w:fill="2E4A7D"/>
            <w:tcMar>
              <w:top w:w="30" w:type="dxa"/>
              <w:left w:w="70" w:type="dxa"/>
              <w:bottom w:w="30" w:type="dxa"/>
              <w:right w:w="70" w:type="dxa"/>
            </w:tcMar>
          </w:tcPr>
          <w:p>
            <w:pPr>
              <w:spacing w:after="10"/>
            </w:pPr>
            <w:r>
              <w:rPr>
                <w:b/>
                <w:bCs/>
                <w:color w:val="FFFFFF"/>
              </w:rPr>
              <w:t xml:space="preserve">Depende de</w:t>
            </w:r>
          </w:p>
        </w:tc>
        <w:tc>
          <w:tcPr>
            <w:tcW w:w="1900" w:type="dxa"/>
            <w:shd w:val="clear" w:color="auto" w:fill="2E4A7D"/>
            <w:tcMar>
              <w:top w:w="30" w:type="dxa"/>
              <w:left w:w="70" w:type="dxa"/>
              <w:bottom w:w="30" w:type="dxa"/>
              <w:right w:w="70" w:type="dxa"/>
            </w:tcMar>
          </w:tcPr>
          <w:p>
            <w:pPr>
              <w:spacing w:after="10"/>
            </w:pPr>
            <w:r>
              <w:rPr>
                <w:b/>
                <w:bCs/>
                <w:color w:val="FFFFFF"/>
              </w:rPr>
              <w:t xml:space="preserve">Estado</w:t>
            </w:r>
          </w:p>
        </w:tc>
      </w:tr>
      <w:tr>
        <w:trPr>
          <w:cantSplit/>
        </w:trPr>
        <w:tc>
          <w:tcPr>
            <w:tcW w:w="700" w:type="dxa"/>
            <w:tcMar>
              <w:top w:w="30" w:type="dxa"/>
              <w:left w:w="70" w:type="dxa"/>
              <w:bottom w:w="30" w:type="dxa"/>
              <w:right w:w="70" w:type="dxa"/>
            </w:tcMar>
          </w:tcPr>
          <w:p>
            <w:pPr>
              <w:spacing w:after="10"/>
            </w:pPr>
            <w:r>
              <w:rPr>
                <w:b/>
                <w:bCs/>
              </w:rPr>
              <w:t>0</w:t>
            </w:r>
            <w:r/>
          </w:p>
        </w:tc>
        <w:tc>
          <w:tcPr>
            <w:tcW w:w="1800" w:type="dxa"/>
            <w:tcMar>
              <w:top w:w="30" w:type="dxa"/>
              <w:left w:w="70" w:type="dxa"/>
              <w:bottom w:w="30" w:type="dxa"/>
              <w:right w:w="70" w:type="dxa"/>
            </w:tcMar>
          </w:tcPr>
          <w:p>
            <w:pPr>
              <w:spacing w:after="10"/>
            </w:pPr>
            <w:r>
              <w:t>Setup, calidad y arquitectura base</w:t>
            </w:r>
            <w:r>
              <w:rPr>
                <w:b/>
                <w:bCs/>
              </w:rPr>
            </w:r>
            <w:r/>
          </w:p>
        </w:tc>
        <w:tc>
          <w:tcPr>
            <w:tcW w:w="4380" w:type="dxa"/>
            <w:tcMar>
              <w:top w:w="30" w:type="dxa"/>
              <w:left w:w="70" w:type="dxa"/>
              <w:bottom w:w="30" w:type="dxa"/>
              <w:right w:w="70" w:type="dxa"/>
            </w:tcMar>
          </w:tcPr>
          <w:p>
            <w:pPr>
              <w:spacing w:after="10"/>
            </w:pPr>
            <w:r>
              <w:t>Monorepo &amp; calidad de código; Docker &amp; infraestructura; Diseño de base de datos; Migraciones; CI/CD</w:t>
            </w:r>
            <w:r>
              <w:rPr>
                <w:b/>
                <w:bCs/>
              </w:rPr>
            </w:r>
            <w:r/>
          </w:p>
        </w:tc>
        <w:tc>
          <w:tcPr>
            <w:tcW w:w="1300" w:type="dxa"/>
            <w:tcMar>
              <w:top w:w="30" w:type="dxa"/>
              <w:left w:w="70" w:type="dxa"/>
              <w:bottom w:w="30" w:type="dxa"/>
              <w:right w:w="70" w:type="dxa"/>
            </w:tcMar>
          </w:tcPr>
          <w:p>
            <w:pPr>
              <w:spacing w:after="10"/>
            </w:pPr>
            <w:r>
              <w:t>—</w:t>
            </w:r>
            <w:r>
              <w:rPr>
                <w:b/>
                <w:bCs/>
              </w:rPr>
            </w:r>
            <w:r/>
          </w:p>
        </w:tc>
        <w:tc>
          <w:tcPr>
            <w:tcW w:w="1900" w:type="dxa"/>
            <w:tcMar>
              <w:top w:w="30" w:type="dxa"/>
              <w:left w:w="70" w:type="dxa"/>
              <w:bottom w:w="30" w:type="dxa"/>
              <w:right w:w="70" w:type="dxa"/>
            </w:tcMar>
          </w:tcPr>
          <w:p>
            <w:pPr>
              <w:spacing w:after="10"/>
            </w:pPr>
            <w:r>
              <w:t>✅ 5 · ◐ 0 · ❌ 0 (de 5 sprints)</w:t>
            </w:r>
            <w:r>
              <w:rPr>
                <w:b/>
                <w:bCs/>
              </w:rPr>
            </w:r>
            <w:r/>
          </w:p>
        </w:tc>
      </w:tr>
      <w:tr>
        <w:trPr>
          <w:cantSplit/>
        </w:trPr>
        <w:tc>
          <w:tcPr>
            <w:tcW w:w="700" w:type="dxa"/>
            <w:tcMar>
              <w:top w:w="30" w:type="dxa"/>
              <w:left w:w="70" w:type="dxa"/>
              <w:bottom w:w="30" w:type="dxa"/>
              <w:right w:w="70" w:type="dxa"/>
            </w:tcMar>
          </w:tcPr>
          <w:p>
            <w:pPr>
              <w:spacing w:after="10"/>
            </w:pPr>
            <w:r>
              <w:rPr>
                <w:b/>
                <w:bCs/>
              </w:rPr>
              <w:t>1</w:t>
            </w:r>
            <w:r/>
          </w:p>
        </w:tc>
        <w:tc>
          <w:tcPr>
            <w:tcW w:w="1800" w:type="dxa"/>
            <w:tcMar>
              <w:top w:w="30" w:type="dxa"/>
              <w:left w:w="70" w:type="dxa"/>
              <w:bottom w:w="30" w:type="dxa"/>
              <w:right w:w="70" w:type="dxa"/>
            </w:tcMar>
          </w:tcPr>
          <w:p>
            <w:pPr>
              <w:spacing w:after="10"/>
            </w:pPr>
            <w:r>
              <w:t>Identidad y acceso</w:t>
            </w:r>
            <w:r>
              <w:rPr>
                <w:b/>
                <w:bCs/>
              </w:rPr>
            </w:r>
            <w:r/>
          </w:p>
        </w:tc>
        <w:tc>
          <w:tcPr>
            <w:tcW w:w="4380" w:type="dxa"/>
            <w:tcMar>
              <w:top w:w="30" w:type="dxa"/>
              <w:left w:w="70" w:type="dxa"/>
              <w:bottom w:w="30" w:type="dxa"/>
              <w:right w:w="70" w:type="dxa"/>
            </w:tcMar>
          </w:tcPr>
          <w:p>
            <w:pPr>
              <w:spacing w:after="10"/>
            </w:pPr>
            <w:r>
              <w:t>NestJS · Auth; NestJS · Recuperación de contraseña; NestJS · Verificación de correo; OAuth Google / Microsoft; Magic link; Next.js · Auth UI + BFF; Usuarios y RBAC</w:t>
            </w:r>
            <w:r>
              <w:rPr>
                <w:b/>
                <w:bCs/>
              </w:rPr>
            </w:r>
            <w:r/>
          </w:p>
        </w:tc>
        <w:tc>
          <w:tcPr>
            <w:tcW w:w="1300" w:type="dxa"/>
            <w:tcMar>
              <w:top w:w="30" w:type="dxa"/>
              <w:left w:w="70" w:type="dxa"/>
              <w:bottom w:w="30" w:type="dxa"/>
              <w:right w:w="70" w:type="dxa"/>
            </w:tcMar>
          </w:tcPr>
          <w:p>
            <w:pPr>
              <w:spacing w:after="10"/>
            </w:pPr>
            <w:r>
              <w:t>—</w:t>
            </w:r>
            <w:r>
              <w:rPr>
                <w:b/>
                <w:bCs/>
              </w:rPr>
            </w:r>
            <w:r/>
          </w:p>
        </w:tc>
        <w:tc>
          <w:tcPr>
            <w:tcW w:w="1900" w:type="dxa"/>
            <w:tcMar>
              <w:top w:w="30" w:type="dxa"/>
              <w:left w:w="70" w:type="dxa"/>
              <w:bottom w:w="30" w:type="dxa"/>
              <w:right w:w="70" w:type="dxa"/>
            </w:tcMar>
          </w:tcPr>
          <w:p>
            <w:pPr>
              <w:spacing w:after="10"/>
            </w:pPr>
            <w:r>
              <w:t>✅ 7 · ◐ 0 · ❌ 0 (de 7 sprints)</w:t>
            </w:r>
            <w:r>
              <w:rPr>
                <w:b/>
                <w:bCs/>
              </w:rPr>
            </w:r>
            <w:r/>
          </w:p>
        </w:tc>
      </w:tr>
      <w:tr>
        <w:trPr>
          <w:cantSplit/>
        </w:trPr>
        <w:tc>
          <w:tcPr>
            <w:tcW w:w="700" w:type="dxa"/>
            <w:tcMar>
              <w:top w:w="30" w:type="dxa"/>
              <w:left w:w="70" w:type="dxa"/>
              <w:bottom w:w="30" w:type="dxa"/>
              <w:right w:w="70" w:type="dxa"/>
            </w:tcMar>
          </w:tcPr>
          <w:p>
            <w:pPr>
              <w:spacing w:after="10"/>
            </w:pPr>
            <w:r>
              <w:rPr>
                <w:b/>
                <w:bCs/>
              </w:rPr>
              <w:t>2</w:t>
            </w:r>
            <w:r/>
          </w:p>
        </w:tc>
        <w:tc>
          <w:tcPr>
            <w:tcW w:w="1800" w:type="dxa"/>
            <w:tcMar>
              <w:top w:w="30" w:type="dxa"/>
              <w:left w:w="70" w:type="dxa"/>
              <w:bottom w:w="30" w:type="dxa"/>
              <w:right w:w="70" w:type="dxa"/>
            </w:tcMar>
          </w:tcPr>
          <w:p>
            <w:pPr>
              <w:spacing w:after="10"/>
            </w:pPr>
            <w:r>
              <w:t>Cursos y aprendizaje</w:t>
            </w:r>
            <w:r>
              <w:rPr>
                <w:b/>
                <w:bCs/>
              </w:rPr>
            </w:r>
            <w:r/>
          </w:p>
        </w:tc>
        <w:tc>
          <w:tcPr>
            <w:tcW w:w="4380" w:type="dxa"/>
            <w:tcMar>
              <w:top w:w="30" w:type="dxa"/>
              <w:left w:w="70" w:type="dxa"/>
              <w:bottom w:w="30" w:type="dxa"/>
              <w:right w:w="70" w:type="dxa"/>
            </w:tcMar>
          </w:tcPr>
          <w:p>
            <w:pPr>
              <w:spacing w:after="10"/>
            </w:pPr>
            <w:r>
              <w:t>NestJS · Courses; Material y streaming; Next.js · Catálogo y detalle; Temario y lecciones; Lector PDF en voz alta; Pasarela de pagos; Certificados</w:t>
            </w:r>
            <w:r>
              <w:rPr>
                <w:b/>
                <w:bCs/>
              </w:rPr>
            </w:r>
            <w:r/>
          </w:p>
        </w:tc>
        <w:tc>
          <w:tcPr>
            <w:tcW w:w="1300" w:type="dxa"/>
            <w:tcMar>
              <w:top w:w="30" w:type="dxa"/>
              <w:left w:w="70" w:type="dxa"/>
              <w:bottom w:w="30" w:type="dxa"/>
              <w:right w:w="70" w:type="dxa"/>
            </w:tcMar>
          </w:tcPr>
          <w:p>
            <w:pPr>
              <w:spacing w:after="10"/>
            </w:pPr>
            <w:r>
              <w:t>Fase 1</w:t>
            </w:r>
            <w:r>
              <w:rPr>
                <w:b/>
                <w:bCs/>
              </w:rPr>
            </w:r>
            <w:r/>
          </w:p>
        </w:tc>
        <w:tc>
          <w:tcPr>
            <w:tcW w:w="1900" w:type="dxa"/>
            <w:tcMar>
              <w:top w:w="30" w:type="dxa"/>
              <w:left w:w="70" w:type="dxa"/>
              <w:bottom w:w="30" w:type="dxa"/>
              <w:right w:w="70" w:type="dxa"/>
            </w:tcMar>
          </w:tcPr>
          <w:p>
            <w:pPr>
              <w:spacing w:after="10"/>
            </w:pPr>
            <w:r>
              <w:t>✅ 7 · ◐ 0 · ❌ 0 (de 7 sprints)</w:t>
            </w:r>
            <w:r>
              <w:rPr>
                <w:b/>
                <w:bCs/>
              </w:rPr>
            </w:r>
            <w:r/>
          </w:p>
        </w:tc>
      </w:tr>
      <w:tr>
        <w:trPr>
          <w:cantSplit/>
        </w:trPr>
        <w:tc>
          <w:tcPr>
            <w:tcW w:w="700" w:type="dxa"/>
            <w:tcMar>
              <w:top w:w="30" w:type="dxa"/>
              <w:left w:w="70" w:type="dxa"/>
              <w:bottom w:w="30" w:type="dxa"/>
              <w:right w:w="70" w:type="dxa"/>
            </w:tcMar>
          </w:tcPr>
          <w:p>
            <w:pPr>
              <w:spacing w:after="10"/>
            </w:pPr>
            <w:r>
              <w:rPr>
                <w:b/>
                <w:bCs/>
              </w:rPr>
              <w:t>3</w:t>
            </w:r>
            <w:r/>
          </w:p>
        </w:tc>
        <w:tc>
          <w:tcPr>
            <w:tcW w:w="1800" w:type="dxa"/>
            <w:tcMar>
              <w:top w:w="30" w:type="dxa"/>
              <w:left w:w="70" w:type="dxa"/>
              <w:bottom w:w="30" w:type="dxa"/>
              <w:right w:w="70" w:type="dxa"/>
            </w:tcMar>
          </w:tcPr>
          <w:p>
            <w:pPr>
              <w:spacing w:after="10"/>
            </w:pPr>
            <w:r>
              <w:t>Exámenes y gamificación</w:t>
            </w:r>
            <w:r>
              <w:rPr>
                <w:b/>
                <w:bCs/>
              </w:rPr>
            </w:r>
            <w:r/>
          </w:p>
        </w:tc>
        <w:tc>
          <w:tcPr>
            <w:tcW w:w="4380" w:type="dxa"/>
            <w:tcMar>
              <w:top w:w="30" w:type="dxa"/>
              <w:left w:w="70" w:type="dxa"/>
              <w:bottom w:w="30" w:type="dxa"/>
              <w:right w:w="70" w:type="dxa"/>
            </w:tcMar>
          </w:tcPr>
          <w:p>
            <w:pPr>
              <w:spacing w:after="10"/>
            </w:pPr>
            <w:r>
              <w:t>NestJS · Quiz y sesiones; Generación de preguntas con IA; Corrección y feedback; Puntaje, logros y ranking; Next.js · Exámenes y feedback (UI)</w:t>
            </w:r>
            <w:r>
              <w:rPr>
                <w:b/>
                <w:bCs/>
              </w:rPr>
            </w:r>
            <w:r/>
          </w:p>
        </w:tc>
        <w:tc>
          <w:tcPr>
            <w:tcW w:w="1300" w:type="dxa"/>
            <w:tcMar>
              <w:top w:w="30" w:type="dxa"/>
              <w:left w:w="70" w:type="dxa"/>
              <w:bottom w:w="30" w:type="dxa"/>
              <w:right w:w="70" w:type="dxa"/>
            </w:tcMar>
          </w:tcPr>
          <w:p>
            <w:pPr>
              <w:spacing w:after="10"/>
            </w:pPr>
            <w:r>
              <w:t>Fase 1, Fase 5</w:t>
            </w:r>
            <w:r>
              <w:rPr>
                <w:b/>
                <w:bCs/>
              </w:rPr>
            </w:r>
            <w:r/>
          </w:p>
        </w:tc>
        <w:tc>
          <w:tcPr>
            <w:tcW w:w="1900" w:type="dxa"/>
            <w:tcMar>
              <w:top w:w="30" w:type="dxa"/>
              <w:left w:w="70" w:type="dxa"/>
              <w:bottom w:w="30" w:type="dxa"/>
              <w:right w:w="70" w:type="dxa"/>
            </w:tcMar>
          </w:tcPr>
          <w:p>
            <w:pPr>
              <w:spacing w:after="10"/>
            </w:pPr>
            <w:r>
              <w:t>✅ 5 · ◐ 0 · ❌ 0 (de 5 sprints)</w:t>
            </w:r>
            <w:r>
              <w:rPr>
                <w:b/>
                <w:bCs/>
              </w:rPr>
            </w:r>
            <w:r/>
          </w:p>
        </w:tc>
      </w:tr>
      <w:tr>
        <w:trPr>
          <w:cantSplit/>
        </w:trPr>
        <w:tc>
          <w:tcPr>
            <w:tcW w:w="700" w:type="dxa"/>
            <w:tcMar>
              <w:top w:w="30" w:type="dxa"/>
              <w:left w:w="70" w:type="dxa"/>
              <w:bottom w:w="30" w:type="dxa"/>
              <w:right w:w="70" w:type="dxa"/>
            </w:tcMar>
          </w:tcPr>
          <w:p>
            <w:pPr>
              <w:spacing w:after="10"/>
            </w:pPr>
            <w:r>
              <w:rPr>
                <w:b/>
                <w:bCs/>
              </w:rPr>
              <w:t>4</w:t>
            </w:r>
            <w:r/>
          </w:p>
        </w:tc>
        <w:tc>
          <w:tcPr>
            <w:tcW w:w="1800" w:type="dxa"/>
            <w:tcMar>
              <w:top w:w="30" w:type="dxa"/>
              <w:left w:w="70" w:type="dxa"/>
              <w:bottom w:w="30" w:type="dxa"/>
              <w:right w:w="70" w:type="dxa"/>
            </w:tcMar>
          </w:tcPr>
          <w:p>
            <w:pPr>
              <w:spacing w:after="10"/>
            </w:pPr>
            <w:r>
              <w:t>Currículo (especificación MCER)</w:t>
            </w:r>
            <w:r>
              <w:rPr>
                <w:b/>
                <w:bCs/>
              </w:rPr>
            </w:r>
            <w:r/>
          </w:p>
        </w:tc>
        <w:tc>
          <w:tcPr>
            <w:tcW w:w="4380" w:type="dxa"/>
            <w:tcMar>
              <w:top w:w="30" w:type="dxa"/>
              <w:left w:w="70" w:type="dxa"/>
              <w:bottom w:w="30" w:type="dxa"/>
              <w:right w:w="70" w:type="dxa"/>
            </w:tcMar>
          </w:tcPr>
          <w:p>
            <w:pPr>
              <w:spacing w:after="10"/>
            </w:pPr>
            <w:r>
              <w:t>Etapa 1 (especificación MCER) · Traza y caché de IA; Catálogo curado de temas; Etapa 2 (especificación MCER) · Estados ampliados; Etapa 3 (especificación MCER) · Jerarquía de curso; Etapa 4 (especificación MCER) · Multi-fuente; Etapa 5 (especificación MCER) · Certificaciones; Etapa 6 (especificación MCER) · Audio TTS con caché; Next.js · Recursos curriculares (UI)</w:t>
            </w:r>
            <w:r>
              <w:rPr>
                <w:b/>
                <w:bCs/>
              </w:rPr>
            </w:r>
            <w:r/>
          </w:p>
        </w:tc>
        <w:tc>
          <w:tcPr>
            <w:tcW w:w="1300" w:type="dxa"/>
            <w:tcMar>
              <w:top w:w="30" w:type="dxa"/>
              <w:left w:w="70" w:type="dxa"/>
              <w:bottom w:w="30" w:type="dxa"/>
              <w:right w:w="70" w:type="dxa"/>
            </w:tcMar>
          </w:tcPr>
          <w:p>
            <w:pPr>
              <w:spacing w:after="10"/>
            </w:pPr>
            <w:r>
              <w:t>Fase 0, Fase 3</w:t>
            </w:r>
            <w:r>
              <w:rPr>
                <w:b/>
                <w:bCs/>
              </w:rPr>
            </w:r>
            <w:r/>
          </w:p>
        </w:tc>
        <w:tc>
          <w:tcPr>
            <w:tcW w:w="1900" w:type="dxa"/>
            <w:tcMar>
              <w:top w:w="30" w:type="dxa"/>
              <w:left w:w="70" w:type="dxa"/>
              <w:bottom w:w="30" w:type="dxa"/>
              <w:right w:w="70" w:type="dxa"/>
            </w:tcMar>
          </w:tcPr>
          <w:p>
            <w:pPr>
              <w:spacing w:after="10"/>
            </w:pPr>
            <w:r>
              <w:t>✅ 8 · ◐ 0 · ❌ 0 (de 8 sprints)</w:t>
            </w:r>
            <w:r>
              <w:rPr>
                <w:b/>
                <w:bCs/>
              </w:rPr>
            </w:r>
            <w:r/>
          </w:p>
        </w:tc>
      </w:tr>
      <w:tr>
        <w:trPr>
          <w:cantSplit/>
        </w:trPr>
        <w:tc>
          <w:tcPr>
            <w:tcW w:w="700" w:type="dxa"/>
            <w:tcMar>
              <w:top w:w="30" w:type="dxa"/>
              <w:left w:w="70" w:type="dxa"/>
              <w:bottom w:w="30" w:type="dxa"/>
              <w:right w:w="70" w:type="dxa"/>
            </w:tcMar>
          </w:tcPr>
          <w:p>
            <w:pPr>
              <w:spacing w:after="10"/>
            </w:pPr>
            <w:r>
              <w:rPr>
                <w:b/>
                <w:bCs/>
              </w:rPr>
              <w:t>5</w:t>
            </w:r>
            <w:r/>
          </w:p>
        </w:tc>
        <w:tc>
          <w:tcPr>
            <w:tcW w:w="1800" w:type="dxa"/>
            <w:tcMar>
              <w:top w:w="30" w:type="dxa"/>
              <w:left w:w="70" w:type="dxa"/>
              <w:bottom w:w="30" w:type="dxa"/>
              <w:right w:w="70" w:type="dxa"/>
            </w:tcMar>
          </w:tcPr>
          <w:p>
            <w:pPr>
              <w:spacing w:after="10"/>
            </w:pPr>
            <w:r>
              <w:t>FastAPI AI Engine</w:t>
            </w:r>
            <w:r>
              <w:rPr>
                <w:b/>
                <w:bCs/>
              </w:rPr>
            </w:r>
            <w:r/>
          </w:p>
        </w:tc>
        <w:tc>
          <w:tcPr>
            <w:tcW w:w="4380" w:type="dxa"/>
            <w:tcMar>
              <w:top w:w="30" w:type="dxa"/>
              <w:left w:w="70" w:type="dxa"/>
              <w:bottom w:w="30" w:type="dxa"/>
              <w:right w:w="70" w:type="dxa"/>
            </w:tcMar>
          </w:tcPr>
          <w:p>
            <w:pPr>
              <w:spacing w:after="10"/>
            </w:pPr>
            <w:r>
              <w:t>FastAPI · Grading; FastAPI · Debilidades y plan; FastAPI · Agente tutor RAG; FastAPI · Analytics; NestJS · Rúbricas con IA (Curriculum); FastAPI · LLM propio (corrector de redacciones)</w:t>
            </w:r>
            <w:r>
              <w:rPr>
                <w:b/>
                <w:bCs/>
              </w:rPr>
            </w:r>
            <w:r/>
          </w:p>
        </w:tc>
        <w:tc>
          <w:tcPr>
            <w:tcW w:w="1300" w:type="dxa"/>
            <w:tcMar>
              <w:top w:w="30" w:type="dxa"/>
              <w:left w:w="70" w:type="dxa"/>
              <w:bottom w:w="30" w:type="dxa"/>
              <w:right w:w="70" w:type="dxa"/>
            </w:tcMar>
          </w:tcPr>
          <w:p>
            <w:pPr>
              <w:spacing w:after="10"/>
            </w:pPr>
            <w:r>
              <w:t>—</w:t>
            </w:r>
            <w:r>
              <w:rPr>
                <w:b/>
                <w:bCs/>
              </w:rPr>
            </w:r>
            <w:r/>
          </w:p>
        </w:tc>
        <w:tc>
          <w:tcPr>
            <w:tcW w:w="1900" w:type="dxa"/>
            <w:tcMar>
              <w:top w:w="30" w:type="dxa"/>
              <w:left w:w="70" w:type="dxa"/>
              <w:bottom w:w="30" w:type="dxa"/>
              <w:right w:w="70" w:type="dxa"/>
            </w:tcMar>
          </w:tcPr>
          <w:p>
            <w:pPr>
              <w:spacing w:after="10"/>
            </w:pPr>
            <w:r>
              <w:t>✅ 5 · ◐ 1 · ❌ 0 (de 6 sprints)</w:t>
            </w:r>
          </w:p>
        </w:tc>
      </w:tr>
      <w:tr>
        <w:trPr>
          <w:cantSplit/>
        </w:trPr>
        <w:tc>
          <w:tcPr>
            <w:tcW w:w="700" w:type="dxa"/>
            <w:tcMar>
              <w:top w:w="30" w:type="dxa"/>
              <w:left w:w="70" w:type="dxa"/>
              <w:bottom w:w="30" w:type="dxa"/>
              <w:right w:w="70" w:type="dxa"/>
            </w:tcMar>
          </w:tcPr>
          <w:p>
            <w:pPr>
              <w:spacing w:after="10"/>
            </w:pPr>
            <w:r>
              <w:rPr>
                <w:b/>
                <w:bCs/>
              </w:rPr>
              <w:t>6</w:t>
            </w:r>
            <w:r/>
          </w:p>
        </w:tc>
        <w:tc>
          <w:tcPr>
            <w:tcW w:w="1800" w:type="dxa"/>
            <w:tcMar>
              <w:top w:w="30" w:type="dxa"/>
              <w:left w:w="70" w:type="dxa"/>
              <w:bottom w:w="30" w:type="dxa"/>
              <w:right w:w="70" w:type="dxa"/>
            </w:tcMar>
          </w:tcPr>
          <w:p>
            <w:pPr>
              <w:spacing w:after="10"/>
            </w:pPr>
            <w:r>
              <w:t>Notificaciones, reportes y UX</w:t>
            </w:r>
            <w:r>
              <w:rPr>
                <w:b/>
                <w:bCs/>
              </w:rPr>
            </w:r>
            <w:r/>
          </w:p>
        </w:tc>
        <w:tc>
          <w:tcPr>
            <w:tcW w:w="4380" w:type="dxa"/>
            <w:tcMar>
              <w:top w:w="30" w:type="dxa"/>
              <w:left w:w="70" w:type="dxa"/>
              <w:bottom w:w="30" w:type="dxa"/>
              <w:right w:w="70" w:type="dxa"/>
            </w:tcMar>
          </w:tcPr>
          <w:p>
            <w:pPr>
              <w:spacing w:after="10"/>
            </w:pPr>
            <w:r>
              <w:t>Notificaciones en la app; Tiempo real; Dashboards y reportes; Exportar reportes; UX transversal; Redis y MinIO; Almacenamiento S3 (MinIO · Cloudflare R2)</w:t>
            </w:r>
            <w:r>
              <w:rPr>
                <w:b/>
                <w:bCs/>
              </w:rPr>
            </w:r>
            <w:r/>
          </w:p>
        </w:tc>
        <w:tc>
          <w:tcPr>
            <w:tcW w:w="1300" w:type="dxa"/>
            <w:tcMar>
              <w:top w:w="30" w:type="dxa"/>
              <w:left w:w="70" w:type="dxa"/>
              <w:bottom w:w="30" w:type="dxa"/>
              <w:right w:w="70" w:type="dxa"/>
            </w:tcMar>
          </w:tcPr>
          <w:p>
            <w:pPr>
              <w:spacing w:after="10"/>
            </w:pPr>
            <w:r>
              <w:t>Fase 0, Fase 1, Fase 3, Fase 4</w:t>
            </w:r>
            <w:r>
              <w:rPr>
                <w:b/>
                <w:bCs/>
              </w:rPr>
            </w:r>
            <w:r/>
          </w:p>
        </w:tc>
        <w:tc>
          <w:tcPr>
            <w:tcW w:w="1900" w:type="dxa"/>
            <w:tcMar>
              <w:top w:w="30" w:type="dxa"/>
              <w:left w:w="70" w:type="dxa"/>
              <w:bottom w:w="30" w:type="dxa"/>
              <w:right w:w="70" w:type="dxa"/>
            </w:tcMar>
          </w:tcPr>
          <w:p>
            <w:pPr>
              <w:spacing w:after="10"/>
            </w:pPr>
            <w:r>
              <w:t>✅ 7 · ◐ 0 · ❌ 0 (de 7 sprints)</w:t>
            </w:r>
            <w:r>
              <w:rPr>
                <w:b/>
                <w:bCs/>
              </w:rPr>
            </w:r>
            <w:r/>
          </w:p>
        </w:tc>
      </w:tr>
      <w:tr>
        <w:trPr>
          <w:cantSplit/>
        </w:trPr>
        <w:tc>
          <w:tcPr>
            <w:tcW w:w="700" w:type="dxa"/>
            <w:tcMar>
              <w:top w:w="30" w:type="dxa"/>
              <w:left w:w="70" w:type="dxa"/>
              <w:bottom w:w="30" w:type="dxa"/>
              <w:right w:w="70" w:type="dxa"/>
            </w:tcMar>
          </w:tcPr>
          <w:p>
            <w:pPr>
              <w:spacing w:after="10"/>
            </w:pPr>
            <w:r>
              <w:rPr>
                <w:b/>
                <w:bCs/>
              </w:rPr>
              <w:t>7</w:t>
            </w:r>
            <w:r/>
          </w:p>
        </w:tc>
        <w:tc>
          <w:tcPr>
            <w:tcW w:w="1800" w:type="dxa"/>
            <w:tcMar>
              <w:top w:w="30" w:type="dxa"/>
              <w:left w:w="70" w:type="dxa"/>
              <w:bottom w:w="30" w:type="dxa"/>
              <w:right w:w="70" w:type="dxa"/>
            </w:tcMar>
          </w:tcPr>
          <w:p>
            <w:pPr>
              <w:spacing w:after="10"/>
            </w:pPr>
            <w:r>
              <w:t>Angular, Web3, Ayuda y Landing (nuevos módulos)</w:t>
            </w:r>
            <w:r>
              <w:rPr>
                <w:b/>
                <w:bCs/>
              </w:rPr>
            </w:r>
            <w:r/>
          </w:p>
        </w:tc>
        <w:tc>
          <w:tcPr>
            <w:tcW w:w="4380" w:type="dxa"/>
            <w:tcMar>
              <w:top w:w="30" w:type="dxa"/>
              <w:left w:w="70" w:type="dxa"/>
              <w:bottom w:w="30" w:type="dxa"/>
              <w:right w:w="70" w:type="dxa"/>
            </w:tcMar>
          </w:tcPr>
          <w:p>
            <w:pPr>
              <w:spacing w:after="10"/>
            </w:pPr>
            <w:r>
              <w:t>Monorepo · paquetes compartidos; Shell Next.js + remotos Angular; NestJS · Payments; Angular · Checkout y pagos; Blockchain · Sepolia y BlockchainGatewayPort; NestJS · Web3; Angular · Wallet y pago cripto; Certificados; FastAPI · Agente Guía (persona del Assistant) + RAG; NestJS · Help (FAQ y manual); Angular · Centro de ayuda; Manual de usuario y FAQ (contenido); Landing page; Foros por lección; Tiempo real y correo; Exportación de reportes; Tutor IA y plan de estudio (UI); Magic link y tareas programadas; Política de dependencias; Angular · Esqueleto de arquitectura</w:t>
            </w:r>
            <w:r>
              <w:rPr>
                <w:b/>
                <w:bCs/>
              </w:rPr>
            </w:r>
            <w:r/>
          </w:p>
        </w:tc>
        <w:tc>
          <w:tcPr>
            <w:tcW w:w="1300" w:type="dxa"/>
            <w:tcMar>
              <w:top w:w="30" w:type="dxa"/>
              <w:left w:w="70" w:type="dxa"/>
              <w:bottom w:w="30" w:type="dxa"/>
              <w:right w:w="70" w:type="dxa"/>
            </w:tcMar>
          </w:tcPr>
          <w:p>
            <w:pPr>
              <w:spacing w:after="10"/>
            </w:pPr>
            <w:r>
              <w:t>Fases 0–2, Fase 5, Fase 6</w:t>
            </w:r>
            <w:r>
              <w:rPr>
                <w:b/>
                <w:bCs/>
              </w:rPr>
            </w:r>
            <w:r/>
          </w:p>
        </w:tc>
        <w:tc>
          <w:tcPr>
            <w:tcW w:w="1900" w:type="dxa"/>
            <w:tcMar>
              <w:top w:w="30" w:type="dxa"/>
              <w:left w:w="70" w:type="dxa"/>
              <w:bottom w:w="30" w:type="dxa"/>
              <w:right w:w="70" w:type="dxa"/>
            </w:tcMar>
          </w:tcPr>
          <w:p>
            <w:pPr>
              <w:spacing w:after="10"/>
            </w:pPr>
            <w:r>
              <w:t>✅ 19 · ◐ 1 · ❌ 0 (de 20 sprints)</w:t>
            </w:r>
            <w:r>
              <w:rPr>
                <w:b/>
                <w:bCs/>
              </w:rPr>
            </w:r>
            <w:r/>
          </w:p>
        </w:tc>
      </w:tr>
      <w:tr>
        <w:trPr>
          <w:cantSplit/>
        </w:trPr>
        <w:tc>
          <w:tcPr>
            <w:tcW w:w="700" w:type="dxa"/>
            <w:tcMar>
              <w:top w:w="30" w:type="dxa"/>
              <w:left w:w="70" w:type="dxa"/>
              <w:bottom w:w="30" w:type="dxa"/>
              <w:right w:w="70" w:type="dxa"/>
            </w:tcMar>
          </w:tcPr>
          <w:p>
            <w:pPr>
              <w:spacing w:after="10"/>
            </w:pPr>
            <w:r>
              <w:rPr>
                <w:b/>
                <w:bCs/>
              </w:rPr>
              <w:t>8</w:t>
            </w:r>
            <w:r/>
          </w:p>
        </w:tc>
        <w:tc>
          <w:tcPr>
            <w:tcW w:w="1800" w:type="dxa"/>
            <w:tcMar>
              <w:top w:w="30" w:type="dxa"/>
              <w:left w:w="70" w:type="dxa"/>
              <w:bottom w:w="30" w:type="dxa"/>
              <w:right w:w="70" w:type="dxa"/>
            </w:tcMar>
          </w:tcPr>
          <w:p>
            <w:pPr>
              <w:spacing w:after="10"/>
            </w:pPr>
            <w:r>
              <w:t>Juegos, fluidez, traducción e IPA y práctica interactiva</w:t>
            </w:r>
            <w:r>
              <w:rPr>
                <w:b/>
                <w:bCs/>
              </w:rPr>
            </w:r>
            <w:r/>
          </w:p>
        </w:tc>
        <w:tc>
          <w:tcPr>
            <w:tcW w:w="4380" w:type="dxa"/>
            <w:tcMar>
              <w:top w:w="30" w:type="dxa"/>
              <w:left w:w="70" w:type="dxa"/>
              <w:bottom w:w="30" w:type="dxa"/>
              <w:right w:w="70" w:type="dxa"/>
            </w:tcMar>
          </w:tcPr>
          <w:p>
            <w:pPr>
              <w:spacing w:after="10"/>
            </w:pPr>
            <w:r>
              <w:t>FastAPI · Traducción e IPA; NestJS · Vocabulario e IPA; Angular · Traducción e IPA; Next.js · IPA en recursos; NestJS · Juegos; FastAPI · Voz y fluidez; FastAPI · Agente de juegos (persona del Assistant); Angular · Juegos de vocabulario; Angular · Juegos de fluidez y role-play; Angular · Comprensión y recuperación rápida; Angular · Métricas de fluidez; NestJS · Práctica; FastAPI · Corrección de práctica (Grading); Angular · Práctica interactiva y feedback; Angular · Constructor de actividades; Next.js · ApiProxy (juegos, práctica y traducción); Contenido multimedia con licencia</w:t>
            </w:r>
            <w:r>
              <w:rPr>
                <w:b/>
                <w:bCs/>
              </w:rPr>
            </w:r>
            <w:r/>
          </w:p>
        </w:tc>
        <w:tc>
          <w:tcPr>
            <w:tcW w:w="1300" w:type="dxa"/>
            <w:tcMar>
              <w:top w:w="30" w:type="dxa"/>
              <w:left w:w="70" w:type="dxa"/>
              <w:bottom w:w="30" w:type="dxa"/>
              <w:right w:w="70" w:type="dxa"/>
            </w:tcMar>
          </w:tcPr>
          <w:p>
            <w:pPr>
              <w:spacing w:after="10"/>
            </w:pPr>
            <w:r>
              <w:t>Fase 5, Fase 7</w:t>
            </w:r>
            <w:r>
              <w:rPr>
                <w:b/>
                <w:bCs/>
              </w:rPr>
            </w:r>
            <w:r/>
          </w:p>
        </w:tc>
        <w:tc>
          <w:tcPr>
            <w:tcW w:w="1900" w:type="dxa"/>
            <w:tcMar>
              <w:top w:w="30" w:type="dxa"/>
              <w:left w:w="70" w:type="dxa"/>
              <w:bottom w:w="30" w:type="dxa"/>
              <w:right w:w="70" w:type="dxa"/>
            </w:tcMar>
          </w:tcPr>
          <w:p>
            <w:pPr>
              <w:spacing w:after="10"/>
            </w:pPr>
            <w:r>
              <w:t>✅ 16 · ◐ 1 · ❌ 0 (de 17 sprints)</w:t>
            </w:r>
            <w:r>
              <w:rPr>
                <w:b/>
                <w:bCs/>
              </w:rPr>
            </w:r>
            <w:r/>
          </w:p>
        </w:tc>
      </w:tr>
      <w:tr>
        <w:trPr>
          <w:cantSplit/>
        </w:trPr>
        <w:tc>
          <w:tcPr>
            <w:tcW w:w="700" w:type="dxa"/>
            <w:tcMar>
              <w:top w:w="30" w:type="dxa"/>
              <w:left w:w="70" w:type="dxa"/>
              <w:bottom w:w="30" w:type="dxa"/>
              <w:right w:w="70" w:type="dxa"/>
            </w:tcMar>
          </w:tcPr>
          <w:p>
            <w:pPr>
              <w:spacing w:after="10"/>
            </w:pPr>
            <w:r>
              <w:rPr>
                <w:b/>
                <w:bCs/>
              </w:rPr>
              <w:t>9</w:t>
            </w:r>
            <w:r/>
          </w:p>
        </w:tc>
        <w:tc>
          <w:tcPr>
            <w:tcW w:w="1800" w:type="dxa"/>
            <w:tcMar>
              <w:top w:w="30" w:type="dxa"/>
              <w:left w:w="70" w:type="dxa"/>
              <w:bottom w:w="30" w:type="dxa"/>
              <w:right w:w="70" w:type="dxa"/>
            </w:tcMar>
          </w:tcPr>
          <w:p>
            <w:pPr>
              <w:spacing w:after="10"/>
            </w:pPr>
            <w:r>
              <w:t>Música, diálogos y avatar</w:t>
            </w:r>
            <w:r>
              <w:rPr>
                <w:b/>
                <w:bCs/>
              </w:rPr>
            </w:r>
            <w:r/>
          </w:p>
        </w:tc>
        <w:tc>
          <w:tcPr>
            <w:tcW w:w="4380" w:type="dxa"/>
            <w:tcMar>
              <w:top w:w="30" w:type="dxa"/>
              <w:left w:w="70" w:type="dxa"/>
              <w:bottom w:w="30" w:type="dxa"/>
              <w:right w:w="70" w:type="dxa"/>
            </w:tcMar>
          </w:tcPr>
          <w:p>
            <w:pPr>
              <w:spacing w:after="10"/>
            </w:pPr>
            <w:r>
              <w:t>FastAPI · Traducción e IPA por línea; NestJS · Música; NestJS · Diálogos; FastAPI · Sincronización de texto y audio; FastAPI · Clasificación por nivel; FastAPI · Agente de conversación (persona del Assistant); Angular · Avatar y texto sincronizado; Angular · Música y colecciones; Angular · Subir canciones; Angular · Prácticas de canciones; Angular · Temas y biblioteca de diálogos; Angular · Conversación con el avatar; Angular · Diálogos guionados y subida; Next.js · ApiProxy (música y diálogos); Contenido y licencias de música y diálogos; Evaluación de voz cantada y voz neuronal</w:t>
            </w:r>
            <w:r>
              <w:rPr>
                <w:b/>
                <w:bCs/>
              </w:rPr>
            </w:r>
            <w:r/>
          </w:p>
        </w:tc>
        <w:tc>
          <w:tcPr>
            <w:tcW w:w="1300" w:type="dxa"/>
            <w:tcMar>
              <w:top w:w="30" w:type="dxa"/>
              <w:left w:w="70" w:type="dxa"/>
              <w:bottom w:w="30" w:type="dxa"/>
              <w:right w:w="70" w:type="dxa"/>
            </w:tcMar>
          </w:tcPr>
          <w:p>
            <w:pPr>
              <w:spacing w:after="10"/>
            </w:pPr>
            <w:r>
              <w:t>Fase 7, Fase 8</w:t>
            </w:r>
            <w:r>
              <w:rPr>
                <w:b/>
                <w:bCs/>
              </w:rPr>
            </w:r>
            <w:r/>
          </w:p>
        </w:tc>
        <w:tc>
          <w:tcPr>
            <w:tcW w:w="1900" w:type="dxa"/>
            <w:tcMar>
              <w:top w:w="30" w:type="dxa"/>
              <w:left w:w="70" w:type="dxa"/>
              <w:bottom w:w="30" w:type="dxa"/>
              <w:right w:w="70" w:type="dxa"/>
            </w:tcMar>
          </w:tcPr>
          <w:p>
            <w:pPr>
              <w:spacing w:after="10"/>
            </w:pPr>
            <w:r>
              <w:t>✅ 15 · ◐ 1 · ❌ 0 (de 16 sprints)</w:t>
            </w:r>
            <w:r>
              <w:rPr>
                <w:b/>
                <w:bCs/>
              </w:rPr>
            </w:r>
            <w:r/>
          </w:p>
        </w:tc>
      </w:tr>
      <w:tr>
        <w:trPr>
          <w:cantSplit/>
        </w:trPr>
        <w:tc>
          <w:tcPr>
            <w:tcW w:w="700" w:type="dxa"/>
            <w:tcMar>
              <w:top w:w="30" w:type="dxa"/>
              <w:left w:w="70" w:type="dxa"/>
              <w:bottom w:w="30" w:type="dxa"/>
              <w:right w:w="70" w:type="dxa"/>
            </w:tcMar>
          </w:tcPr>
          <w:p>
            <w:pPr>
              <w:spacing w:after="10"/>
            </w:pPr>
            <w:r>
              <w:rPr>
                <w:b/>
                <w:bCs/>
              </w:rPr>
              <w:t>10</w:t>
            </w:r>
            <w:r/>
          </w:p>
        </w:tc>
        <w:tc>
          <w:tcPr>
            <w:tcW w:w="1800" w:type="dxa"/>
            <w:tcMar>
              <w:top w:w="30" w:type="dxa"/>
              <w:left w:w="70" w:type="dxa"/>
              <w:bottom w:w="30" w:type="dxa"/>
              <w:right w:w="70" w:type="dxa"/>
            </w:tcMar>
          </w:tcPr>
          <w:p>
            <w:pPr>
              <w:spacing w:after="10"/>
            </w:pPr>
            <w:r>
              <w:t>Poliglota, gramática y diccionario</w:t>
            </w:r>
            <w:r>
              <w:rPr>
                <w:b/>
                <w:bCs/>
              </w:rPr>
            </w:r>
            <w:r/>
          </w:p>
        </w:tc>
        <w:tc>
          <w:tcPr>
            <w:tcW w:w="4380" w:type="dxa"/>
            <w:tcMar>
              <w:top w:w="30" w:type="dxa"/>
              <w:left w:w="70" w:type="dxa"/>
              <w:bottom w:w="30" w:type="dxa"/>
              <w:right w:w="70" w:type="dxa"/>
            </w:tcMar>
          </w:tcPr>
          <w:p>
            <w:pPr>
              <w:spacing w:after="10"/>
            </w:pPr>
            <w:r>
              <w:t>FastAPI · Palabra en contexto; NestJS · Diccionario; Angular · Diccionario al hacer clic; Next.js · Diccionario en recursos; NestJS · Poliglota; NestJS · Borrador poliglota con IA; Angular · Tabla poliglota; Angular · Administración poliglota; NestJS · Gramática; NestJS · Borrador de gramática con IA; Angular · Fichas de gramática; Angular · Editor de gramática; Next.js · ApiProxy (poliglota, gramática y diccionario); Navegación: Poliglota en recursos; Contenido inicial poliglota y gramática</w:t>
            </w:r>
            <w:r>
              <w:rPr>
                <w:b/>
                <w:bCs/>
              </w:rPr>
            </w:r>
            <w:r/>
          </w:p>
        </w:tc>
        <w:tc>
          <w:tcPr>
            <w:tcW w:w="1300" w:type="dxa"/>
            <w:tcMar>
              <w:top w:w="30" w:type="dxa"/>
              <w:left w:w="70" w:type="dxa"/>
              <w:bottom w:w="30" w:type="dxa"/>
              <w:right w:w="70" w:type="dxa"/>
            </w:tcMar>
          </w:tcPr>
          <w:p>
            <w:pPr>
              <w:spacing w:after="10"/>
            </w:pPr>
            <w:r>
              <w:t>Fase 7, Fase 8</w:t>
            </w:r>
            <w:r>
              <w:rPr>
                <w:b/>
                <w:bCs/>
              </w:rPr>
            </w:r>
            <w:r/>
          </w:p>
        </w:tc>
        <w:tc>
          <w:tcPr>
            <w:tcW w:w="1900" w:type="dxa"/>
            <w:tcMar>
              <w:top w:w="30" w:type="dxa"/>
              <w:left w:w="70" w:type="dxa"/>
              <w:bottom w:w="30" w:type="dxa"/>
              <w:right w:w="70" w:type="dxa"/>
            </w:tcMar>
          </w:tcPr>
          <w:p>
            <w:pPr>
              <w:spacing w:after="10"/>
            </w:pPr>
            <w:r>
              <w:t>✅ 14 · ◐ 1 · ❌ 0 (de 15 sprints)</w:t>
            </w:r>
            <w:r>
              <w:rPr>
                <w:b/>
                <w:bCs/>
              </w:rPr>
            </w:r>
            <w:r/>
          </w:p>
        </w:tc>
      </w:tr>
      <w:tr>
        <w:trPr>
          <w:cantSplit/>
        </w:trPr>
        <w:tc>
          <w:tcPr>
            <w:tcW w:w="700" w:type="dxa"/>
            <w:tcMar>
              <w:top w:w="30" w:type="dxa"/>
              <w:left w:w="70" w:type="dxa"/>
              <w:bottom w:w="30" w:type="dxa"/>
              <w:right w:w="70" w:type="dxa"/>
            </w:tcMar>
          </w:tcPr>
          <w:p>
            <w:pPr>
              <w:spacing w:after="10"/>
            </w:pPr>
            <w:r>
              <w:rPr>
                <w:b/>
                <w:bCs/>
              </w:rPr>
              <w:t>11</w:t>
            </w:r>
            <w:r/>
          </w:p>
        </w:tc>
        <w:tc>
          <w:tcPr>
            <w:tcW w:w="1800" w:type="dxa"/>
            <w:tcMar>
              <w:top w:w="30" w:type="dxa"/>
              <w:left w:w="70" w:type="dxa"/>
              <w:bottom w:w="30" w:type="dxa"/>
              <w:right w:w="70" w:type="dxa"/>
            </w:tcMar>
          </w:tcPr>
          <w:p>
            <w:pPr>
              <w:spacing w:after="10"/>
            </w:pPr>
            <w:r>
              <w:t>Calidad, despliegue y software verde</w:t>
            </w:r>
            <w:r>
              <w:rPr>
                <w:b/>
                <w:bCs/>
              </w:rPr>
            </w:r>
            <w:r/>
          </w:p>
        </w:tc>
        <w:tc>
          <w:tcPr>
            <w:tcW w:w="4380" w:type="dxa"/>
            <w:tcMar>
              <w:top w:w="30" w:type="dxa"/>
              <w:left w:w="70" w:type="dxa"/>
              <w:bottom w:w="30" w:type="dxa"/>
              <w:right w:w="70" w:type="dxa"/>
            </w:tcMar>
          </w:tcPr>
          <w:p>
            <w:pPr>
              <w:spacing w:after="10"/>
            </w:pPr>
            <w:r>
              <w:t>Pruebas unitarias e integración; E2E, accesibilidad y rendimiento; Limpieza de código; Despliegue a producción; Software verde; Homogeneización de nombres y CRUD reutilizable</w:t>
            </w:r>
            <w:r>
              <w:rPr>
                <w:b/>
                <w:bCs/>
              </w:rPr>
            </w:r>
            <w:r/>
          </w:p>
        </w:tc>
        <w:tc>
          <w:tcPr>
            <w:tcW w:w="1300" w:type="dxa"/>
            <w:tcMar>
              <w:top w:w="30" w:type="dxa"/>
              <w:left w:w="70" w:type="dxa"/>
              <w:bottom w:w="30" w:type="dxa"/>
              <w:right w:w="70" w:type="dxa"/>
            </w:tcMar>
          </w:tcPr>
          <w:p>
            <w:pPr>
              <w:spacing w:after="10"/>
            </w:pPr>
            <w:r>
              <w:t>Fases 0–10</w:t>
            </w:r>
            <w:r>
              <w:rPr>
                <w:b/>
                <w:bCs/>
              </w:rPr>
            </w:r>
            <w:r/>
          </w:p>
        </w:tc>
        <w:tc>
          <w:tcPr>
            <w:tcW w:w="1900" w:type="dxa"/>
            <w:tcMar>
              <w:top w:w="30" w:type="dxa"/>
              <w:left w:w="70" w:type="dxa"/>
              <w:bottom w:w="30" w:type="dxa"/>
              <w:right w:w="70" w:type="dxa"/>
            </w:tcMar>
          </w:tcPr>
          <w:p>
            <w:pPr>
              <w:spacing w:after="10"/>
            </w:pPr>
            <w:r>
              <w:t>✅ 0 · ◐ 3 · ❌ 3 (de 6 sprints)</w:t>
            </w:r>
            <w:r>
              <w:rPr>
                <w:b/>
                <w:bCs/>
              </w:rPr>
            </w:r>
            <w:r/>
          </w:p>
        </w:tc>
      </w:tr>
    </w:tbl>
    <w:p>
      <w:pPr>
        <w:spacing w:after="140"/>
      </w:pPr>
      <w:r>
        <w:rPr/>
        <w:t>El plan suma 119 sprints en 12 fases y unas 207 semanas estimadas de desarrollo. Estado de los sprints (revisión 2026-10-15): ✅ 44 implementados · ◐ 7 parciales · ❌ 68 no implementados. La fase 11 (calidad, despliegue y software verde) va al final: cubre las cuatro aplicaciones completas. El detalle por sprint, con los módulos de cada hoja que cubre, está en la hoja «Plan de Trabajo» de la matriz, que también resume el estado por hoja.</w:t>
      </w:r>
    </w:p>
    <w:p w14:paraId="0427FAD5" w14:textId="77777777" w:rsidR="00846396" w:rsidRDefault="00B379AC">
      <w:pPr>
        <w:pStyle w:val="Ttulo2"/>
        <w:keepNext/>
        <w:spacing w:before="220" w:after="120"/>
      </w:pPr>
      <w:bookmarkStart w:id="44" w:name="_Toc241501350"/>
      <w:bookmarkEnd w:id="44"/>
      <w:r>
        <w:rPr>
          <w:b/>
          <w:bCs/>
          <w:color w:val="2E74B5"/>
          <w:sz w:val="24"/>
          <w:szCs w:val="24"/>
        </w:rPr>
        <w:t xml:space="preserve">Próximos pasos recomendados</w:t>
      </w:r>
    </w:p>
    <w:p>
      <w:pPr>
        <w:spacing w:after="80"/>
      </w:pPr>
      <w:r>
        <w:t xml:space="preserve">Los pendientes y su prioridad están en la sección «Requerimientos funcionales (RF)» (estado, prioridad y trazabilidad de cada requerimiento) y en la hoja «Plan de Trabajo» de la matriz.</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RESUMEN EJECUTIVO</w:t>
      </w:r>
    </w:p>
    <w:p>
      <w:pPr>
        <w:pStyle w:val="Ttulo2"/>
        <w:keepNext/>
        <w:spacing w:before="220" w:after="120"/>
      </w:pPr>
      <w:r>
        <w:rPr>
          <w:b/>
          <w:bCs/>
          <w:color w:val="2E74B5"/>
          <w:sz w:val="24"/>
          <w:szCs w:val="24"/>
        </w:rPr>
        <w:t xml:space="preserve">🎯 Números clave</w:t>
      </w:r>
    </w:p>
    <w:p>
      <w:pPr>
        <w:pStyle w:val="Prrafodelista"/>
        <w:numPr>
          <w:ilvl w:val="0"/>
          <w:numId w:val="1"/>
        </w:numPr>
        <w:spacing w:after="70"/>
      </w:pPr>
      <w:r>
        <w:rPr/>
        <w:t xml:space="preserve">144 requerimientos funcionales: ✅ 58 implementados · ◐ 9 parciales · ❌ 77 no implementados</w:t>
      </w:r>
    </w:p>
    <w:p>
      <w:pPr>
        <w:pStyle w:val="Prrafodelista"/>
        <w:numPr>
          <w:ilvl w:val="0"/>
          <w:numId w:val="1"/>
        </w:numPr>
        <w:spacing w:after="70"/>
      </w:pPr>
      <w:r>
        <w:rPr/>
        <w:t xml:space="preserve">38 requerimientos no funcionales</w:t>
      </w:r>
    </w:p>
    <w:p>
      <w:pPr>
        <w:pStyle w:val="Prrafodelista"/>
        <w:numPr>
          <w:ilvl w:val="0"/>
          <w:numId w:val="1"/>
        </w:numPr>
        <w:spacing w:after="70"/>
      </w:pPr>
      <w:r>
        <w:rPr/>
        <w:t xml:space="preserve">68 módulos (28 frontend + 40 backend)</w:t>
      </w:r>
    </w:p>
    <w:p>
      <w:pPr>
        <w:pStyle w:val="Prrafodelista"/>
        <w:numPr>
          <w:ilvl w:val="0"/>
          <w:numId w:val="1"/>
        </w:numPr>
        <w:spacing w:after="70"/>
      </w:pPr>
      <w:r>
        <w:rPr/>
        <w:t xml:space="preserve">60 entidades de base de datos (21 implementadas)</w:t>
      </w:r>
    </w:p>
    <w:p>
      <w:pPr>
        <w:pStyle w:val="Prrafodelista"/>
        <w:numPr>
          <w:ilvl w:val="0"/>
          <w:numId w:val="1"/>
        </w:numPr>
        <w:spacing w:after="70"/>
      </w:pPr>
      <w:r>
        <w:rPr/>
        <w:t xml:space="preserve">7 idiomas y 6 niveles MCER (A1–C2)</w:t>
      </w:r>
    </w:p>
    <w:p>
      <w:pPr>
        <w:pStyle w:val="Prrafodelista"/>
        <w:numPr>
          <w:ilvl w:val="0"/>
          <w:numId w:val="1"/>
        </w:numPr>
        <w:spacing w:after="70"/>
      </w:pPr>
      <w:r>
        <w:rPr/>
        <w:t xml:space="preserve">4 aplicaciones: Next.js 16, Angular 22, NestJS 11 y FastAPI</w:t>
      </w:r>
    </w:p>
    <w:p>
      <w:pPr>
        <w:pStyle w:val="Prrafodelista"/>
        <w:numPr>
          <w:ilvl w:val="0"/>
          <w:numId w:val="1"/>
        </w:numPr>
        <w:spacing w:after="70"/>
      </w:pPr>
      <w:r>
        <w:rPr/>
        <w:t xml:space="preserve">12 fases y 117 sprints en el plan de trabajo</w:t>
      </w:r>
    </w:p>
    <w:sectPr w:rsidR="00846396">
      <w:headerReference w:type="default" r:id="rId7"/>
      <w:footerReference w:type="default" r:id="rId8"/>
      <w:pgSz w:w="12240" w:h="15840"/>
      <w:pgMar w:top="900" w:right="960" w:bottom="840" w:left="960"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05CD2" w14:textId="77777777" w:rsidR="00000000" w:rsidRDefault="00B379AC">
      <w:r>
        <w:separator/>
      </w:r>
    </w:p>
  </w:endnote>
  <w:endnote w:type="continuationSeparator" w:id="0">
    <w:p w14:paraId="2D05156A" w14:textId="77777777" w:rsidR="00000000" w:rsidRDefault="00B3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CBD4" w14:textId="77777777" w:rsidR="00846396" w:rsidRDefault="00B379AC">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8B589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8B589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C2C87" w14:textId="77777777" w:rsidR="00000000" w:rsidRDefault="00B379AC">
      <w:r>
        <w:separator/>
      </w:r>
    </w:p>
  </w:footnote>
  <w:footnote w:type="continuationSeparator" w:id="0">
    <w:p w14:paraId="4B3D47BC" w14:textId="77777777" w:rsidR="00000000" w:rsidRDefault="00B37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54C29" w14:textId="77777777" w:rsidR="00846396" w:rsidRDefault="00B379AC">
    <w:pPr>
      <w:jc w:val="right"/>
    </w:pPr>
    <w:r>
      <w:rPr>
        <w:color w:val="595959"/>
        <w:sz w:val="16"/>
        <w:szCs w:val="16"/>
      </w:rPr>
      <w:t>Aula de Idiomas · Informe técnico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11AB5"/>
    <w:multiLevelType w:val="hybridMultilevel"/>
    <w:tmpl w:val="9586A3FE"/>
    <w:lvl w:ilvl="0" w:tplc="F572B608">
      <w:start w:val="1"/>
      <w:numFmt w:val="bullet"/>
      <w:lvlText w:val="•"/>
      <w:lvlJc w:val="left"/>
      <w:pPr>
        <w:ind w:left="540" w:hanging="270"/>
      </w:pPr>
    </w:lvl>
    <w:lvl w:ilvl="1" w:tplc="D6F4E650">
      <w:numFmt w:val="decimal"/>
      <w:lvlText w:val=""/>
      <w:lvlJc w:val="left"/>
    </w:lvl>
    <w:lvl w:ilvl="2" w:tplc="38AC9554">
      <w:numFmt w:val="decimal"/>
      <w:lvlText w:val=""/>
      <w:lvlJc w:val="left"/>
    </w:lvl>
    <w:lvl w:ilvl="3" w:tplc="1C22B378">
      <w:numFmt w:val="decimal"/>
      <w:lvlText w:val=""/>
      <w:lvlJc w:val="left"/>
    </w:lvl>
    <w:lvl w:ilvl="4" w:tplc="7C22A99E">
      <w:numFmt w:val="decimal"/>
      <w:lvlText w:val=""/>
      <w:lvlJc w:val="left"/>
    </w:lvl>
    <w:lvl w:ilvl="5" w:tplc="8EB8D3C0">
      <w:numFmt w:val="decimal"/>
      <w:lvlText w:val=""/>
      <w:lvlJc w:val="left"/>
    </w:lvl>
    <w:lvl w:ilvl="6" w:tplc="0B842F1A">
      <w:numFmt w:val="decimal"/>
      <w:lvlText w:val=""/>
      <w:lvlJc w:val="left"/>
    </w:lvl>
    <w:lvl w:ilvl="7" w:tplc="64744652">
      <w:numFmt w:val="decimal"/>
      <w:lvlText w:val=""/>
      <w:lvlJc w:val="left"/>
    </w:lvl>
    <w:lvl w:ilvl="8" w:tplc="08447880">
      <w:numFmt w:val="decimal"/>
      <w:lvlText w:val=""/>
      <w:lvlJc w:val="left"/>
    </w:lvl>
  </w:abstractNum>
  <w:abstractNum w:abstractNumId="1" w15:restartNumberingAfterBreak="0">
    <w:nsid w:val="14EB3B2D"/>
    <w:multiLevelType w:val="hybridMultilevel"/>
    <w:tmpl w:val="E2FA4386"/>
    <w:lvl w:ilvl="0" w:tplc="C38A2ACE">
      <w:start w:val="1"/>
      <w:numFmt w:val="decimal"/>
      <w:lvlText w:val="%1."/>
      <w:lvlJc w:val="left"/>
      <w:pPr>
        <w:ind w:left="540" w:hanging="300"/>
      </w:pPr>
    </w:lvl>
    <w:lvl w:ilvl="1" w:tplc="A992EA98">
      <w:numFmt w:val="decimal"/>
      <w:lvlText w:val=""/>
      <w:lvlJc w:val="left"/>
    </w:lvl>
    <w:lvl w:ilvl="2" w:tplc="4E00E02E">
      <w:numFmt w:val="decimal"/>
      <w:lvlText w:val=""/>
      <w:lvlJc w:val="left"/>
    </w:lvl>
    <w:lvl w:ilvl="3" w:tplc="FEFA6450">
      <w:numFmt w:val="decimal"/>
      <w:lvlText w:val=""/>
      <w:lvlJc w:val="left"/>
    </w:lvl>
    <w:lvl w:ilvl="4" w:tplc="D5C8EF88">
      <w:numFmt w:val="decimal"/>
      <w:lvlText w:val=""/>
      <w:lvlJc w:val="left"/>
    </w:lvl>
    <w:lvl w:ilvl="5" w:tplc="F21815C8">
      <w:numFmt w:val="decimal"/>
      <w:lvlText w:val=""/>
      <w:lvlJc w:val="left"/>
    </w:lvl>
    <w:lvl w:ilvl="6" w:tplc="EC620956">
      <w:numFmt w:val="decimal"/>
      <w:lvlText w:val=""/>
      <w:lvlJc w:val="left"/>
    </w:lvl>
    <w:lvl w:ilvl="7" w:tplc="96B40528">
      <w:numFmt w:val="decimal"/>
      <w:lvlText w:val=""/>
      <w:lvlJc w:val="left"/>
    </w:lvl>
    <w:lvl w:ilvl="8" w:tplc="1D7685A0">
      <w:numFmt w:val="decimal"/>
      <w:lvlText w:val=""/>
      <w:lvlJc w:val="left"/>
    </w:lvl>
  </w:abstractNum>
  <w:abstractNum w:abstractNumId="2" w15:restartNumberingAfterBreak="0">
    <w:nsid w:val="4AB26438"/>
    <w:multiLevelType w:val="hybridMultilevel"/>
    <w:tmpl w:val="10E0DA2C"/>
    <w:lvl w:ilvl="0" w:tplc="8BDC0E92" w:tentative="1">
      <w:start w:val="1"/>
      <w:numFmt w:val="bullet"/>
      <w:lvlText w:val="●"/>
      <w:lvlJc w:val="left"/>
      <w:pPr>
        <w:ind w:left="720" w:hanging="360"/>
      </w:pPr>
    </w:lvl>
    <w:lvl w:ilvl="1" w:tplc="4ACCCA4A" w:tentative="1">
      <w:start w:val="1"/>
      <w:numFmt w:val="bullet"/>
      <w:lvlText w:val="○"/>
      <w:lvlJc w:val="left"/>
      <w:pPr>
        <w:ind w:left="1440" w:hanging="360"/>
      </w:pPr>
    </w:lvl>
    <w:lvl w:ilvl="2" w:tplc="F31ABA48" w:tentative="1">
      <w:start w:val="1"/>
      <w:numFmt w:val="bullet"/>
      <w:lvlText w:val="■"/>
      <w:lvlJc w:val="left"/>
      <w:pPr>
        <w:ind w:left="2160" w:hanging="360"/>
      </w:pPr>
    </w:lvl>
    <w:lvl w:ilvl="3" w:tplc="F6D4B320" w:tentative="1">
      <w:start w:val="1"/>
      <w:numFmt w:val="bullet"/>
      <w:lvlText w:val="●"/>
      <w:lvlJc w:val="left"/>
      <w:pPr>
        <w:ind w:left="2880" w:hanging="360"/>
      </w:pPr>
    </w:lvl>
    <w:lvl w:ilvl="4" w:tplc="5D2482A0" w:tentative="1">
      <w:start w:val="1"/>
      <w:numFmt w:val="bullet"/>
      <w:lvlText w:val="○"/>
      <w:lvlJc w:val="left"/>
      <w:pPr>
        <w:ind w:left="3600" w:hanging="360"/>
      </w:pPr>
    </w:lvl>
    <w:lvl w:ilvl="5" w:tplc="944EFDDC" w:tentative="1">
      <w:start w:val="1"/>
      <w:numFmt w:val="bullet"/>
      <w:lvlText w:val="■"/>
      <w:lvlJc w:val="left"/>
      <w:pPr>
        <w:ind w:left="4320" w:hanging="360"/>
      </w:pPr>
    </w:lvl>
    <w:lvl w:ilvl="6" w:tplc="78DE4174" w:tentative="1">
      <w:start w:val="1"/>
      <w:numFmt w:val="bullet"/>
      <w:lvlText w:val="●"/>
      <w:lvlJc w:val="left"/>
      <w:pPr>
        <w:ind w:left="5040" w:hanging="360"/>
      </w:pPr>
    </w:lvl>
    <w:lvl w:ilvl="7" w:tplc="6AB8B718" w:tentative="1">
      <w:start w:val="1"/>
      <w:numFmt w:val="bullet"/>
      <w:lvlText w:val="●"/>
      <w:lvlJc w:val="left"/>
      <w:pPr>
        <w:ind w:left="5760" w:hanging="360"/>
      </w:pPr>
    </w:lvl>
    <w:lvl w:ilvl="8" w:tplc="B2B090A2"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396"/>
    <w:rsid w:val="00846396"/>
    <w:rsid w:val="008B5898"/>
    <w:rsid w:val="00B379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71E02"/>
  <w15:docId w15:val="{D4B184E2-37B5-4AB2-AFF9-9C514C99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0"/>
        <w:szCs w:val="2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80" w:after="120"/>
      <w:outlineLvl w:val="0"/>
    </w:pPr>
    <w:rPr>
      <w:b/>
      <w:bCs/>
      <w:color w:val="1F3864"/>
      <w:sz w:val="34"/>
      <w:szCs w:val="34"/>
    </w:rPr>
  </w:style>
  <w:style w:type="paragraph" w:styleId="Ttulo2">
    <w:name w:val="heading 2"/>
    <w:basedOn w:val="Normal"/>
    <w:next w:val="Normal"/>
    <w:uiPriority w:val="9"/>
    <w:unhideWhenUsed/>
    <w:qFormat/>
    <w:pPr>
      <w:spacing w:before="160" w:after="80"/>
      <w:outlineLvl w:val="1"/>
    </w:pPr>
    <w:rPr>
      <w:b/>
      <w:bCs/>
      <w:color w:val="2E4A7D"/>
      <w:sz w:val="25"/>
      <w:szCs w:val="25"/>
    </w:rPr>
  </w:style>
  <w:style w:type="paragraph" w:styleId="Ttulo3">
    <w:name w:val="heading 3"/>
    <w:basedOn w:val="Normal"/>
    <w:next w:val="Normal"/>
    <w:uiPriority w:val="9"/>
    <w:semiHidden/>
    <w:unhideWhenUsed/>
    <w:qFormat/>
    <w:pPr>
      <w:spacing w:before="100" w:after="60"/>
      <w:outlineLvl w:val="2"/>
    </w:pPr>
    <w:rPr>
      <w:b/>
      <w:bCs/>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B5898"/>
    <w:pPr>
      <w:spacing w:after="30"/>
    </w:pPr>
  </w:style>
  <w:style w:type="paragraph" w:styleId="TDC2">
    <w:name w:val="toc 2"/>
    <w:basedOn w:val="Normal"/>
    <w:next w:val="Normal"/>
    <w:autoRedefine/>
    <w:uiPriority w:val="39"/>
    <w:unhideWhenUsed/>
    <w:rsid w:val="008B589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5906</Words>
  <Characters>35455</Characters>
  <Application>Microsoft Office Word</Application>
  <DocSecurity>0</DocSecurity>
  <Lines>1364</Lines>
  <Paragraphs>1045</Paragraphs>
  <ScaleCrop>false</ScaleCrop>
  <Company/>
  <LinksUpToDate>false</LinksUpToDate>
  <CharactersWithSpaces>40430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proyecto — Aula de Idiomas</dc:title>
  <dc:creator>Aula de Idiomas</dc:creator>
  <cp:lastModifiedBy>Anyelith Jacobo</cp:lastModifiedBy>
  <cp:revision>3</cp:revision>
  <cp:lastPrinted>2026-09-28T20:20:00Z</cp:lastPrinted>
  <dcterms:created xsi:type="dcterms:W3CDTF">2026-09-28T20:20:00Z</dcterms:created>
  <dcterms:modified xsi:type="dcterms:W3CDTF">2026-09-28T20:20:00Z</dcterms:modified>
</cp:coreProperties>
</file>