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FC9D3" w14:textId="77777777" w:rsidR="008653CC" w:rsidRPr="008653CC" w:rsidRDefault="008653CC" w:rsidP="008653CC">
      <w:pPr>
        <w:rPr>
          <w:b/>
          <w:bCs/>
        </w:rPr>
      </w:pPr>
      <w:r w:rsidRPr="008653CC">
        <w:rPr>
          <w:b/>
          <w:bCs/>
        </w:rPr>
        <w:t>El impacto de las redes sociales en la sociedad</w:t>
      </w:r>
    </w:p>
    <w:p w14:paraId="39FE6118" w14:textId="77777777" w:rsidR="008653CC" w:rsidRPr="008653CC" w:rsidRDefault="008653CC" w:rsidP="008653CC">
      <w:r w:rsidRPr="008653CC">
        <w:t>Las redes sociales se han convertido en una parte esencial de la vida moderna. Millones de personas alrededor del mundo las utilizan todos los días para comunicarse, informarse o entretenerse. Su influencia ha sido tan fuerte que ha cambiado la forma en la que interactuamos, sin importar la edad que tengamos. Sin embargo, su impacto varía dependiendo de la etapa de la vida en la que se encuentre el usuario, lo que hace necesario analizar sus efectos en distintos grupos, como niños, adolescentes y adultos mayores.</w:t>
      </w:r>
    </w:p>
    <w:p w14:paraId="6EDFAD75" w14:textId="77777777" w:rsidR="008653CC" w:rsidRPr="008653CC" w:rsidRDefault="008653CC" w:rsidP="008653CC">
      <w:r w:rsidRPr="008653CC">
        <w:t>En el caso de los niños, las redes sociales pueden tener ventajas y desventajas. Por un lado, estas plataformas pueden estimular la creatividad, permitir el acceso a contenidos educativos y facilitar el aprendizaje mediante juegos o videos. Pero, por otro lado, si no hay supervisión, los niños pueden pasar demasiado tiempo frente a la pantalla, lo que afecta su concentración, su desarrollo emocional e incluso sus relaciones sociales. Además, están expuestos a contenido inapropiado para su edad o a personas con malas intenciones. Por eso, es fundamental que los adultos los acompañen y establezcan límites claros.</w:t>
      </w:r>
    </w:p>
    <w:p w14:paraId="160E563F" w14:textId="77777777" w:rsidR="008653CC" w:rsidRPr="008653CC" w:rsidRDefault="008653CC" w:rsidP="008653CC">
      <w:r w:rsidRPr="008653CC">
        <w:t>Los adolescentes, en cambio, son quienes más tiempo pasan en redes sociales. Para ellos, estas plataformas son una herramienta clave para socializar, expresar sus ideas, compartir su vida y construir su identidad. Aunque esto puede ser positivo, también tiene efectos negativos. Muchos adolescentes se comparan constantemente con otros usuarios, lo que puede causar baja autoestima, ansiedad o frustración. Además, algunos sufren acoso en línea o se vuelven dependientes de los “me gusta” y comentarios, buscando validación externa en todo momento. Por eso, se recomienda fomentar el uso consciente de estas redes, orientado al desarrollo personal y no a la presión social.</w:t>
      </w:r>
    </w:p>
    <w:p w14:paraId="3F0F625D" w14:textId="77777777" w:rsidR="008653CC" w:rsidRPr="008653CC" w:rsidRDefault="008653CC" w:rsidP="008653CC">
      <w:r w:rsidRPr="008653CC">
        <w:t>En cuanto a los adultos mayores, su presencia en redes sociales ha crecido mucho en los últimos años. Muchos las usan para mantenerse en contacto con sus hijos, nietos y amigos, lo cual les ayuda a sentirse acompañados y menos aislados. También pueden acceder a noticias, entretenimiento y servicios. Sin embargo, no todo es positivo: muchas personas mayores tienen dificultades para reconocer noticias falsas o identificar estafas, lo que los hace vulnerables. Por eso, es importante ofrecerles orientación y herramientas para que puedan navegar con mayor seguridad.</w:t>
      </w:r>
    </w:p>
    <w:p w14:paraId="4C3D5B75" w14:textId="77777777" w:rsidR="008653CC" w:rsidRPr="008653CC" w:rsidRDefault="008653CC" w:rsidP="008653CC">
      <w:r w:rsidRPr="008653CC">
        <w:t xml:space="preserve">En conclusión, las redes sociales influyen de forma distinta según la edad y el contexto de cada persona. Son herramientas poderosas que pueden traer beneficios en el aprendizaje, la comunicación y la inclusión social, pero también pueden generar </w:t>
      </w:r>
      <w:r w:rsidRPr="008653CC">
        <w:lastRenderedPageBreak/>
        <w:t>riesgos si no se utilizan de manera responsable. Por eso, es importante educar a todos los usuarios —especialmente a los más jóvenes y a los adultos mayores— sobre cómo usarlas con conciencia y equilibrio, para aprovechar sus ventajas y evitar sus efectos negativos.</w:t>
      </w:r>
    </w:p>
    <w:p w14:paraId="75D7DC8D" w14:textId="77777777" w:rsidR="000614F4" w:rsidRDefault="000614F4"/>
    <w:sectPr w:rsidR="00061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CC"/>
    <w:rsid w:val="000614F4"/>
    <w:rsid w:val="002B1DE0"/>
    <w:rsid w:val="008653CC"/>
    <w:rsid w:val="008C1E48"/>
    <w:rsid w:val="00B074E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F774"/>
  <w15:chartTrackingRefBased/>
  <w15:docId w15:val="{8339E8E4-2D37-4CFB-B0D5-A975E709E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5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5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53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53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53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53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53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53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53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53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53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53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53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53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53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53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53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53CC"/>
    <w:rPr>
      <w:rFonts w:eastAsiaTheme="majorEastAsia" w:cstheme="majorBidi"/>
      <w:color w:val="272727" w:themeColor="text1" w:themeTint="D8"/>
    </w:rPr>
  </w:style>
  <w:style w:type="paragraph" w:styleId="Ttulo">
    <w:name w:val="Title"/>
    <w:basedOn w:val="Normal"/>
    <w:next w:val="Normal"/>
    <w:link w:val="TtuloCar"/>
    <w:uiPriority w:val="10"/>
    <w:qFormat/>
    <w:rsid w:val="00865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53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53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53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53CC"/>
    <w:pPr>
      <w:spacing w:before="160"/>
      <w:jc w:val="center"/>
    </w:pPr>
    <w:rPr>
      <w:i/>
      <w:iCs/>
      <w:color w:val="404040" w:themeColor="text1" w:themeTint="BF"/>
    </w:rPr>
  </w:style>
  <w:style w:type="character" w:customStyle="1" w:styleId="CitaCar">
    <w:name w:val="Cita Car"/>
    <w:basedOn w:val="Fuentedeprrafopredeter"/>
    <w:link w:val="Cita"/>
    <w:uiPriority w:val="29"/>
    <w:rsid w:val="008653CC"/>
    <w:rPr>
      <w:i/>
      <w:iCs/>
      <w:color w:val="404040" w:themeColor="text1" w:themeTint="BF"/>
    </w:rPr>
  </w:style>
  <w:style w:type="paragraph" w:styleId="Prrafodelista">
    <w:name w:val="List Paragraph"/>
    <w:basedOn w:val="Normal"/>
    <w:uiPriority w:val="34"/>
    <w:qFormat/>
    <w:rsid w:val="008653CC"/>
    <w:pPr>
      <w:ind w:left="720"/>
      <w:contextualSpacing/>
    </w:pPr>
  </w:style>
  <w:style w:type="character" w:styleId="nfasisintenso">
    <w:name w:val="Intense Emphasis"/>
    <w:basedOn w:val="Fuentedeprrafopredeter"/>
    <w:uiPriority w:val="21"/>
    <w:qFormat/>
    <w:rsid w:val="008653CC"/>
    <w:rPr>
      <w:i/>
      <w:iCs/>
      <w:color w:val="0F4761" w:themeColor="accent1" w:themeShade="BF"/>
    </w:rPr>
  </w:style>
  <w:style w:type="paragraph" w:styleId="Citadestacada">
    <w:name w:val="Intense Quote"/>
    <w:basedOn w:val="Normal"/>
    <w:next w:val="Normal"/>
    <w:link w:val="CitadestacadaCar"/>
    <w:uiPriority w:val="30"/>
    <w:qFormat/>
    <w:rsid w:val="00865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53CC"/>
    <w:rPr>
      <w:i/>
      <w:iCs/>
      <w:color w:val="0F4761" w:themeColor="accent1" w:themeShade="BF"/>
    </w:rPr>
  </w:style>
  <w:style w:type="character" w:styleId="Referenciaintensa">
    <w:name w:val="Intense Reference"/>
    <w:basedOn w:val="Fuentedeprrafopredeter"/>
    <w:uiPriority w:val="32"/>
    <w:qFormat/>
    <w:rsid w:val="00865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18705">
      <w:bodyDiv w:val="1"/>
      <w:marLeft w:val="0"/>
      <w:marRight w:val="0"/>
      <w:marTop w:val="0"/>
      <w:marBottom w:val="0"/>
      <w:divBdr>
        <w:top w:val="none" w:sz="0" w:space="0" w:color="auto"/>
        <w:left w:val="none" w:sz="0" w:space="0" w:color="auto"/>
        <w:bottom w:val="none" w:sz="0" w:space="0" w:color="auto"/>
        <w:right w:val="none" w:sz="0" w:space="0" w:color="auto"/>
      </w:divBdr>
    </w:div>
    <w:div w:id="152497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452</Words>
  <Characters>2491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2025-06-12T23:21:00Z</dcterms:created>
  <dcterms:modified xsi:type="dcterms:W3CDTF">2025-06-12T23:36:00Z</dcterms:modified>
</cp:coreProperties>
</file>