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3"/>
        <w:gridCol w:w="4075"/>
      </w:tblGrid>
      <w:tr w:rsidR="002755E0" w:rsidRPr="002755E0" w14:paraId="6E5D67B8" w14:textId="77777777" w:rsidTr="002755E0">
        <w:tc>
          <w:tcPr>
            <w:tcW w:w="0" w:type="auto"/>
            <w:hideMark/>
          </w:tcPr>
          <w:p w14:paraId="06A44054" w14:textId="77777777" w:rsidR="002755E0" w:rsidRPr="002755E0" w:rsidRDefault="002755E0" w:rsidP="002755E0">
            <w:pPr>
              <w:spacing w:after="160" w:line="278" w:lineRule="auto"/>
              <w:rPr>
                <w:b/>
                <w:bCs/>
              </w:rPr>
            </w:pPr>
            <w:r w:rsidRPr="002755E0">
              <w:rPr>
                <w:b/>
                <w:bCs/>
              </w:rPr>
              <w:t>FORTALEZAS (F)</w:t>
            </w:r>
          </w:p>
        </w:tc>
        <w:tc>
          <w:tcPr>
            <w:tcW w:w="0" w:type="auto"/>
            <w:hideMark/>
          </w:tcPr>
          <w:p w14:paraId="6644898A" w14:textId="77777777" w:rsidR="002755E0" w:rsidRPr="002755E0" w:rsidRDefault="002755E0" w:rsidP="002755E0">
            <w:pPr>
              <w:spacing w:after="160" w:line="278" w:lineRule="auto"/>
              <w:rPr>
                <w:b/>
                <w:bCs/>
              </w:rPr>
            </w:pPr>
            <w:r w:rsidRPr="002755E0">
              <w:rPr>
                <w:b/>
                <w:bCs/>
              </w:rPr>
              <w:t>OPORTUNIDADES (O)</w:t>
            </w:r>
          </w:p>
        </w:tc>
      </w:tr>
      <w:tr w:rsidR="002755E0" w:rsidRPr="002755E0" w14:paraId="18CBFCB9" w14:textId="77777777" w:rsidTr="002755E0">
        <w:tc>
          <w:tcPr>
            <w:tcW w:w="0" w:type="auto"/>
            <w:hideMark/>
          </w:tcPr>
          <w:p w14:paraId="1060EFF6" w14:textId="77777777" w:rsidR="002755E0" w:rsidRPr="002755E0" w:rsidRDefault="002755E0" w:rsidP="002755E0">
            <w:pPr>
              <w:spacing w:after="160" w:line="278" w:lineRule="auto"/>
            </w:pPr>
            <w:r w:rsidRPr="002755E0">
              <w:rPr>
                <w:b/>
                <w:bCs/>
              </w:rPr>
              <w:t>F1.</w:t>
            </w:r>
            <w:r w:rsidRPr="002755E0">
              <w:t xml:space="preserve"> Participación activa del Departamento DARE como tutor comunitario y respaldo institucional directo.</w:t>
            </w:r>
          </w:p>
        </w:tc>
        <w:tc>
          <w:tcPr>
            <w:tcW w:w="0" w:type="auto"/>
            <w:hideMark/>
          </w:tcPr>
          <w:p w14:paraId="71E27C6B" w14:textId="77777777" w:rsidR="002755E0" w:rsidRPr="002755E0" w:rsidRDefault="002755E0" w:rsidP="002755E0">
            <w:pPr>
              <w:spacing w:after="160" w:line="278" w:lineRule="auto"/>
            </w:pPr>
            <w:r w:rsidRPr="002755E0">
              <w:rPr>
                <w:b/>
                <w:bCs/>
              </w:rPr>
              <w:t>O1.</w:t>
            </w:r>
            <w:r w:rsidRPr="002755E0">
              <w:t xml:space="preserve"> Creciente interés institucional por digitalizar los procesos académicos y administrativos.</w:t>
            </w:r>
          </w:p>
        </w:tc>
      </w:tr>
      <w:tr w:rsidR="002755E0" w:rsidRPr="002755E0" w14:paraId="31F47EDB" w14:textId="77777777" w:rsidTr="002755E0">
        <w:tc>
          <w:tcPr>
            <w:tcW w:w="0" w:type="auto"/>
            <w:hideMark/>
          </w:tcPr>
          <w:p w14:paraId="64AB15C1" w14:textId="77777777" w:rsidR="002755E0" w:rsidRPr="002755E0" w:rsidRDefault="002755E0" w:rsidP="002755E0">
            <w:pPr>
              <w:spacing w:after="160" w:line="278" w:lineRule="auto"/>
            </w:pPr>
            <w:r w:rsidRPr="002755E0">
              <w:rPr>
                <w:b/>
                <w:bCs/>
              </w:rPr>
              <w:t>F2.</w:t>
            </w:r>
            <w:r w:rsidRPr="002755E0">
              <w:t xml:space="preserve"> Integración de una arquitectura de base de datos mixta que refuerza la seguridad y confiabilidad del sistema.</w:t>
            </w:r>
          </w:p>
        </w:tc>
        <w:tc>
          <w:tcPr>
            <w:tcW w:w="0" w:type="auto"/>
            <w:hideMark/>
          </w:tcPr>
          <w:p w14:paraId="126E7112" w14:textId="77777777" w:rsidR="002755E0" w:rsidRPr="002755E0" w:rsidRDefault="002755E0" w:rsidP="002755E0">
            <w:pPr>
              <w:spacing w:after="160" w:line="278" w:lineRule="auto"/>
            </w:pPr>
            <w:r w:rsidRPr="002755E0">
              <w:rPr>
                <w:b/>
                <w:bCs/>
              </w:rPr>
              <w:t>O2.</w:t>
            </w:r>
            <w:r w:rsidRPr="002755E0">
              <w:t xml:space="preserve"> Disponibilidad de nuevas tecnologías de desarrollo web y móvil que facilitan la implementación del sistema.</w:t>
            </w:r>
          </w:p>
        </w:tc>
      </w:tr>
      <w:tr w:rsidR="002755E0" w:rsidRPr="002755E0" w14:paraId="4F341AB7" w14:textId="77777777" w:rsidTr="002755E0">
        <w:tc>
          <w:tcPr>
            <w:tcW w:w="0" w:type="auto"/>
            <w:hideMark/>
          </w:tcPr>
          <w:p w14:paraId="0BB35DB2" w14:textId="77777777" w:rsidR="002755E0" w:rsidRPr="002755E0" w:rsidRDefault="002755E0" w:rsidP="002755E0">
            <w:pPr>
              <w:spacing w:after="160" w:line="278" w:lineRule="auto"/>
            </w:pPr>
            <w:r w:rsidRPr="002755E0">
              <w:rPr>
                <w:b/>
                <w:bCs/>
              </w:rPr>
              <w:t>F3.</w:t>
            </w:r>
            <w:r w:rsidRPr="002755E0">
              <w:t xml:space="preserve"> Equipo desarrollador conformado por estudiantes de Ingeniería en Sistemas con conocimientos en programación, modelado y gestión de bases de datos.</w:t>
            </w:r>
          </w:p>
        </w:tc>
        <w:tc>
          <w:tcPr>
            <w:tcW w:w="0" w:type="auto"/>
            <w:hideMark/>
          </w:tcPr>
          <w:p w14:paraId="7B1E29BC" w14:textId="77777777" w:rsidR="002755E0" w:rsidRPr="002755E0" w:rsidRDefault="002755E0" w:rsidP="002755E0">
            <w:pPr>
              <w:spacing w:after="160" w:line="278" w:lineRule="auto"/>
            </w:pPr>
            <w:r w:rsidRPr="002755E0">
              <w:rPr>
                <w:b/>
                <w:bCs/>
              </w:rPr>
              <w:t>O3.</w:t>
            </w:r>
            <w:r w:rsidRPr="002755E0">
              <w:t xml:space="preserve"> Posibilidad de conexión externa al sistema, permitiendo a estudiantes y docentes acceder desde cualquier lugar.</w:t>
            </w:r>
          </w:p>
        </w:tc>
      </w:tr>
      <w:tr w:rsidR="002755E0" w:rsidRPr="002755E0" w14:paraId="6E94EFD2" w14:textId="77777777" w:rsidTr="002755E0">
        <w:tc>
          <w:tcPr>
            <w:tcW w:w="0" w:type="auto"/>
            <w:hideMark/>
          </w:tcPr>
          <w:p w14:paraId="1CF1BD6B" w14:textId="77777777" w:rsidR="002755E0" w:rsidRPr="002755E0" w:rsidRDefault="002755E0" w:rsidP="002755E0">
            <w:pPr>
              <w:spacing w:after="160" w:line="278" w:lineRule="auto"/>
            </w:pPr>
            <w:r w:rsidRPr="002755E0">
              <w:rPr>
                <w:b/>
                <w:bCs/>
              </w:rPr>
              <w:t>F4.</w:t>
            </w:r>
            <w:r w:rsidRPr="002755E0">
              <w:t xml:space="preserve"> Diseño modular que permite ampliar progresivamente las funciones (inscripción, consulta de notas, carnet QR, carga docente).</w:t>
            </w:r>
          </w:p>
        </w:tc>
        <w:tc>
          <w:tcPr>
            <w:tcW w:w="0" w:type="auto"/>
            <w:hideMark/>
          </w:tcPr>
          <w:p w14:paraId="00FC6AAC" w14:textId="77777777" w:rsidR="002755E0" w:rsidRPr="002755E0" w:rsidRDefault="002755E0" w:rsidP="002755E0">
            <w:pPr>
              <w:spacing w:after="160" w:line="278" w:lineRule="auto"/>
            </w:pPr>
            <w:r w:rsidRPr="002755E0">
              <w:rPr>
                <w:b/>
                <w:bCs/>
              </w:rPr>
              <w:t>O4.</w:t>
            </w:r>
            <w:r w:rsidRPr="002755E0">
              <w:t xml:space="preserve"> Interés de la comunidad universitaria en participar en pruebas piloto y adoptar herramientas tecnológicas.</w:t>
            </w:r>
          </w:p>
        </w:tc>
      </w:tr>
      <w:tr w:rsidR="002755E0" w:rsidRPr="002755E0" w14:paraId="032042A5" w14:textId="77777777" w:rsidTr="002755E0">
        <w:tc>
          <w:tcPr>
            <w:tcW w:w="0" w:type="auto"/>
            <w:hideMark/>
          </w:tcPr>
          <w:p w14:paraId="62C132FD" w14:textId="77777777" w:rsidR="002755E0" w:rsidRPr="002755E0" w:rsidRDefault="002755E0" w:rsidP="002755E0">
            <w:pPr>
              <w:spacing w:after="160" w:line="278" w:lineRule="auto"/>
            </w:pPr>
            <w:r w:rsidRPr="002755E0">
              <w:rPr>
                <w:b/>
                <w:bCs/>
              </w:rPr>
              <w:t>F5.</w:t>
            </w:r>
            <w:r w:rsidRPr="002755E0">
              <w:t xml:space="preserve"> Coordinación entre materias afines (Proyecto </w:t>
            </w:r>
            <w:proofErr w:type="spellStart"/>
            <w:r w:rsidRPr="002755E0">
              <w:t>Sociotecnológico</w:t>
            </w:r>
            <w:proofErr w:type="spellEnd"/>
            <w:r w:rsidRPr="002755E0">
              <w:t xml:space="preserve"> e Ingeniería de Software) para fortalecer la metodología de desarrollo.</w:t>
            </w:r>
          </w:p>
        </w:tc>
        <w:tc>
          <w:tcPr>
            <w:tcW w:w="0" w:type="auto"/>
            <w:hideMark/>
          </w:tcPr>
          <w:p w14:paraId="28CE0847" w14:textId="77777777" w:rsidR="002755E0" w:rsidRPr="002755E0" w:rsidRDefault="002755E0" w:rsidP="002755E0">
            <w:pPr>
              <w:spacing w:after="160" w:line="278" w:lineRule="auto"/>
            </w:pPr>
            <w:r w:rsidRPr="002755E0">
              <w:rPr>
                <w:b/>
                <w:bCs/>
              </w:rPr>
              <w:t>O5.</w:t>
            </w:r>
            <w:r w:rsidRPr="002755E0">
              <w:t xml:space="preserve"> Existencia de políticas nacionales que promueven la transformación digital en la educación universitaria.</w:t>
            </w:r>
          </w:p>
        </w:tc>
      </w:tr>
    </w:tbl>
    <w:p w14:paraId="07A965EC" w14:textId="77777777" w:rsidR="002755E0" w:rsidRPr="002755E0" w:rsidRDefault="002755E0" w:rsidP="002755E0">
      <w:r w:rsidRPr="002755E0">
        <w:pict w14:anchorId="5C392B2C">
          <v:rect id="_x0000_i1037" style="width:0;height:1.5pt" o:hralign="center" o:hrstd="t" o:hr="t" fillcolor="#a0a0a0" stroked="f"/>
        </w:pic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90"/>
        <w:gridCol w:w="4238"/>
      </w:tblGrid>
      <w:tr w:rsidR="002755E0" w:rsidRPr="002755E0" w14:paraId="57F4B0F2" w14:textId="77777777" w:rsidTr="002755E0">
        <w:tc>
          <w:tcPr>
            <w:tcW w:w="0" w:type="auto"/>
            <w:hideMark/>
          </w:tcPr>
          <w:p w14:paraId="08B7C823" w14:textId="77777777" w:rsidR="002755E0" w:rsidRPr="002755E0" w:rsidRDefault="002755E0" w:rsidP="002755E0">
            <w:pPr>
              <w:spacing w:after="160" w:line="278" w:lineRule="auto"/>
              <w:rPr>
                <w:b/>
                <w:bCs/>
              </w:rPr>
            </w:pPr>
            <w:r w:rsidRPr="002755E0">
              <w:rPr>
                <w:b/>
                <w:bCs/>
              </w:rPr>
              <w:t>DEBILIDADES (D)</w:t>
            </w:r>
          </w:p>
        </w:tc>
        <w:tc>
          <w:tcPr>
            <w:tcW w:w="0" w:type="auto"/>
            <w:hideMark/>
          </w:tcPr>
          <w:p w14:paraId="0D859012" w14:textId="77777777" w:rsidR="002755E0" w:rsidRPr="002755E0" w:rsidRDefault="002755E0" w:rsidP="002755E0">
            <w:pPr>
              <w:spacing w:after="160" w:line="278" w:lineRule="auto"/>
              <w:rPr>
                <w:b/>
                <w:bCs/>
              </w:rPr>
            </w:pPr>
            <w:r w:rsidRPr="002755E0">
              <w:rPr>
                <w:b/>
                <w:bCs/>
              </w:rPr>
              <w:t>AMENAZAS (A)</w:t>
            </w:r>
          </w:p>
        </w:tc>
      </w:tr>
      <w:tr w:rsidR="002755E0" w:rsidRPr="002755E0" w14:paraId="10340735" w14:textId="77777777" w:rsidTr="002755E0">
        <w:tc>
          <w:tcPr>
            <w:tcW w:w="0" w:type="auto"/>
            <w:hideMark/>
          </w:tcPr>
          <w:p w14:paraId="613525E1" w14:textId="77777777" w:rsidR="002755E0" w:rsidRPr="002755E0" w:rsidRDefault="002755E0" w:rsidP="002755E0">
            <w:pPr>
              <w:spacing w:after="160" w:line="278" w:lineRule="auto"/>
            </w:pPr>
            <w:r w:rsidRPr="002755E0">
              <w:rPr>
                <w:b/>
                <w:bCs/>
              </w:rPr>
              <w:t>D1.</w:t>
            </w:r>
            <w:r w:rsidRPr="002755E0">
              <w:t xml:space="preserve"> Recursos tecnológicos limitados para la implementación del prototipo en su versión completa.</w:t>
            </w:r>
          </w:p>
        </w:tc>
        <w:tc>
          <w:tcPr>
            <w:tcW w:w="0" w:type="auto"/>
            <w:hideMark/>
          </w:tcPr>
          <w:p w14:paraId="4EFB0D24" w14:textId="77777777" w:rsidR="002755E0" w:rsidRPr="002755E0" w:rsidRDefault="002755E0" w:rsidP="002755E0">
            <w:pPr>
              <w:spacing w:after="160" w:line="278" w:lineRule="auto"/>
            </w:pPr>
            <w:r w:rsidRPr="002755E0">
              <w:rPr>
                <w:b/>
                <w:bCs/>
              </w:rPr>
              <w:t>A1.</w:t>
            </w:r>
            <w:r w:rsidRPr="002755E0">
              <w:t xml:space="preserve"> Posibles ataques cibernéticos o brechas de seguridad en la conexión entre sistemas.</w:t>
            </w:r>
          </w:p>
        </w:tc>
      </w:tr>
      <w:tr w:rsidR="002755E0" w:rsidRPr="002755E0" w14:paraId="3C61948E" w14:textId="77777777" w:rsidTr="002755E0">
        <w:tc>
          <w:tcPr>
            <w:tcW w:w="0" w:type="auto"/>
            <w:hideMark/>
          </w:tcPr>
          <w:p w14:paraId="370529A9" w14:textId="77777777" w:rsidR="002755E0" w:rsidRPr="002755E0" w:rsidRDefault="002755E0" w:rsidP="002755E0">
            <w:pPr>
              <w:spacing w:after="160" w:line="278" w:lineRule="auto"/>
            </w:pPr>
            <w:r w:rsidRPr="002755E0">
              <w:rPr>
                <w:b/>
                <w:bCs/>
              </w:rPr>
              <w:t>D2.</w:t>
            </w:r>
            <w:r w:rsidRPr="002755E0">
              <w:t xml:space="preserve"> Falta de conectividad estable en algunos sectores donde estudian los usuarios.</w:t>
            </w:r>
          </w:p>
        </w:tc>
        <w:tc>
          <w:tcPr>
            <w:tcW w:w="0" w:type="auto"/>
            <w:hideMark/>
          </w:tcPr>
          <w:p w14:paraId="5C1C1514" w14:textId="77777777" w:rsidR="002755E0" w:rsidRPr="002755E0" w:rsidRDefault="002755E0" w:rsidP="002755E0">
            <w:pPr>
              <w:spacing w:after="160" w:line="278" w:lineRule="auto"/>
            </w:pPr>
            <w:r w:rsidRPr="002755E0">
              <w:rPr>
                <w:b/>
                <w:bCs/>
              </w:rPr>
              <w:t>A2.</w:t>
            </w:r>
            <w:r w:rsidRPr="002755E0">
              <w:t xml:space="preserve"> Resistencia al cambio por parte de algunos docentes o personal administrativo.</w:t>
            </w:r>
          </w:p>
        </w:tc>
      </w:tr>
      <w:tr w:rsidR="002755E0" w:rsidRPr="002755E0" w14:paraId="1FF54DB5" w14:textId="77777777" w:rsidTr="002755E0">
        <w:tc>
          <w:tcPr>
            <w:tcW w:w="0" w:type="auto"/>
            <w:hideMark/>
          </w:tcPr>
          <w:p w14:paraId="068CE1D5" w14:textId="77777777" w:rsidR="002755E0" w:rsidRPr="002755E0" w:rsidRDefault="002755E0" w:rsidP="002755E0">
            <w:pPr>
              <w:spacing w:after="160" w:line="278" w:lineRule="auto"/>
            </w:pPr>
            <w:r w:rsidRPr="002755E0">
              <w:rPr>
                <w:b/>
                <w:bCs/>
              </w:rPr>
              <w:t>D3.</w:t>
            </w:r>
            <w:r w:rsidRPr="002755E0">
              <w:t xml:space="preserve"> Dependencia inicial del soporte técnico del DARE para la sincronización con el sistema interno.</w:t>
            </w:r>
          </w:p>
        </w:tc>
        <w:tc>
          <w:tcPr>
            <w:tcW w:w="0" w:type="auto"/>
            <w:hideMark/>
          </w:tcPr>
          <w:p w14:paraId="65C05E7A" w14:textId="77777777" w:rsidR="002755E0" w:rsidRPr="002755E0" w:rsidRDefault="002755E0" w:rsidP="002755E0">
            <w:pPr>
              <w:spacing w:after="160" w:line="278" w:lineRule="auto"/>
            </w:pPr>
            <w:r w:rsidRPr="002755E0">
              <w:rPr>
                <w:b/>
                <w:bCs/>
              </w:rPr>
              <w:t>A3.</w:t>
            </w:r>
            <w:r w:rsidRPr="002755E0">
              <w:t xml:space="preserve"> Fallas eléctricas o de infraestructura que puedan interrumpir la operatividad del sistema.</w:t>
            </w:r>
          </w:p>
        </w:tc>
      </w:tr>
      <w:tr w:rsidR="002755E0" w:rsidRPr="002755E0" w14:paraId="7031DB67" w14:textId="77777777" w:rsidTr="002755E0">
        <w:tc>
          <w:tcPr>
            <w:tcW w:w="0" w:type="auto"/>
            <w:hideMark/>
          </w:tcPr>
          <w:p w14:paraId="20B2D500" w14:textId="77777777" w:rsidR="002755E0" w:rsidRPr="002755E0" w:rsidRDefault="002755E0" w:rsidP="002755E0">
            <w:pPr>
              <w:spacing w:after="160" w:line="278" w:lineRule="auto"/>
            </w:pPr>
            <w:r w:rsidRPr="002755E0">
              <w:rPr>
                <w:b/>
                <w:bCs/>
              </w:rPr>
              <w:lastRenderedPageBreak/>
              <w:t>D4.</w:t>
            </w:r>
            <w:r w:rsidRPr="002755E0">
              <w:t xml:space="preserve"> Tiempo académico limitado para la validación completa de todos los módulos.</w:t>
            </w:r>
          </w:p>
        </w:tc>
        <w:tc>
          <w:tcPr>
            <w:tcW w:w="0" w:type="auto"/>
            <w:hideMark/>
          </w:tcPr>
          <w:p w14:paraId="07A215FA" w14:textId="77777777" w:rsidR="002755E0" w:rsidRPr="002755E0" w:rsidRDefault="002755E0" w:rsidP="002755E0">
            <w:pPr>
              <w:spacing w:after="160" w:line="278" w:lineRule="auto"/>
            </w:pPr>
            <w:r w:rsidRPr="002755E0">
              <w:rPr>
                <w:b/>
                <w:bCs/>
              </w:rPr>
              <w:t>A4.</w:t>
            </w:r>
            <w:r w:rsidRPr="002755E0">
              <w:t xml:space="preserve"> Cambios en las políticas o lineamientos institucionales que retrasen la integración del sistema.</w:t>
            </w:r>
          </w:p>
        </w:tc>
      </w:tr>
      <w:tr w:rsidR="002755E0" w:rsidRPr="002755E0" w14:paraId="52B7CF8D" w14:textId="77777777" w:rsidTr="002755E0">
        <w:tc>
          <w:tcPr>
            <w:tcW w:w="0" w:type="auto"/>
            <w:hideMark/>
          </w:tcPr>
          <w:p w14:paraId="43BAF87A" w14:textId="77777777" w:rsidR="002755E0" w:rsidRPr="002755E0" w:rsidRDefault="002755E0" w:rsidP="002755E0">
            <w:pPr>
              <w:spacing w:after="160" w:line="278" w:lineRule="auto"/>
            </w:pPr>
            <w:r w:rsidRPr="002755E0">
              <w:rPr>
                <w:b/>
                <w:bCs/>
              </w:rPr>
              <w:t>D5.</w:t>
            </w:r>
            <w:r w:rsidRPr="002755E0">
              <w:t xml:space="preserve"> Falta de presupuesto para la adquisición de servidores dedicados o certificados de seguridad externos.</w:t>
            </w:r>
          </w:p>
        </w:tc>
        <w:tc>
          <w:tcPr>
            <w:tcW w:w="0" w:type="auto"/>
            <w:hideMark/>
          </w:tcPr>
          <w:p w14:paraId="76DB361C" w14:textId="77777777" w:rsidR="002755E0" w:rsidRPr="002755E0" w:rsidRDefault="002755E0" w:rsidP="002755E0">
            <w:pPr>
              <w:spacing w:after="160" w:line="278" w:lineRule="auto"/>
            </w:pPr>
            <w:r w:rsidRPr="002755E0">
              <w:rPr>
                <w:b/>
                <w:bCs/>
              </w:rPr>
              <w:t>A5.</w:t>
            </w:r>
            <w:r w:rsidRPr="002755E0">
              <w:t xml:space="preserve"> Competencia o duplicación de iniciativas tecnológicas dentro de la misma institución.</w:t>
            </w:r>
          </w:p>
        </w:tc>
      </w:tr>
    </w:tbl>
    <w:p w14:paraId="70A225F7" w14:textId="77777777" w:rsidR="002755E0" w:rsidRPr="002755E0" w:rsidRDefault="002755E0" w:rsidP="002755E0">
      <w:r w:rsidRPr="002755E0">
        <w:pict w14:anchorId="183A10D3">
          <v:rect id="_x0000_i1038" style="width:0;height:1.5pt" o:hralign="center" o:hrstd="t" o:hr="t" fillcolor="#a0a0a0" stroked="f"/>
        </w:pict>
      </w:r>
    </w:p>
    <w:p w14:paraId="17977B74" w14:textId="77777777" w:rsidR="002755E0" w:rsidRPr="002755E0" w:rsidRDefault="002755E0" w:rsidP="002755E0">
      <w:pPr>
        <w:rPr>
          <w:b/>
          <w:bCs/>
        </w:rPr>
      </w:pPr>
      <w:r w:rsidRPr="002755E0">
        <w:rPr>
          <w:rFonts w:ascii="Segoe UI Emoji" w:hAnsi="Segoe UI Emoji" w:cs="Segoe UI Emoji"/>
          <w:b/>
          <w:bCs/>
        </w:rPr>
        <w:t>🧩</w:t>
      </w:r>
      <w:r w:rsidRPr="002755E0">
        <w:rPr>
          <w:b/>
          <w:bCs/>
        </w:rPr>
        <w:t xml:space="preserve"> Estrategias Derivadas (Cruzamiento FODA)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05"/>
        <w:gridCol w:w="6123"/>
      </w:tblGrid>
      <w:tr w:rsidR="002755E0" w:rsidRPr="002755E0" w14:paraId="2FF651B1" w14:textId="77777777" w:rsidTr="002755E0">
        <w:tc>
          <w:tcPr>
            <w:tcW w:w="0" w:type="auto"/>
            <w:hideMark/>
          </w:tcPr>
          <w:p w14:paraId="2967DB65" w14:textId="77777777" w:rsidR="002755E0" w:rsidRPr="002755E0" w:rsidRDefault="002755E0" w:rsidP="002755E0">
            <w:pPr>
              <w:spacing w:after="160" w:line="278" w:lineRule="auto"/>
              <w:rPr>
                <w:b/>
                <w:bCs/>
              </w:rPr>
            </w:pPr>
            <w:r w:rsidRPr="002755E0">
              <w:rPr>
                <w:b/>
                <w:bCs/>
              </w:rPr>
              <w:t>Tipo de Estrategia</w:t>
            </w:r>
          </w:p>
        </w:tc>
        <w:tc>
          <w:tcPr>
            <w:tcW w:w="0" w:type="auto"/>
            <w:hideMark/>
          </w:tcPr>
          <w:p w14:paraId="10588BC2" w14:textId="77777777" w:rsidR="002755E0" w:rsidRPr="002755E0" w:rsidRDefault="002755E0" w:rsidP="002755E0">
            <w:pPr>
              <w:spacing w:after="160" w:line="278" w:lineRule="auto"/>
              <w:rPr>
                <w:b/>
                <w:bCs/>
              </w:rPr>
            </w:pPr>
            <w:r w:rsidRPr="002755E0">
              <w:rPr>
                <w:b/>
                <w:bCs/>
              </w:rPr>
              <w:t>Descripción</w:t>
            </w:r>
          </w:p>
        </w:tc>
      </w:tr>
      <w:tr w:rsidR="002755E0" w:rsidRPr="002755E0" w14:paraId="21A476D7" w14:textId="77777777" w:rsidTr="002755E0">
        <w:tc>
          <w:tcPr>
            <w:tcW w:w="0" w:type="auto"/>
            <w:hideMark/>
          </w:tcPr>
          <w:p w14:paraId="17A8C054" w14:textId="77777777" w:rsidR="002755E0" w:rsidRPr="002755E0" w:rsidRDefault="002755E0" w:rsidP="002755E0">
            <w:pPr>
              <w:spacing w:after="160" w:line="278" w:lineRule="auto"/>
            </w:pPr>
            <w:r w:rsidRPr="002755E0">
              <w:rPr>
                <w:b/>
                <w:bCs/>
              </w:rPr>
              <w:t>FO (Fortalezas + Oportunidades)</w:t>
            </w:r>
          </w:p>
        </w:tc>
        <w:tc>
          <w:tcPr>
            <w:tcW w:w="0" w:type="auto"/>
            <w:hideMark/>
          </w:tcPr>
          <w:p w14:paraId="3FE725DD" w14:textId="77777777" w:rsidR="002755E0" w:rsidRPr="002755E0" w:rsidRDefault="002755E0" w:rsidP="002755E0">
            <w:pPr>
              <w:spacing w:after="160" w:line="278" w:lineRule="auto"/>
            </w:pPr>
            <w:r w:rsidRPr="002755E0">
              <w:t xml:space="preserve">- Aprovechar el apoyo institucional del DARE (F1) para implementar módulos progresivamente con tecnología actual (O2). </w:t>
            </w:r>
            <w:r w:rsidRPr="002755E0">
              <w:br/>
              <w:t>- Usar la arquitectura mixta (F2) para impulsar la digitalización académica (O1, O3).</w:t>
            </w:r>
          </w:p>
        </w:tc>
      </w:tr>
      <w:tr w:rsidR="002755E0" w:rsidRPr="002755E0" w14:paraId="71719E54" w14:textId="77777777" w:rsidTr="002755E0">
        <w:tc>
          <w:tcPr>
            <w:tcW w:w="0" w:type="auto"/>
            <w:hideMark/>
          </w:tcPr>
          <w:p w14:paraId="3D6FCAA1" w14:textId="77777777" w:rsidR="002755E0" w:rsidRPr="002755E0" w:rsidRDefault="002755E0" w:rsidP="002755E0">
            <w:pPr>
              <w:spacing w:after="160" w:line="278" w:lineRule="auto"/>
            </w:pPr>
            <w:r w:rsidRPr="002755E0">
              <w:rPr>
                <w:b/>
                <w:bCs/>
              </w:rPr>
              <w:t>DO (Debilidades + Oportunidades)</w:t>
            </w:r>
          </w:p>
        </w:tc>
        <w:tc>
          <w:tcPr>
            <w:tcW w:w="0" w:type="auto"/>
            <w:hideMark/>
          </w:tcPr>
          <w:p w14:paraId="04BD68FE" w14:textId="77777777" w:rsidR="002755E0" w:rsidRPr="002755E0" w:rsidRDefault="002755E0" w:rsidP="002755E0">
            <w:pPr>
              <w:spacing w:after="160" w:line="278" w:lineRule="auto"/>
            </w:pPr>
            <w:r w:rsidRPr="002755E0">
              <w:t xml:space="preserve">- Compensar la falta de recursos (D1) mediante alianzas con departamentos tecnológicos y programas académicos (O5). </w:t>
            </w:r>
            <w:r w:rsidRPr="002755E0">
              <w:br/>
              <w:t>- Implementar fases de desarrollo ligeras para validar el sistema aun con limitaciones de tiempo (D4, O4).</w:t>
            </w:r>
          </w:p>
        </w:tc>
      </w:tr>
      <w:tr w:rsidR="002755E0" w:rsidRPr="002755E0" w14:paraId="23C66861" w14:textId="77777777" w:rsidTr="002755E0">
        <w:tc>
          <w:tcPr>
            <w:tcW w:w="0" w:type="auto"/>
            <w:hideMark/>
          </w:tcPr>
          <w:p w14:paraId="2ED3F65A" w14:textId="77777777" w:rsidR="002755E0" w:rsidRPr="002755E0" w:rsidRDefault="002755E0" w:rsidP="002755E0">
            <w:pPr>
              <w:spacing w:after="160" w:line="278" w:lineRule="auto"/>
            </w:pPr>
            <w:r w:rsidRPr="002755E0">
              <w:rPr>
                <w:b/>
                <w:bCs/>
              </w:rPr>
              <w:t>FA (Fortalezas + Amenazas)</w:t>
            </w:r>
          </w:p>
        </w:tc>
        <w:tc>
          <w:tcPr>
            <w:tcW w:w="0" w:type="auto"/>
            <w:hideMark/>
          </w:tcPr>
          <w:p w14:paraId="149E9BA9" w14:textId="77777777" w:rsidR="002755E0" w:rsidRPr="002755E0" w:rsidRDefault="002755E0" w:rsidP="002755E0">
            <w:pPr>
              <w:spacing w:after="160" w:line="278" w:lineRule="auto"/>
            </w:pPr>
            <w:r w:rsidRPr="002755E0">
              <w:t xml:space="preserve">- Usar la seguridad de la arquitectura mixta (F2) para minimizar riesgos de ciberataques (A1). </w:t>
            </w:r>
            <w:r w:rsidRPr="002755E0">
              <w:br/>
              <w:t>- Reforzar la capacitación institucional (F5) para contrarrestar la resistencia al cambio (A2).</w:t>
            </w:r>
          </w:p>
        </w:tc>
      </w:tr>
      <w:tr w:rsidR="002755E0" w:rsidRPr="002755E0" w14:paraId="65918309" w14:textId="77777777" w:rsidTr="002755E0">
        <w:tc>
          <w:tcPr>
            <w:tcW w:w="0" w:type="auto"/>
            <w:hideMark/>
          </w:tcPr>
          <w:p w14:paraId="0D9F1DBE" w14:textId="77777777" w:rsidR="002755E0" w:rsidRPr="002755E0" w:rsidRDefault="002755E0" w:rsidP="002755E0">
            <w:pPr>
              <w:spacing w:after="160" w:line="278" w:lineRule="auto"/>
            </w:pPr>
            <w:r w:rsidRPr="002755E0">
              <w:rPr>
                <w:b/>
                <w:bCs/>
              </w:rPr>
              <w:t>DA (Debilidades + Amenazas)</w:t>
            </w:r>
          </w:p>
        </w:tc>
        <w:tc>
          <w:tcPr>
            <w:tcW w:w="0" w:type="auto"/>
            <w:hideMark/>
          </w:tcPr>
          <w:p w14:paraId="2C44C6F6" w14:textId="77777777" w:rsidR="002755E0" w:rsidRPr="002755E0" w:rsidRDefault="002755E0" w:rsidP="002755E0">
            <w:pPr>
              <w:spacing w:after="160" w:line="278" w:lineRule="auto"/>
            </w:pPr>
            <w:r w:rsidRPr="002755E0">
              <w:t xml:space="preserve">- Elaborar planes de contingencia ante fallas de conectividad o energía (D2, A3). </w:t>
            </w:r>
            <w:r w:rsidRPr="002755E0">
              <w:br/>
              <w:t>- Promover la sostenibilidad del proyecto mediante respaldo institucional y actualización constante (D3, A4).</w:t>
            </w:r>
          </w:p>
        </w:tc>
      </w:tr>
    </w:tbl>
    <w:p w14:paraId="2C7684D3" w14:textId="77777777" w:rsidR="000614F4" w:rsidRDefault="000614F4"/>
    <w:sectPr w:rsidR="000614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01"/>
    <w:rsid w:val="000614F4"/>
    <w:rsid w:val="002755E0"/>
    <w:rsid w:val="002B1DE0"/>
    <w:rsid w:val="0097269C"/>
    <w:rsid w:val="00B0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0AF2D"/>
  <w15:chartTrackingRefBased/>
  <w15:docId w15:val="{5D6454E3-980B-4430-9AE7-F7B480432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4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4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4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4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4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4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4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4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4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4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4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4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47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47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47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47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47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47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4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4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4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4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4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47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47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47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4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47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470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755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5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4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4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15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5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5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4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3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492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Peña</dc:creator>
  <cp:keywords/>
  <dc:description/>
  <cp:lastModifiedBy>Angel Peña</cp:lastModifiedBy>
  <cp:revision>1</cp:revision>
  <dcterms:created xsi:type="dcterms:W3CDTF">2025-10-16T23:38:00Z</dcterms:created>
  <dcterms:modified xsi:type="dcterms:W3CDTF">2025-10-16T23:58:00Z</dcterms:modified>
</cp:coreProperties>
</file>