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47FE3124" w:rsidR="00D91678" w:rsidRPr="00ED1FC6" w:rsidRDefault="00D91678" w:rsidP="00DA0E98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DA0E98">
              <w:rPr>
                <w:rFonts w:asciiTheme="minorEastAsia" w:hAnsiTheme="minorEastAsia"/>
                <w:color w:val="000000" w:themeColor="text1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proofErr w:type="gramStart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A</w:t>
      </w:r>
      <w:proofErr w:type="gramEnd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43928D4C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DA0E98">
        <w:rPr>
          <w:rFonts w:hint="eastAsia"/>
        </w:rPr>
        <w:t>经纪人提现</w:t>
      </w:r>
      <w:r>
        <w:rPr>
          <w:rFonts w:hint="eastAsia"/>
        </w:rPr>
        <w:t>审核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630DAD6C" w14:textId="723882C6" w:rsidR="00D91678" w:rsidRPr="0021789A" w:rsidRDefault="00DA0E98" w:rsidP="00D91678">
      <w:pPr>
        <w:ind w:firstLineChars="0" w:firstLine="0"/>
        <w:jc w:val="center"/>
      </w:pPr>
      <w:r>
        <w:object w:dxaOrig="15420" w:dyaOrig="11595" w14:anchorId="38F93F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11.8pt" o:ole="">
            <v:imagedata r:id="rId7" o:title=""/>
          </v:shape>
          <o:OLEObject Type="Embed" ProgID="Visio.Drawing.15" ShapeID="_x0000_i1025" DrawAspect="Content" ObjectID="_1634552858" r:id="rId8"/>
        </w:object>
      </w:r>
    </w:p>
    <w:p w14:paraId="1EC2F1A9" w14:textId="77777777" w:rsidR="00D91678" w:rsidRPr="00117CFA" w:rsidRDefault="00D91678" w:rsidP="00D91678">
      <w:pPr>
        <w:ind w:firstLineChars="0" w:firstLine="0"/>
      </w:pPr>
      <w:r>
        <w:t>业务办理模式</w:t>
      </w:r>
      <w:r>
        <w:t>: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696"/>
        <w:gridCol w:w="1134"/>
        <w:gridCol w:w="1630"/>
        <w:gridCol w:w="1480"/>
        <w:gridCol w:w="1480"/>
        <w:gridCol w:w="1480"/>
      </w:tblGrid>
      <w:tr w:rsidR="00D91678" w:rsidRPr="00C8257F" w14:paraId="535E126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7BDA9AD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是否需要审核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02231E0E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审核层级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844A826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对应审核人员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CF381F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人工审核要点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4CDA823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是否允许驳回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0B82487" w14:textId="77777777" w:rsidR="00D91678" w:rsidRPr="0007437D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FFFFFF"/>
                <w:sz w:val="20"/>
                <w:szCs w:val="20"/>
              </w:rPr>
            </w:pPr>
            <w:r w:rsidRPr="0007437D">
              <w:rPr>
                <w:rFonts w:asciiTheme="minorEastAsia" w:hAnsiTheme="minorEastAsia" w:hint="eastAsia"/>
                <w:b/>
                <w:bCs/>
                <w:color w:val="FFFFFF"/>
                <w:sz w:val="20"/>
                <w:szCs w:val="20"/>
              </w:rPr>
              <w:t>驳回节点标识</w:t>
            </w:r>
          </w:p>
        </w:tc>
      </w:tr>
      <w:tr w:rsidR="00D91678" w:rsidRPr="00C8257F" w14:paraId="5A2F0AE7" w14:textId="77777777" w:rsidTr="00D274C7">
        <w:trPr>
          <w:trHeight w:val="3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F4DE92" w14:textId="77777777" w:rsidR="00D91678" w:rsidRPr="00C8257F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0B691E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0"/>
              </w:rPr>
              <w:t>一</w:t>
            </w: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级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CC9B2E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>一审人员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3A9415E" w14:textId="58594909" w:rsidR="00D91678" w:rsidRPr="00DA0E98" w:rsidRDefault="00DA0E98" w:rsidP="00DA0E98">
            <w:pPr>
              <w:spacing w:before="120" w:after="120"/>
              <w:ind w:firstLineChars="0" w:firstLine="34"/>
              <w:rPr>
                <w:rFonts w:ascii="Segoe UI Symbol" w:hAnsi="Segoe UI Symbol" w:cs="Segoe UI Symbol"/>
                <w:sz w:val="21"/>
                <w:szCs w:val="20"/>
              </w:rPr>
            </w:pPr>
            <w:r w:rsidRPr="00DA0E98">
              <w:rPr>
                <w:rFonts w:ascii="Segoe UI Symbol" w:hAnsi="Segoe UI Symbol" w:cs="Segoe UI Symbol" w:hint="eastAsia"/>
                <w:sz w:val="21"/>
                <w:szCs w:val="20"/>
              </w:rPr>
              <w:t>1.</w:t>
            </w:r>
            <w:r w:rsidRPr="00DA0E98">
              <w:rPr>
                <w:rFonts w:ascii="Segoe UI Symbol" w:hAnsi="Segoe UI Symbol" w:cs="Segoe UI Symbol" w:hint="eastAsia"/>
                <w:sz w:val="21"/>
                <w:szCs w:val="20"/>
              </w:rPr>
              <w:t>银行客户</w:t>
            </w:r>
            <w:r w:rsidRPr="00DA0E98">
              <w:rPr>
                <w:rFonts w:ascii="Segoe UI Symbol" w:hAnsi="Segoe UI Symbol" w:cs="Segoe UI Symbol"/>
                <w:sz w:val="21"/>
                <w:szCs w:val="20"/>
              </w:rPr>
              <w:t>名称必须与账户客户名称一</w:t>
            </w:r>
            <w:r w:rsidRPr="00DA0E98">
              <w:rPr>
                <w:rFonts w:ascii="Segoe UI Symbol" w:hAnsi="Segoe UI Symbol" w:cs="Segoe UI Symbol"/>
                <w:sz w:val="21"/>
                <w:szCs w:val="20"/>
              </w:rPr>
              <w:lastRenderedPageBreak/>
              <w:t>致；</w:t>
            </w:r>
          </w:p>
          <w:p w14:paraId="0B6A3A83" w14:textId="7453CA2A" w:rsidR="00DA0E98" w:rsidRPr="00DA0E98" w:rsidRDefault="00DA0E98" w:rsidP="00DA0E98">
            <w:pPr>
              <w:ind w:firstLineChars="0" w:firstLine="34"/>
              <w:rPr>
                <w:rFonts w:asciiTheme="minorEastAsia" w:hAnsiTheme="minorEastAsia" w:hint="eastAsia"/>
                <w:sz w:val="21"/>
                <w:szCs w:val="21"/>
              </w:rPr>
            </w:pPr>
            <w:r w:rsidRPr="00DA0E98">
              <w:rPr>
                <w:rFonts w:asciiTheme="minorEastAsia" w:hAnsiTheme="minorEastAsia" w:hint="eastAsia"/>
                <w:sz w:val="21"/>
                <w:szCs w:val="21"/>
              </w:rPr>
              <w:t>2.可</w:t>
            </w:r>
            <w:r w:rsidRPr="00DA0E98">
              <w:rPr>
                <w:rFonts w:asciiTheme="minorEastAsia" w:hAnsiTheme="minorEastAsia"/>
                <w:sz w:val="21"/>
                <w:szCs w:val="21"/>
              </w:rPr>
              <w:t>提现余额必须大于一笔（等额</w:t>
            </w:r>
            <w:r w:rsidRPr="00DA0E98">
              <w:rPr>
                <w:rFonts w:asciiTheme="minorEastAsia" w:hAnsiTheme="minorEastAsia" w:hint="eastAsia"/>
                <w:sz w:val="21"/>
                <w:szCs w:val="21"/>
              </w:rPr>
              <w:t>USD100）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535E61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lastRenderedPageBreak/>
              <w:t>是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A5857D9" w14:textId="77777777" w:rsidR="00D91678" w:rsidRPr="00C8257F" w:rsidRDefault="00D91678" w:rsidP="00D274C7">
            <w:pPr>
              <w:ind w:firstLineChars="16" w:firstLine="34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C8257F">
              <w:rPr>
                <w:rFonts w:asciiTheme="minorEastAsia" w:hAnsiTheme="minorEastAsia" w:hint="eastAsia"/>
                <w:sz w:val="21"/>
                <w:szCs w:val="20"/>
              </w:rPr>
              <w:t xml:space="preserve">　</w:t>
            </w:r>
          </w:p>
        </w:tc>
      </w:tr>
    </w:tbl>
    <w:p w14:paraId="59C22F69" w14:textId="77777777" w:rsidR="00D91678" w:rsidRPr="009F02AF" w:rsidRDefault="00D91678" w:rsidP="00D91678">
      <w:pPr>
        <w:ind w:firstLine="480"/>
        <w:rPr>
          <w:color w:val="FF0000"/>
        </w:rPr>
      </w:pPr>
    </w:p>
    <w:p w14:paraId="01630197" w14:textId="77777777" w:rsidR="005E569B" w:rsidRDefault="005E569B" w:rsidP="005E569B">
      <w:pPr>
        <w:pStyle w:val="2"/>
      </w:pPr>
      <w:r>
        <w:rPr>
          <w:rFonts w:hint="eastAsia"/>
        </w:rPr>
        <w:t>业务受理</w:t>
      </w:r>
      <w:r>
        <w:t>界面</w:t>
      </w:r>
    </w:p>
    <w:p w14:paraId="4E40A21F" w14:textId="77777777" w:rsidR="005E569B" w:rsidRDefault="005E569B" w:rsidP="005E569B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列表</w:t>
      </w:r>
      <w:r w:rsidRPr="00811BE5">
        <w:rPr>
          <w:b/>
        </w:rPr>
        <w:t>界面原型图</w:t>
      </w:r>
      <w:r>
        <w:rPr>
          <w:rFonts w:hint="eastAsia"/>
          <w:b/>
        </w:rPr>
        <w:t>及</w:t>
      </w:r>
      <w:r>
        <w:rPr>
          <w:b/>
        </w:rPr>
        <w:t>逻辑说明</w:t>
      </w:r>
    </w:p>
    <w:p w14:paraId="209855CF" w14:textId="53375204" w:rsidR="005E569B" w:rsidRPr="00870D84" w:rsidRDefault="00BE757A" w:rsidP="005E569B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0C523C06" wp14:editId="2C5338A8">
            <wp:extent cx="5274310" cy="2049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9D46" w14:textId="77777777" w:rsidR="005E569B" w:rsidRDefault="005E569B" w:rsidP="005E569B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713E4D4F" w14:textId="213E31F2" w:rsidR="005E569B" w:rsidRDefault="005E569B" w:rsidP="005E569B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</w:t>
      </w:r>
      <w:r>
        <w:t>号</w:t>
      </w:r>
      <w:r>
        <w:rPr>
          <w:rFonts w:hint="eastAsia"/>
        </w:rPr>
        <w:t>、用户名、</w:t>
      </w:r>
      <w:r>
        <w:t>客户名称</w:t>
      </w:r>
      <w:r w:rsidR="00BE757A">
        <w:rPr>
          <w:rFonts w:hint="eastAsia"/>
        </w:rPr>
        <w:t>、</w:t>
      </w:r>
      <w:r w:rsidR="00BE757A">
        <w:t>流水号</w:t>
      </w:r>
      <w:r>
        <w:t>：手动收入后可查询，支持</w:t>
      </w:r>
      <w:r>
        <w:rPr>
          <w:rFonts w:hint="eastAsia"/>
        </w:rPr>
        <w:t>前几位</w:t>
      </w:r>
      <w:r>
        <w:t>模糊搜索；</w:t>
      </w:r>
    </w:p>
    <w:p w14:paraId="7DC56DC9" w14:textId="77777777" w:rsidR="005E569B" w:rsidRDefault="005E569B" w:rsidP="005E569B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客户类型</w:t>
      </w:r>
      <w:r w:rsidRPr="0079553F">
        <w:rPr>
          <w:rFonts w:hint="eastAsia"/>
        </w:rP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全部、个人、有限责任公司、合伙企业</w:t>
      </w:r>
      <w:r>
        <w:t>”</w:t>
      </w:r>
      <w:r>
        <w:rPr>
          <w:rFonts w:hint="eastAsia"/>
        </w:rPr>
        <w:t>；</w:t>
      </w:r>
    </w:p>
    <w:p w14:paraId="6A0EDDDD" w14:textId="1D707945" w:rsidR="00BE757A" w:rsidRDefault="00BE757A" w:rsidP="005E569B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币种</w:t>
      </w:r>
      <w:r>
        <w:t>：下拉选择，包括</w:t>
      </w:r>
      <w:r>
        <w:t>“</w:t>
      </w:r>
      <w:r>
        <w:t>全部、</w:t>
      </w:r>
      <w:r>
        <w:t>USD</w:t>
      </w:r>
      <w:r>
        <w:t>、</w:t>
      </w:r>
      <w:r>
        <w:rPr>
          <w:rFonts w:hint="eastAsia"/>
        </w:rPr>
        <w:t>HKD</w:t>
      </w:r>
      <w:r>
        <w:t>”</w:t>
      </w:r>
      <w:r w:rsidR="00634A84">
        <w:rPr>
          <w:rFonts w:hint="eastAsia"/>
        </w:rPr>
        <w:t>，后期</w:t>
      </w:r>
      <w:proofErr w:type="gramStart"/>
      <w:r w:rsidR="00634A84">
        <w:t>需支持</w:t>
      </w:r>
      <w:proofErr w:type="gramEnd"/>
      <w:r w:rsidR="00634A84">
        <w:t>更多币种；</w:t>
      </w:r>
    </w:p>
    <w:p w14:paraId="1A11A199" w14:textId="222AC64D" w:rsidR="005E569B" w:rsidRDefault="005E569B" w:rsidP="005E569B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申请时间</w:t>
      </w:r>
      <w:r w:rsidRPr="0079553F">
        <w:rPr>
          <w:rFonts w:hint="eastAsia"/>
        </w:rPr>
        <w:t>：可自行</w:t>
      </w:r>
      <w:r>
        <w:t>设置时间段区间</w:t>
      </w:r>
      <w:r>
        <w:rPr>
          <w:rFonts w:hint="eastAsia"/>
        </w:rPr>
        <w:t>，</w:t>
      </w:r>
      <w:r w:rsidR="004A41A7">
        <w:rPr>
          <w:rFonts w:hint="eastAsia"/>
        </w:rPr>
        <w:t>也可选择</w:t>
      </w:r>
      <w:r w:rsidR="004A41A7">
        <w:t>“</w:t>
      </w:r>
      <w:r w:rsidR="004A41A7">
        <w:t>今天、</w:t>
      </w:r>
      <w:r w:rsidR="004A41A7">
        <w:rPr>
          <w:rFonts w:hint="eastAsia"/>
        </w:rPr>
        <w:t>近</w:t>
      </w:r>
      <w:r w:rsidR="004A41A7">
        <w:rPr>
          <w:rFonts w:hint="eastAsia"/>
        </w:rPr>
        <w:t>3</w:t>
      </w:r>
      <w:r w:rsidR="004A41A7">
        <w:rPr>
          <w:rFonts w:hint="eastAsia"/>
        </w:rPr>
        <w:t>天</w:t>
      </w:r>
      <w:r w:rsidR="004A41A7">
        <w:t>、近</w:t>
      </w:r>
      <w:r w:rsidR="004A41A7">
        <w:rPr>
          <w:rFonts w:hint="eastAsia"/>
        </w:rPr>
        <w:t>5</w:t>
      </w:r>
      <w:r w:rsidR="004A41A7">
        <w:rPr>
          <w:rFonts w:hint="eastAsia"/>
        </w:rPr>
        <w:t>天</w:t>
      </w:r>
      <w:r w:rsidR="004A41A7">
        <w:t>”</w:t>
      </w:r>
      <w:r w:rsidR="004A41A7">
        <w:t>默认为全部</w:t>
      </w:r>
      <w:r>
        <w:rPr>
          <w:rFonts w:hint="eastAsia"/>
        </w:rPr>
        <w:t>；</w:t>
      </w:r>
    </w:p>
    <w:p w14:paraId="31711B83" w14:textId="77777777" w:rsidR="005E569B" w:rsidRPr="006B5E40" w:rsidRDefault="005E569B" w:rsidP="005E569B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导出</w:t>
      </w:r>
      <w:r>
        <w:t>：</w:t>
      </w:r>
      <w:r>
        <w:rPr>
          <w:rFonts w:hint="eastAsia"/>
        </w:rPr>
        <w:t>可以</w:t>
      </w:r>
      <w:r>
        <w:t>一键</w:t>
      </w:r>
      <w:r>
        <w:rPr>
          <w:rFonts w:hint="eastAsia"/>
        </w:rPr>
        <w:t>导出相应</w:t>
      </w:r>
      <w:r>
        <w:t>状态</w:t>
      </w:r>
      <w:r>
        <w:rPr>
          <w:rFonts w:hint="eastAsia"/>
        </w:rPr>
        <w:t>或</w:t>
      </w:r>
      <w:r>
        <w:t>条件下的所有列表内容</w:t>
      </w:r>
      <w:r>
        <w:rPr>
          <w:rFonts w:hint="eastAsia"/>
        </w:rPr>
        <w:t>。</w:t>
      </w:r>
    </w:p>
    <w:p w14:paraId="5B393B84" w14:textId="418BF9DF" w:rsidR="005E569B" w:rsidRDefault="005E569B" w:rsidP="005E569B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列表</w:t>
      </w:r>
      <w:r>
        <w:t>：</w:t>
      </w:r>
      <w:r>
        <w:rPr>
          <w:rFonts w:hint="eastAsia"/>
        </w:rPr>
        <w:t>列表显示内容</w:t>
      </w:r>
      <w:r>
        <w:t>包含</w:t>
      </w:r>
      <w:r>
        <w:t>1</w:t>
      </w:r>
      <w:r w:rsidR="008E480F">
        <w:t>3</w:t>
      </w:r>
      <w:r>
        <w:rPr>
          <w:rFonts w:hint="eastAsia"/>
        </w:rPr>
        <w:t>项</w:t>
      </w:r>
      <w:r>
        <w:t>——</w:t>
      </w:r>
      <w:r>
        <w:rPr>
          <w:rFonts w:hint="eastAsia"/>
        </w:rPr>
        <w:t>账户</w:t>
      </w:r>
      <w:r>
        <w:t>号、用户名、</w:t>
      </w:r>
      <w:r>
        <w:rPr>
          <w:rFonts w:hint="eastAsia"/>
        </w:rPr>
        <w:t>客户名称</w:t>
      </w:r>
      <w:r>
        <w:t>、</w:t>
      </w:r>
      <w:r>
        <w:rPr>
          <w:rFonts w:hint="eastAsia"/>
        </w:rPr>
        <w:t>客户</w:t>
      </w:r>
      <w:r>
        <w:t>类型、</w:t>
      </w:r>
      <w:r w:rsidR="004A41A7">
        <w:rPr>
          <w:rFonts w:hint="eastAsia"/>
        </w:rPr>
        <w:lastRenderedPageBreak/>
        <w:t>提</w:t>
      </w:r>
      <w:r w:rsidR="001818FC">
        <w:rPr>
          <w:rFonts w:hint="eastAsia"/>
        </w:rPr>
        <w:t>取</w:t>
      </w:r>
      <w:r w:rsidR="004A41A7">
        <w:t>金额、</w:t>
      </w:r>
      <w:r w:rsidR="004A41A7">
        <w:rPr>
          <w:rFonts w:hint="eastAsia"/>
        </w:rPr>
        <w:t>币种</w:t>
      </w:r>
      <w:r w:rsidR="004A41A7">
        <w:t>、</w:t>
      </w:r>
      <w:r w:rsidR="004A41A7">
        <w:rPr>
          <w:rFonts w:hint="eastAsia"/>
        </w:rPr>
        <w:t>银行</w:t>
      </w:r>
      <w:r w:rsidR="004A41A7">
        <w:t>、</w:t>
      </w:r>
      <w:r w:rsidR="004A41A7">
        <w:rPr>
          <w:rFonts w:hint="eastAsia"/>
        </w:rPr>
        <w:t>银行</w:t>
      </w:r>
      <w:r w:rsidR="004A41A7">
        <w:t>账号、</w:t>
      </w:r>
      <w:r w:rsidR="004A41A7">
        <w:rPr>
          <w:rFonts w:hint="eastAsia"/>
        </w:rPr>
        <w:t>SWIFT</w:t>
      </w:r>
      <w:r w:rsidR="004A41A7">
        <w:rPr>
          <w:rFonts w:hint="eastAsia"/>
        </w:rPr>
        <w:t>码</w:t>
      </w:r>
      <w:r w:rsidR="004A41A7">
        <w:t>、</w:t>
      </w:r>
      <w:r w:rsidR="004A41A7">
        <w:rPr>
          <w:rFonts w:hint="eastAsia"/>
        </w:rPr>
        <w:t>汇款</w:t>
      </w:r>
      <w:r w:rsidR="004A41A7">
        <w:t>方式、</w:t>
      </w:r>
      <w:r w:rsidR="004A41A7">
        <w:rPr>
          <w:rFonts w:hint="eastAsia"/>
        </w:rPr>
        <w:t>提交</w:t>
      </w:r>
      <w:r w:rsidR="004A41A7">
        <w:t>时间</w:t>
      </w:r>
      <w:r w:rsidR="004A41A7">
        <w:rPr>
          <w:rFonts w:hint="eastAsia"/>
        </w:rPr>
        <w:t>、</w:t>
      </w:r>
      <w:r w:rsidR="004A41A7">
        <w:t>流水号</w:t>
      </w:r>
      <w:r>
        <w:t>、操作；</w:t>
      </w:r>
    </w:p>
    <w:p w14:paraId="3465749C" w14:textId="238C7541" w:rsidR="004A41A7" w:rsidRDefault="004A41A7" w:rsidP="005E569B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提现</w:t>
      </w:r>
      <w:r>
        <w:t>金额</w:t>
      </w:r>
      <w:r>
        <w:rPr>
          <w:rFonts w:hint="eastAsia"/>
        </w:rPr>
        <w:t>：保留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小数</w:t>
      </w:r>
      <w:r>
        <w:rPr>
          <w:rFonts w:hint="eastAsia"/>
        </w:rPr>
        <w:t>；</w:t>
      </w:r>
    </w:p>
    <w:p w14:paraId="3DAD295E" w14:textId="08463DDF" w:rsidR="005E569B" w:rsidRDefault="004A41A7" w:rsidP="005E569B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汇款方式</w:t>
      </w:r>
      <w:r w:rsidR="005E569B" w:rsidRPr="00CB0340">
        <w:t>：</w:t>
      </w:r>
      <w:r>
        <w:rPr>
          <w:rFonts w:hint="eastAsia"/>
        </w:rPr>
        <w:t>目前仅</w:t>
      </w:r>
      <w:r>
        <w:t>支持银行电汇</w:t>
      </w:r>
      <w:r w:rsidR="005E569B" w:rsidRPr="00CB0340">
        <w:rPr>
          <w:rFonts w:hint="eastAsia"/>
        </w:rPr>
        <w:t>；</w:t>
      </w:r>
    </w:p>
    <w:p w14:paraId="09C04ADD" w14:textId="22FCEE3C" w:rsidR="004A41A7" w:rsidRDefault="004A41A7" w:rsidP="005E569B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申请</w:t>
      </w:r>
      <w:r>
        <w:t>时间</w:t>
      </w:r>
      <w:r>
        <w:rPr>
          <w:rFonts w:hint="eastAsia"/>
        </w:rPr>
        <w:t>：</w:t>
      </w:r>
      <w:r>
        <w:rPr>
          <w:rFonts w:hint="eastAsia"/>
        </w:rPr>
        <w:t xml:space="preserve">YYYY-MM-DD </w:t>
      </w:r>
      <w:r>
        <w:t>00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</w:t>
      </w:r>
      <w:r>
        <w:t>即精确到分钟</w:t>
      </w:r>
      <w:r w:rsidR="008E480F">
        <w:rPr>
          <w:rFonts w:hint="eastAsia"/>
        </w:rPr>
        <w:t>，</w:t>
      </w:r>
      <w:r w:rsidR="008E480F">
        <w:t>按近到远顺序排列</w:t>
      </w:r>
      <w:r w:rsidR="00C20F1C">
        <w:rPr>
          <w:rFonts w:hint="eastAsia"/>
        </w:rPr>
        <w:t>；</w:t>
      </w:r>
    </w:p>
    <w:p w14:paraId="1DF9A3BC" w14:textId="3CF94F03" w:rsidR="00C20F1C" w:rsidRPr="00CB0340" w:rsidRDefault="00C20F1C" w:rsidP="005E569B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流水号：</w:t>
      </w:r>
      <w:r>
        <w:t>编号规则为</w:t>
      </w:r>
      <w:r>
        <w:t>“</w:t>
      </w:r>
      <w:r>
        <w:t>年月日</w:t>
      </w:r>
      <w:r>
        <w:t>+</w:t>
      </w:r>
      <w:r w:rsidR="00922E63">
        <w:t>6</w:t>
      </w:r>
      <w:r w:rsidR="00922E63">
        <w:rPr>
          <w:rFonts w:hint="eastAsia"/>
        </w:rPr>
        <w:t>位数</w:t>
      </w:r>
      <w:r w:rsidR="00922E63">
        <w:t>自动</w:t>
      </w:r>
      <w:r w:rsidR="00922E63">
        <w:rPr>
          <w:rFonts w:hint="eastAsia"/>
        </w:rPr>
        <w:t>排号（</w:t>
      </w:r>
      <w:r w:rsidR="00922E63">
        <w:t>如</w:t>
      </w:r>
      <w:r w:rsidR="00922E63">
        <w:rPr>
          <w:rFonts w:ascii="Arial" w:hAnsi="Arial" w:cs="Arial"/>
          <w:color w:val="333333"/>
          <w:sz w:val="20"/>
          <w:szCs w:val="20"/>
        </w:rPr>
        <w:t>20190101000001</w:t>
      </w:r>
      <w:r w:rsidR="00922E63">
        <w:rPr>
          <w:rFonts w:ascii="Arial" w:hAnsi="Arial" w:cs="Arial" w:hint="eastAsia"/>
          <w:color w:val="333333"/>
          <w:sz w:val="20"/>
          <w:szCs w:val="20"/>
        </w:rPr>
        <w:t>）；</w:t>
      </w:r>
    </w:p>
    <w:p w14:paraId="3718E300" w14:textId="7A6B6641" w:rsidR="005E569B" w:rsidRDefault="005E569B" w:rsidP="005E569B">
      <w:pPr>
        <w:pStyle w:val="a5"/>
        <w:numPr>
          <w:ilvl w:val="0"/>
          <w:numId w:val="6"/>
        </w:numPr>
        <w:spacing w:before="163" w:after="163"/>
        <w:ind w:firstLineChars="0"/>
      </w:pPr>
      <w:r w:rsidRPr="00CB0340">
        <w:rPr>
          <w:rFonts w:hint="eastAsia"/>
        </w:rPr>
        <w:t>操作</w:t>
      </w:r>
      <w:r w:rsidR="003A1DD0">
        <w:t>：</w:t>
      </w:r>
      <w:r w:rsidRPr="00CB0340">
        <w:rPr>
          <w:rFonts w:hint="eastAsia"/>
        </w:rPr>
        <w:t>【</w:t>
      </w:r>
      <w:r w:rsidR="003A1DD0">
        <w:rPr>
          <w:rFonts w:hint="eastAsia"/>
        </w:rPr>
        <w:t>审核</w:t>
      </w:r>
      <w:r w:rsidRPr="00CB0340">
        <w:t>】</w:t>
      </w:r>
      <w:r w:rsidRPr="00CB0340">
        <w:rPr>
          <w:rFonts w:hint="eastAsia"/>
        </w:rPr>
        <w:t>；</w:t>
      </w:r>
      <w:r w:rsidRPr="00CB0340">
        <w:t xml:space="preserve"> </w:t>
      </w:r>
    </w:p>
    <w:p w14:paraId="7F6BCEBA" w14:textId="77777777" w:rsidR="005E569B" w:rsidRPr="0001680F" w:rsidRDefault="005E569B" w:rsidP="005E569B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审核</w:t>
      </w:r>
      <w:r w:rsidRPr="00811BE5">
        <w:rPr>
          <w:b/>
        </w:rPr>
        <w:t>界面原型图</w:t>
      </w:r>
      <w:r>
        <w:rPr>
          <w:rFonts w:hint="eastAsia"/>
          <w:b/>
        </w:rPr>
        <w:t>及</w:t>
      </w:r>
      <w:r>
        <w:rPr>
          <w:b/>
        </w:rPr>
        <w:t>逻辑</w:t>
      </w:r>
      <w:r>
        <w:rPr>
          <w:rFonts w:hint="eastAsia"/>
          <w:b/>
        </w:rPr>
        <w:t>说明</w:t>
      </w:r>
    </w:p>
    <w:p w14:paraId="6294C66B" w14:textId="77777777" w:rsidR="001818FC" w:rsidRDefault="001818FC" w:rsidP="001818FC">
      <w:pPr>
        <w:pStyle w:val="a5"/>
        <w:numPr>
          <w:ilvl w:val="0"/>
          <w:numId w:val="2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点击</w:t>
      </w:r>
      <w:r>
        <w:rPr>
          <w:rFonts w:ascii="楷体" w:eastAsia="楷体" w:hAnsi="楷体"/>
        </w:rPr>
        <w:t>进入到</w:t>
      </w:r>
      <w:r>
        <w:rPr>
          <w:rFonts w:ascii="楷体" w:eastAsia="楷体" w:hAnsi="楷体" w:hint="eastAsia"/>
        </w:rPr>
        <w:t>审核详情</w:t>
      </w:r>
      <w:r>
        <w:rPr>
          <w:rFonts w:ascii="楷体" w:eastAsia="楷体" w:hAnsi="楷体"/>
        </w:rPr>
        <w:t>界面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展示内容即经纪人提交</w:t>
      </w:r>
      <w:r>
        <w:rPr>
          <w:rFonts w:ascii="楷体" w:eastAsia="楷体" w:hAnsi="楷体" w:hint="eastAsia"/>
        </w:rPr>
        <w:t>审核</w:t>
      </w:r>
      <w:r>
        <w:rPr>
          <w:rFonts w:ascii="楷体" w:eastAsia="楷体" w:hAnsi="楷体"/>
        </w:rPr>
        <w:t>信息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包括“</w:t>
      </w:r>
      <w:r>
        <w:rPr>
          <w:rFonts w:ascii="楷体" w:eastAsia="楷体" w:hAnsi="楷体" w:hint="eastAsia"/>
        </w:rPr>
        <w:t>账户号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用户名</w:t>
      </w:r>
      <w:r>
        <w:rPr>
          <w:rFonts w:ascii="楷体" w:eastAsia="楷体" w:hAnsi="楷体"/>
        </w:rPr>
        <w:t>、客户名称、币种、</w:t>
      </w:r>
      <w:r>
        <w:rPr>
          <w:rFonts w:ascii="楷体" w:eastAsia="楷体" w:hAnsi="楷体" w:hint="eastAsia"/>
        </w:rPr>
        <w:t>收款</w:t>
      </w:r>
      <w:r>
        <w:rPr>
          <w:rFonts w:ascii="楷体" w:eastAsia="楷体" w:hAnsi="楷体"/>
        </w:rPr>
        <w:t>银行、银行账号、账号名称、</w:t>
      </w:r>
      <w:r>
        <w:rPr>
          <w:rFonts w:ascii="楷体" w:eastAsia="楷体" w:hAnsi="楷体" w:hint="eastAsia"/>
        </w:rPr>
        <w:t>SWIFT码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提取</w:t>
      </w:r>
      <w:r>
        <w:rPr>
          <w:rFonts w:ascii="楷体" w:eastAsia="楷体" w:hAnsi="楷体"/>
        </w:rPr>
        <w:t>金额、</w:t>
      </w:r>
      <w:r>
        <w:rPr>
          <w:rFonts w:ascii="楷体" w:eastAsia="楷体" w:hAnsi="楷体" w:hint="eastAsia"/>
        </w:rPr>
        <w:t>手续费</w:t>
      </w:r>
      <w:r>
        <w:rPr>
          <w:rFonts w:ascii="楷体" w:eastAsia="楷体" w:hAnsi="楷体"/>
        </w:rPr>
        <w:t>、交易流水、当前</w:t>
      </w:r>
      <w:r>
        <w:rPr>
          <w:rFonts w:ascii="楷体" w:eastAsia="楷体" w:hAnsi="楷体" w:hint="eastAsia"/>
        </w:rPr>
        <w:t>经纪人</w:t>
      </w:r>
      <w:r>
        <w:rPr>
          <w:rFonts w:ascii="楷体" w:eastAsia="楷体" w:hAnsi="楷体"/>
        </w:rPr>
        <w:t>可提取金额</w:t>
      </w:r>
    </w:p>
    <w:p w14:paraId="008CD6A2" w14:textId="77777777" w:rsidR="001818FC" w:rsidRDefault="001818FC" w:rsidP="001818FC">
      <w:pPr>
        <w:pStyle w:val="a5"/>
        <w:numPr>
          <w:ilvl w:val="0"/>
          <w:numId w:val="2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【通过】：</w:t>
      </w:r>
      <w:r>
        <w:rPr>
          <w:rFonts w:ascii="楷体" w:eastAsia="楷体" w:hAnsi="楷体"/>
        </w:rPr>
        <w:t>审核内容完成后，点击通过，并转跳至</w:t>
      </w:r>
      <w:commentRangeStart w:id="1"/>
      <w:r w:rsidRPr="00302B60">
        <w:rPr>
          <w:rFonts w:ascii="楷体" w:eastAsia="楷体" w:hAnsi="楷体"/>
          <w:u w:val="single"/>
        </w:rPr>
        <w:t>账户设置</w:t>
      </w:r>
      <w:commentRangeEnd w:id="1"/>
      <w:r>
        <w:rPr>
          <w:rStyle w:val="a6"/>
        </w:rPr>
        <w:commentReference w:id="1"/>
      </w:r>
      <w:r>
        <w:rPr>
          <w:rFonts w:ascii="楷体" w:eastAsia="楷体" w:hAnsi="楷体" w:hint="eastAsia"/>
          <w:u w:val="single"/>
        </w:rPr>
        <w:t>，</w:t>
      </w:r>
      <w:r>
        <w:rPr>
          <w:rFonts w:ascii="楷体" w:eastAsia="楷体" w:hAnsi="楷体" w:hint="eastAsia"/>
        </w:rPr>
        <w:t>手动变更客户</w:t>
      </w:r>
      <w:r>
        <w:rPr>
          <w:rFonts w:ascii="楷体" w:eastAsia="楷体" w:hAnsi="楷体"/>
        </w:rPr>
        <w:t>申请变更内容</w:t>
      </w:r>
      <w:r>
        <w:rPr>
          <w:rFonts w:ascii="楷体" w:eastAsia="楷体" w:hAnsi="楷体" w:hint="eastAsia"/>
        </w:rPr>
        <w:t>；</w:t>
      </w:r>
      <w:r>
        <w:rPr>
          <w:rFonts w:ascii="楷体" w:eastAsia="楷体" w:hAnsi="楷体"/>
        </w:rPr>
        <w:t>（通过后，</w:t>
      </w:r>
      <w:r w:rsidRPr="0041785E">
        <w:rPr>
          <w:rFonts w:ascii="楷体" w:eastAsia="楷体" w:hAnsi="楷体" w:hint="eastAsia"/>
          <w:color w:val="5B9BD5" w:themeColor="accent1"/>
        </w:rPr>
        <w:t>自动邮件</w:t>
      </w:r>
      <w:r w:rsidRPr="0041785E">
        <w:rPr>
          <w:rFonts w:ascii="楷体" w:eastAsia="楷体" w:hAnsi="楷体"/>
          <w:color w:val="5B9BD5" w:themeColor="accent1"/>
        </w:rPr>
        <w:t>通知</w:t>
      </w:r>
      <w:r>
        <w:rPr>
          <w:rFonts w:ascii="楷体" w:eastAsia="楷体" w:hAnsi="楷体"/>
        </w:rPr>
        <w:t>客户其账户</w:t>
      </w:r>
      <w:r>
        <w:rPr>
          <w:rFonts w:ascii="楷体" w:eastAsia="楷体" w:hAnsi="楷体" w:hint="eastAsia"/>
        </w:rPr>
        <w:t>相关</w:t>
      </w:r>
      <w:r>
        <w:rPr>
          <w:rFonts w:ascii="楷体" w:eastAsia="楷体" w:hAnsi="楷体"/>
        </w:rPr>
        <w:t>内容</w:t>
      </w:r>
      <w:r>
        <w:rPr>
          <w:rFonts w:ascii="楷体" w:eastAsia="楷体" w:hAnsi="楷体" w:hint="eastAsia"/>
        </w:rPr>
        <w:t>变更成功</w:t>
      </w:r>
      <w:r>
        <w:rPr>
          <w:rFonts w:ascii="楷体" w:eastAsia="楷体" w:hAnsi="楷体"/>
        </w:rPr>
        <w:t>）</w:t>
      </w:r>
    </w:p>
    <w:p w14:paraId="3612BD93" w14:textId="77777777" w:rsidR="001818FC" w:rsidRDefault="001818FC" w:rsidP="001818FC">
      <w:pPr>
        <w:pStyle w:val="a5"/>
        <w:numPr>
          <w:ilvl w:val="0"/>
          <w:numId w:val="2"/>
        </w:numPr>
        <w:spacing w:before="163" w:after="163"/>
        <w:ind w:firstLineChars="0"/>
        <w:rPr>
          <w:rFonts w:ascii="楷体" w:eastAsia="楷体" w:hAnsi="楷体"/>
        </w:rPr>
      </w:pPr>
      <w:r w:rsidRPr="005A101C">
        <w:rPr>
          <w:rFonts w:ascii="楷体" w:eastAsia="楷体" w:hAnsi="楷体"/>
        </w:rPr>
        <w:t>【驳回】</w:t>
      </w:r>
      <w:r w:rsidRPr="005A101C">
        <w:rPr>
          <w:rFonts w:ascii="楷体" w:eastAsia="楷体" w:hAnsi="楷体" w:hint="eastAsia"/>
        </w:rPr>
        <w:t>：</w:t>
      </w:r>
      <w:r w:rsidRPr="005A101C">
        <w:rPr>
          <w:rFonts w:ascii="楷体" w:eastAsia="楷体" w:hAnsi="楷体"/>
        </w:rPr>
        <w:t>点击后</w:t>
      </w:r>
      <w:r>
        <w:rPr>
          <w:rFonts w:ascii="楷体" w:eastAsia="楷体" w:hAnsi="楷体" w:hint="eastAsia"/>
        </w:rPr>
        <w:t>显示</w:t>
      </w:r>
      <w:r w:rsidRPr="005A101C">
        <w:rPr>
          <w:rFonts w:ascii="楷体" w:eastAsia="楷体" w:hAnsi="楷体"/>
        </w:rPr>
        <w:t>备注</w:t>
      </w:r>
      <w:r w:rsidRPr="005A101C">
        <w:rPr>
          <w:rFonts w:ascii="楷体" w:eastAsia="楷体" w:hAnsi="楷体" w:hint="eastAsia"/>
        </w:rPr>
        <w:t>框</w:t>
      </w:r>
      <w:r w:rsidRPr="005A101C"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展示</w:t>
      </w:r>
      <w:r w:rsidRPr="005A101C">
        <w:rPr>
          <w:rFonts w:ascii="楷体" w:eastAsia="楷体" w:hAnsi="楷体"/>
        </w:rPr>
        <w:t>驳回原因。如下图</w:t>
      </w:r>
      <w:r w:rsidRPr="005A101C">
        <w:rPr>
          <w:rFonts w:ascii="楷体" w:eastAsia="楷体" w:hAnsi="楷体" w:hint="eastAsia"/>
        </w:rPr>
        <w:t>所示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点</w:t>
      </w:r>
      <w:r>
        <w:rPr>
          <w:rFonts w:ascii="楷体" w:eastAsia="楷体" w:hAnsi="楷体" w:hint="eastAsia"/>
        </w:rPr>
        <w:t>“</w:t>
      </w:r>
      <w:r>
        <w:rPr>
          <w:rFonts w:ascii="楷体" w:eastAsia="楷体" w:hAnsi="楷体"/>
        </w:rPr>
        <w:t>确认</w:t>
      </w:r>
      <w:r>
        <w:rPr>
          <w:rFonts w:ascii="楷体" w:eastAsia="楷体" w:hAnsi="楷体" w:hint="eastAsia"/>
        </w:rPr>
        <w:t>驳回</w:t>
      </w:r>
      <w:r>
        <w:rPr>
          <w:rFonts w:ascii="楷体" w:eastAsia="楷体" w:hAnsi="楷体"/>
        </w:rPr>
        <w:t>并</w:t>
      </w:r>
      <w:r>
        <w:rPr>
          <w:rFonts w:ascii="楷体" w:eastAsia="楷体" w:hAnsi="楷体" w:hint="eastAsia"/>
        </w:rPr>
        <w:t>反馈</w:t>
      </w:r>
      <w:r>
        <w:rPr>
          <w:rFonts w:ascii="楷体" w:eastAsia="楷体" w:hAnsi="楷体"/>
        </w:rPr>
        <w:t>客户”后发送相关邮件到客户邮箱。</w:t>
      </w:r>
    </w:p>
    <w:p w14:paraId="07FF7724" w14:textId="77777777" w:rsidR="001818FC" w:rsidRPr="00BB6222" w:rsidRDefault="001818FC" w:rsidP="001818FC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6E8A4AA3" wp14:editId="4A5E2FA6">
            <wp:extent cx="5274310" cy="2132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C1D6" w14:textId="09321D25" w:rsidR="005E569B" w:rsidRPr="00570800" w:rsidRDefault="005E569B" w:rsidP="005E569B">
      <w:pPr>
        <w:spacing w:before="120" w:after="120"/>
        <w:ind w:firstLineChars="0"/>
        <w:rPr>
          <w:rFonts w:ascii="楷体" w:eastAsia="楷体" w:hAnsi="楷体"/>
        </w:rPr>
      </w:pPr>
    </w:p>
    <w:p w14:paraId="60A709C7" w14:textId="2D2D6100" w:rsidR="005E569B" w:rsidRDefault="001818FC" w:rsidP="001818FC">
      <w:pPr>
        <w:pStyle w:val="a5"/>
        <w:numPr>
          <w:ilvl w:val="0"/>
          <w:numId w:val="15"/>
        </w:numPr>
        <w:spacing w:before="163" w:after="163"/>
        <w:ind w:firstLineChars="0"/>
        <w:rPr>
          <w:rFonts w:hint="eastAsia"/>
        </w:rPr>
      </w:pPr>
      <w:r>
        <w:rPr>
          <w:rFonts w:hint="eastAsia"/>
        </w:rPr>
        <w:t>审核详情</w:t>
      </w:r>
      <w:r w:rsidR="005E569B">
        <w:t>：</w:t>
      </w:r>
      <w:r w:rsidRPr="001818FC">
        <w:rPr>
          <w:rFonts w:hint="eastAsia"/>
        </w:rPr>
        <w:t>展示内容即经纪人提交审核信息，包括</w:t>
      </w:r>
      <w:r>
        <w:rPr>
          <w:rFonts w:hint="eastAsia"/>
        </w:rPr>
        <w:t>12</w:t>
      </w:r>
      <w:r>
        <w:rPr>
          <w:rFonts w:hint="eastAsia"/>
        </w:rPr>
        <w:t>项</w:t>
      </w:r>
      <w:r>
        <w:t>内容</w:t>
      </w:r>
      <w:r w:rsidRPr="001818FC">
        <w:rPr>
          <w:rFonts w:hint="eastAsia"/>
        </w:rPr>
        <w:t>“账户号、用户</w:t>
      </w:r>
      <w:r w:rsidRPr="001818FC">
        <w:rPr>
          <w:rFonts w:hint="eastAsia"/>
        </w:rPr>
        <w:lastRenderedPageBreak/>
        <w:t>名、客户名称、币种、收款银行、银行账号、账号名称、</w:t>
      </w:r>
      <w:r w:rsidRPr="001818FC">
        <w:rPr>
          <w:rFonts w:hint="eastAsia"/>
        </w:rPr>
        <w:t>SWIFT</w:t>
      </w:r>
      <w:r w:rsidRPr="001818FC">
        <w:rPr>
          <w:rFonts w:hint="eastAsia"/>
        </w:rPr>
        <w:t>码、提取金额、手续费、交易流水、当前经纪人可提取金额</w:t>
      </w:r>
      <w:r>
        <w:rPr>
          <w:rFonts w:hint="eastAsia"/>
        </w:rPr>
        <w:t>”</w:t>
      </w:r>
    </w:p>
    <w:p w14:paraId="032F0BBC" w14:textId="44895B28" w:rsidR="005E569B" w:rsidRDefault="001818FC" w:rsidP="005E569B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手续费</w:t>
      </w:r>
      <w:r w:rsidR="005E569B"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自动根据</w:t>
      </w:r>
      <w:r>
        <w:rPr>
          <w:rFonts w:ascii="楷体" w:eastAsia="楷体" w:hAnsi="楷体"/>
        </w:rPr>
        <w:t>提取金额计算</w:t>
      </w:r>
      <w:commentRangeStart w:id="2"/>
      <w:r w:rsidRPr="00F057AC">
        <w:rPr>
          <w:rFonts w:ascii="楷体" w:eastAsia="楷体" w:hAnsi="楷体"/>
          <w:color w:val="5B9BD5" w:themeColor="accent1"/>
        </w:rPr>
        <w:t>比例</w:t>
      </w:r>
      <w:commentRangeEnd w:id="2"/>
      <w:r w:rsidRPr="00F057AC">
        <w:rPr>
          <w:rStyle w:val="a6"/>
          <w:color w:val="5B9BD5" w:themeColor="accent1"/>
        </w:rPr>
        <w:commentReference w:id="2"/>
      </w:r>
      <w:r w:rsidR="005E569B">
        <w:rPr>
          <w:rFonts w:ascii="楷体" w:eastAsia="楷体" w:hAnsi="楷体" w:hint="eastAsia"/>
        </w:rPr>
        <w:t>；</w:t>
      </w:r>
    </w:p>
    <w:p w14:paraId="3EE1E91D" w14:textId="0850578F" w:rsidR="005E569B" w:rsidRDefault="00F057AC" w:rsidP="00F057AC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 w:rsidRPr="00F057AC">
        <w:rPr>
          <w:rFonts w:ascii="楷体" w:eastAsia="楷体" w:hAnsi="楷体" w:hint="eastAsia"/>
        </w:rPr>
        <w:t>当前经纪人可提取金额</w:t>
      </w:r>
      <w:r w:rsidR="005E569B">
        <w:rPr>
          <w:rFonts w:ascii="楷体" w:eastAsia="楷体" w:hAnsi="楷体"/>
        </w:rPr>
        <w:t>：即</w:t>
      </w:r>
      <w:r>
        <w:rPr>
          <w:rFonts w:ascii="楷体" w:eastAsia="楷体" w:hAnsi="楷体" w:hint="eastAsia"/>
        </w:rPr>
        <w:t>经纪人经纪业务</w:t>
      </w:r>
      <w:r>
        <w:rPr>
          <w:rFonts w:ascii="楷体" w:eastAsia="楷体" w:hAnsi="楷体"/>
        </w:rPr>
        <w:t>所</w:t>
      </w:r>
      <w:r>
        <w:rPr>
          <w:rFonts w:ascii="楷体" w:eastAsia="楷体" w:hAnsi="楷体" w:hint="eastAsia"/>
        </w:rPr>
        <w:t>产生</w:t>
      </w:r>
      <w:r>
        <w:rPr>
          <w:rFonts w:ascii="楷体" w:eastAsia="楷体" w:hAnsi="楷体"/>
        </w:rPr>
        <w:t>的收入，</w:t>
      </w:r>
      <w:r w:rsidRPr="00F057AC">
        <w:rPr>
          <w:rFonts w:ascii="楷体" w:eastAsia="楷体" w:hAnsi="楷体"/>
          <w:color w:val="5B9BD5" w:themeColor="accent1"/>
        </w:rPr>
        <w:t>剩余可提取的全部金额自动暂时</w:t>
      </w:r>
      <w:r w:rsidRPr="00F057AC">
        <w:rPr>
          <w:rFonts w:ascii="楷体" w:eastAsia="楷体" w:hAnsi="楷体" w:hint="eastAsia"/>
          <w:color w:val="5B9BD5" w:themeColor="accent1"/>
        </w:rPr>
        <w:t>出来</w:t>
      </w:r>
      <w:r w:rsidR="005E569B">
        <w:rPr>
          <w:rFonts w:ascii="楷体" w:eastAsia="楷体" w:hAnsi="楷体" w:hint="eastAsia"/>
        </w:rPr>
        <w:t>；</w:t>
      </w:r>
      <w:commentRangeStart w:id="3"/>
      <w:r>
        <w:rPr>
          <w:rFonts w:ascii="楷体" w:eastAsia="楷体" w:hAnsi="楷体" w:hint="eastAsia"/>
        </w:rPr>
        <w:t>剩余金额</w:t>
      </w:r>
      <w:r>
        <w:rPr>
          <w:rFonts w:ascii="楷体" w:eastAsia="楷体" w:hAnsi="楷体"/>
        </w:rPr>
        <w:t>必须大于等于</w:t>
      </w:r>
      <w:r>
        <w:rPr>
          <w:rFonts w:ascii="楷体" w:eastAsia="楷体" w:hAnsi="楷体" w:hint="eastAsia"/>
        </w:rPr>
        <w:t>USD</w:t>
      </w:r>
      <w:r>
        <w:rPr>
          <w:rFonts w:ascii="楷体" w:eastAsia="楷体" w:hAnsi="楷体"/>
        </w:rPr>
        <w:t>100</w:t>
      </w:r>
      <w:r w:rsidR="00261AA7">
        <w:rPr>
          <w:rFonts w:ascii="楷体" w:eastAsia="楷体" w:hAnsi="楷体" w:hint="eastAsia"/>
        </w:rPr>
        <w:t>或</w:t>
      </w:r>
      <w:r w:rsidR="00261AA7">
        <w:rPr>
          <w:rFonts w:ascii="楷体" w:eastAsia="楷体" w:hAnsi="楷体"/>
        </w:rPr>
        <w:t>等值</w:t>
      </w:r>
      <w:r w:rsidR="00261AA7">
        <w:rPr>
          <w:rFonts w:ascii="楷体" w:eastAsia="楷体" w:hAnsi="楷体" w:hint="eastAsia"/>
        </w:rPr>
        <w:t>HKD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方可提取</w:t>
      </w:r>
      <w:r w:rsidR="00FC23D0">
        <w:rPr>
          <w:rFonts w:ascii="楷体" w:eastAsia="楷体" w:hAnsi="楷体" w:hint="eastAsia"/>
        </w:rPr>
        <w:t>；</w:t>
      </w:r>
      <w:commentRangeEnd w:id="3"/>
      <w:r w:rsidR="00FC23D0">
        <w:rPr>
          <w:rStyle w:val="a6"/>
        </w:rPr>
        <w:commentReference w:id="3"/>
      </w:r>
    </w:p>
    <w:p w14:paraId="7231B442" w14:textId="7CCBD5A2" w:rsidR="00F057AC" w:rsidRPr="0001680F" w:rsidRDefault="00F057AC" w:rsidP="00F057AC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账号名称：</w:t>
      </w:r>
      <w:r>
        <w:rPr>
          <w:rFonts w:ascii="楷体" w:eastAsia="楷体" w:hAnsi="楷体"/>
        </w:rPr>
        <w:t>原则上</w:t>
      </w:r>
      <w:r>
        <w:rPr>
          <w:rFonts w:ascii="楷体" w:eastAsia="楷体" w:hAnsi="楷体" w:hint="eastAsia"/>
        </w:rPr>
        <w:t>必须</w:t>
      </w:r>
      <w:r>
        <w:rPr>
          <w:rFonts w:ascii="楷体" w:eastAsia="楷体" w:hAnsi="楷体"/>
        </w:rPr>
        <w:t>与</w:t>
      </w:r>
      <w:r>
        <w:rPr>
          <w:rFonts w:ascii="楷体" w:eastAsia="楷体" w:hAnsi="楷体" w:hint="eastAsia"/>
        </w:rPr>
        <w:t>客户</w:t>
      </w:r>
      <w:r>
        <w:rPr>
          <w:rFonts w:ascii="楷体" w:eastAsia="楷体" w:hAnsi="楷体"/>
        </w:rPr>
        <w:t>名称一致；否则提取失败；</w:t>
      </w:r>
    </w:p>
    <w:p w14:paraId="28DFC013" w14:textId="7C5B4DC8" w:rsidR="005E569B" w:rsidRDefault="00F057AC" w:rsidP="008D0550">
      <w:pPr>
        <w:pStyle w:val="a5"/>
        <w:numPr>
          <w:ilvl w:val="0"/>
          <w:numId w:val="15"/>
        </w:numPr>
        <w:spacing w:before="163" w:after="163"/>
        <w:ind w:firstLineChars="0"/>
        <w:rPr>
          <w:rFonts w:hint="eastAsia"/>
        </w:rPr>
      </w:pPr>
      <w:r>
        <w:rPr>
          <w:rFonts w:hint="eastAsia"/>
        </w:rPr>
        <w:t>通过</w:t>
      </w:r>
      <w:r w:rsidR="005E569B">
        <w:t>：</w:t>
      </w:r>
      <w:r w:rsidR="00B11E83">
        <w:rPr>
          <w:rFonts w:hint="eastAsia"/>
        </w:rPr>
        <w:t>审核无误</w:t>
      </w:r>
      <w:r w:rsidR="00B11E83">
        <w:t>后，可点击通过，完成审核，系统自动将该提取信息同步到</w:t>
      </w:r>
      <w:commentRangeStart w:id="4"/>
      <w:r w:rsidR="00B11E83" w:rsidRPr="00B11E83">
        <w:rPr>
          <w:rFonts w:hint="eastAsia"/>
          <w:u w:val="single"/>
        </w:rPr>
        <w:t>财务</w:t>
      </w:r>
      <w:r w:rsidR="00B11E83" w:rsidRPr="00B11E83">
        <w:rPr>
          <w:u w:val="single"/>
        </w:rPr>
        <w:t>待处理</w:t>
      </w:r>
      <w:commentRangeEnd w:id="4"/>
      <w:r w:rsidR="00B11E83">
        <w:rPr>
          <w:rStyle w:val="a6"/>
        </w:rPr>
        <w:commentReference w:id="4"/>
      </w:r>
      <w:r w:rsidR="00B11E83">
        <w:t>板块</w:t>
      </w:r>
    </w:p>
    <w:p w14:paraId="476711DE" w14:textId="3D625C7B" w:rsidR="005E569B" w:rsidRDefault="008D0550" w:rsidP="005E569B">
      <w:pPr>
        <w:pStyle w:val="a5"/>
        <w:numPr>
          <w:ilvl w:val="0"/>
          <w:numId w:val="15"/>
        </w:numPr>
        <w:spacing w:before="163" w:after="163"/>
        <w:ind w:firstLineChars="0"/>
      </w:pPr>
      <w:r>
        <w:rPr>
          <w:rFonts w:hint="eastAsia"/>
        </w:rPr>
        <w:t>驳回并</w:t>
      </w:r>
      <w:r>
        <w:t>反馈客户</w:t>
      </w:r>
      <w:r w:rsidR="005E569B" w:rsidRPr="004A158D">
        <w:rPr>
          <w:rFonts w:hint="eastAsia"/>
        </w:rPr>
        <w:t>：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后</w:t>
      </w:r>
      <w:r>
        <w:t>弹窗备注</w:t>
      </w:r>
      <w:proofErr w:type="gramEnd"/>
      <w:r>
        <w:t>栏，填写备注后，点击确认，即反馈</w:t>
      </w:r>
      <w:r>
        <w:t>通知</w:t>
      </w:r>
      <w:r>
        <w:t>客户提取失败</w:t>
      </w:r>
      <w:r>
        <w:rPr>
          <w:rFonts w:hint="eastAsia"/>
        </w:rPr>
        <w:t>（</w:t>
      </w:r>
      <w:r>
        <w:t>站内消息）</w:t>
      </w:r>
      <w:r w:rsidR="005E569B" w:rsidRPr="004A158D">
        <w:rPr>
          <w:rFonts w:hint="eastAsia"/>
        </w:rPr>
        <w:t>；</w:t>
      </w:r>
    </w:p>
    <w:p w14:paraId="582543C5" w14:textId="77777777" w:rsidR="005E569B" w:rsidRPr="008E480F" w:rsidRDefault="005E569B" w:rsidP="005E569B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 w:rsidRPr="008E480F">
        <w:rPr>
          <w:rFonts w:hint="eastAsia"/>
          <w:b/>
        </w:rPr>
        <w:t>已审核</w:t>
      </w:r>
      <w:r w:rsidRPr="008E480F">
        <w:rPr>
          <w:b/>
        </w:rPr>
        <w:t>界面原型图</w:t>
      </w:r>
      <w:r w:rsidRPr="008E480F">
        <w:rPr>
          <w:rFonts w:hint="eastAsia"/>
          <w:b/>
        </w:rPr>
        <w:t>及</w:t>
      </w:r>
      <w:r w:rsidRPr="008E480F">
        <w:rPr>
          <w:b/>
        </w:rPr>
        <w:t>逻辑</w:t>
      </w:r>
      <w:r w:rsidRPr="008E480F">
        <w:rPr>
          <w:rFonts w:hint="eastAsia"/>
          <w:b/>
        </w:rPr>
        <w:t>说明</w:t>
      </w:r>
    </w:p>
    <w:p w14:paraId="28A5B968" w14:textId="10A5DBD5" w:rsidR="005E569B" w:rsidRDefault="008E480F" w:rsidP="005E569B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45EF386B" wp14:editId="4B827A85">
            <wp:extent cx="5274310" cy="18249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8047" w14:textId="77777777" w:rsidR="005E569B" w:rsidRDefault="005E569B" w:rsidP="005E569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  <w:r>
        <w:rPr>
          <w:rFonts w:hint="eastAsia"/>
        </w:rPr>
        <w:t>增加审核</w:t>
      </w:r>
      <w:r>
        <w:t>状态、审核人员</w:t>
      </w:r>
      <w:r>
        <w:rPr>
          <w:rFonts w:hint="eastAsia"/>
        </w:rPr>
        <w:t>、</w:t>
      </w:r>
      <w:r>
        <w:t>审批时间</w:t>
      </w:r>
    </w:p>
    <w:p w14:paraId="72341827" w14:textId="77777777" w:rsidR="005E569B" w:rsidRDefault="005E569B" w:rsidP="005E569B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审核状态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已通过、</w:t>
      </w:r>
      <w:r>
        <w:t>已驳回</w:t>
      </w:r>
      <w:r>
        <w:t>”</w:t>
      </w:r>
      <w:r>
        <w:rPr>
          <w:rFonts w:hint="eastAsia"/>
        </w:rPr>
        <w:t>；</w:t>
      </w:r>
    </w:p>
    <w:p w14:paraId="538F93D1" w14:textId="77777777" w:rsidR="005E569B" w:rsidRDefault="005E569B" w:rsidP="005E569B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审核人员</w:t>
      </w:r>
      <w:r w:rsidRPr="0079553F">
        <w:rPr>
          <w:rFonts w:hint="eastAsia"/>
        </w:rP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….”</w:t>
      </w:r>
      <w:r>
        <w:rPr>
          <w:rFonts w:hint="eastAsia"/>
        </w:rPr>
        <w:t>；</w:t>
      </w:r>
    </w:p>
    <w:p w14:paraId="4626984F" w14:textId="1974F4BA" w:rsidR="005E569B" w:rsidRDefault="005E569B" w:rsidP="005E569B">
      <w:pPr>
        <w:pStyle w:val="a5"/>
        <w:numPr>
          <w:ilvl w:val="0"/>
          <w:numId w:val="12"/>
        </w:numPr>
        <w:spacing w:before="163" w:after="163"/>
        <w:ind w:firstLineChars="0"/>
      </w:pPr>
      <w:r>
        <w:rPr>
          <w:rFonts w:hint="eastAsia"/>
        </w:rPr>
        <w:t>审批时间</w:t>
      </w:r>
      <w:r>
        <w:t>：</w:t>
      </w:r>
      <w:r w:rsidRPr="0079553F">
        <w:rPr>
          <w:rFonts w:hint="eastAsia"/>
        </w:rPr>
        <w:t>可自行</w:t>
      </w:r>
      <w:r>
        <w:t>设置时间段区间</w:t>
      </w:r>
      <w:r>
        <w:rPr>
          <w:rFonts w:hint="eastAsia"/>
        </w:rPr>
        <w:t>（</w:t>
      </w:r>
      <w:r>
        <w:t>日期）</w:t>
      </w:r>
      <w:r>
        <w:rPr>
          <w:rFonts w:hint="eastAsia"/>
        </w:rPr>
        <w:t>；</w:t>
      </w:r>
    </w:p>
    <w:p w14:paraId="51ADF14E" w14:textId="1EF77D96" w:rsidR="005E569B" w:rsidRDefault="005E569B" w:rsidP="005E569B">
      <w:pPr>
        <w:pStyle w:val="a5"/>
        <w:numPr>
          <w:ilvl w:val="0"/>
          <w:numId w:val="11"/>
        </w:numPr>
        <w:spacing w:before="163" w:after="163"/>
        <w:ind w:firstLineChars="0"/>
      </w:pPr>
      <w:r w:rsidRPr="00C00CA5">
        <w:rPr>
          <w:rFonts w:hint="eastAsia"/>
        </w:rPr>
        <w:t>列表：</w:t>
      </w:r>
      <w:r>
        <w:rPr>
          <w:rFonts w:hint="eastAsia"/>
        </w:rPr>
        <w:t>列表显示内容</w:t>
      </w:r>
      <w:r>
        <w:t>包含</w:t>
      </w:r>
      <w:r>
        <w:t>1</w:t>
      </w:r>
      <w:r w:rsidR="000333DA">
        <w:t>5</w:t>
      </w:r>
      <w:r>
        <w:rPr>
          <w:rFonts w:hint="eastAsia"/>
        </w:rPr>
        <w:t>项</w:t>
      </w:r>
      <w:r>
        <w:t>——</w:t>
      </w:r>
      <w:r w:rsidR="008E480F">
        <w:rPr>
          <w:rFonts w:hint="eastAsia"/>
        </w:rPr>
        <w:t>账户</w:t>
      </w:r>
      <w:r w:rsidR="008E480F">
        <w:t>号、用户名、</w:t>
      </w:r>
      <w:r w:rsidR="008E480F">
        <w:rPr>
          <w:rFonts w:hint="eastAsia"/>
        </w:rPr>
        <w:t>客户名称</w:t>
      </w:r>
      <w:r w:rsidR="008E480F">
        <w:t>、</w:t>
      </w:r>
      <w:r w:rsidR="008E480F">
        <w:rPr>
          <w:rFonts w:hint="eastAsia"/>
        </w:rPr>
        <w:t>客户</w:t>
      </w:r>
      <w:r w:rsidR="008E480F">
        <w:t>类型、</w:t>
      </w:r>
      <w:r w:rsidR="008E480F">
        <w:rPr>
          <w:rFonts w:hint="eastAsia"/>
        </w:rPr>
        <w:t>提取</w:t>
      </w:r>
      <w:r w:rsidR="008E480F">
        <w:t>金额、</w:t>
      </w:r>
      <w:r w:rsidR="008E480F">
        <w:rPr>
          <w:rFonts w:hint="eastAsia"/>
        </w:rPr>
        <w:t>币种</w:t>
      </w:r>
      <w:r w:rsidR="008E480F">
        <w:t>、</w:t>
      </w:r>
      <w:r w:rsidR="008E480F">
        <w:rPr>
          <w:rFonts w:hint="eastAsia"/>
        </w:rPr>
        <w:t>银行</w:t>
      </w:r>
      <w:r w:rsidR="008E480F">
        <w:t>、</w:t>
      </w:r>
      <w:r w:rsidR="008E480F">
        <w:rPr>
          <w:rFonts w:hint="eastAsia"/>
        </w:rPr>
        <w:t>银行</w:t>
      </w:r>
      <w:r w:rsidR="008E480F">
        <w:t>账号、</w:t>
      </w:r>
      <w:r w:rsidR="008E480F">
        <w:rPr>
          <w:rFonts w:hint="eastAsia"/>
        </w:rPr>
        <w:t>SWIFT</w:t>
      </w:r>
      <w:r w:rsidR="008E480F">
        <w:rPr>
          <w:rFonts w:hint="eastAsia"/>
        </w:rPr>
        <w:t>码</w:t>
      </w:r>
      <w:r w:rsidR="008E480F">
        <w:t>、</w:t>
      </w:r>
      <w:r w:rsidR="008E480F">
        <w:rPr>
          <w:rFonts w:hint="eastAsia"/>
        </w:rPr>
        <w:t>汇款</w:t>
      </w:r>
      <w:r w:rsidR="008E480F">
        <w:t>方式、</w:t>
      </w:r>
      <w:r w:rsidR="000333DA">
        <w:rPr>
          <w:rFonts w:hint="eastAsia"/>
        </w:rPr>
        <w:t>审核</w:t>
      </w:r>
      <w:r w:rsidR="008E480F">
        <w:t>时间</w:t>
      </w:r>
      <w:r w:rsidR="008E480F">
        <w:rPr>
          <w:rFonts w:hint="eastAsia"/>
        </w:rPr>
        <w:t>、</w:t>
      </w:r>
      <w:r w:rsidR="008E480F">
        <w:t>流水</w:t>
      </w:r>
      <w:r w:rsidR="008E480F">
        <w:lastRenderedPageBreak/>
        <w:t>号、</w:t>
      </w:r>
      <w:r w:rsidRPr="006668E2">
        <w:rPr>
          <w:rFonts w:hint="eastAsia"/>
          <w:color w:val="5B9BD5" w:themeColor="accent1"/>
        </w:rPr>
        <w:t>审核人员</w:t>
      </w:r>
      <w:r w:rsidRPr="006668E2">
        <w:rPr>
          <w:color w:val="5B9BD5" w:themeColor="accent1"/>
        </w:rPr>
        <w:t>、审批时间、审核状态</w:t>
      </w:r>
      <w:r w:rsidRPr="00C00CA5">
        <w:rPr>
          <w:rFonts w:hint="eastAsia"/>
        </w:rPr>
        <w:t>；</w:t>
      </w:r>
    </w:p>
    <w:p w14:paraId="190F18AD" w14:textId="77777777" w:rsidR="005E569B" w:rsidRDefault="005E569B" w:rsidP="005E569B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审核人员</w:t>
      </w:r>
      <w:r>
        <w:t>：</w:t>
      </w:r>
      <w:r>
        <w:rPr>
          <w:rFonts w:hint="eastAsia"/>
        </w:rPr>
        <w:t>同步审批</w:t>
      </w:r>
      <w:r>
        <w:t>人员姓名</w:t>
      </w:r>
      <w:r>
        <w:rPr>
          <w:rFonts w:hint="eastAsia"/>
        </w:rPr>
        <w:t>；</w:t>
      </w:r>
    </w:p>
    <w:p w14:paraId="7332686E" w14:textId="77777777" w:rsidR="005E569B" w:rsidRDefault="005E569B" w:rsidP="005E569B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审批时间</w:t>
      </w:r>
      <w:r>
        <w:t>：精确到分钟；</w:t>
      </w:r>
    </w:p>
    <w:p w14:paraId="6FDD3E04" w14:textId="77777777" w:rsidR="005E569B" w:rsidRDefault="005E569B" w:rsidP="005E569B">
      <w:pPr>
        <w:pStyle w:val="a5"/>
        <w:numPr>
          <w:ilvl w:val="0"/>
          <w:numId w:val="13"/>
        </w:numPr>
        <w:spacing w:before="163" w:after="163"/>
        <w:ind w:firstLineChars="0"/>
      </w:pPr>
      <w:r>
        <w:rPr>
          <w:rFonts w:hint="eastAsia"/>
        </w:rPr>
        <w:t>审核</w:t>
      </w:r>
      <w:r>
        <w:t>状态：</w:t>
      </w:r>
      <w:r>
        <w:rPr>
          <w:rFonts w:hint="eastAsia"/>
        </w:rPr>
        <w:t>包括</w:t>
      </w:r>
      <w:r>
        <w:t>“</w:t>
      </w:r>
      <w:r>
        <w:rPr>
          <w:rFonts w:hint="eastAsia"/>
        </w:rPr>
        <w:t>已通过、</w:t>
      </w:r>
      <w:r>
        <w:t>已驳回</w:t>
      </w:r>
      <w:r>
        <w:t>”</w:t>
      </w:r>
    </w:p>
    <w:p w14:paraId="15A11B9D" w14:textId="77777777" w:rsidR="005E569B" w:rsidRDefault="005E569B" w:rsidP="005E569B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已驳回</w:t>
      </w:r>
      <w:r>
        <w:rPr>
          <w:rFonts w:ascii="楷体" w:eastAsia="楷体" w:hAnsi="楷体"/>
        </w:rPr>
        <w:t>：可点开查看驳回备注原因</w:t>
      </w:r>
      <w:r w:rsidRPr="00EF165A">
        <w:rPr>
          <w:rFonts w:ascii="楷体" w:eastAsia="楷体" w:hAnsi="楷体" w:hint="eastAsia"/>
        </w:rPr>
        <w:t>；</w:t>
      </w:r>
    </w:p>
    <w:p w14:paraId="32465E32" w14:textId="63395420" w:rsidR="0079334C" w:rsidRPr="006668E2" w:rsidRDefault="0079334C" w:rsidP="0079334C">
      <w:pPr>
        <w:pStyle w:val="a5"/>
        <w:spacing w:before="163" w:after="163"/>
        <w:ind w:left="1039" w:firstLineChars="0" w:firstLine="0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295D3142" wp14:editId="77377E73">
            <wp:extent cx="3971925" cy="2181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08C3" w14:textId="77777777" w:rsidR="005E569B" w:rsidRDefault="005E569B" w:rsidP="005E569B">
      <w:pPr>
        <w:pStyle w:val="2"/>
      </w:pPr>
      <w:r>
        <w:rPr>
          <w:rFonts w:hint="eastAsia"/>
        </w:rPr>
        <w:t>业务</w:t>
      </w:r>
      <w:r>
        <w:t>处理逻辑</w:t>
      </w:r>
    </w:p>
    <w:p w14:paraId="6935F98E" w14:textId="03E11B72" w:rsidR="005E569B" w:rsidRPr="00D91678" w:rsidRDefault="00563F55" w:rsidP="005E569B">
      <w:pPr>
        <w:ind w:firstLine="480"/>
      </w:pPr>
      <w:r>
        <w:rPr>
          <w:rFonts w:hint="eastAsia"/>
        </w:rPr>
        <w:t>经纪人</w:t>
      </w:r>
      <w:r>
        <w:t>名下先要有足够的金额可提取，并且确认</w:t>
      </w:r>
      <w:r>
        <w:rPr>
          <w:rFonts w:hint="eastAsia"/>
        </w:rPr>
        <w:t>经纪人</w:t>
      </w:r>
      <w:r>
        <w:t>提交的</w:t>
      </w:r>
      <w:r>
        <w:rPr>
          <w:rFonts w:hint="eastAsia"/>
        </w:rPr>
        <w:t>银行</w:t>
      </w:r>
      <w:r>
        <w:t>信息和金额都正确，通过审核后，通知财务人员进行</w:t>
      </w:r>
      <w:r>
        <w:rPr>
          <w:rFonts w:hint="eastAsia"/>
        </w:rPr>
        <w:t>转账</w:t>
      </w:r>
      <w:r>
        <w:t>操作</w:t>
      </w:r>
      <w:r w:rsidR="005E569B">
        <w:t>。</w:t>
      </w:r>
      <w:bookmarkStart w:id="5" w:name="_GoBack"/>
      <w:bookmarkEnd w:id="5"/>
    </w:p>
    <w:p w14:paraId="3CDB5BA4" w14:textId="433C750B" w:rsidR="00FD2066" w:rsidRPr="005E569B" w:rsidRDefault="002B1A7A">
      <w:pPr>
        <w:ind w:firstLine="480"/>
      </w:pPr>
    </w:p>
    <w:sectPr w:rsidR="00FD2066" w:rsidRPr="005E569B" w:rsidSect="00583A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KY" w:date="2019-11-04T14:06:00Z" w:initials="R">
    <w:p w14:paraId="1A56C474" w14:textId="77777777" w:rsidR="001818FC" w:rsidRDefault="001818FC" w:rsidP="001818FC">
      <w:pPr>
        <w:pStyle w:val="a7"/>
        <w:ind w:firstLine="420"/>
      </w:pPr>
      <w:r>
        <w:rPr>
          <w:rStyle w:val="a6"/>
        </w:rPr>
        <w:annotationRef/>
      </w:r>
      <w:r>
        <w:rPr>
          <w:rFonts w:hint="eastAsia"/>
        </w:rPr>
        <w:t>【账户</w:t>
      </w:r>
      <w:r>
        <w:t>设置】，请查看</w:t>
      </w:r>
      <w:r>
        <w:t xml:space="preserve"> “</w:t>
      </w:r>
      <w:r>
        <w:t>账户设置需求说明书</w:t>
      </w:r>
      <w:r>
        <w:t>”</w:t>
      </w:r>
    </w:p>
  </w:comment>
  <w:comment w:id="2" w:author="RICKY" w:date="2019-11-06T11:12:00Z" w:initials="R">
    <w:p w14:paraId="647AEFAF" w14:textId="6AF6EE91" w:rsidR="001818FC" w:rsidRDefault="001818FC">
      <w:pPr>
        <w:pStyle w:val="a7"/>
        <w:ind w:firstLine="420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比例还未确定</w:t>
      </w:r>
    </w:p>
  </w:comment>
  <w:comment w:id="3" w:author="RICKY" w:date="2019-11-06T11:16:00Z" w:initials="R">
    <w:p w14:paraId="2A9215A1" w14:textId="5D58EFA4" w:rsidR="00FC23D0" w:rsidRDefault="00FC23D0">
      <w:pPr>
        <w:pStyle w:val="a7"/>
        <w:ind w:firstLine="420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前端可以先做控制</w:t>
      </w:r>
    </w:p>
  </w:comment>
  <w:comment w:id="4" w:author="RICKY" w:date="2019-11-06T11:18:00Z" w:initials="R">
    <w:p w14:paraId="617B105A" w14:textId="625C326A" w:rsidR="00B11E83" w:rsidRDefault="00B11E83">
      <w:pPr>
        <w:pStyle w:val="a7"/>
        <w:ind w:firstLine="420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清算管理</w:t>
      </w:r>
      <w: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</w:t>
      </w:r>
      <w:r>
        <w:t>板块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56C474" w15:done="0"/>
  <w15:commentEx w15:paraId="647AEFAF" w15:done="0"/>
  <w15:commentEx w15:paraId="2A9215A1" w15:done="0"/>
  <w15:commentEx w15:paraId="617B10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22A91" w14:textId="77777777" w:rsidR="002B1A7A" w:rsidRDefault="002B1A7A">
      <w:pPr>
        <w:spacing w:line="240" w:lineRule="auto"/>
        <w:ind w:firstLine="480"/>
      </w:pPr>
      <w:r>
        <w:separator/>
      </w:r>
    </w:p>
  </w:endnote>
  <w:endnote w:type="continuationSeparator" w:id="0">
    <w:p w14:paraId="474F3A7C" w14:textId="77777777" w:rsidR="002B1A7A" w:rsidRDefault="002B1A7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2B1A7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2B1A7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2B1A7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A2CD7" w14:textId="77777777" w:rsidR="002B1A7A" w:rsidRDefault="002B1A7A">
      <w:pPr>
        <w:spacing w:line="240" w:lineRule="auto"/>
        <w:ind w:firstLine="480"/>
      </w:pPr>
      <w:r>
        <w:separator/>
      </w:r>
    </w:p>
  </w:footnote>
  <w:footnote w:type="continuationSeparator" w:id="0">
    <w:p w14:paraId="52E2AB77" w14:textId="77777777" w:rsidR="002B1A7A" w:rsidRDefault="002B1A7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2B1A7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2B1A7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2B1A7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2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4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F2188A"/>
    <w:multiLevelType w:val="hybridMultilevel"/>
    <w:tmpl w:val="2A82053C"/>
    <w:lvl w:ilvl="0" w:tplc="F6E2C28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7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B24C1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6"/>
  </w:num>
  <w:num w:numId="15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KY">
    <w15:presenceInfo w15:providerId="None" w15:userId="RIC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333DA"/>
    <w:rsid w:val="00034620"/>
    <w:rsid w:val="000355CA"/>
    <w:rsid w:val="00105770"/>
    <w:rsid w:val="00124FDF"/>
    <w:rsid w:val="00141B22"/>
    <w:rsid w:val="001815AA"/>
    <w:rsid w:val="001818FC"/>
    <w:rsid w:val="00186EB5"/>
    <w:rsid w:val="0020444B"/>
    <w:rsid w:val="0020580C"/>
    <w:rsid w:val="002223ED"/>
    <w:rsid w:val="00261214"/>
    <w:rsid w:val="00261AA7"/>
    <w:rsid w:val="00276C6A"/>
    <w:rsid w:val="002B1A7A"/>
    <w:rsid w:val="002E2F92"/>
    <w:rsid w:val="002E526A"/>
    <w:rsid w:val="00302B60"/>
    <w:rsid w:val="0033089E"/>
    <w:rsid w:val="003A1DD0"/>
    <w:rsid w:val="003B59DB"/>
    <w:rsid w:val="003B7650"/>
    <w:rsid w:val="0041785E"/>
    <w:rsid w:val="004503C0"/>
    <w:rsid w:val="004A41A7"/>
    <w:rsid w:val="00563F55"/>
    <w:rsid w:val="00570800"/>
    <w:rsid w:val="005E569B"/>
    <w:rsid w:val="005F6A24"/>
    <w:rsid w:val="006160E5"/>
    <w:rsid w:val="00634A84"/>
    <w:rsid w:val="006737FF"/>
    <w:rsid w:val="00675B07"/>
    <w:rsid w:val="006D038F"/>
    <w:rsid w:val="006D2210"/>
    <w:rsid w:val="0079334C"/>
    <w:rsid w:val="007D12ED"/>
    <w:rsid w:val="00841703"/>
    <w:rsid w:val="008676A8"/>
    <w:rsid w:val="008B0402"/>
    <w:rsid w:val="008D0550"/>
    <w:rsid w:val="008E480F"/>
    <w:rsid w:val="008E5DDF"/>
    <w:rsid w:val="00922E63"/>
    <w:rsid w:val="00970F27"/>
    <w:rsid w:val="00971764"/>
    <w:rsid w:val="009C519A"/>
    <w:rsid w:val="009D6591"/>
    <w:rsid w:val="00A05028"/>
    <w:rsid w:val="00AA7A95"/>
    <w:rsid w:val="00AC0CDD"/>
    <w:rsid w:val="00B11E83"/>
    <w:rsid w:val="00B51878"/>
    <w:rsid w:val="00B65BA7"/>
    <w:rsid w:val="00B827DD"/>
    <w:rsid w:val="00BB5C1B"/>
    <w:rsid w:val="00BE757A"/>
    <w:rsid w:val="00C00CA5"/>
    <w:rsid w:val="00C06049"/>
    <w:rsid w:val="00C20F1C"/>
    <w:rsid w:val="00D02069"/>
    <w:rsid w:val="00D314FA"/>
    <w:rsid w:val="00D51D13"/>
    <w:rsid w:val="00D611BD"/>
    <w:rsid w:val="00D91678"/>
    <w:rsid w:val="00DA0E98"/>
    <w:rsid w:val="00DC2397"/>
    <w:rsid w:val="00DF5F74"/>
    <w:rsid w:val="00EC56E0"/>
    <w:rsid w:val="00F057AC"/>
    <w:rsid w:val="00F54F11"/>
    <w:rsid w:val="00F93BC6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227</Words>
  <Characters>1298</Characters>
  <Application>Microsoft Office Word</Application>
  <DocSecurity>0</DocSecurity>
  <Lines>10</Lines>
  <Paragraphs>3</Paragraphs>
  <ScaleCrop>false</ScaleCrop>
  <Company>china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19</cp:revision>
  <dcterms:created xsi:type="dcterms:W3CDTF">2019-11-06T01:23:00Z</dcterms:created>
  <dcterms:modified xsi:type="dcterms:W3CDTF">2019-11-06T05:41:00Z</dcterms:modified>
</cp:coreProperties>
</file>