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1417"/>
        <w:gridCol w:w="993"/>
        <w:gridCol w:w="1559"/>
        <w:gridCol w:w="3667"/>
      </w:tblGrid>
      <w:tr w:rsidR="00D91678" w:rsidRPr="00ED1FC6" w14:paraId="516D7B26" w14:textId="77777777" w:rsidTr="00D274C7">
        <w:trPr>
          <w:cantSplit/>
        </w:trPr>
        <w:tc>
          <w:tcPr>
            <w:tcW w:w="72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38E38089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bookmarkStart w:id="0" w:name="_Toc482206763"/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版本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AC6D267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日期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0882699A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状态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E19E48F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修订人</w:t>
            </w:r>
          </w:p>
        </w:tc>
        <w:tc>
          <w:tcPr>
            <w:tcW w:w="3667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8496B0" w:themeFill="text2" w:themeFillTint="99"/>
          </w:tcPr>
          <w:p w14:paraId="1261EA7D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摘要</w:t>
            </w:r>
          </w:p>
        </w:tc>
      </w:tr>
      <w:tr w:rsidR="00D91678" w:rsidRPr="00ED1FC6" w14:paraId="79DDF3FA" w14:textId="77777777" w:rsidTr="00D274C7">
        <w:trPr>
          <w:cantSplit/>
        </w:trPr>
        <w:tc>
          <w:tcPr>
            <w:tcW w:w="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701A546B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V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.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14:paraId="3D257120" w14:textId="17D05F0E" w:rsidR="00D91678" w:rsidRPr="00ED1FC6" w:rsidRDefault="00D91678" w:rsidP="002D6AFB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9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11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 w:rsidR="002D6AFB">
              <w:rPr>
                <w:rFonts w:asciiTheme="minorEastAsia" w:hAnsiTheme="minorEastAsia"/>
                <w:color w:val="000000" w:themeColor="text1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71B3F6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511CE52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廖强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斌</w:t>
            </w:r>
          </w:p>
        </w:tc>
        <w:tc>
          <w:tcPr>
            <w:tcW w:w="366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724CD20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  <w:t>创建需求文档</w:t>
            </w:r>
          </w:p>
        </w:tc>
      </w:tr>
    </w:tbl>
    <w:p w14:paraId="52E5B63B" w14:textId="77777777" w:rsidR="00D91678" w:rsidRPr="00ED1FC6" w:rsidRDefault="00D91678" w:rsidP="00D91678">
      <w:pPr>
        <w:widowControl/>
        <w:ind w:firstLineChars="0" w:firstLine="0"/>
        <w:jc w:val="left"/>
        <w:rPr>
          <w:rFonts w:eastAsia="黑体"/>
          <w:b/>
          <w:bCs/>
          <w:color w:val="000000" w:themeColor="text1"/>
          <w:kern w:val="44"/>
          <w:sz w:val="44"/>
          <w:szCs w:val="44"/>
        </w:rPr>
      </w:pP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状态标识：C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–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Create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d    </w:t>
      </w:r>
      <w:proofErr w:type="gramStart"/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A</w:t>
      </w:r>
      <w:proofErr w:type="gramEnd"/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-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A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dded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M - M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odified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 D – D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elete</w:t>
      </w:r>
      <w:bookmarkEnd w:id="0"/>
    </w:p>
    <w:p w14:paraId="518CCB60" w14:textId="77777777" w:rsidR="00D91678" w:rsidRPr="003B7650" w:rsidRDefault="003B7650" w:rsidP="003B7650">
      <w:pPr>
        <w:pStyle w:val="a5"/>
        <w:numPr>
          <w:ilvl w:val="0"/>
          <w:numId w:val="10"/>
        </w:numPr>
        <w:spacing w:before="163" w:after="163"/>
        <w:ind w:firstLineChars="0"/>
        <w:rPr>
          <w:highlight w:val="yellow"/>
        </w:rPr>
      </w:pPr>
      <w:r w:rsidRPr="003B7650">
        <w:rPr>
          <w:rFonts w:hint="eastAsia"/>
          <w:highlight w:val="yellow"/>
        </w:rPr>
        <w:t>原型</w:t>
      </w:r>
      <w:r w:rsidRPr="003B7650">
        <w:rPr>
          <w:highlight w:val="yellow"/>
        </w:rPr>
        <w:t>仅供参考，具体内容查看文字描述部分</w:t>
      </w:r>
    </w:p>
    <w:p w14:paraId="216308D4" w14:textId="2BD76DAB" w:rsidR="00D91678" w:rsidRDefault="00D91678" w:rsidP="00D91678">
      <w:pPr>
        <w:pStyle w:val="1"/>
      </w:pPr>
      <w:r>
        <w:rPr>
          <w:rFonts w:hint="eastAsia"/>
        </w:rPr>
        <w:t xml:space="preserve"> </w:t>
      </w:r>
      <w:r w:rsidR="00C10469">
        <w:rPr>
          <w:rFonts w:hint="eastAsia"/>
        </w:rPr>
        <w:t>账户设置</w:t>
      </w:r>
      <w:bookmarkStart w:id="1" w:name="_GoBack"/>
      <w:bookmarkEnd w:id="1"/>
    </w:p>
    <w:p w14:paraId="6F567685" w14:textId="77777777" w:rsidR="00D91678" w:rsidRDefault="00D91678" w:rsidP="00D91678">
      <w:pPr>
        <w:pStyle w:val="2"/>
      </w:pPr>
      <w:r>
        <w:rPr>
          <w:rFonts w:hint="eastAsia"/>
        </w:rPr>
        <w:t>业务流程图</w:t>
      </w:r>
    </w:p>
    <w:p w14:paraId="630DAD6C" w14:textId="0BED6849" w:rsidR="00D91678" w:rsidRPr="0021789A" w:rsidRDefault="006B4412" w:rsidP="00D91678">
      <w:pPr>
        <w:ind w:firstLineChars="0" w:firstLine="0"/>
        <w:jc w:val="center"/>
      </w:pPr>
      <w:r>
        <w:object w:dxaOrig="15420" w:dyaOrig="12180" w14:anchorId="71686F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27.45pt" o:ole="">
            <v:imagedata r:id="rId8" o:title=""/>
          </v:shape>
          <o:OLEObject Type="Embed" ProgID="Visio.Drawing.15" ShapeID="_x0000_i1025" DrawAspect="Content" ObjectID="_1634562477" r:id="rId9"/>
        </w:object>
      </w:r>
    </w:p>
    <w:p w14:paraId="1EC2F1A9" w14:textId="77777777" w:rsidR="00D91678" w:rsidRPr="00117CFA" w:rsidRDefault="00D91678" w:rsidP="00D91678">
      <w:pPr>
        <w:ind w:firstLineChars="0" w:firstLine="0"/>
      </w:pPr>
      <w:r>
        <w:t>业务办理模式</w:t>
      </w:r>
      <w:r>
        <w:t>: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1696"/>
        <w:gridCol w:w="1134"/>
        <w:gridCol w:w="1630"/>
        <w:gridCol w:w="1480"/>
        <w:gridCol w:w="1480"/>
        <w:gridCol w:w="1480"/>
      </w:tblGrid>
      <w:tr w:rsidR="00D91678" w:rsidRPr="00C8257F" w14:paraId="535E1267" w14:textId="77777777" w:rsidTr="00D274C7">
        <w:trPr>
          <w:trHeight w:val="3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37BDA9AD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是否需要审核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02231E0E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审核层级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844A826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对应审核人员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CF381F7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人工审核要点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44CDA823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是否允许驳回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20B82487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驳回节点标识</w:t>
            </w:r>
          </w:p>
        </w:tc>
      </w:tr>
      <w:tr w:rsidR="00D91678" w:rsidRPr="003C2C8C" w14:paraId="5A2F0AE7" w14:textId="77777777" w:rsidTr="00D274C7">
        <w:trPr>
          <w:trHeight w:val="3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AF4DE92" w14:textId="3E727625" w:rsidR="00D91678" w:rsidRPr="00C8257F" w:rsidRDefault="004E3035" w:rsidP="00D274C7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Theme="minorEastAsia" w:hAnsiTheme="minorEastAsia" w:hint="eastAsia"/>
                <w:sz w:val="21"/>
                <w:szCs w:val="20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F0B691E" w14:textId="482B3A70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3CC9B2E" w14:textId="3D6DC217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B6A3A83" w14:textId="7BBF2DC4" w:rsidR="00D91678" w:rsidRPr="00C8257F" w:rsidRDefault="0080234D" w:rsidP="003C2C8C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="Segoe UI Symbol" w:hAnsi="Segoe UI Symbol" w:cs="Segoe UI Symbol" w:hint="eastAsia"/>
                <w:sz w:val="21"/>
                <w:szCs w:val="20"/>
              </w:rPr>
              <w:t>主要</w:t>
            </w:r>
            <w:r>
              <w:rPr>
                <w:rFonts w:ascii="Segoe UI Symbol" w:hAnsi="Segoe UI Symbol" w:cs="Segoe UI Symbol"/>
                <w:sz w:val="21"/>
                <w:szCs w:val="20"/>
              </w:rPr>
              <w:t>以下几种账户变更</w:t>
            </w:r>
            <w:r>
              <w:rPr>
                <w:rFonts w:ascii="Segoe UI Symbol" w:hAnsi="Segoe UI Symbol" w:cs="Segoe UI Symbol" w:hint="eastAsia"/>
                <w:sz w:val="21"/>
                <w:szCs w:val="20"/>
              </w:rPr>
              <w:t>均</w:t>
            </w:r>
            <w:r>
              <w:rPr>
                <w:rFonts w:ascii="Segoe UI Symbol" w:hAnsi="Segoe UI Symbol" w:cs="Segoe UI Symbol"/>
                <w:sz w:val="21"/>
                <w:szCs w:val="20"/>
              </w:rPr>
              <w:t>需审核后才可</w:t>
            </w:r>
            <w:r>
              <w:rPr>
                <w:rFonts w:ascii="Segoe UI Symbol" w:hAnsi="Segoe UI Symbol" w:cs="Segoe UI Symbol"/>
                <w:sz w:val="21"/>
                <w:szCs w:val="20"/>
              </w:rPr>
              <w:lastRenderedPageBreak/>
              <w:t>变更：</w:t>
            </w:r>
            <w:r w:rsidRPr="0080234D">
              <w:rPr>
                <w:rFonts w:ascii="Segoe UI Symbol" w:hAnsi="Segoe UI Symbol" w:cs="Segoe UI Symbol" w:hint="eastAsia"/>
                <w:sz w:val="21"/>
                <w:szCs w:val="20"/>
              </w:rPr>
              <w:t>账户类型、经纪人关系、账户状态、交易权限、</w:t>
            </w:r>
            <w:r w:rsidR="003C2C8C">
              <w:rPr>
                <w:rFonts w:ascii="Segoe UI Symbol" w:hAnsi="Segoe UI Symbol" w:cs="Segoe UI Symbol" w:hint="eastAsia"/>
                <w:sz w:val="21"/>
                <w:szCs w:val="20"/>
              </w:rPr>
              <w:t>融资融券</w:t>
            </w:r>
            <w:r w:rsidRPr="0080234D">
              <w:rPr>
                <w:rFonts w:ascii="Segoe UI Symbol" w:hAnsi="Segoe UI Symbol" w:cs="Segoe UI Symbol" w:hint="eastAsia"/>
                <w:sz w:val="21"/>
                <w:szCs w:val="20"/>
              </w:rPr>
              <w:t>、费用设置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5535E61" w14:textId="63AC6755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A5857D9" w14:textId="77777777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 xml:space="preserve">　</w:t>
            </w:r>
          </w:p>
        </w:tc>
      </w:tr>
    </w:tbl>
    <w:p w14:paraId="59C22F69" w14:textId="77777777" w:rsidR="00D91678" w:rsidRPr="009F02AF" w:rsidRDefault="00D91678" w:rsidP="00D91678">
      <w:pPr>
        <w:ind w:firstLine="480"/>
        <w:rPr>
          <w:color w:val="FF0000"/>
        </w:rPr>
      </w:pPr>
    </w:p>
    <w:p w14:paraId="09A1B3C7" w14:textId="77777777" w:rsidR="00D91678" w:rsidRDefault="00D91678" w:rsidP="00D91678">
      <w:pPr>
        <w:pStyle w:val="2"/>
      </w:pPr>
      <w:r>
        <w:rPr>
          <w:rFonts w:hint="eastAsia"/>
        </w:rPr>
        <w:t>业务受理</w:t>
      </w:r>
      <w:r>
        <w:t>界面</w:t>
      </w:r>
    </w:p>
    <w:p w14:paraId="1B7A8A99" w14:textId="60144FB3" w:rsidR="00D91678" w:rsidRDefault="004E3035" w:rsidP="00C774E5">
      <w:pPr>
        <w:pStyle w:val="a5"/>
        <w:numPr>
          <w:ilvl w:val="0"/>
          <w:numId w:val="2"/>
        </w:numPr>
        <w:spacing w:before="163" w:after="163"/>
        <w:ind w:firstLineChars="0"/>
        <w:outlineLvl w:val="2"/>
        <w:rPr>
          <w:b/>
        </w:rPr>
      </w:pPr>
      <w:r>
        <w:rPr>
          <w:rFonts w:hint="eastAsia"/>
          <w:b/>
        </w:rPr>
        <w:t>列表</w:t>
      </w:r>
      <w:r w:rsidR="00D91678" w:rsidRPr="00811BE5">
        <w:rPr>
          <w:b/>
        </w:rPr>
        <w:t>界面原型图</w:t>
      </w:r>
    </w:p>
    <w:p w14:paraId="18451EF7" w14:textId="6E56B236" w:rsidR="006160E5" w:rsidRPr="00870D84" w:rsidRDefault="004E3035" w:rsidP="00D91678">
      <w:pPr>
        <w:spacing w:before="120" w:after="120"/>
        <w:ind w:firstLineChars="0" w:firstLine="0"/>
        <w:rPr>
          <w:b/>
        </w:rPr>
      </w:pPr>
      <w:r>
        <w:rPr>
          <w:noProof/>
        </w:rPr>
        <w:drawing>
          <wp:inline distT="0" distB="0" distL="0" distR="0" wp14:anchorId="0EFFBD7A" wp14:editId="1C388DF2">
            <wp:extent cx="5274310" cy="2165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18D5" w14:textId="77777777" w:rsidR="00D91678" w:rsidRPr="00932CFE" w:rsidRDefault="00D91678" w:rsidP="00D91678">
      <w:pPr>
        <w:pStyle w:val="a5"/>
        <w:numPr>
          <w:ilvl w:val="0"/>
          <w:numId w:val="2"/>
        </w:numPr>
        <w:spacing w:before="163" w:after="163"/>
        <w:ind w:firstLineChars="0"/>
        <w:rPr>
          <w:b/>
        </w:rPr>
      </w:pPr>
      <w:r w:rsidRPr="00932CFE">
        <w:rPr>
          <w:b/>
        </w:rPr>
        <w:t>界面元素及逻辑说明</w:t>
      </w:r>
    </w:p>
    <w:p w14:paraId="5D4F1D04" w14:textId="77777777" w:rsidR="00D91678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筛选栏</w:t>
      </w:r>
      <w:r>
        <w:t>：</w:t>
      </w:r>
    </w:p>
    <w:p w14:paraId="060F75C4" w14:textId="6969B91B" w:rsidR="007D12ED" w:rsidRDefault="007D12ED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账户</w:t>
      </w:r>
      <w:r>
        <w:t>号</w:t>
      </w:r>
      <w:r>
        <w:rPr>
          <w:rFonts w:hint="eastAsia"/>
        </w:rPr>
        <w:t>、用户名、</w:t>
      </w:r>
      <w:r>
        <w:t>客户名称</w:t>
      </w:r>
      <w:r>
        <w:rPr>
          <w:rFonts w:hint="eastAsia"/>
        </w:rPr>
        <w:t>、</w:t>
      </w:r>
      <w:r>
        <w:t>手机号、邮箱</w:t>
      </w:r>
      <w:r w:rsidR="009D7828">
        <w:rPr>
          <w:rFonts w:hint="eastAsia"/>
        </w:rPr>
        <w:t>、</w:t>
      </w:r>
      <w:r w:rsidR="009D7828">
        <w:t>国家</w:t>
      </w:r>
      <w:r>
        <w:t>：手动收入后可查询，支持</w:t>
      </w:r>
      <w:r>
        <w:rPr>
          <w:rFonts w:hint="eastAsia"/>
        </w:rPr>
        <w:t>前几位</w:t>
      </w:r>
      <w:r>
        <w:t>模糊搜索；</w:t>
      </w:r>
    </w:p>
    <w:p w14:paraId="141687FA" w14:textId="4B510636" w:rsidR="007D12ED" w:rsidRDefault="007D12ED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账户状态</w:t>
      </w:r>
      <w: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t>全部、</w:t>
      </w:r>
      <w:r>
        <w:rPr>
          <w:rFonts w:hint="eastAsia"/>
        </w:rPr>
        <w:t>正常、</w:t>
      </w:r>
      <w:r>
        <w:t>冻结</w:t>
      </w:r>
      <w:r>
        <w:t>”</w:t>
      </w:r>
      <w:r>
        <w:rPr>
          <w:rFonts w:hint="eastAsia"/>
        </w:rPr>
        <w:t>；</w:t>
      </w:r>
    </w:p>
    <w:p w14:paraId="3DD58C6F" w14:textId="77777777" w:rsidR="00D91678" w:rsidRDefault="009C519A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客户类型</w:t>
      </w:r>
      <w:r w:rsidR="00D91678" w:rsidRPr="0079553F">
        <w:rPr>
          <w:rFonts w:hint="eastAsia"/>
        </w:rPr>
        <w:t>：</w:t>
      </w:r>
      <w:r w:rsidR="00D611BD">
        <w:rPr>
          <w:rFonts w:hint="eastAsia"/>
        </w:rPr>
        <w:t>下拉选择</w:t>
      </w:r>
      <w:r w:rsidR="00D611BD">
        <w:t>，包括</w:t>
      </w:r>
      <w:r w:rsidR="00D611BD">
        <w:t>“</w:t>
      </w:r>
      <w:r w:rsidR="00D611BD">
        <w:t>全部、个人、有限责任公司、合伙企业</w:t>
      </w:r>
      <w:r w:rsidR="00D611BD">
        <w:t>”</w:t>
      </w:r>
      <w:r w:rsidR="000355CA">
        <w:rPr>
          <w:rFonts w:hint="eastAsia"/>
        </w:rPr>
        <w:t>；</w:t>
      </w:r>
    </w:p>
    <w:p w14:paraId="44795684" w14:textId="77777777" w:rsidR="00034620" w:rsidRDefault="00034620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账户类型</w:t>
      </w:r>
      <w: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t>全部、</w:t>
      </w:r>
      <w:r>
        <w:rPr>
          <w:rFonts w:hint="eastAsia"/>
        </w:rPr>
        <w:t>现金</w:t>
      </w:r>
      <w:r>
        <w:t>、</w:t>
      </w:r>
      <w:r>
        <w:rPr>
          <w:rFonts w:hint="eastAsia"/>
        </w:rPr>
        <w:t>保证金</w:t>
      </w:r>
      <w:r>
        <w:t>”</w:t>
      </w:r>
      <w:r>
        <w:rPr>
          <w:rFonts w:hint="eastAsia"/>
        </w:rPr>
        <w:t>；</w:t>
      </w:r>
    </w:p>
    <w:p w14:paraId="7DF8D7C5" w14:textId="32D93C04" w:rsidR="000355CA" w:rsidRDefault="00223921" w:rsidP="00034620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开户</w:t>
      </w:r>
      <w:r w:rsidR="00675B07">
        <w:rPr>
          <w:rFonts w:hint="eastAsia"/>
        </w:rPr>
        <w:t>时间</w:t>
      </w:r>
      <w:r w:rsidR="000355CA" w:rsidRPr="0079553F">
        <w:rPr>
          <w:rFonts w:hint="eastAsia"/>
        </w:rPr>
        <w:t>：可自行</w:t>
      </w:r>
      <w:r>
        <w:t>设置时间段区间</w:t>
      </w:r>
      <w:r>
        <w:rPr>
          <w:rFonts w:hint="eastAsia"/>
        </w:rPr>
        <w:t>，</w:t>
      </w:r>
      <w:r>
        <w:t>默认按近到远排列</w:t>
      </w:r>
      <w:r w:rsidR="000355CA">
        <w:rPr>
          <w:rFonts w:hint="eastAsia"/>
        </w:rPr>
        <w:t>；</w:t>
      </w:r>
    </w:p>
    <w:p w14:paraId="4E7AAE41" w14:textId="77777777" w:rsidR="00D91678" w:rsidRPr="006B5E40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lastRenderedPageBreak/>
        <w:t>导出</w:t>
      </w:r>
      <w:r>
        <w:t>：</w:t>
      </w:r>
      <w:r>
        <w:rPr>
          <w:rFonts w:hint="eastAsia"/>
        </w:rPr>
        <w:t>可以</w:t>
      </w:r>
      <w:r>
        <w:t>一键</w:t>
      </w:r>
      <w:r>
        <w:rPr>
          <w:rFonts w:hint="eastAsia"/>
        </w:rPr>
        <w:t>导出相应</w:t>
      </w:r>
      <w:r>
        <w:t>状态</w:t>
      </w:r>
      <w:r>
        <w:rPr>
          <w:rFonts w:hint="eastAsia"/>
        </w:rPr>
        <w:t>或</w:t>
      </w:r>
      <w:r>
        <w:t>条件下的所有列表内容</w:t>
      </w:r>
      <w:r>
        <w:rPr>
          <w:rFonts w:hint="eastAsia"/>
        </w:rPr>
        <w:t>。</w:t>
      </w:r>
    </w:p>
    <w:p w14:paraId="537BE009" w14:textId="2A8D3D6C" w:rsidR="00D91678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列表</w:t>
      </w:r>
      <w:r>
        <w:t>：</w:t>
      </w:r>
      <w:r>
        <w:rPr>
          <w:rFonts w:hint="eastAsia"/>
        </w:rPr>
        <w:t>列表显示内容</w:t>
      </w:r>
      <w:r>
        <w:t>包含</w:t>
      </w:r>
      <w:r w:rsidR="0041785E">
        <w:t>11</w:t>
      </w:r>
      <w:r w:rsidR="0033089E">
        <w:rPr>
          <w:rFonts w:hint="eastAsia"/>
        </w:rPr>
        <w:t>项</w:t>
      </w:r>
      <w:r>
        <w:t>——</w:t>
      </w:r>
      <w:r w:rsidR="00970F27">
        <w:rPr>
          <w:rFonts w:hint="eastAsia"/>
        </w:rPr>
        <w:t>账户</w:t>
      </w:r>
      <w:r w:rsidR="00970F27">
        <w:t>号、</w:t>
      </w:r>
      <w:r>
        <w:t>用户名、</w:t>
      </w:r>
      <w:r w:rsidR="00034620">
        <w:rPr>
          <w:rFonts w:hint="eastAsia"/>
        </w:rPr>
        <w:t>客户名称</w:t>
      </w:r>
      <w:r>
        <w:t>、</w:t>
      </w:r>
      <w:r w:rsidR="00034620">
        <w:rPr>
          <w:rFonts w:hint="eastAsia"/>
        </w:rPr>
        <w:t>客户</w:t>
      </w:r>
      <w:r w:rsidR="00034620">
        <w:t>类型、</w:t>
      </w:r>
      <w:r w:rsidR="00034620">
        <w:rPr>
          <w:rFonts w:hint="eastAsia"/>
        </w:rPr>
        <w:t>国家</w:t>
      </w:r>
      <w:r w:rsidR="00034620">
        <w:t>地区、</w:t>
      </w:r>
      <w:r w:rsidR="00034620">
        <w:rPr>
          <w:rFonts w:hint="eastAsia"/>
        </w:rPr>
        <w:t>手机</w:t>
      </w:r>
      <w:r w:rsidR="00034620">
        <w:t>号码、</w:t>
      </w:r>
      <w:r w:rsidR="00034620">
        <w:rPr>
          <w:rFonts w:hint="eastAsia"/>
        </w:rPr>
        <w:t>邮箱</w:t>
      </w:r>
      <w:r w:rsidR="00034620">
        <w:t>、</w:t>
      </w:r>
      <w:r w:rsidR="00034620">
        <w:rPr>
          <w:rFonts w:hint="eastAsia"/>
        </w:rPr>
        <w:t>账户</w:t>
      </w:r>
      <w:r w:rsidR="00034620">
        <w:t>类型</w:t>
      </w:r>
      <w:r w:rsidR="00034620">
        <w:rPr>
          <w:rFonts w:hint="eastAsia"/>
        </w:rPr>
        <w:t>、</w:t>
      </w:r>
      <w:r w:rsidR="00873105">
        <w:rPr>
          <w:rFonts w:hint="eastAsia"/>
        </w:rPr>
        <w:t>开户</w:t>
      </w:r>
      <w:r>
        <w:t>时间、</w:t>
      </w:r>
      <w:r w:rsidR="00970F27">
        <w:rPr>
          <w:rFonts w:hint="eastAsia"/>
        </w:rPr>
        <w:t>账户</w:t>
      </w:r>
      <w:r w:rsidR="00970F27">
        <w:t>状态、</w:t>
      </w:r>
      <w:r>
        <w:t>操作；</w:t>
      </w:r>
    </w:p>
    <w:p w14:paraId="524E8CBD" w14:textId="7111BC54" w:rsidR="00D91678" w:rsidRPr="00CB0340" w:rsidRDefault="00E73C7E" w:rsidP="00D91678">
      <w:pPr>
        <w:pStyle w:val="a5"/>
        <w:numPr>
          <w:ilvl w:val="0"/>
          <w:numId w:val="6"/>
        </w:numPr>
        <w:spacing w:before="163" w:after="163"/>
        <w:ind w:firstLineChars="0"/>
      </w:pPr>
      <w:r w:rsidRPr="00CB0340">
        <w:rPr>
          <w:rFonts w:hint="eastAsia"/>
        </w:rPr>
        <w:t>开户</w:t>
      </w:r>
      <w:r w:rsidR="00D91678" w:rsidRPr="00CB0340">
        <w:t>时间：精确到</w:t>
      </w:r>
      <w:r w:rsidR="00034620" w:rsidRPr="00CB0340">
        <w:rPr>
          <w:rFonts w:hint="eastAsia"/>
        </w:rPr>
        <w:t>分钟；</w:t>
      </w:r>
    </w:p>
    <w:p w14:paraId="2A7A15D7" w14:textId="1A4DFA33" w:rsidR="00D91678" w:rsidRPr="00CB0340" w:rsidRDefault="00D91678" w:rsidP="00D91678">
      <w:pPr>
        <w:pStyle w:val="a5"/>
        <w:numPr>
          <w:ilvl w:val="0"/>
          <w:numId w:val="6"/>
        </w:numPr>
        <w:spacing w:before="163" w:after="163"/>
        <w:ind w:firstLineChars="0"/>
      </w:pPr>
      <w:r w:rsidRPr="00CB0340">
        <w:rPr>
          <w:rFonts w:hint="eastAsia"/>
        </w:rPr>
        <w:t>操作</w:t>
      </w:r>
      <w:r w:rsidRPr="00CB0340">
        <w:t>：操作</w:t>
      </w:r>
      <w:r w:rsidRPr="00CB0340">
        <w:rPr>
          <w:rFonts w:hint="eastAsia"/>
        </w:rPr>
        <w:t>包含【</w:t>
      </w:r>
      <w:r w:rsidR="00E73C7E" w:rsidRPr="00CB0340">
        <w:rPr>
          <w:rFonts w:hint="eastAsia"/>
        </w:rPr>
        <w:t>查看</w:t>
      </w:r>
      <w:r w:rsidRPr="00CB0340">
        <w:t>】</w:t>
      </w:r>
      <w:r w:rsidR="00570800" w:rsidRPr="00CB0340">
        <w:rPr>
          <w:rFonts w:hint="eastAsia"/>
        </w:rPr>
        <w:t>、</w:t>
      </w:r>
      <w:r w:rsidRPr="00CB0340">
        <w:t>【</w:t>
      </w:r>
      <w:r w:rsidR="00E73C7E" w:rsidRPr="00CB0340">
        <w:rPr>
          <w:rFonts w:hint="eastAsia"/>
        </w:rPr>
        <w:t>设置</w:t>
      </w:r>
      <w:r w:rsidRPr="00CB0340">
        <w:t>】</w:t>
      </w:r>
      <w:r w:rsidRPr="00CB0340">
        <w:rPr>
          <w:rFonts w:hint="eastAsia"/>
        </w:rPr>
        <w:t>；</w:t>
      </w:r>
      <w:r w:rsidR="00E73C7E" w:rsidRPr="00CB0340">
        <w:t xml:space="preserve"> </w:t>
      </w:r>
    </w:p>
    <w:p w14:paraId="28A49127" w14:textId="1305EDA3" w:rsidR="00302B60" w:rsidRPr="00CB0340" w:rsidRDefault="00302B60" w:rsidP="00E73C7E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 w:rsidRPr="00CB0340">
        <w:rPr>
          <w:rFonts w:ascii="楷体" w:eastAsia="楷体" w:hAnsi="楷体" w:hint="eastAsia"/>
        </w:rPr>
        <w:t>【</w:t>
      </w:r>
      <w:r w:rsidR="00E73C7E" w:rsidRPr="00CB0340">
        <w:rPr>
          <w:rFonts w:ascii="楷体" w:eastAsia="楷体" w:hAnsi="楷体" w:hint="eastAsia"/>
        </w:rPr>
        <w:t>查看</w:t>
      </w:r>
      <w:r w:rsidRPr="00CB0340">
        <w:rPr>
          <w:rFonts w:ascii="楷体" w:eastAsia="楷体" w:hAnsi="楷体" w:hint="eastAsia"/>
        </w:rPr>
        <w:t>】：</w:t>
      </w:r>
      <w:r w:rsidR="00E73C7E" w:rsidRPr="00CB0340">
        <w:rPr>
          <w:rFonts w:ascii="楷体" w:eastAsia="楷体" w:hAnsi="楷体" w:hint="eastAsia"/>
        </w:rPr>
        <w:t>点击后</w:t>
      </w:r>
      <w:r w:rsidR="00E73C7E" w:rsidRPr="00CB0340">
        <w:rPr>
          <w:rFonts w:ascii="楷体" w:eastAsia="楷体" w:hAnsi="楷体"/>
        </w:rPr>
        <w:t>转跳详情界面，可查看账户的</w:t>
      </w:r>
      <w:r w:rsidR="00E73C7E" w:rsidRPr="00CB0340">
        <w:rPr>
          <w:rFonts w:ascii="楷体" w:eastAsia="楷体" w:hAnsi="楷体" w:hint="eastAsia"/>
        </w:rPr>
        <w:t>（账户类型、账户等级、经纪人关系、账户状态、交易权限、信用权限、费用设置）</w:t>
      </w:r>
    </w:p>
    <w:p w14:paraId="127912FB" w14:textId="7A922E94" w:rsidR="00570800" w:rsidRPr="00CB0340" w:rsidRDefault="00570800" w:rsidP="00570800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 w:rsidRPr="00CB0340">
        <w:rPr>
          <w:rFonts w:ascii="楷体" w:eastAsia="楷体" w:hAnsi="楷体"/>
        </w:rPr>
        <w:t>【</w:t>
      </w:r>
      <w:r w:rsidR="00E73C7E" w:rsidRPr="00CB0340">
        <w:rPr>
          <w:rFonts w:ascii="楷体" w:eastAsia="楷体" w:hAnsi="楷体" w:hint="eastAsia"/>
        </w:rPr>
        <w:t>设置</w:t>
      </w:r>
      <w:r w:rsidRPr="00CB0340">
        <w:rPr>
          <w:rFonts w:ascii="楷体" w:eastAsia="楷体" w:hAnsi="楷体"/>
        </w:rPr>
        <w:t>】</w:t>
      </w:r>
      <w:r w:rsidRPr="00CB0340">
        <w:rPr>
          <w:rFonts w:ascii="楷体" w:eastAsia="楷体" w:hAnsi="楷体" w:hint="eastAsia"/>
        </w:rPr>
        <w:t>：</w:t>
      </w:r>
      <w:r w:rsidR="00E73C7E" w:rsidRPr="00CB0340">
        <w:rPr>
          <w:rFonts w:ascii="楷体" w:eastAsia="楷体" w:hAnsi="楷体" w:hint="eastAsia"/>
        </w:rPr>
        <w:t>可编辑</w:t>
      </w:r>
      <w:r w:rsidR="00E73C7E" w:rsidRPr="00CB0340">
        <w:rPr>
          <w:rFonts w:ascii="楷体" w:eastAsia="楷体" w:hAnsi="楷体"/>
        </w:rPr>
        <w:t>账户的</w:t>
      </w:r>
      <w:r w:rsidR="00E73C7E" w:rsidRPr="00CB0340">
        <w:rPr>
          <w:rFonts w:ascii="楷体" w:eastAsia="楷体" w:hAnsi="楷体" w:hint="eastAsia"/>
        </w:rPr>
        <w:t>上述7块</w:t>
      </w:r>
      <w:r w:rsidR="00E73C7E" w:rsidRPr="00CB0340">
        <w:rPr>
          <w:rFonts w:ascii="楷体" w:eastAsia="楷体" w:hAnsi="楷体"/>
        </w:rPr>
        <w:t>内容</w:t>
      </w:r>
      <w:r w:rsidRPr="00CB0340">
        <w:rPr>
          <w:rFonts w:ascii="楷体" w:eastAsia="楷体" w:hAnsi="楷体"/>
        </w:rPr>
        <w:t>。</w:t>
      </w:r>
    </w:p>
    <w:p w14:paraId="58086249" w14:textId="380D9459" w:rsidR="00E73C7E" w:rsidRPr="00E73C7E" w:rsidRDefault="00E73C7E" w:rsidP="00C774E5">
      <w:pPr>
        <w:pStyle w:val="a5"/>
        <w:numPr>
          <w:ilvl w:val="0"/>
          <w:numId w:val="2"/>
        </w:numPr>
        <w:spacing w:before="163" w:after="163"/>
        <w:ind w:firstLineChars="0"/>
        <w:outlineLvl w:val="2"/>
        <w:rPr>
          <w:b/>
        </w:rPr>
      </w:pPr>
      <w:r>
        <w:rPr>
          <w:rFonts w:hint="eastAsia"/>
          <w:b/>
        </w:rPr>
        <w:t>查看</w:t>
      </w:r>
      <w:r>
        <w:rPr>
          <w:rFonts w:hint="eastAsia"/>
          <w:b/>
        </w:rPr>
        <w:t>/</w:t>
      </w:r>
      <w:r>
        <w:rPr>
          <w:rFonts w:hint="eastAsia"/>
          <w:b/>
        </w:rPr>
        <w:t>设置</w:t>
      </w:r>
      <w:r w:rsidRPr="00811BE5">
        <w:rPr>
          <w:b/>
        </w:rPr>
        <w:t>界面原型图</w:t>
      </w:r>
      <w:r w:rsidR="00C774E5">
        <w:rPr>
          <w:rFonts w:hint="eastAsia"/>
          <w:b/>
        </w:rPr>
        <w:t>及</w:t>
      </w:r>
      <w:r w:rsidR="00C774E5">
        <w:rPr>
          <w:b/>
        </w:rPr>
        <w:t>逻辑</w:t>
      </w:r>
    </w:p>
    <w:p w14:paraId="14EAB9C6" w14:textId="3533A899" w:rsidR="00570800" w:rsidRDefault="005451EF" w:rsidP="00570800">
      <w:pPr>
        <w:spacing w:before="120" w:after="120"/>
        <w:ind w:firstLineChars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9D7BC18" wp14:editId="23600CAC">
            <wp:extent cx="5274310" cy="16998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6D9C" w14:textId="1F293086" w:rsidR="00E73C7E" w:rsidRPr="00570800" w:rsidRDefault="005451EF" w:rsidP="00570800">
      <w:pPr>
        <w:spacing w:before="120" w:after="120"/>
        <w:ind w:firstLineChars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0A373490" wp14:editId="49D8F4A5">
            <wp:extent cx="5274310" cy="23780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83F6" w14:textId="0803A0BD" w:rsidR="00E73C7E" w:rsidRPr="006B5E40" w:rsidRDefault="00E73C7E" w:rsidP="00E73C7E">
      <w:pPr>
        <w:pStyle w:val="a5"/>
        <w:numPr>
          <w:ilvl w:val="0"/>
          <w:numId w:val="14"/>
        </w:numPr>
        <w:spacing w:before="163" w:after="163"/>
        <w:ind w:firstLineChars="0"/>
      </w:pPr>
      <w:r>
        <w:rPr>
          <w:rFonts w:hint="eastAsia"/>
        </w:rPr>
        <w:t>账户信息</w:t>
      </w:r>
      <w:r>
        <w:t>：</w:t>
      </w:r>
      <w:r>
        <w:rPr>
          <w:rFonts w:hint="eastAsia"/>
        </w:rPr>
        <w:t>包含</w:t>
      </w:r>
      <w:r>
        <w:rPr>
          <w:rFonts w:hint="eastAsia"/>
        </w:rPr>
        <w:t>11</w:t>
      </w:r>
      <w:r>
        <w:rPr>
          <w:rFonts w:hint="eastAsia"/>
        </w:rPr>
        <w:t>项</w:t>
      </w:r>
      <w:r>
        <w:t>内容，</w:t>
      </w:r>
      <w:r>
        <w:rPr>
          <w:rFonts w:hint="eastAsia"/>
        </w:rPr>
        <w:t>账户</w:t>
      </w:r>
      <w:r>
        <w:t>号、用户名、</w:t>
      </w:r>
      <w:r>
        <w:rPr>
          <w:rFonts w:hint="eastAsia"/>
        </w:rPr>
        <w:t>客户名称</w:t>
      </w:r>
      <w:r>
        <w:t>、</w:t>
      </w:r>
      <w:r>
        <w:rPr>
          <w:rFonts w:hint="eastAsia"/>
        </w:rPr>
        <w:t>客户</w:t>
      </w:r>
      <w:r>
        <w:t>类型、</w:t>
      </w:r>
      <w:r>
        <w:rPr>
          <w:rFonts w:hint="eastAsia"/>
        </w:rPr>
        <w:t>国家</w:t>
      </w:r>
      <w:r>
        <w:t>地区、</w:t>
      </w:r>
      <w:r>
        <w:rPr>
          <w:rFonts w:hint="eastAsia"/>
        </w:rPr>
        <w:t>手机</w:t>
      </w:r>
      <w:r>
        <w:t>号码、</w:t>
      </w:r>
      <w:r>
        <w:rPr>
          <w:rFonts w:hint="eastAsia"/>
        </w:rPr>
        <w:t>邮箱</w:t>
      </w:r>
      <w:r>
        <w:t>、</w:t>
      </w:r>
      <w:r w:rsidRPr="00C774E5">
        <w:rPr>
          <w:rFonts w:hint="eastAsia"/>
          <w:u w:val="single"/>
        </w:rPr>
        <w:t>账户</w:t>
      </w:r>
      <w:r w:rsidRPr="00C774E5">
        <w:rPr>
          <w:u w:val="single"/>
        </w:rPr>
        <w:t>类型</w:t>
      </w:r>
      <w:r w:rsidRPr="00C774E5">
        <w:rPr>
          <w:rFonts w:hint="eastAsia"/>
          <w:u w:val="single"/>
        </w:rPr>
        <w:t>、账户等级</w:t>
      </w:r>
      <w:r w:rsidRPr="00C774E5">
        <w:rPr>
          <w:u w:val="single"/>
        </w:rPr>
        <w:t>、经纪人</w:t>
      </w:r>
      <w:r w:rsidR="00C774E5">
        <w:rPr>
          <w:rFonts w:hint="eastAsia"/>
          <w:u w:val="single"/>
        </w:rPr>
        <w:t>（</w:t>
      </w:r>
      <w:r w:rsidR="00C774E5">
        <w:rPr>
          <w:u w:val="single"/>
        </w:rPr>
        <w:t>这三项可以变更）</w:t>
      </w:r>
      <w:r>
        <w:rPr>
          <w:rFonts w:hint="eastAsia"/>
        </w:rPr>
        <w:t>。</w:t>
      </w:r>
    </w:p>
    <w:p w14:paraId="37BDC967" w14:textId="669853E3" w:rsidR="00C774E5" w:rsidRDefault="00C774E5" w:rsidP="00C774E5">
      <w:pPr>
        <w:pStyle w:val="a5"/>
        <w:numPr>
          <w:ilvl w:val="0"/>
          <w:numId w:val="15"/>
        </w:numPr>
        <w:spacing w:before="163" w:after="163"/>
        <w:ind w:firstLineChars="0"/>
      </w:pPr>
      <w:r>
        <w:rPr>
          <w:rFonts w:hint="eastAsia"/>
        </w:rPr>
        <w:lastRenderedPageBreak/>
        <w:t>账户类型</w:t>
      </w:r>
      <w:r w:rsidRPr="0079553F">
        <w:rPr>
          <w:rFonts w:hint="eastAsia"/>
        </w:rPr>
        <w:t>：</w:t>
      </w:r>
      <w:r w:rsidR="00660709">
        <w:rPr>
          <w:rFonts w:hint="eastAsia"/>
        </w:rPr>
        <w:t>设置功能</w:t>
      </w:r>
      <w:r w:rsidR="00660709">
        <w:t>进去后，可下拉选择</w:t>
      </w:r>
      <w:r w:rsidR="00660709">
        <w:rPr>
          <w:rFonts w:hint="eastAsia"/>
        </w:rPr>
        <w:t>，</w:t>
      </w:r>
      <w:r w:rsidR="00660709">
        <w:t>选项包括</w:t>
      </w:r>
      <w:r w:rsidR="00660709">
        <w:t>“</w:t>
      </w:r>
      <w:r w:rsidR="00660709">
        <w:t>现金账户、保证金账户</w:t>
      </w:r>
      <w:r w:rsidR="00660709">
        <w:t>”</w:t>
      </w:r>
      <w:r>
        <w:rPr>
          <w:rFonts w:hint="eastAsia"/>
        </w:rPr>
        <w:t>；</w:t>
      </w:r>
      <w:r w:rsidR="00CB0340" w:rsidRPr="00CB0340">
        <w:rPr>
          <w:rFonts w:hint="eastAsia"/>
          <w:color w:val="5B9BD5" w:themeColor="accent1"/>
        </w:rPr>
        <w:t>该项</w:t>
      </w:r>
      <w:r w:rsidR="00CB0340" w:rsidRPr="00CB0340">
        <w:rPr>
          <w:color w:val="5B9BD5" w:themeColor="accent1"/>
        </w:rPr>
        <w:t>一般通过客户申请</w:t>
      </w:r>
      <w:r w:rsidR="00CB0340" w:rsidRPr="00CB0340">
        <w:rPr>
          <w:rFonts w:hint="eastAsia"/>
          <w:color w:val="5B9BD5" w:themeColor="accent1"/>
        </w:rPr>
        <w:t>通过</w:t>
      </w:r>
      <w:r w:rsidR="00CB0340" w:rsidRPr="00CB0340">
        <w:rPr>
          <w:color w:val="5B9BD5" w:themeColor="accent1"/>
        </w:rPr>
        <w:t>后变更。</w:t>
      </w:r>
    </w:p>
    <w:p w14:paraId="205D39FC" w14:textId="2304943F" w:rsidR="00660709" w:rsidRPr="00CB0340" w:rsidRDefault="00660709" w:rsidP="00660709">
      <w:pPr>
        <w:pStyle w:val="a5"/>
        <w:numPr>
          <w:ilvl w:val="0"/>
          <w:numId w:val="15"/>
        </w:numPr>
        <w:spacing w:before="163" w:after="163"/>
        <w:ind w:firstLineChars="0"/>
      </w:pPr>
      <w:r>
        <w:rPr>
          <w:rFonts w:hint="eastAsia"/>
        </w:rPr>
        <w:t>账户等级</w:t>
      </w:r>
      <w:r>
        <w:t>：</w:t>
      </w:r>
      <w:r>
        <w:rPr>
          <w:rFonts w:hint="eastAsia"/>
        </w:rPr>
        <w:t>设置功能</w:t>
      </w:r>
      <w:r>
        <w:t>进去后，可下拉选择</w:t>
      </w:r>
      <w:r>
        <w:rPr>
          <w:rFonts w:hint="eastAsia"/>
        </w:rPr>
        <w:t>，</w:t>
      </w:r>
      <w:r>
        <w:t>选项包括</w:t>
      </w:r>
      <w:r>
        <w:t>“</w:t>
      </w:r>
      <w:r>
        <w:rPr>
          <w:rFonts w:hint="eastAsia"/>
        </w:rPr>
        <w:t>V</w:t>
      </w:r>
      <w:r>
        <w:t>IP1</w:t>
      </w:r>
      <w:r>
        <w:rPr>
          <w:rFonts w:hint="eastAsia"/>
        </w:rPr>
        <w:t>、</w:t>
      </w:r>
      <w:r>
        <w:rPr>
          <w:rFonts w:hint="eastAsia"/>
        </w:rPr>
        <w:t>VIP2</w:t>
      </w:r>
      <w:r>
        <w:rPr>
          <w:rFonts w:hint="eastAsia"/>
        </w:rPr>
        <w:t>、</w:t>
      </w:r>
      <w:r>
        <w:rPr>
          <w:rFonts w:hint="eastAsia"/>
        </w:rPr>
        <w:t>VIP3</w:t>
      </w:r>
      <w:r>
        <w:rPr>
          <w:rFonts w:hint="eastAsia"/>
        </w:rPr>
        <w:t>、</w:t>
      </w:r>
      <w:r>
        <w:rPr>
          <w:rFonts w:hint="eastAsia"/>
        </w:rPr>
        <w:t>SVIP</w:t>
      </w:r>
      <w:r>
        <w:t>”</w:t>
      </w:r>
      <w:r>
        <w:rPr>
          <w:rFonts w:hint="eastAsia"/>
        </w:rPr>
        <w:t>；</w:t>
      </w:r>
      <w:r w:rsidR="00CB0340" w:rsidRPr="00CB0340">
        <w:rPr>
          <w:rFonts w:hint="eastAsia"/>
          <w:color w:val="5B9BD5" w:themeColor="accent1"/>
        </w:rPr>
        <w:t xml:space="preserve"> </w:t>
      </w:r>
      <w:r w:rsidR="00CB0340" w:rsidRPr="00CB0340">
        <w:rPr>
          <w:rFonts w:hint="eastAsia"/>
          <w:color w:val="5B9BD5" w:themeColor="accent1"/>
        </w:rPr>
        <w:t>该项</w:t>
      </w:r>
      <w:r w:rsidR="00CB0340" w:rsidRPr="00CB0340">
        <w:rPr>
          <w:color w:val="5B9BD5" w:themeColor="accent1"/>
        </w:rPr>
        <w:t>一般</w:t>
      </w:r>
      <w:r w:rsidR="00CB0340">
        <w:rPr>
          <w:rFonts w:hint="eastAsia"/>
          <w:color w:val="5B9BD5" w:themeColor="accent1"/>
        </w:rPr>
        <w:t>根据账户累计</w:t>
      </w:r>
      <w:r w:rsidR="00CB0340">
        <w:rPr>
          <w:color w:val="5B9BD5" w:themeColor="accent1"/>
        </w:rPr>
        <w:t>交易量自动</w:t>
      </w:r>
      <w:r w:rsidR="00CB0340" w:rsidRPr="00CB0340">
        <w:rPr>
          <w:color w:val="5B9BD5" w:themeColor="accent1"/>
        </w:rPr>
        <w:t>变更</w:t>
      </w:r>
      <w:r w:rsidR="00CB0340">
        <w:rPr>
          <w:rFonts w:hint="eastAsia"/>
          <w:color w:val="5B9BD5" w:themeColor="accent1"/>
        </w:rPr>
        <w:t>（</w:t>
      </w:r>
      <w:r w:rsidR="00CB0340">
        <w:rPr>
          <w:color w:val="5B9BD5" w:themeColor="accent1"/>
        </w:rPr>
        <w:t>也</w:t>
      </w:r>
      <w:r w:rsidR="00CB0340">
        <w:rPr>
          <w:rFonts w:hint="eastAsia"/>
          <w:color w:val="5B9BD5" w:themeColor="accent1"/>
        </w:rPr>
        <w:t>允许</w:t>
      </w:r>
      <w:r w:rsidR="00CB0340">
        <w:rPr>
          <w:color w:val="5B9BD5" w:themeColor="accent1"/>
        </w:rPr>
        <w:t>手动变更）</w:t>
      </w:r>
      <w:r w:rsidR="00CB0340">
        <w:rPr>
          <w:rFonts w:hint="eastAsia"/>
          <w:color w:val="5B9BD5" w:themeColor="accent1"/>
        </w:rPr>
        <w:t>；</w:t>
      </w:r>
    </w:p>
    <w:p w14:paraId="6225AC94" w14:textId="65D36AA7" w:rsidR="00CB0340" w:rsidRDefault="00CB0340" w:rsidP="00CB0340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V</w:t>
      </w:r>
      <w:r>
        <w:rPr>
          <w:rFonts w:ascii="楷体" w:eastAsia="楷体" w:hAnsi="楷体"/>
        </w:rPr>
        <w:t>IP1</w:t>
      </w:r>
      <w:r w:rsidRPr="00CB0340">
        <w:rPr>
          <w:rFonts w:ascii="楷体" w:eastAsia="楷体" w:hAnsi="楷体" w:hint="eastAsia"/>
        </w:rPr>
        <w:t>：</w:t>
      </w:r>
      <w:r>
        <w:rPr>
          <w:rFonts w:ascii="楷体" w:eastAsia="楷体" w:hAnsi="楷体" w:hint="eastAsia"/>
        </w:rPr>
        <w:t>累计交易量0</w:t>
      </w:r>
      <w:r w:rsidR="00F80E51">
        <w:rPr>
          <w:rFonts w:ascii="楷体" w:eastAsia="楷体" w:hAnsi="楷体"/>
        </w:rPr>
        <w:t>≤X</w:t>
      </w:r>
      <w:r w:rsidR="00F80E51">
        <w:rPr>
          <w:rFonts w:ascii="楷体" w:eastAsia="楷体" w:hAnsi="楷体" w:hint="eastAsia"/>
        </w:rPr>
        <w:t>＜</w:t>
      </w:r>
      <w:r>
        <w:rPr>
          <w:rFonts w:ascii="楷体" w:eastAsia="楷体" w:hAnsi="楷体"/>
        </w:rPr>
        <w:t>100</w:t>
      </w:r>
      <w:r>
        <w:rPr>
          <w:rFonts w:ascii="楷体" w:eastAsia="楷体" w:hAnsi="楷体" w:hint="eastAsia"/>
        </w:rPr>
        <w:t>万；</w:t>
      </w:r>
    </w:p>
    <w:p w14:paraId="3E00BF20" w14:textId="0F94617A" w:rsidR="00CB0340" w:rsidRDefault="00CB0340" w:rsidP="00CB0340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V</w:t>
      </w:r>
      <w:r>
        <w:rPr>
          <w:rFonts w:ascii="楷体" w:eastAsia="楷体" w:hAnsi="楷体"/>
        </w:rPr>
        <w:t>IP</w:t>
      </w:r>
      <w:r w:rsidR="00F80E51">
        <w:rPr>
          <w:rFonts w:ascii="楷体" w:eastAsia="楷体" w:hAnsi="楷体"/>
        </w:rPr>
        <w:t>2</w:t>
      </w:r>
      <w:r w:rsidRPr="00CB0340">
        <w:rPr>
          <w:rFonts w:ascii="楷体" w:eastAsia="楷体" w:hAnsi="楷体" w:hint="eastAsia"/>
        </w:rPr>
        <w:t>：</w:t>
      </w:r>
      <w:r>
        <w:rPr>
          <w:rFonts w:ascii="楷体" w:eastAsia="楷体" w:hAnsi="楷体" w:hint="eastAsia"/>
        </w:rPr>
        <w:t>累计交易量</w:t>
      </w:r>
      <w:r w:rsidR="00F80E51">
        <w:rPr>
          <w:rFonts w:ascii="楷体" w:eastAsia="楷体" w:hAnsi="楷体" w:hint="eastAsia"/>
        </w:rPr>
        <w:t>10</w:t>
      </w:r>
      <w:r>
        <w:rPr>
          <w:rFonts w:ascii="楷体" w:eastAsia="楷体" w:hAnsi="楷体" w:hint="eastAsia"/>
        </w:rPr>
        <w:t>0</w:t>
      </w:r>
      <w:r w:rsidR="00F80E51">
        <w:rPr>
          <w:rFonts w:ascii="楷体" w:eastAsia="楷体" w:hAnsi="楷体"/>
        </w:rPr>
        <w:t>≤X</w:t>
      </w:r>
      <w:r w:rsidR="00F80E51">
        <w:rPr>
          <w:rFonts w:ascii="楷体" w:eastAsia="楷体" w:hAnsi="楷体" w:hint="eastAsia"/>
        </w:rPr>
        <w:t>＜</w:t>
      </w:r>
      <w:r w:rsidR="00F80E51">
        <w:rPr>
          <w:rFonts w:ascii="楷体" w:eastAsia="楷体" w:hAnsi="楷体"/>
        </w:rPr>
        <w:t>300</w:t>
      </w:r>
      <w:r>
        <w:rPr>
          <w:rFonts w:ascii="楷体" w:eastAsia="楷体" w:hAnsi="楷体" w:hint="eastAsia"/>
        </w:rPr>
        <w:t>万；</w:t>
      </w:r>
    </w:p>
    <w:p w14:paraId="08D6A51D" w14:textId="4DF491E1" w:rsidR="00F80E51" w:rsidRDefault="00F80E51" w:rsidP="00F80E51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V</w:t>
      </w:r>
      <w:r>
        <w:rPr>
          <w:rFonts w:ascii="楷体" w:eastAsia="楷体" w:hAnsi="楷体"/>
        </w:rPr>
        <w:t>IP3</w:t>
      </w:r>
      <w:r w:rsidRPr="00CB0340">
        <w:rPr>
          <w:rFonts w:ascii="楷体" w:eastAsia="楷体" w:hAnsi="楷体" w:hint="eastAsia"/>
        </w:rPr>
        <w:t>：</w:t>
      </w:r>
      <w:r>
        <w:rPr>
          <w:rFonts w:ascii="楷体" w:eastAsia="楷体" w:hAnsi="楷体" w:hint="eastAsia"/>
        </w:rPr>
        <w:t>累计交易量</w:t>
      </w:r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00</w:t>
      </w:r>
      <w:r>
        <w:rPr>
          <w:rFonts w:ascii="楷体" w:eastAsia="楷体" w:hAnsi="楷体"/>
        </w:rPr>
        <w:t>≤X</w:t>
      </w:r>
      <w:r>
        <w:rPr>
          <w:rFonts w:ascii="楷体" w:eastAsia="楷体" w:hAnsi="楷体" w:hint="eastAsia"/>
        </w:rPr>
        <w:t>＜</w:t>
      </w:r>
      <w:r>
        <w:rPr>
          <w:rFonts w:ascii="楷体" w:eastAsia="楷体" w:hAnsi="楷体"/>
        </w:rPr>
        <w:t>1000</w:t>
      </w:r>
      <w:r>
        <w:rPr>
          <w:rFonts w:ascii="楷体" w:eastAsia="楷体" w:hAnsi="楷体" w:hint="eastAsia"/>
        </w:rPr>
        <w:t>万；</w:t>
      </w:r>
    </w:p>
    <w:p w14:paraId="01B80AFC" w14:textId="12B96516" w:rsidR="00CB0340" w:rsidRPr="00F80E51" w:rsidRDefault="00F80E51" w:rsidP="00F80E51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S</w:t>
      </w:r>
      <w:r>
        <w:rPr>
          <w:rFonts w:ascii="楷体" w:eastAsia="楷体" w:hAnsi="楷体" w:hint="eastAsia"/>
        </w:rPr>
        <w:t>V</w:t>
      </w:r>
      <w:r>
        <w:rPr>
          <w:rFonts w:ascii="楷体" w:eastAsia="楷体" w:hAnsi="楷体"/>
        </w:rPr>
        <w:t>IP</w:t>
      </w:r>
      <w:r w:rsidRPr="00CB0340">
        <w:rPr>
          <w:rFonts w:ascii="楷体" w:eastAsia="楷体" w:hAnsi="楷体" w:hint="eastAsia"/>
        </w:rPr>
        <w:t>：</w:t>
      </w:r>
      <w:r>
        <w:rPr>
          <w:rFonts w:ascii="楷体" w:eastAsia="楷体" w:hAnsi="楷体" w:hint="eastAsia"/>
        </w:rPr>
        <w:t>累计交易量</w:t>
      </w:r>
      <w:r>
        <w:rPr>
          <w:rFonts w:ascii="楷体" w:eastAsia="楷体" w:hAnsi="楷体"/>
        </w:rPr>
        <w:t>X≥1000</w:t>
      </w:r>
      <w:r>
        <w:rPr>
          <w:rFonts w:ascii="楷体" w:eastAsia="楷体" w:hAnsi="楷体" w:hint="eastAsia"/>
        </w:rPr>
        <w:t>万；</w:t>
      </w:r>
    </w:p>
    <w:p w14:paraId="3459D43D" w14:textId="3B3E2213" w:rsidR="00660709" w:rsidRDefault="001C3490" w:rsidP="00C774E5">
      <w:pPr>
        <w:pStyle w:val="a5"/>
        <w:numPr>
          <w:ilvl w:val="0"/>
          <w:numId w:val="15"/>
        </w:numPr>
        <w:spacing w:before="163" w:after="163"/>
        <w:ind w:firstLineChars="0"/>
      </w:pPr>
      <w:r>
        <w:rPr>
          <w:rFonts w:hint="eastAsia"/>
        </w:rPr>
        <w:t>经纪人关系</w:t>
      </w:r>
      <w:r>
        <w:t>：</w:t>
      </w:r>
      <w:r>
        <w:rPr>
          <w:rFonts w:hint="eastAsia"/>
        </w:rPr>
        <w:t>设置功能</w:t>
      </w:r>
      <w:r>
        <w:t>进去后，可</w:t>
      </w:r>
      <w:r w:rsidR="005253A6">
        <w:rPr>
          <w:rFonts w:hint="eastAsia"/>
        </w:rPr>
        <w:t>点击</w:t>
      </w:r>
      <w:r>
        <w:rPr>
          <w:rFonts w:hint="eastAsia"/>
        </w:rPr>
        <w:t>更换，支持模糊</w:t>
      </w:r>
      <w:r>
        <w:t>搜索经纪人账号（显示</w:t>
      </w:r>
      <w:r>
        <w:rPr>
          <w:rFonts w:hint="eastAsia"/>
        </w:rPr>
        <w:t>账户名称</w:t>
      </w:r>
      <w:r>
        <w:t>）</w:t>
      </w:r>
      <w:r>
        <w:rPr>
          <w:rFonts w:hint="eastAsia"/>
        </w:rPr>
        <w:t>；</w:t>
      </w:r>
      <w:r w:rsidRPr="00CB0340">
        <w:rPr>
          <w:rFonts w:hint="eastAsia"/>
          <w:color w:val="5B9BD5" w:themeColor="accent1"/>
        </w:rPr>
        <w:t xml:space="preserve"> </w:t>
      </w:r>
      <w:r w:rsidRPr="00CB0340">
        <w:rPr>
          <w:rFonts w:hint="eastAsia"/>
          <w:color w:val="5B9BD5" w:themeColor="accent1"/>
        </w:rPr>
        <w:t>该项</w:t>
      </w:r>
      <w:r w:rsidRPr="00CB0340">
        <w:rPr>
          <w:color w:val="5B9BD5" w:themeColor="accent1"/>
        </w:rPr>
        <w:t>一般通过客户申请</w:t>
      </w:r>
      <w:r w:rsidRPr="00CB0340">
        <w:rPr>
          <w:rFonts w:hint="eastAsia"/>
          <w:color w:val="5B9BD5" w:themeColor="accent1"/>
        </w:rPr>
        <w:t>通过</w:t>
      </w:r>
      <w:r w:rsidRPr="00CB0340">
        <w:rPr>
          <w:color w:val="5B9BD5" w:themeColor="accent1"/>
        </w:rPr>
        <w:t>后变更</w:t>
      </w:r>
      <w:r>
        <w:rPr>
          <w:rFonts w:hint="eastAsia"/>
          <w:color w:val="5B9BD5" w:themeColor="accent1"/>
        </w:rPr>
        <w:t>（</w:t>
      </w:r>
      <w:r>
        <w:rPr>
          <w:color w:val="5B9BD5" w:themeColor="accent1"/>
        </w:rPr>
        <w:t>也</w:t>
      </w:r>
      <w:r>
        <w:rPr>
          <w:rFonts w:hint="eastAsia"/>
          <w:color w:val="5B9BD5" w:themeColor="accent1"/>
        </w:rPr>
        <w:t>允许</w:t>
      </w:r>
      <w:r>
        <w:rPr>
          <w:color w:val="5B9BD5" w:themeColor="accent1"/>
        </w:rPr>
        <w:t>手动变更）</w:t>
      </w:r>
      <w:r>
        <w:rPr>
          <w:rFonts w:hint="eastAsia"/>
          <w:color w:val="5B9BD5" w:themeColor="accent1"/>
        </w:rPr>
        <w:t>；</w:t>
      </w:r>
    </w:p>
    <w:p w14:paraId="06D930AB" w14:textId="1D92C486" w:rsidR="005253A6" w:rsidRPr="009A4C60" w:rsidRDefault="005253A6" w:rsidP="005253A6">
      <w:pPr>
        <w:pStyle w:val="a5"/>
        <w:numPr>
          <w:ilvl w:val="0"/>
          <w:numId w:val="14"/>
        </w:numPr>
        <w:spacing w:before="163" w:after="163"/>
        <w:ind w:firstLineChars="0"/>
      </w:pPr>
      <w:r>
        <w:rPr>
          <w:rFonts w:hint="eastAsia"/>
        </w:rPr>
        <w:t>状态设置</w:t>
      </w:r>
      <w:r>
        <w:t>：</w:t>
      </w:r>
      <w:r>
        <w:rPr>
          <w:rFonts w:hint="eastAsia"/>
        </w:rPr>
        <w:t>即账户</w:t>
      </w:r>
      <w:r>
        <w:t>状态，</w:t>
      </w:r>
      <w:r w:rsidRPr="005253A6">
        <w:rPr>
          <w:rFonts w:hint="eastAsia"/>
        </w:rPr>
        <w:t>设置功能进去后，可下拉选择，选项包括“</w:t>
      </w:r>
      <w:r>
        <w:rPr>
          <w:rFonts w:hint="eastAsia"/>
        </w:rPr>
        <w:t>正常、</w:t>
      </w:r>
      <w:r>
        <w:t>冻结、已销户</w:t>
      </w:r>
      <w:r w:rsidRPr="005253A6">
        <w:rPr>
          <w:rFonts w:hint="eastAsia"/>
        </w:rPr>
        <w:t>”；</w:t>
      </w:r>
      <w:r w:rsidRPr="005253A6">
        <w:rPr>
          <w:rFonts w:hint="eastAsia"/>
          <w:color w:val="5B9BD5" w:themeColor="accent1"/>
        </w:rPr>
        <w:t>该项一般通过客户申请通过后变更</w:t>
      </w:r>
      <w:r>
        <w:rPr>
          <w:rFonts w:hint="eastAsia"/>
          <w:color w:val="5B9BD5" w:themeColor="accent1"/>
        </w:rPr>
        <w:t>（</w:t>
      </w:r>
      <w:r>
        <w:rPr>
          <w:color w:val="5B9BD5" w:themeColor="accent1"/>
        </w:rPr>
        <w:t>也</w:t>
      </w:r>
      <w:r>
        <w:rPr>
          <w:rFonts w:hint="eastAsia"/>
          <w:color w:val="5B9BD5" w:themeColor="accent1"/>
        </w:rPr>
        <w:t>允许</w:t>
      </w:r>
      <w:r>
        <w:rPr>
          <w:color w:val="5B9BD5" w:themeColor="accent1"/>
        </w:rPr>
        <w:t>手动变更）</w:t>
      </w:r>
      <w:r w:rsidRPr="005253A6">
        <w:rPr>
          <w:rFonts w:hint="eastAsia"/>
          <w:color w:val="5B9BD5" w:themeColor="accent1"/>
        </w:rPr>
        <w:t>。</w:t>
      </w:r>
    </w:p>
    <w:p w14:paraId="4066CFFE" w14:textId="4EF7E333" w:rsidR="009A4C60" w:rsidRDefault="009A4C60" w:rsidP="005451EF">
      <w:pPr>
        <w:pStyle w:val="a5"/>
        <w:numPr>
          <w:ilvl w:val="0"/>
          <w:numId w:val="14"/>
        </w:numPr>
        <w:spacing w:before="163" w:after="163"/>
        <w:ind w:firstLineChars="0"/>
      </w:pPr>
      <w:r w:rsidRPr="009A4C60">
        <w:rPr>
          <w:rFonts w:hint="eastAsia"/>
        </w:rPr>
        <w:t>权限</w:t>
      </w:r>
      <w:r w:rsidRPr="009A4C60">
        <w:t>设置</w:t>
      </w:r>
      <w:r>
        <w:rPr>
          <w:rFonts w:hint="eastAsia"/>
        </w:rPr>
        <w:t>：</w:t>
      </w:r>
      <w:r w:rsidR="005451EF">
        <w:rPr>
          <w:rFonts w:hint="eastAsia"/>
        </w:rPr>
        <w:t>包括</w:t>
      </w:r>
      <w:r w:rsidR="005451EF">
        <w:t>产品权限、</w:t>
      </w:r>
      <w:r w:rsidR="005451EF">
        <w:rPr>
          <w:rFonts w:hint="eastAsia"/>
        </w:rPr>
        <w:t>融资</w:t>
      </w:r>
      <w:r w:rsidR="005451EF">
        <w:t>做多</w:t>
      </w:r>
      <w:r w:rsidR="005451EF">
        <w:rPr>
          <w:rFonts w:hint="eastAsia"/>
        </w:rPr>
        <w:t>、</w:t>
      </w:r>
      <w:r w:rsidR="005451EF">
        <w:t>融券做空</w:t>
      </w:r>
      <w:r w:rsidR="005451EF">
        <w:t xml:space="preserve"> </w:t>
      </w:r>
      <w:r w:rsidR="005C0637">
        <w:rPr>
          <w:rFonts w:hint="eastAsia"/>
        </w:rPr>
        <w:t>；</w:t>
      </w:r>
      <w:r w:rsidR="005C0637" w:rsidRPr="005C0637">
        <w:rPr>
          <w:color w:val="5B9BD5" w:themeColor="accent1"/>
        </w:rPr>
        <w:t>该部分一般在账户开户审核通过后，可进行首次设置，后期则需</w:t>
      </w:r>
      <w:r w:rsidR="005C0637" w:rsidRPr="005C0637">
        <w:rPr>
          <w:rFonts w:hint="eastAsia"/>
          <w:color w:val="5B9BD5" w:themeColor="accent1"/>
        </w:rPr>
        <w:t>通过</w:t>
      </w:r>
      <w:r w:rsidR="005C0637" w:rsidRPr="005C0637">
        <w:rPr>
          <w:color w:val="5B9BD5" w:themeColor="accent1"/>
        </w:rPr>
        <w:t>客户申请通过后变更</w:t>
      </w:r>
      <w:r w:rsidR="005C0637" w:rsidRPr="005C0637">
        <w:rPr>
          <w:rFonts w:hint="eastAsia"/>
          <w:color w:val="5B9BD5" w:themeColor="accent1"/>
        </w:rPr>
        <w:t>（</w:t>
      </w:r>
      <w:r w:rsidR="005C0637" w:rsidRPr="005C0637">
        <w:rPr>
          <w:color w:val="5B9BD5" w:themeColor="accent1"/>
        </w:rPr>
        <w:t>也</w:t>
      </w:r>
      <w:r w:rsidR="005C0637" w:rsidRPr="005C0637">
        <w:rPr>
          <w:rFonts w:hint="eastAsia"/>
          <w:color w:val="5B9BD5" w:themeColor="accent1"/>
        </w:rPr>
        <w:t>允许</w:t>
      </w:r>
      <w:r w:rsidR="005C0637" w:rsidRPr="005C0637">
        <w:rPr>
          <w:color w:val="5B9BD5" w:themeColor="accent1"/>
        </w:rPr>
        <w:t>手动变更）</w:t>
      </w:r>
      <w:r w:rsidR="005C0637">
        <w:rPr>
          <w:rFonts w:hint="eastAsia"/>
          <w:color w:val="5B9BD5" w:themeColor="accent1"/>
        </w:rPr>
        <w:t>。</w:t>
      </w:r>
    </w:p>
    <w:p w14:paraId="6F420B9E" w14:textId="67A2346C" w:rsidR="004A0FBC" w:rsidRDefault="005451EF" w:rsidP="004A0FBC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产品权限：</w:t>
      </w:r>
      <w:r w:rsidR="004A0FBC">
        <w:rPr>
          <w:rFonts w:ascii="楷体" w:eastAsia="楷体" w:hAnsi="楷体"/>
        </w:rPr>
        <w:t>包括美股交易</w:t>
      </w:r>
      <w:r w:rsidR="004A0FBC">
        <w:rPr>
          <w:rFonts w:ascii="楷体" w:eastAsia="楷体" w:hAnsi="楷体" w:hint="eastAsia"/>
        </w:rPr>
        <w:t>、</w:t>
      </w:r>
      <w:r w:rsidR="004A0FBC">
        <w:rPr>
          <w:rFonts w:ascii="楷体" w:eastAsia="楷体" w:hAnsi="楷体"/>
        </w:rPr>
        <w:t>港股交易、</w:t>
      </w:r>
      <w:r w:rsidR="004A0FBC">
        <w:rPr>
          <w:rFonts w:ascii="楷体" w:eastAsia="楷体" w:hAnsi="楷体" w:hint="eastAsia"/>
        </w:rPr>
        <w:t>A股</w:t>
      </w:r>
      <w:r w:rsidR="004A0FBC">
        <w:rPr>
          <w:rFonts w:ascii="楷体" w:eastAsia="楷体" w:hAnsi="楷体"/>
        </w:rPr>
        <w:t>交易</w:t>
      </w:r>
      <w:r w:rsidR="004A0FBC">
        <w:rPr>
          <w:rFonts w:ascii="楷体" w:eastAsia="楷体" w:hAnsi="楷体" w:hint="eastAsia"/>
        </w:rPr>
        <w:t>、基金</w:t>
      </w:r>
      <w:r w:rsidR="004A0FBC">
        <w:rPr>
          <w:rFonts w:ascii="楷体" w:eastAsia="楷体" w:hAnsi="楷体"/>
        </w:rPr>
        <w:t>交易、</w:t>
      </w:r>
      <w:r w:rsidR="004A0FBC">
        <w:rPr>
          <w:rFonts w:ascii="楷体" w:eastAsia="楷体" w:hAnsi="楷体" w:hint="eastAsia"/>
        </w:rPr>
        <w:t>期货</w:t>
      </w:r>
      <w:r w:rsidR="004A0FBC">
        <w:rPr>
          <w:rFonts w:ascii="楷体" w:eastAsia="楷体" w:hAnsi="楷体"/>
        </w:rPr>
        <w:t>交易、</w:t>
      </w:r>
      <w:r w:rsidR="004A0FBC">
        <w:rPr>
          <w:rFonts w:ascii="楷体" w:eastAsia="楷体" w:hAnsi="楷体" w:hint="eastAsia"/>
        </w:rPr>
        <w:t>期权</w:t>
      </w:r>
      <w:r w:rsidR="004A0FBC">
        <w:rPr>
          <w:rFonts w:ascii="楷体" w:eastAsia="楷体" w:hAnsi="楷体"/>
        </w:rPr>
        <w:t>交易、</w:t>
      </w:r>
      <w:r w:rsidR="004A0FBC">
        <w:rPr>
          <w:rFonts w:ascii="楷体" w:eastAsia="楷体" w:hAnsi="楷体" w:hint="eastAsia"/>
        </w:rPr>
        <w:t>债券</w:t>
      </w:r>
      <w:r w:rsidR="004A0FBC">
        <w:rPr>
          <w:rFonts w:ascii="楷体" w:eastAsia="楷体" w:hAnsi="楷体"/>
        </w:rPr>
        <w:t>交易、</w:t>
      </w:r>
      <w:r w:rsidR="004A0FBC">
        <w:rPr>
          <w:rFonts w:ascii="楷体" w:eastAsia="楷体" w:hAnsi="楷体" w:hint="eastAsia"/>
        </w:rPr>
        <w:t>外汇交易</w:t>
      </w:r>
      <w:r w:rsidR="004A0FBC">
        <w:rPr>
          <w:rFonts w:ascii="楷体" w:eastAsia="楷体" w:hAnsi="楷体"/>
        </w:rPr>
        <w:t>。</w:t>
      </w:r>
      <w:r w:rsidR="004A0FBC" w:rsidRPr="004A0FBC">
        <w:rPr>
          <w:rFonts w:ascii="楷体" w:eastAsia="楷体" w:hAnsi="楷体" w:hint="eastAsia"/>
        </w:rPr>
        <w:t>设置功能进去后，可</w:t>
      </w:r>
      <w:r w:rsidR="004A0FBC">
        <w:rPr>
          <w:rFonts w:ascii="楷体" w:eastAsia="楷体" w:hAnsi="楷体" w:hint="eastAsia"/>
        </w:rPr>
        <w:t>变更</w:t>
      </w:r>
      <w:r w:rsidR="004A0FBC" w:rsidRPr="004A0FBC">
        <w:rPr>
          <w:rFonts w:ascii="楷体" w:eastAsia="楷体" w:hAnsi="楷体" w:hint="eastAsia"/>
        </w:rPr>
        <w:t>选择，选项包括“</w:t>
      </w:r>
      <w:r w:rsidR="004A0FBC">
        <w:rPr>
          <w:rFonts w:ascii="楷体" w:eastAsia="楷体" w:hAnsi="楷体" w:hint="eastAsia"/>
        </w:rPr>
        <w:t>允许、禁止</w:t>
      </w:r>
      <w:r w:rsidR="004A0FBC" w:rsidRPr="004A0FBC">
        <w:rPr>
          <w:rFonts w:ascii="楷体" w:eastAsia="楷体" w:hAnsi="楷体" w:hint="eastAsia"/>
        </w:rPr>
        <w:t>”</w:t>
      </w:r>
      <w:r w:rsidR="004A0FBC">
        <w:rPr>
          <w:rFonts w:ascii="楷体" w:eastAsia="楷体" w:hAnsi="楷体" w:hint="eastAsia"/>
        </w:rPr>
        <w:t>；</w:t>
      </w:r>
    </w:p>
    <w:p w14:paraId="784BEF86" w14:textId="79ED0EAC" w:rsidR="004A0FBC" w:rsidRPr="00F80E51" w:rsidRDefault="005451EF" w:rsidP="004A0FBC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融资做多</w:t>
      </w:r>
      <w:r>
        <w:rPr>
          <w:rFonts w:ascii="楷体" w:eastAsia="楷体" w:hAnsi="楷体"/>
        </w:rPr>
        <w:t>、融券做空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设置进去后</w:t>
      </w:r>
      <w:r>
        <w:rPr>
          <w:rFonts w:ascii="楷体" w:eastAsia="楷体" w:hAnsi="楷体" w:hint="eastAsia"/>
        </w:rPr>
        <w:t>可</w:t>
      </w:r>
      <w:r>
        <w:rPr>
          <w:rFonts w:ascii="楷体" w:eastAsia="楷体" w:hAnsi="楷体"/>
        </w:rPr>
        <w:t>选择每个产品类型对应的融资</w:t>
      </w:r>
      <w:r>
        <w:rPr>
          <w:rFonts w:ascii="楷体" w:eastAsia="楷体" w:hAnsi="楷体" w:hint="eastAsia"/>
        </w:rPr>
        <w:t>融券</w:t>
      </w:r>
      <w:r>
        <w:rPr>
          <w:rFonts w:ascii="楷体" w:eastAsia="楷体" w:hAnsi="楷体"/>
        </w:rPr>
        <w:t>比例，其中又分日内比例、隔夜比例；选项包含</w:t>
      </w:r>
      <w:r w:rsidR="009C15D5">
        <w:rPr>
          <w:rFonts w:ascii="楷体" w:eastAsia="楷体" w:hAnsi="楷体" w:hint="eastAsia"/>
        </w:rPr>
        <w:t>“</w:t>
      </w:r>
      <w:r>
        <w:rPr>
          <w:rFonts w:ascii="楷体" w:eastAsia="楷体" w:hAnsi="楷体"/>
        </w:rPr>
        <w:t>禁止</w:t>
      </w:r>
      <w:r>
        <w:rPr>
          <w:rFonts w:ascii="楷体" w:eastAsia="楷体" w:hAnsi="楷体" w:hint="eastAsia"/>
        </w:rPr>
        <w:t>、1倍</w:t>
      </w:r>
      <w:r>
        <w:rPr>
          <w:rFonts w:ascii="楷体" w:eastAsia="楷体" w:hAnsi="楷体"/>
        </w:rPr>
        <w:t>、</w:t>
      </w:r>
      <w:r>
        <w:rPr>
          <w:rFonts w:ascii="楷体" w:eastAsia="楷体" w:hAnsi="楷体" w:hint="eastAsia"/>
        </w:rPr>
        <w:t>2倍</w:t>
      </w:r>
      <w:r>
        <w:rPr>
          <w:rFonts w:ascii="楷体" w:eastAsia="楷体" w:hAnsi="楷体"/>
        </w:rPr>
        <w:t>、</w:t>
      </w:r>
      <w:r>
        <w:rPr>
          <w:rFonts w:ascii="楷体" w:eastAsia="楷体" w:hAnsi="楷体" w:hint="eastAsia"/>
        </w:rPr>
        <w:t>3倍</w:t>
      </w:r>
      <w:r>
        <w:rPr>
          <w:rFonts w:ascii="楷体" w:eastAsia="楷体" w:hAnsi="楷体"/>
        </w:rPr>
        <w:t>、</w:t>
      </w:r>
      <w:r>
        <w:rPr>
          <w:rFonts w:ascii="楷体" w:eastAsia="楷体" w:hAnsi="楷体" w:hint="eastAsia"/>
        </w:rPr>
        <w:t>4倍</w:t>
      </w:r>
      <w:r w:rsidR="009C15D5">
        <w:rPr>
          <w:rFonts w:ascii="楷体" w:eastAsia="楷体" w:hAnsi="楷体" w:hint="eastAsia"/>
        </w:rPr>
        <w:t>”</w:t>
      </w:r>
      <w:r>
        <w:rPr>
          <w:rFonts w:ascii="楷体" w:eastAsia="楷体" w:hAnsi="楷体"/>
        </w:rPr>
        <w:t>。</w:t>
      </w:r>
    </w:p>
    <w:p w14:paraId="3D7CBA4E" w14:textId="1E52B7AC" w:rsidR="00F54F11" w:rsidRPr="005253A6" w:rsidRDefault="005C0637" w:rsidP="00661FE2">
      <w:pPr>
        <w:pStyle w:val="a5"/>
        <w:numPr>
          <w:ilvl w:val="0"/>
          <w:numId w:val="14"/>
        </w:numPr>
        <w:spacing w:before="163" w:after="163"/>
        <w:ind w:firstLineChars="0"/>
      </w:pPr>
      <w:r>
        <w:rPr>
          <w:rFonts w:hint="eastAsia"/>
        </w:rPr>
        <w:t>费用</w:t>
      </w:r>
      <w:r w:rsidRPr="009A4C60">
        <w:t>设置</w:t>
      </w:r>
      <w:r>
        <w:rPr>
          <w:rFonts w:hint="eastAsia"/>
        </w:rPr>
        <w:t>：包括</w:t>
      </w:r>
      <w:r w:rsidR="00D65056">
        <w:rPr>
          <w:rFonts w:hint="eastAsia"/>
        </w:rPr>
        <w:t>佣金费用</w:t>
      </w:r>
      <w:r w:rsidR="00D65056">
        <w:t>、平台费用、</w:t>
      </w:r>
      <w:r w:rsidR="00D65056">
        <w:rPr>
          <w:rFonts w:hint="eastAsia"/>
        </w:rPr>
        <w:t>代收费用</w:t>
      </w:r>
      <w:r w:rsidR="00D65056">
        <w:t>、</w:t>
      </w:r>
      <w:r w:rsidR="00D65056">
        <w:rPr>
          <w:rFonts w:hint="eastAsia"/>
        </w:rPr>
        <w:t>融资</w:t>
      </w:r>
      <w:r w:rsidR="00D65056">
        <w:t>融券费用</w:t>
      </w:r>
      <w:r w:rsidR="00D65056">
        <w:rPr>
          <w:rFonts w:hint="eastAsia"/>
        </w:rPr>
        <w:t>；</w:t>
      </w:r>
      <w:r w:rsidR="00D65056">
        <w:t>可选择预先设定的费用模版</w:t>
      </w:r>
      <w:r w:rsidR="00D65056">
        <w:rPr>
          <w:rFonts w:hint="eastAsia"/>
        </w:rPr>
        <w:t>。</w:t>
      </w:r>
      <w:r w:rsidR="00D65056" w:rsidRPr="005C0637">
        <w:rPr>
          <w:color w:val="5B9BD5" w:themeColor="accent1"/>
        </w:rPr>
        <w:t>该部分一般在账户开户审核通过后，可进行首次设置，后期则需</w:t>
      </w:r>
      <w:r w:rsidR="00D65056" w:rsidRPr="005C0637">
        <w:rPr>
          <w:rFonts w:hint="eastAsia"/>
          <w:color w:val="5B9BD5" w:themeColor="accent1"/>
        </w:rPr>
        <w:t>通过</w:t>
      </w:r>
      <w:r w:rsidR="00D65056" w:rsidRPr="005C0637">
        <w:rPr>
          <w:color w:val="5B9BD5" w:themeColor="accent1"/>
        </w:rPr>
        <w:t>客户申请通过后变更</w:t>
      </w:r>
      <w:r w:rsidR="00D65056" w:rsidRPr="005C0637">
        <w:rPr>
          <w:rFonts w:hint="eastAsia"/>
          <w:color w:val="5B9BD5" w:themeColor="accent1"/>
        </w:rPr>
        <w:t>（</w:t>
      </w:r>
      <w:r w:rsidR="00D65056" w:rsidRPr="005C0637">
        <w:rPr>
          <w:color w:val="5B9BD5" w:themeColor="accent1"/>
        </w:rPr>
        <w:t>也</w:t>
      </w:r>
      <w:r w:rsidR="00D65056" w:rsidRPr="005C0637">
        <w:rPr>
          <w:rFonts w:hint="eastAsia"/>
          <w:color w:val="5B9BD5" w:themeColor="accent1"/>
        </w:rPr>
        <w:t>允许</w:t>
      </w:r>
      <w:r w:rsidR="00D65056" w:rsidRPr="005C0637">
        <w:rPr>
          <w:color w:val="5B9BD5" w:themeColor="accent1"/>
        </w:rPr>
        <w:t>手动变更）</w:t>
      </w:r>
      <w:r w:rsidR="00D65056">
        <w:rPr>
          <w:rFonts w:hint="eastAsia"/>
          <w:color w:val="5B9BD5" w:themeColor="accent1"/>
        </w:rPr>
        <w:t>。</w:t>
      </w:r>
    </w:p>
    <w:p w14:paraId="2ED27D59" w14:textId="77777777" w:rsidR="00D91678" w:rsidRDefault="00D91678" w:rsidP="00D91678">
      <w:pPr>
        <w:pStyle w:val="2"/>
      </w:pPr>
      <w:r>
        <w:rPr>
          <w:rFonts w:hint="eastAsia"/>
        </w:rPr>
        <w:lastRenderedPageBreak/>
        <w:t>业务</w:t>
      </w:r>
      <w:r>
        <w:t>处理逻辑</w:t>
      </w:r>
    </w:p>
    <w:p w14:paraId="3CDB5BA4" w14:textId="6E425505" w:rsidR="00FD2066" w:rsidRPr="00D91678" w:rsidRDefault="00CF735C">
      <w:pPr>
        <w:ind w:firstLine="480"/>
      </w:pPr>
      <w:r>
        <w:rPr>
          <w:rFonts w:hint="eastAsia"/>
        </w:rPr>
        <w:t>设置界面</w:t>
      </w:r>
      <w:r>
        <w:t>中的【账户信息】内容</w:t>
      </w:r>
      <w:r>
        <w:rPr>
          <w:rFonts w:hint="eastAsia"/>
        </w:rPr>
        <w:t>需</w:t>
      </w:r>
      <w:r>
        <w:t>根据客户前端修改资料，同步更新</w:t>
      </w:r>
      <w:r>
        <w:rPr>
          <w:rFonts w:hint="eastAsia"/>
        </w:rPr>
        <w:t>；其余</w:t>
      </w:r>
      <w:r>
        <w:t>需审核变更的部分，则需要审核通过后人工进行修改变更。</w:t>
      </w:r>
    </w:p>
    <w:sectPr w:rsidR="00FD2066" w:rsidRPr="00D91678" w:rsidSect="00583A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43036" w14:textId="77777777" w:rsidR="0006398C" w:rsidRDefault="0006398C">
      <w:pPr>
        <w:spacing w:line="240" w:lineRule="auto"/>
        <w:ind w:firstLine="480"/>
      </w:pPr>
      <w:r>
        <w:separator/>
      </w:r>
    </w:p>
  </w:endnote>
  <w:endnote w:type="continuationSeparator" w:id="0">
    <w:p w14:paraId="3096F35F" w14:textId="77777777" w:rsidR="0006398C" w:rsidRDefault="0006398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58D04" w14:textId="77777777" w:rsidR="000C2C66" w:rsidRDefault="0006398C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485BF" w14:textId="77777777" w:rsidR="000C2C66" w:rsidRDefault="0006398C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29F1B" w14:textId="77777777" w:rsidR="000C2C66" w:rsidRDefault="0006398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57702" w14:textId="77777777" w:rsidR="0006398C" w:rsidRDefault="0006398C">
      <w:pPr>
        <w:spacing w:line="240" w:lineRule="auto"/>
        <w:ind w:firstLine="480"/>
      </w:pPr>
      <w:r>
        <w:separator/>
      </w:r>
    </w:p>
  </w:footnote>
  <w:footnote w:type="continuationSeparator" w:id="0">
    <w:p w14:paraId="5D23AB8D" w14:textId="77777777" w:rsidR="0006398C" w:rsidRDefault="0006398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983AF" w14:textId="77777777" w:rsidR="000C2C66" w:rsidRDefault="0006398C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70214" w14:textId="77777777" w:rsidR="000C2C66" w:rsidRDefault="0006398C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978EB" w14:textId="77777777" w:rsidR="000C2C66" w:rsidRDefault="0006398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627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E47E5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0129E8"/>
    <w:multiLevelType w:val="hybridMultilevel"/>
    <w:tmpl w:val="9EA82DBE"/>
    <w:lvl w:ilvl="0" w:tplc="0409000B">
      <w:start w:val="1"/>
      <w:numFmt w:val="bullet"/>
      <w:lvlText w:val=""/>
      <w:lvlJc w:val="left"/>
      <w:pPr>
        <w:ind w:left="10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20"/>
      </w:pPr>
      <w:rPr>
        <w:rFonts w:ascii="Wingdings" w:hAnsi="Wingdings" w:hint="default"/>
      </w:rPr>
    </w:lvl>
  </w:abstractNum>
  <w:abstractNum w:abstractNumId="3">
    <w:nsid w:val="10332D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D22532F"/>
    <w:multiLevelType w:val="hybridMultilevel"/>
    <w:tmpl w:val="1F8484E8"/>
    <w:lvl w:ilvl="0" w:tplc="04090003">
      <w:start w:val="1"/>
      <w:numFmt w:val="bullet"/>
      <w:lvlText w:val="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5">
    <w:nsid w:val="303064D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3BF763C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BC49E9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A47351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5185BE5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BB24C1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5D04B9"/>
    <w:multiLevelType w:val="hybridMultilevel"/>
    <w:tmpl w:val="49D01ABE"/>
    <w:lvl w:ilvl="0" w:tplc="54D607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104678C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863D2E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7F8343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13"/>
    <w:rsid w:val="00034620"/>
    <w:rsid w:val="000355CA"/>
    <w:rsid w:val="0006398C"/>
    <w:rsid w:val="00086928"/>
    <w:rsid w:val="00124FDF"/>
    <w:rsid w:val="00141B22"/>
    <w:rsid w:val="001815AA"/>
    <w:rsid w:val="00186EB5"/>
    <w:rsid w:val="001C3490"/>
    <w:rsid w:val="002223ED"/>
    <w:rsid w:val="00223921"/>
    <w:rsid w:val="00261214"/>
    <w:rsid w:val="00276C6A"/>
    <w:rsid w:val="002D6AFB"/>
    <w:rsid w:val="002E2F92"/>
    <w:rsid w:val="002E526A"/>
    <w:rsid w:val="00302B60"/>
    <w:rsid w:val="0033089E"/>
    <w:rsid w:val="003B59DB"/>
    <w:rsid w:val="003B7650"/>
    <w:rsid w:val="003C2C8C"/>
    <w:rsid w:val="0041785E"/>
    <w:rsid w:val="004A0FBC"/>
    <w:rsid w:val="004E3035"/>
    <w:rsid w:val="005253A6"/>
    <w:rsid w:val="005451EF"/>
    <w:rsid w:val="00570800"/>
    <w:rsid w:val="005C0637"/>
    <w:rsid w:val="005D533D"/>
    <w:rsid w:val="005F6A24"/>
    <w:rsid w:val="006160E5"/>
    <w:rsid w:val="00660709"/>
    <w:rsid w:val="00661FE2"/>
    <w:rsid w:val="006737FF"/>
    <w:rsid w:val="00675B07"/>
    <w:rsid w:val="006A0BE2"/>
    <w:rsid w:val="006B4412"/>
    <w:rsid w:val="006D038F"/>
    <w:rsid w:val="006D2210"/>
    <w:rsid w:val="00751629"/>
    <w:rsid w:val="007D12ED"/>
    <w:rsid w:val="0080234D"/>
    <w:rsid w:val="00841703"/>
    <w:rsid w:val="008676A8"/>
    <w:rsid w:val="00873105"/>
    <w:rsid w:val="008B0402"/>
    <w:rsid w:val="008E5DDF"/>
    <w:rsid w:val="00970F27"/>
    <w:rsid w:val="00971764"/>
    <w:rsid w:val="009A4C60"/>
    <w:rsid w:val="009C15D5"/>
    <w:rsid w:val="009C519A"/>
    <w:rsid w:val="009D6591"/>
    <w:rsid w:val="009D7828"/>
    <w:rsid w:val="00AA7A95"/>
    <w:rsid w:val="00B51878"/>
    <w:rsid w:val="00B85517"/>
    <w:rsid w:val="00BB5C1B"/>
    <w:rsid w:val="00C00CA5"/>
    <w:rsid w:val="00C06049"/>
    <w:rsid w:val="00C10469"/>
    <w:rsid w:val="00C774E5"/>
    <w:rsid w:val="00CB0340"/>
    <w:rsid w:val="00CF735C"/>
    <w:rsid w:val="00D02069"/>
    <w:rsid w:val="00D314FA"/>
    <w:rsid w:val="00D51D13"/>
    <w:rsid w:val="00D611BD"/>
    <w:rsid w:val="00D65056"/>
    <w:rsid w:val="00D91678"/>
    <w:rsid w:val="00DC2397"/>
    <w:rsid w:val="00DF5F74"/>
    <w:rsid w:val="00E73C7E"/>
    <w:rsid w:val="00EC56E0"/>
    <w:rsid w:val="00F54F11"/>
    <w:rsid w:val="00F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D2E3D"/>
  <w15:chartTrackingRefBased/>
  <w15:docId w15:val="{D167D940-B2CB-4916-B4A5-0FDC6D14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678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aliases w:val="H1,Heading 0,Fab-1,PIM 1,h1,Level 1 Topic Heading,1st level,Section Head,l1,I1,Chapter title,l1+toc 1,Level 1,Level 11,Heading apps,1,l0,Header 1,Header1,H11,H12,H111,H13,H112,heading 1,TITRE1,H14,H15,H16,H17,H18,H19,H110,H121,H131,H141,H151,H161,标"/>
    <w:basedOn w:val="a"/>
    <w:next w:val="a"/>
    <w:link w:val="1Char"/>
    <w:uiPriority w:val="9"/>
    <w:qFormat/>
    <w:rsid w:val="00D91678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H2,Heading 2 Hidden,Heading 2 CCBS,2nd level,h2,2,Header 2,l2,Fab-2,PIM2,heading 2,Titre3,HD2,sect 1.2,Num 1.1,Underrubrik1,prop2,Level 2 Topic Heading,Titre2,sub-sect,dd heading 2,dh2,Header2,H2-Heading 2,22,heading2,UNDERRUBRIK 1-2,I2,标题2,A,ISO1"/>
    <w:basedOn w:val="a"/>
    <w:next w:val="a"/>
    <w:link w:val="2Char"/>
    <w:uiPriority w:val="9"/>
    <w:unhideWhenUsed/>
    <w:qFormat/>
    <w:rsid w:val="00D91678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aliases w:val="H3,Level 3 Head,h3,l3,CT,Heading 3 - old,3rd level,Fab-3,level_3,PIM 3,BOD 0,sect1.2.3,Level 3 Topic Heading,Heading 3,3,list 3,H3-Heading 3,l3.3,sect1.2.31,sect1.2.32,sect1.2.33,sect1.2.34,sect1.2.35,sect1.2.36,sect1.2.37,sect1.2.38,sect1.2.39,bh"/>
    <w:basedOn w:val="a"/>
    <w:next w:val="a"/>
    <w:link w:val="3Char"/>
    <w:uiPriority w:val="9"/>
    <w:unhideWhenUsed/>
    <w:qFormat/>
    <w:rsid w:val="00D91678"/>
    <w:pPr>
      <w:keepNext/>
      <w:keepLines/>
      <w:numPr>
        <w:ilvl w:val="2"/>
        <w:numId w:val="1"/>
      </w:numPr>
      <w:spacing w:before="260" w:after="260" w:line="416" w:lineRule="auto"/>
      <w:ind w:left="720"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aliases w:val="H4,Fab-4,T5,PIM 4,h4,Ref Heading 1,rh1,Heading sql,sect 1.2.3.4,h41,h42,h43,h411,h44,h412,h45,h413,h46,h414,h47,h48,h415,h49,h410,h416,h417,h418,h419,h420,h4110,h421,heading 4,4,4heading,bullet,bl,bb,sect 1.2.3.41,Ref Heading 11,rh11,sect 1.2.3.42"/>
    <w:basedOn w:val="a"/>
    <w:next w:val="a"/>
    <w:link w:val="4Char"/>
    <w:uiPriority w:val="9"/>
    <w:unhideWhenUsed/>
    <w:qFormat/>
    <w:rsid w:val="00D91678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Block Label,H5,一.标题 5,PIM 5,dash,ds,dd,h5,5,l4,第四层条,heading 5,Level 3 - i,Roman list,Appendix A  Heading 5,h51,heading 51,h52,heading 52,h53,heading 53,Heading5,l5,ITT t5,PA Pico Section,H5-Heading 5,heading5,l5+toc5,Numbered Sub-list,hm,Table labe"/>
    <w:basedOn w:val="a"/>
    <w:next w:val="a"/>
    <w:link w:val="5Char"/>
    <w:uiPriority w:val="9"/>
    <w:unhideWhenUsed/>
    <w:qFormat/>
    <w:rsid w:val="00D91678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PIM 6,BOD 4,Bullet list,L6,h6,l6,hsm,submodule heading,ITT t6,PA Appendix,Bullet (Single Lines),PIM 61,H61,BOD 41,PIM 62,H62,BOD 42,PIM 63,H63,PIM 64,H64,PIM 65,H65,BOD 43,PIM 611,H611,BOD 411,PIM 621,H621,BOD 421,PIM 631,H631,PIM 641,H641,H66,H"/>
    <w:basedOn w:val="a"/>
    <w:next w:val="a"/>
    <w:link w:val="6Char"/>
    <w:uiPriority w:val="9"/>
    <w:unhideWhenUsed/>
    <w:qFormat/>
    <w:rsid w:val="00D91678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167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167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167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0 Char,Fab-1 Char,PIM 1 Char,h1 Char,Level 1 Topic Heading Char,1st level Char,Section Head Char,l1 Char,I1 Char,Chapter title Char,l1+toc 1 Char,Level 1 Char,Level 11 Char,Heading apps Char,1 Char,l0 Char,Header 1 Char,标 Char"/>
    <w:basedOn w:val="a0"/>
    <w:link w:val="1"/>
    <w:uiPriority w:val="9"/>
    <w:rsid w:val="00D91678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H2 Char,Heading 2 Hidden Char,Heading 2 CCBS Char,2nd level Char,h2 Char,2 Char,Header 2 Char,l2 Char,Fab-2 Char,PIM2 Char,heading 2 Char,Titre3 Char,HD2 Char,sect 1.2 Char,Num 1.1 Char,Underrubrik1 Char,prop2 Char,Level 2 Topic Heading Char"/>
    <w:basedOn w:val="a0"/>
    <w:link w:val="2"/>
    <w:uiPriority w:val="9"/>
    <w:rsid w:val="00D9167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Level 3 Head Char,h3 Char,l3 Char,CT Char,Heading 3 - old Char,3rd level Char,Fab-3 Char,level_3 Char,PIM 3 Char,BOD 0 Char,sect1.2.3 Char,Level 3 Topic Heading Char,Heading 3 Char,3 Char,list 3 Char,H3-Heading 3 Char,l3.3 Char,bh Char"/>
    <w:basedOn w:val="a0"/>
    <w:link w:val="3"/>
    <w:uiPriority w:val="9"/>
    <w:rsid w:val="00D91678"/>
    <w:rPr>
      <w:b/>
      <w:bCs/>
      <w:sz w:val="30"/>
      <w:szCs w:val="32"/>
    </w:rPr>
  </w:style>
  <w:style w:type="character" w:customStyle="1" w:styleId="4Char">
    <w:name w:val="标题 4 Char"/>
    <w:aliases w:val="H4 Char,Fab-4 Char,T5 Char,PIM 4 Char,h4 Char,Ref Heading 1 Char,rh1 Char,Heading sql Char,sect 1.2.3.4 Char,h41 Char,h42 Char,h43 Char,h411 Char,h44 Char,h412 Char,h45 Char,h413 Char,h46 Char,h414 Char,h47 Char,h48 Char,h415 Char,h49 Char"/>
    <w:basedOn w:val="a0"/>
    <w:link w:val="4"/>
    <w:uiPriority w:val="9"/>
    <w:rsid w:val="00D916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Block Label Char,H5 Char,一.标题 5 Char,PIM 5 Char,dash Char,ds Char,dd Char,h5 Char,5 Char,l4 Char,第四层条 Char,heading 5 Char,Level 3 - i Char,Roman list Char,Appendix A  Heading 5 Char,h51 Char,heading 51 Char,h52 Char,heading 52 Char,h53 Char"/>
    <w:basedOn w:val="a0"/>
    <w:link w:val="5"/>
    <w:uiPriority w:val="9"/>
    <w:rsid w:val="00D91678"/>
    <w:rPr>
      <w:b/>
      <w:bCs/>
      <w:sz w:val="28"/>
      <w:szCs w:val="28"/>
    </w:rPr>
  </w:style>
  <w:style w:type="character" w:customStyle="1" w:styleId="6Char">
    <w:name w:val="标题 6 Char"/>
    <w:aliases w:val="H6 Char,PIM 6 Char,BOD 4 Char,Bullet list Char,L6 Char,h6 Char,l6 Char,hsm Char,submodule heading Char,ITT t6 Char,PA Appendix Char,Bullet (Single Lines) Char,PIM 61 Char,H61 Char,BOD 41 Char,PIM 62 Char,H62 Char,BOD 42 Char,PIM 63 Char,H Char"/>
    <w:basedOn w:val="a0"/>
    <w:link w:val="6"/>
    <w:uiPriority w:val="9"/>
    <w:rsid w:val="00D9167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9167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9167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91678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D91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6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678"/>
    <w:rPr>
      <w:sz w:val="18"/>
      <w:szCs w:val="18"/>
    </w:rPr>
  </w:style>
  <w:style w:type="paragraph" w:styleId="a5">
    <w:name w:val="List Paragraph"/>
    <w:aliases w:val="小小节,lp1,List Paragraph1,1.2.3标题,符号列表,表格段落,清单 1,编号,Bullet List,FooterText,numbered,Paragraphe de liste1,符号1.1（天云科技）,List,List1,List11,List111,List1111,List11111,List111111,List1111111,List11111111,List111111111,List1111111111,List11111111111"/>
    <w:basedOn w:val="a"/>
    <w:link w:val="Char1"/>
    <w:uiPriority w:val="34"/>
    <w:qFormat/>
    <w:rsid w:val="00D91678"/>
    <w:pPr>
      <w:spacing w:beforeLines="50" w:before="50" w:afterLines="50" w:after="50"/>
    </w:pPr>
  </w:style>
  <w:style w:type="character" w:customStyle="1" w:styleId="Char1">
    <w:name w:val="列出段落 Char"/>
    <w:aliases w:val="小小节 Char,lp1 Char,List Paragraph1 Char,1.2.3标题 Char,符号列表 Char,表格段落 Char,清单 1 Char,编号 Char,Bullet List Char,FooterText Char,numbered Char,Paragraphe de liste1 Char,符号1.1（天云科技） Char,List Char,List1 Char,List11 Char,List111 Char,List1111 Char"/>
    <w:basedOn w:val="a0"/>
    <w:link w:val="a5"/>
    <w:uiPriority w:val="34"/>
    <w:qFormat/>
    <w:rsid w:val="00D91678"/>
    <w:rPr>
      <w:sz w:val="24"/>
    </w:rPr>
  </w:style>
  <w:style w:type="character" w:styleId="a6">
    <w:name w:val="annotation reference"/>
    <w:basedOn w:val="a0"/>
    <w:uiPriority w:val="99"/>
    <w:semiHidden/>
    <w:unhideWhenUsed/>
    <w:rsid w:val="00302B60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302B60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302B60"/>
    <w:rPr>
      <w:sz w:val="24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302B60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302B60"/>
    <w:rPr>
      <w:b/>
      <w:bCs/>
      <w:sz w:val="24"/>
    </w:rPr>
  </w:style>
  <w:style w:type="paragraph" w:styleId="a9">
    <w:name w:val="Balloon Text"/>
    <w:basedOn w:val="a"/>
    <w:link w:val="Char4"/>
    <w:uiPriority w:val="99"/>
    <w:semiHidden/>
    <w:unhideWhenUsed/>
    <w:rsid w:val="00302B60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302B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.vsdx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74EE1-BB62-4854-A110-B71F137F8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5</Pages>
  <Words>219</Words>
  <Characters>1249</Characters>
  <Application>Microsoft Office Word</Application>
  <DocSecurity>0</DocSecurity>
  <Lines>10</Lines>
  <Paragraphs>2</Paragraphs>
  <ScaleCrop>false</ScaleCrop>
  <Company>china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24</cp:revision>
  <dcterms:created xsi:type="dcterms:W3CDTF">2019-11-04T11:25:00Z</dcterms:created>
  <dcterms:modified xsi:type="dcterms:W3CDTF">2019-11-06T08:22:00Z</dcterms:modified>
</cp:coreProperties>
</file>