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神器优化文档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15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  <w:rPr>
          <w:lang w:val="en-US"/>
        </w:rPr>
      </w:pPr>
      <w:r>
        <w:rPr>
          <w:rFonts w:hint="eastAsia"/>
        </w:rPr>
        <w:t>设计目的</w:t>
      </w:r>
    </w:p>
    <w:p>
      <w:pPr>
        <w:pStyle w:val="28"/>
      </w:pPr>
      <w:r>
        <w:rPr>
          <w:rFonts w:hint="eastAsia"/>
          <w:lang w:eastAsia="zh-CN"/>
        </w:rPr>
        <w:t>增加神器一键升级功能。</w:t>
      </w:r>
    </w:p>
    <w:p>
      <w:pPr>
        <w:pStyle w:val="28"/>
      </w:pPr>
      <w:r>
        <w:rPr>
          <w:rFonts w:hint="eastAsia"/>
          <w:lang w:eastAsia="zh-CN"/>
        </w:rPr>
        <w:t>增加突破显示。</w:t>
      </w:r>
    </w:p>
    <w:p>
      <w:pPr>
        <w:pStyle w:val="28"/>
      </w:pPr>
      <w:r>
        <w:rPr>
          <w:rFonts w:hint="eastAsia"/>
          <w:lang w:eastAsia="zh-CN"/>
        </w:rPr>
        <w:t>增加人物特效。</w:t>
      </w:r>
    </w:p>
    <w:p>
      <w:pPr>
        <w:pStyle w:val="28"/>
        <w:widowControl w:val="0"/>
        <w:numPr>
          <w:numId w:val="0"/>
        </w:numPr>
        <w:spacing w:line="360" w:lineRule="auto"/>
        <w:ind w:right="180" w:rightChars="100"/>
        <w:jc w:val="both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优化内容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6095" cy="4941570"/>
            <wp:effectExtent l="0" t="0" r="1905" b="1143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494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增加一键升级功能。点击后弹出弹窗。显示</w:t>
      </w: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240" cy="25050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numId w:val="0"/>
        </w:numPr>
        <w:ind w:left="352" w:leftChars="62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根据升级经验-当前经验得出还需多少经验升级，1点经验=1点水晶。例如还需130点经验升到下一级，则需要130水晶。</w:t>
      </w:r>
    </w:p>
    <w:p>
      <w:pPr>
        <w:pStyle w:val="27"/>
        <w:numPr>
          <w:numId w:val="0"/>
        </w:numPr>
        <w:ind w:left="352" w:leftChars="62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水晶不足弹出水晶不足提示。</w:t>
      </w: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若为等待突破状态，则屏蔽升级和一键升级按键。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达到突破等级，升级界面优化如图所示，增加锁链效果，以及在选择装备区增加遮挡，并有文字标注：请先进行突破才可以继续提升神器属性。突破后，效果取消。</w: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神器光效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当神器达到10/20/30级时</w:t>
      </w:r>
      <w:bookmarkStart w:id="0" w:name="_GoBack"/>
      <w:bookmarkEnd w:id="0"/>
      <w:r>
        <w:rPr>
          <w:rFonts w:hint="eastAsia"/>
          <w:lang w:val="en-US" w:eastAsia="zh-CN"/>
        </w:rPr>
        <w:t>，玩家人物身上出现神器特效，具体特效由美术给出。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D81"/>
    <w:multiLevelType w:val="multilevel"/>
    <w:tmpl w:val="01733D81"/>
    <w:lvl w:ilvl="0" w:tentative="0">
      <w:start w:val="1"/>
      <w:numFmt w:val="bullet"/>
      <w:pStyle w:val="28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19B37CA"/>
    <w:multiLevelType w:val="multilevel"/>
    <w:tmpl w:val="019B37CA"/>
    <w:lvl w:ilvl="0" w:tentative="0">
      <w:start w:val="1"/>
      <w:numFmt w:val="bullet"/>
      <w:pStyle w:val="27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F1436CA"/>
    <w:multiLevelType w:val="multilevel"/>
    <w:tmpl w:val="0F1436CA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0">
      <w:start w:val="1"/>
      <w:numFmt w:val="decimal"/>
      <w:pStyle w:val="5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0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abstractNum w:abstractNumId="3">
    <w:nsid w:val="218B07BD"/>
    <w:multiLevelType w:val="multilevel"/>
    <w:tmpl w:val="218B07BD"/>
    <w:lvl w:ilvl="0" w:tentative="0">
      <w:start w:val="1"/>
      <w:numFmt w:val="lowerLetter"/>
      <w:pStyle w:val="21"/>
      <w:lvlText w:val="%1)"/>
      <w:lvlJc w:val="left"/>
      <w:pPr>
        <w:ind w:left="425" w:hanging="31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7BDA"/>
    <w:rsid w:val="001012F6"/>
    <w:rsid w:val="00136312"/>
    <w:rsid w:val="001630E1"/>
    <w:rsid w:val="00181B42"/>
    <w:rsid w:val="001D1335"/>
    <w:rsid w:val="002D0DAC"/>
    <w:rsid w:val="003775E0"/>
    <w:rsid w:val="004A21BE"/>
    <w:rsid w:val="006D74F9"/>
    <w:rsid w:val="00700E2D"/>
    <w:rsid w:val="007F0B2F"/>
    <w:rsid w:val="008D6045"/>
    <w:rsid w:val="00932B80"/>
    <w:rsid w:val="009B5E53"/>
    <w:rsid w:val="00A51F6C"/>
    <w:rsid w:val="00A76CCF"/>
    <w:rsid w:val="00B82639"/>
    <w:rsid w:val="00BD4A87"/>
    <w:rsid w:val="00D0005B"/>
    <w:rsid w:val="00D25C5C"/>
    <w:rsid w:val="00D3057C"/>
    <w:rsid w:val="00D92CAD"/>
    <w:rsid w:val="00DA552C"/>
    <w:rsid w:val="00DC5C4B"/>
    <w:rsid w:val="00E250BA"/>
    <w:rsid w:val="00E40182"/>
    <w:rsid w:val="00E626BB"/>
    <w:rsid w:val="00E928D0"/>
    <w:rsid w:val="00E92944"/>
    <w:rsid w:val="00ED37BD"/>
    <w:rsid w:val="00F02C5C"/>
    <w:rsid w:val="00F24FA6"/>
    <w:rsid w:val="00F57390"/>
    <w:rsid w:val="1085692B"/>
    <w:rsid w:val="14394119"/>
    <w:rsid w:val="1EFD0D30"/>
    <w:rsid w:val="20A8006C"/>
    <w:rsid w:val="34387CA5"/>
    <w:rsid w:val="35D006FA"/>
    <w:rsid w:val="4BCB1A25"/>
    <w:rsid w:val="57A27BDA"/>
    <w:rsid w:val="5CA34B2D"/>
    <w:rsid w:val="5CE56B72"/>
    <w:rsid w:val="638D6B35"/>
    <w:rsid w:val="6716618C"/>
    <w:rsid w:val="736E359A"/>
    <w:rsid w:val="7DB40D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numPr>
        <w:ilvl w:val="0"/>
        <w:numId w:val="1"/>
      </w:numPr>
      <w:shd w:val="clear" w:color="auto" w:fill="244061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1134" w:hanging="1134"/>
      <w:outlineLvl w:val="3"/>
    </w:pPr>
    <w:rPr>
      <w:rFonts w:ascii="楷体" w:hAnsi="楷体" w:eastAsia="楷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Cs w:val="18"/>
    </w:rPr>
  </w:style>
  <w:style w:type="paragraph" w:styleId="8">
    <w:name w:val="Balloon Text"/>
    <w:basedOn w:val="1"/>
    <w:link w:val="31"/>
    <w:unhideWhenUsed/>
    <w:qFormat/>
    <w:uiPriority w:val="99"/>
    <w:rPr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itle"/>
    <w:basedOn w:val="1"/>
    <w:next w:val="2"/>
    <w:link w:val="25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Grid Accent 6"/>
    <w:basedOn w:val="1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6"/>
    <w:basedOn w:val="1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7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0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样式1"/>
    <w:basedOn w:val="1"/>
    <w:link w:val="23"/>
    <w:qFormat/>
    <w:uiPriority w:val="0"/>
    <w:pPr>
      <w:numPr>
        <w:ilvl w:val="0"/>
        <w:numId w:val="2"/>
      </w:numPr>
    </w:pPr>
    <w:rPr>
      <w:rFonts w:cs="新宋体"/>
    </w:rPr>
  </w:style>
  <w:style w:type="character" w:customStyle="1" w:styleId="22">
    <w:name w:val="标题 2 Char"/>
    <w:basedOn w:val="12"/>
    <w:link w:val="3"/>
    <w:qFormat/>
    <w:uiPriority w:val="9"/>
    <w:rPr>
      <w:rFonts w:ascii="楷体" w:hAnsi="楷体" w:eastAsia="楷体" w:cstheme="majorBidi"/>
      <w:b/>
      <w:bCs/>
      <w:position w:val="-6"/>
      <w:sz w:val="32"/>
      <w:szCs w:val="32"/>
    </w:rPr>
  </w:style>
  <w:style w:type="character" w:customStyle="1" w:styleId="23">
    <w:name w:val="样式1 Char"/>
    <w:basedOn w:val="19"/>
    <w:link w:val="21"/>
    <w:qFormat/>
    <w:uiPriority w:val="0"/>
    <w:rPr>
      <w:rFonts w:eastAsia="新宋体" w:cs="新宋体"/>
      <w:kern w:val="44"/>
      <w:sz w:val="18"/>
      <w:szCs w:val="44"/>
      <w:shd w:val="clear" w:color="auto" w:fill="244061" w:themeFill="accent1" w:themeFillShade="80"/>
    </w:rPr>
  </w:style>
  <w:style w:type="character" w:customStyle="1" w:styleId="24">
    <w:name w:val="标题 3 Char"/>
    <w:basedOn w:val="12"/>
    <w:link w:val="4"/>
    <w:qFormat/>
    <w:uiPriority w:val="9"/>
    <w:rPr>
      <w:rFonts w:ascii="楷体" w:hAnsi="楷体" w:eastAsia="楷体"/>
      <w:b/>
      <w:bCs/>
      <w:sz w:val="30"/>
      <w:szCs w:val="30"/>
    </w:rPr>
  </w:style>
  <w:style w:type="character" w:customStyle="1" w:styleId="2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4 Char"/>
    <w:basedOn w:val="12"/>
    <w:link w:val="5"/>
    <w:qFormat/>
    <w:uiPriority w:val="9"/>
    <w:rPr>
      <w:rFonts w:ascii="楷体" w:hAnsi="楷体" w:eastAsia="楷体" w:cstheme="majorBidi"/>
      <w:b/>
      <w:bCs/>
      <w:sz w:val="28"/>
      <w:szCs w:val="28"/>
    </w:rPr>
  </w:style>
  <w:style w:type="paragraph" w:customStyle="1" w:styleId="27">
    <w:name w:val="样式2"/>
    <w:basedOn w:val="1"/>
    <w:link w:val="29"/>
    <w:qFormat/>
    <w:uiPriority w:val="0"/>
    <w:pPr>
      <w:numPr>
        <w:ilvl w:val="0"/>
        <w:numId w:val="3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28">
    <w:name w:val="样式3"/>
    <w:basedOn w:val="1"/>
    <w:link w:val="30"/>
    <w:qFormat/>
    <w:uiPriority w:val="0"/>
    <w:pPr>
      <w:numPr>
        <w:ilvl w:val="0"/>
        <w:numId w:val="4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  <w:style w:type="character" w:customStyle="1" w:styleId="29">
    <w:name w:val="样式2 Char"/>
    <w:basedOn w:val="25"/>
    <w:link w:val="27"/>
    <w:qFormat/>
    <w:uiPriority w:val="0"/>
    <w:rPr>
      <w:rFonts w:ascii="楷体" w:hAnsi="楷体" w:eastAsia="楷体" w:cstheme="majorBidi"/>
      <w:b w:val="0"/>
      <w:bCs w:val="0"/>
      <w:sz w:val="24"/>
      <w:szCs w:val="24"/>
    </w:rPr>
  </w:style>
  <w:style w:type="character" w:customStyle="1" w:styleId="30">
    <w:name w:val="样式3 Char"/>
    <w:basedOn w:val="29"/>
    <w:link w:val="28"/>
    <w:qFormat/>
    <w:uiPriority w:val="0"/>
    <w:rPr>
      <w:rFonts w:ascii="楷体" w:hAnsi="楷体" w:eastAsia="楷体" w:cs="新宋体"/>
      <w:sz w:val="24"/>
      <w:szCs w:val="24"/>
    </w:rPr>
  </w:style>
  <w:style w:type="character" w:customStyle="1" w:styleId="31">
    <w:name w:val="批注框文本 Char"/>
    <w:basedOn w:val="12"/>
    <w:link w:val="8"/>
    <w:semiHidden/>
    <w:qFormat/>
    <w:uiPriority w:val="99"/>
    <w:rPr>
      <w:rFonts w:eastAsia="新宋体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5 Char"/>
    <w:basedOn w:val="12"/>
    <w:link w:val="6"/>
    <w:semiHidden/>
    <w:qFormat/>
    <w:uiPriority w:val="9"/>
    <w:rPr>
      <w:rFonts w:eastAsia="新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ign\Designer\&#39033;&#30446;&#30446;&#24405;\&#31574;&#21010;&#25991;&#26723;&#35268;&#33539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55603-FE12-4EFE-88C0-BE39D06C6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2</Pages>
  <Words>327</Words>
  <Characters>338</Characters>
  <Lines>2</Lines>
  <Paragraphs>1</Paragraphs>
  <ScaleCrop>false</ScaleCrop>
  <LinksUpToDate>false</LinksUpToDate>
  <CharactersWithSpaces>374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2016-06-04T06:58:00Z</dcterms:created>
  <dc:creator>Administrator</dc:creator>
  <cp:lastModifiedBy>Administrator</cp:lastModifiedBy>
  <dcterms:modified xsi:type="dcterms:W3CDTF">2017-06-20T07:31:24Z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