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10"/>
      </w:tblGrid>
      <w:tr w:rsidR="004B74B4" w:rsidTr="004B74B4">
        <w:trPr>
          <w:trHeight w:val="1395"/>
        </w:trPr>
        <w:tc>
          <w:tcPr>
            <w:tcW w:w="8410" w:type="dxa"/>
          </w:tcPr>
          <w:p w:rsidR="004B74B4" w:rsidRDefault="004B74B4"/>
          <w:tbl>
            <w:tblPr>
              <w:tblW w:w="0" w:type="auto"/>
              <w:tblInd w:w="2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tblGrid>
            <w:tr w:rsidR="004B74B4" w:rsidTr="004B74B4">
              <w:trPr>
                <w:trHeight w:val="525"/>
              </w:trPr>
              <w:tc>
                <w:tcPr>
                  <w:tcW w:w="4320" w:type="dxa"/>
                </w:tcPr>
                <w:p w:rsidR="004B74B4" w:rsidRDefault="00B73479" w:rsidP="004B74B4">
                  <w:pPr>
                    <w:jc w:val="center"/>
                  </w:pPr>
                  <w:r>
                    <w:t>EVALUACIÓN DE RIESGOS</w:t>
                  </w:r>
                </w:p>
              </w:tc>
            </w:tr>
          </w:tbl>
          <w:p w:rsidR="004B74B4" w:rsidRDefault="004B74B4">
            <w:r>
              <w:t>Fecha:</w:t>
            </w:r>
            <w:r w:rsidR="002709B2">
              <w:t xml:space="preserve"> 22/08/2015</w:t>
            </w:r>
          </w:p>
        </w:tc>
      </w:tr>
      <w:tr w:rsidR="004B74B4" w:rsidTr="004B74B4">
        <w:trPr>
          <w:trHeight w:val="345"/>
        </w:trPr>
        <w:tc>
          <w:tcPr>
            <w:tcW w:w="8410" w:type="dxa"/>
          </w:tcPr>
          <w:p w:rsidR="004B74B4" w:rsidRDefault="004B74B4" w:rsidP="004B74B4">
            <w:r>
              <w:t>Riesgo:</w:t>
            </w:r>
            <w:r w:rsidR="002709B2">
              <w:t xml:space="preserve"> Falla del sistema, perdida de la base de datos</w:t>
            </w:r>
          </w:p>
        </w:tc>
      </w:tr>
      <w:tr w:rsidR="004B74B4" w:rsidTr="004B74B4">
        <w:trPr>
          <w:trHeight w:val="495"/>
        </w:trPr>
        <w:tc>
          <w:tcPr>
            <w:tcW w:w="8410" w:type="dxa"/>
          </w:tcPr>
          <w:p w:rsidR="004B74B4" w:rsidRDefault="004B74B4" w:rsidP="004B74B4">
            <w:r>
              <w:t>Probabilidad:</w:t>
            </w:r>
            <w:r w:rsidR="002709B2">
              <w:t xml:space="preserve"> 20%</w:t>
            </w:r>
          </w:p>
        </w:tc>
      </w:tr>
      <w:tr w:rsidR="004B74B4" w:rsidTr="004B74B4">
        <w:trPr>
          <w:trHeight w:val="1213"/>
        </w:trPr>
        <w:tc>
          <w:tcPr>
            <w:tcW w:w="8410" w:type="dxa"/>
          </w:tcPr>
          <w:p w:rsidR="002709B2" w:rsidRDefault="004B74B4" w:rsidP="004B74B4">
            <w:r>
              <w:t>Impacto:</w:t>
            </w:r>
            <w:r w:rsidR="002709B2">
              <w:t xml:space="preserve"> </w:t>
            </w:r>
          </w:p>
          <w:p w:rsidR="002709B2" w:rsidRDefault="002709B2" w:rsidP="004B74B4">
            <w:r>
              <w:t>Desconexión de la base de datos.</w:t>
            </w:r>
          </w:p>
          <w:p w:rsidR="004B74B4" w:rsidRDefault="002709B2" w:rsidP="002709B2">
            <w:r>
              <w:t>Perdida de datos.</w:t>
            </w:r>
          </w:p>
        </w:tc>
      </w:tr>
      <w:tr w:rsidR="004B74B4" w:rsidTr="0047652F">
        <w:trPr>
          <w:trHeight w:val="1376"/>
        </w:trPr>
        <w:tc>
          <w:tcPr>
            <w:tcW w:w="8410" w:type="dxa"/>
          </w:tcPr>
          <w:p w:rsidR="004B74B4" w:rsidRDefault="004B74B4" w:rsidP="004B74B4">
            <w:r>
              <w:t>Peso:</w:t>
            </w:r>
            <w:r w:rsidR="002709B2">
              <w:t xml:space="preserve"> </w:t>
            </w:r>
          </w:p>
          <w:p w:rsidR="002709B2" w:rsidRDefault="002709B2" w:rsidP="002709B2">
            <w:pPr>
              <w:jc w:val="both"/>
            </w:pPr>
            <w:r>
              <w:t>Se pierden los registros no guardados en la base de datos, detenimiento del proceso que se ejecutaba al momento del fallo, perdida de información en la base datos,  pérdida total de la base de datos.</w:t>
            </w:r>
          </w:p>
        </w:tc>
      </w:tr>
      <w:tr w:rsidR="004B74B4" w:rsidTr="0047652F">
        <w:trPr>
          <w:trHeight w:val="861"/>
        </w:trPr>
        <w:tc>
          <w:tcPr>
            <w:tcW w:w="8410" w:type="dxa"/>
          </w:tcPr>
          <w:p w:rsidR="004B74B4" w:rsidRDefault="004B74B4" w:rsidP="002709B2">
            <w:pPr>
              <w:jc w:val="both"/>
            </w:pPr>
            <w:r>
              <w:t>Acciones:</w:t>
            </w:r>
            <w:r w:rsidR="002709B2">
              <w:t xml:space="preserve"> Se implementa en la aplicación PERZAN la disposición de generar respaldos manualmente por parte del usuario, de esta manera asegurar la restauración de la base de datos hasta el último respaldo generado.</w:t>
            </w:r>
          </w:p>
        </w:tc>
      </w:tr>
    </w:tbl>
    <w:p w:rsidR="00C36CFF" w:rsidRDefault="0047652F"/>
    <w:p w:rsidR="00FF5F2C" w:rsidRDefault="00FF5F2C"/>
    <w:p w:rsidR="00FF5F2C" w:rsidRDefault="00FF5F2C"/>
    <w:p w:rsidR="00FF5F2C" w:rsidRDefault="00FF5F2C"/>
    <w:p w:rsidR="00FF5F2C" w:rsidRDefault="00FF5F2C"/>
    <w:p w:rsidR="00FF5F2C" w:rsidRDefault="00FF5F2C"/>
    <w:p w:rsidR="00FF5F2C" w:rsidRDefault="00FF5F2C"/>
    <w:p w:rsidR="00FF5F2C" w:rsidRDefault="00FF5F2C">
      <w:bookmarkStart w:id="0" w:name="_GoBack"/>
      <w:bookmarkEnd w:id="0"/>
    </w:p>
    <w:p w:rsidR="00FF5F2C" w:rsidRDefault="00FF5F2C"/>
    <w:p w:rsidR="00FF5F2C" w:rsidRDefault="00FF5F2C"/>
    <w:p w:rsidR="00FF5F2C" w:rsidRDefault="00FF5F2C"/>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10"/>
      </w:tblGrid>
      <w:tr w:rsidR="00FF5F2C" w:rsidTr="0011516A">
        <w:trPr>
          <w:trHeight w:val="1395"/>
        </w:trPr>
        <w:tc>
          <w:tcPr>
            <w:tcW w:w="8410" w:type="dxa"/>
          </w:tcPr>
          <w:p w:rsidR="00FF5F2C" w:rsidRDefault="00FF5F2C" w:rsidP="0011516A"/>
          <w:tbl>
            <w:tblPr>
              <w:tblW w:w="0" w:type="auto"/>
              <w:tblInd w:w="2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tblGrid>
            <w:tr w:rsidR="00FF5F2C" w:rsidTr="0011516A">
              <w:trPr>
                <w:trHeight w:val="525"/>
              </w:trPr>
              <w:tc>
                <w:tcPr>
                  <w:tcW w:w="4320" w:type="dxa"/>
                </w:tcPr>
                <w:p w:rsidR="00FF5F2C" w:rsidRDefault="00FF5F2C" w:rsidP="0011516A">
                  <w:pPr>
                    <w:jc w:val="center"/>
                  </w:pPr>
                  <w:r>
                    <w:t>EVALUACIÓN DE RIESGOS</w:t>
                  </w:r>
                </w:p>
              </w:tc>
            </w:tr>
          </w:tbl>
          <w:p w:rsidR="00FF5F2C" w:rsidRDefault="00FF5F2C" w:rsidP="0011516A">
            <w:r>
              <w:t>Fecha: 22/08/2015</w:t>
            </w:r>
          </w:p>
        </w:tc>
      </w:tr>
      <w:tr w:rsidR="00FF5F2C" w:rsidTr="0011516A">
        <w:trPr>
          <w:trHeight w:val="345"/>
        </w:trPr>
        <w:tc>
          <w:tcPr>
            <w:tcW w:w="8410" w:type="dxa"/>
          </w:tcPr>
          <w:p w:rsidR="00FF5F2C" w:rsidRDefault="00FF5F2C" w:rsidP="00FF5F2C">
            <w:r>
              <w:t xml:space="preserve">Riesgo: </w:t>
            </w:r>
            <w:r w:rsidR="006B7322">
              <w:t>Fallo de la conexión con la base de datos</w:t>
            </w:r>
          </w:p>
        </w:tc>
      </w:tr>
      <w:tr w:rsidR="00FF5F2C" w:rsidTr="0011516A">
        <w:trPr>
          <w:trHeight w:val="495"/>
        </w:trPr>
        <w:tc>
          <w:tcPr>
            <w:tcW w:w="8410" w:type="dxa"/>
          </w:tcPr>
          <w:p w:rsidR="00FF5F2C" w:rsidRDefault="00FF5F2C" w:rsidP="006B7322">
            <w:r>
              <w:t xml:space="preserve">Probabilidad: </w:t>
            </w:r>
            <w:r w:rsidR="006B7322">
              <w:t xml:space="preserve">7 </w:t>
            </w:r>
            <w:r>
              <w:t>%</w:t>
            </w:r>
          </w:p>
        </w:tc>
      </w:tr>
      <w:tr w:rsidR="00FF5F2C" w:rsidTr="0011516A">
        <w:trPr>
          <w:trHeight w:val="1213"/>
        </w:trPr>
        <w:tc>
          <w:tcPr>
            <w:tcW w:w="8410" w:type="dxa"/>
          </w:tcPr>
          <w:p w:rsidR="00FF5F2C" w:rsidRDefault="00FF5F2C" w:rsidP="0011516A">
            <w:r>
              <w:t xml:space="preserve">Impacto: </w:t>
            </w:r>
          </w:p>
          <w:p w:rsidR="00FF5F2C" w:rsidRDefault="006B7322" w:rsidP="0011516A">
            <w:r>
              <w:t>No disponer de la información de la base de datos.</w:t>
            </w:r>
          </w:p>
        </w:tc>
      </w:tr>
      <w:tr w:rsidR="00FF5F2C" w:rsidTr="0011516A">
        <w:trPr>
          <w:trHeight w:val="975"/>
        </w:trPr>
        <w:tc>
          <w:tcPr>
            <w:tcW w:w="8410" w:type="dxa"/>
          </w:tcPr>
          <w:p w:rsidR="00FF5F2C" w:rsidRDefault="00FF5F2C" w:rsidP="0011516A">
            <w:r>
              <w:t xml:space="preserve">Peso: </w:t>
            </w:r>
          </w:p>
          <w:p w:rsidR="00FF5F2C" w:rsidRDefault="006B7322" w:rsidP="0011516A">
            <w:pPr>
              <w:jc w:val="both"/>
            </w:pPr>
            <w:r>
              <w:t>El usuario realiza un cambio de equipo, o un cambio de puerto de conexión con la base de datos.</w:t>
            </w:r>
          </w:p>
        </w:tc>
      </w:tr>
      <w:tr w:rsidR="00FF5F2C" w:rsidTr="0047652F">
        <w:trPr>
          <w:trHeight w:val="1348"/>
        </w:trPr>
        <w:tc>
          <w:tcPr>
            <w:tcW w:w="8410" w:type="dxa"/>
          </w:tcPr>
          <w:p w:rsidR="006B7322" w:rsidRDefault="00FF5F2C" w:rsidP="006B7322">
            <w:pPr>
              <w:jc w:val="both"/>
            </w:pPr>
            <w:r>
              <w:t xml:space="preserve">Acciones: </w:t>
            </w:r>
          </w:p>
          <w:p w:rsidR="006B7322" w:rsidRDefault="006B7322" w:rsidP="006B7322">
            <w:pPr>
              <w:jc w:val="both"/>
            </w:pPr>
            <w:r>
              <w:t>Dentro de la aplicación se muestra la falla de conexión con la base de datos y se informa al usuario de dicho fallo. Permite la revisión de la configuración de conexión actual. De esta saber el puerto de</w:t>
            </w:r>
            <w:r w:rsidR="00017D6B">
              <w:t xml:space="preserve"> conexión no disponible</w:t>
            </w:r>
            <w:r>
              <w:t>.</w:t>
            </w:r>
          </w:p>
          <w:p w:rsidR="006B7322" w:rsidRDefault="006B7322" w:rsidP="006B7322">
            <w:pPr>
              <w:jc w:val="both"/>
            </w:pPr>
          </w:p>
        </w:tc>
      </w:tr>
    </w:tbl>
    <w:p w:rsidR="00FF5F2C" w:rsidRDefault="00FF5F2C"/>
    <w:sectPr w:rsidR="00FF5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B4"/>
    <w:rsid w:val="00017D6B"/>
    <w:rsid w:val="00143142"/>
    <w:rsid w:val="001B2CD1"/>
    <w:rsid w:val="001C102E"/>
    <w:rsid w:val="002709B2"/>
    <w:rsid w:val="002D6033"/>
    <w:rsid w:val="003E06E4"/>
    <w:rsid w:val="0047652F"/>
    <w:rsid w:val="004B74B4"/>
    <w:rsid w:val="00595BA1"/>
    <w:rsid w:val="00641DD8"/>
    <w:rsid w:val="006B7322"/>
    <w:rsid w:val="00791D19"/>
    <w:rsid w:val="00A417B6"/>
    <w:rsid w:val="00B239DD"/>
    <w:rsid w:val="00B73479"/>
    <w:rsid w:val="00EC5ECE"/>
    <w:rsid w:val="00F61C2C"/>
    <w:rsid w:val="00F8607F"/>
    <w:rsid w:val="00FF5F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Danni disr</dc:creator>
  <cp:lastModifiedBy>Danni disr</cp:lastModifiedBy>
  <cp:revision>7</cp:revision>
  <dcterms:created xsi:type="dcterms:W3CDTF">2015-11-28T06:05:00Z</dcterms:created>
  <dcterms:modified xsi:type="dcterms:W3CDTF">2015-12-02T02:21:00Z</dcterms:modified>
</cp:coreProperties>
</file>