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7F1" w:rsidRPr="00E23C01" w:rsidRDefault="009E17F1" w:rsidP="009E17F1">
      <w:pPr>
        <w:spacing w:line="480" w:lineRule="auto"/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9F7EB80" wp14:editId="67126DA2">
            <wp:simplePos x="0" y="0"/>
            <wp:positionH relativeFrom="column">
              <wp:posOffset>-5314</wp:posOffset>
            </wp:positionH>
            <wp:positionV relativeFrom="paragraph">
              <wp:posOffset>-835627</wp:posOffset>
            </wp:positionV>
            <wp:extent cx="5339426" cy="2711116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71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17F1" w:rsidRDefault="009E17F1" w:rsidP="009E17F1">
      <w:pPr>
        <w:spacing w:line="480" w:lineRule="auto"/>
      </w:pPr>
    </w:p>
    <w:p w:rsidR="009E17F1" w:rsidRPr="009D322A" w:rsidRDefault="009E17F1" w:rsidP="009E17F1">
      <w:pPr>
        <w:spacing w:line="480" w:lineRule="auto"/>
      </w:pPr>
    </w:p>
    <w:p w:rsidR="009E17F1" w:rsidRDefault="009E17F1" w:rsidP="009E17F1">
      <w:pPr>
        <w:tabs>
          <w:tab w:val="left" w:pos="3789"/>
        </w:tabs>
        <w:spacing w:line="480" w:lineRule="auto"/>
      </w:pPr>
    </w:p>
    <w:p w:rsidR="009E17F1" w:rsidRDefault="009E17F1" w:rsidP="009E17F1">
      <w:pPr>
        <w:tabs>
          <w:tab w:val="left" w:pos="3789"/>
        </w:tabs>
        <w:spacing w:line="480" w:lineRule="auto"/>
        <w:jc w:val="center"/>
        <w:rPr>
          <w:rFonts w:cs="Arial"/>
          <w:b/>
          <w:sz w:val="40"/>
          <w:szCs w:val="40"/>
        </w:rPr>
      </w:pPr>
    </w:p>
    <w:p w:rsidR="009E17F1" w:rsidRPr="009E17F1" w:rsidRDefault="009E17F1" w:rsidP="009E17F1">
      <w:pPr>
        <w:tabs>
          <w:tab w:val="left" w:pos="3789"/>
        </w:tabs>
        <w:spacing w:line="480" w:lineRule="auto"/>
        <w:jc w:val="center"/>
        <w:rPr>
          <w:rFonts w:cs="Arial"/>
          <w:b/>
          <w:sz w:val="40"/>
          <w:szCs w:val="40"/>
        </w:rPr>
      </w:pPr>
      <w:r w:rsidRPr="00E23C01">
        <w:rPr>
          <w:rFonts w:cs="Arial"/>
          <w:b/>
          <w:sz w:val="40"/>
          <w:szCs w:val="40"/>
        </w:rPr>
        <w:t>Universidad Te</w:t>
      </w:r>
      <w:r>
        <w:rPr>
          <w:rFonts w:cs="Arial"/>
          <w:b/>
          <w:sz w:val="40"/>
          <w:szCs w:val="40"/>
        </w:rPr>
        <w:t>cnológica del Centro de Veracruz</w:t>
      </w:r>
    </w:p>
    <w:p w:rsidR="009E17F1" w:rsidRDefault="009E17F1" w:rsidP="009E17F1">
      <w:pPr>
        <w:tabs>
          <w:tab w:val="left" w:pos="3789"/>
        </w:tabs>
        <w:spacing w:line="480" w:lineRule="auto"/>
        <w:jc w:val="center"/>
        <w:rPr>
          <w:rFonts w:cs="Arial"/>
          <w:b/>
          <w:sz w:val="32"/>
          <w:szCs w:val="32"/>
        </w:rPr>
      </w:pPr>
      <w:r w:rsidRPr="00E23C01">
        <w:rPr>
          <w:rFonts w:cs="Arial"/>
          <w:b/>
          <w:sz w:val="32"/>
          <w:szCs w:val="32"/>
        </w:rPr>
        <w:t>Tecnologías de la información y la comunicación</w:t>
      </w:r>
    </w:p>
    <w:p w:rsidR="009E17F1" w:rsidRDefault="009E17F1" w:rsidP="009E17F1">
      <w:pPr>
        <w:spacing w:after="0"/>
        <w:jc w:val="center"/>
        <w:rPr>
          <w:rFonts w:eastAsia="Times New Roman" w:cs="Calibri"/>
          <w:b/>
          <w:sz w:val="24"/>
          <w:szCs w:val="20"/>
        </w:rPr>
      </w:pPr>
      <w:r w:rsidRPr="007E2165">
        <w:rPr>
          <w:rFonts w:eastAsia="Times New Roman" w:cs="Calibri"/>
          <w:b/>
          <w:sz w:val="24"/>
          <w:szCs w:val="20"/>
        </w:rPr>
        <w:t>“DISEÑO DE UNA APLICACIÓN DESKTOP”</w:t>
      </w:r>
    </w:p>
    <w:p w:rsidR="009E17F1" w:rsidRDefault="009E17F1" w:rsidP="009E17F1">
      <w:pPr>
        <w:spacing w:after="0"/>
        <w:jc w:val="center"/>
        <w:rPr>
          <w:rFonts w:eastAsia="Times New Roman" w:cs="Calibri"/>
          <w:b/>
          <w:sz w:val="24"/>
          <w:szCs w:val="20"/>
        </w:rPr>
      </w:pPr>
      <w:r>
        <w:rPr>
          <w:rFonts w:eastAsia="Times New Roman" w:cs="Calibri"/>
          <w:b/>
          <w:sz w:val="24"/>
          <w:szCs w:val="20"/>
        </w:rPr>
        <w:t>PERZAN</w:t>
      </w:r>
    </w:p>
    <w:p w:rsidR="009E17F1" w:rsidRPr="007E2165" w:rsidRDefault="009E17F1" w:rsidP="009E17F1">
      <w:pPr>
        <w:spacing w:after="0"/>
        <w:jc w:val="center"/>
        <w:rPr>
          <w:rFonts w:eastAsia="Times New Roman" w:cs="Calibri"/>
          <w:b/>
          <w:sz w:val="24"/>
          <w:szCs w:val="20"/>
        </w:rPr>
      </w:pPr>
    </w:p>
    <w:p w:rsidR="009E17F1" w:rsidRDefault="009E17F1" w:rsidP="009E17F1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Presenta:</w:t>
      </w:r>
    </w:p>
    <w:p w:rsidR="009E17F1" w:rsidRPr="00E23C01" w:rsidRDefault="009E17F1" w:rsidP="009E17F1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González Blanco María de los Ángeles</w:t>
      </w:r>
    </w:p>
    <w:p w:rsidR="009E17F1" w:rsidRPr="00E23C01" w:rsidRDefault="009E17F1" w:rsidP="009E17F1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Ramírez García Alan Hernán</w:t>
      </w:r>
    </w:p>
    <w:p w:rsidR="009E17F1" w:rsidRDefault="009E17F1" w:rsidP="009E17F1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Sosa Rincón Daniel Isaac</w:t>
      </w:r>
    </w:p>
    <w:p w:rsidR="009013B9" w:rsidRDefault="009013B9" w:rsidP="009E17F1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</w:p>
    <w:p w:rsidR="009013B9" w:rsidRDefault="009013B9" w:rsidP="009E17F1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</w:p>
    <w:p w:rsidR="009E17F1" w:rsidRDefault="009E17F1" w:rsidP="009E17F1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Cuitláhuac, Ver a 23 de junio  del 2015</w:t>
      </w:r>
    </w:p>
    <w:p w:rsidR="0002223B" w:rsidRDefault="00A21B5F" w:rsidP="009A5248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r w:rsidRPr="009A5248">
        <w:rPr>
          <w:rFonts w:ascii="Arial" w:hAnsi="Arial" w:cs="Arial"/>
          <w:b/>
          <w:sz w:val="28"/>
          <w:szCs w:val="28"/>
        </w:rPr>
        <w:lastRenderedPageBreak/>
        <w:t>Glosario</w:t>
      </w:r>
    </w:p>
    <w:p w:rsidR="00BC025F" w:rsidRPr="009A5248" w:rsidRDefault="00BC025F" w:rsidP="00BC025F">
      <w:pPr>
        <w:spacing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9A5248">
        <w:rPr>
          <w:rFonts w:ascii="Arial" w:hAnsi="Arial" w:cs="Arial"/>
          <w:b/>
          <w:color w:val="333333"/>
          <w:shd w:val="clear" w:color="auto" w:fill="FFFFFF" w:themeFill="background1"/>
        </w:rPr>
        <w:t>Alcance:</w:t>
      </w:r>
      <w:r w:rsidRPr="009A5248">
        <w:rPr>
          <w:rFonts w:ascii="Arial" w:hAnsi="Arial" w:cs="Arial"/>
          <w:color w:val="333333"/>
          <w:shd w:val="clear" w:color="auto" w:fill="FFFFFF" w:themeFill="background1"/>
        </w:rPr>
        <w:t xml:space="preserve"> </w:t>
      </w:r>
      <w:r w:rsidRPr="009A5248">
        <w:rPr>
          <w:rFonts w:ascii="Arial" w:hAnsi="Arial" w:cs="Arial"/>
          <w:color w:val="222222"/>
          <w:shd w:val="clear" w:color="auto" w:fill="FFFFFF"/>
        </w:rPr>
        <w:t>es la suma total de todos los productos y sus requisitos o características. Se utiliza a veces para representar la totalidad de trabajo necesitado para dar por terminado un</w:t>
      </w:r>
      <w:r w:rsidRPr="009A524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9A5248">
        <w:rPr>
          <w:rFonts w:ascii="Arial" w:hAnsi="Arial" w:cs="Arial"/>
          <w:bCs/>
          <w:color w:val="222222"/>
          <w:shd w:val="clear" w:color="auto" w:fill="FFFFFF"/>
        </w:rPr>
        <w:t>proyecto</w:t>
      </w:r>
      <w:r w:rsidRPr="009A5248">
        <w:rPr>
          <w:rFonts w:ascii="Arial" w:hAnsi="Arial" w:cs="Arial"/>
          <w:color w:val="222222"/>
          <w:shd w:val="clear" w:color="auto" w:fill="FFFFFF"/>
        </w:rPr>
        <w:t>.</w:t>
      </w:r>
    </w:p>
    <w:p w:rsidR="00BC025F" w:rsidRDefault="00BC025F" w:rsidP="00BC025F">
      <w:pPr>
        <w:spacing w:line="240" w:lineRule="auto"/>
        <w:jc w:val="both"/>
        <w:rPr>
          <w:rFonts w:ascii="Arial" w:hAnsi="Arial" w:cs="Arial"/>
        </w:rPr>
      </w:pPr>
      <w:r w:rsidRPr="008D7BDA">
        <w:rPr>
          <w:rFonts w:ascii="Arial" w:hAnsi="Arial" w:cs="Arial"/>
          <w:b/>
        </w:rPr>
        <w:t>Ámbito de competencia:</w:t>
      </w:r>
      <w:r>
        <w:rPr>
          <w:rFonts w:ascii="Arial" w:hAnsi="Arial" w:cs="Arial"/>
        </w:rPr>
        <w:t xml:space="preserve"> Marco de acción que es determinado por el límite y alcance de sus acciones.</w:t>
      </w:r>
    </w:p>
    <w:p w:rsidR="00BC025F" w:rsidRPr="009A5248" w:rsidRDefault="00BC025F" w:rsidP="00BC025F">
      <w:pPr>
        <w:spacing w:line="240" w:lineRule="auto"/>
        <w:jc w:val="both"/>
        <w:rPr>
          <w:rFonts w:ascii="Arial" w:hAnsi="Arial" w:cs="Arial"/>
          <w:color w:val="333333"/>
          <w:shd w:val="clear" w:color="auto" w:fill="FFFFFF" w:themeFill="background1"/>
        </w:rPr>
      </w:pPr>
      <w:r w:rsidRPr="009A5248">
        <w:rPr>
          <w:rFonts w:ascii="Arial" w:hAnsi="Arial" w:cs="Arial"/>
          <w:b/>
        </w:rPr>
        <w:t>Aplicación de escritorio:</w:t>
      </w:r>
      <w:r w:rsidRPr="009A5248">
        <w:rPr>
          <w:rFonts w:ascii="Arial" w:hAnsi="Arial" w:cs="Arial"/>
        </w:rPr>
        <w:t xml:space="preserve"> </w:t>
      </w:r>
      <w:r w:rsidRPr="009A5248">
        <w:rPr>
          <w:rFonts w:ascii="Arial" w:hAnsi="Arial" w:cs="Arial"/>
          <w:color w:val="333333"/>
          <w:shd w:val="clear" w:color="auto" w:fill="FFFFFF" w:themeFill="background1"/>
        </w:rPr>
        <w:t>Para la informática, una aplicación es uno de diversos tipos de programas de computación diseñados especialmente para cumplimentar una función o actuar como herramienta para acciones puntuales del usuario.</w:t>
      </w:r>
    </w:p>
    <w:p w:rsidR="00BC025F" w:rsidRPr="009A5248" w:rsidRDefault="00BC025F" w:rsidP="00BC025F">
      <w:pPr>
        <w:spacing w:line="240" w:lineRule="auto"/>
        <w:jc w:val="both"/>
        <w:rPr>
          <w:rFonts w:ascii="Arial" w:hAnsi="Arial" w:cs="Arial"/>
          <w:color w:val="000000"/>
          <w:bdr w:val="none" w:sz="0" w:space="0" w:color="auto" w:frame="1"/>
        </w:rPr>
      </w:pPr>
      <w:r w:rsidRPr="009A5248">
        <w:rPr>
          <w:rFonts w:ascii="Arial" w:hAnsi="Arial" w:cs="Arial"/>
          <w:b/>
          <w:color w:val="000000"/>
          <w:bdr w:val="none" w:sz="0" w:space="0" w:color="auto" w:frame="1"/>
        </w:rPr>
        <w:t xml:space="preserve">Autentificar: </w:t>
      </w:r>
      <w:r w:rsidRPr="009A5248">
        <w:rPr>
          <w:rFonts w:ascii="Arial" w:hAnsi="Arial" w:cs="Arial"/>
          <w:color w:val="000000"/>
          <w:bdr w:val="none" w:sz="0" w:space="0" w:color="auto" w:frame="1"/>
        </w:rPr>
        <w:t>Verificar la identidad de una persona, usuario o proceso para así acceder a determinados recursos o poder realizar determinadas tareas.</w:t>
      </w:r>
    </w:p>
    <w:p w:rsidR="00BC025F" w:rsidRDefault="00BC025F" w:rsidP="00BC025F">
      <w:pPr>
        <w:spacing w:line="240" w:lineRule="auto"/>
        <w:jc w:val="both"/>
        <w:rPr>
          <w:rFonts w:ascii="Arial" w:hAnsi="Arial" w:cs="Arial"/>
        </w:rPr>
      </w:pPr>
      <w:r w:rsidRPr="008D7BDA">
        <w:rPr>
          <w:rFonts w:ascii="Arial" w:hAnsi="Arial" w:cs="Arial"/>
          <w:b/>
        </w:rPr>
        <w:t>Autoridad lineal:</w:t>
      </w:r>
      <w:r>
        <w:rPr>
          <w:rFonts w:ascii="Arial" w:hAnsi="Arial" w:cs="Arial"/>
        </w:rPr>
        <w:t xml:space="preserve"> Facultad de mando que ejerce una o varias personas en un grupo de trabajo.</w:t>
      </w:r>
    </w:p>
    <w:p w:rsidR="00BC025F" w:rsidRDefault="00BC025F" w:rsidP="00BC025F">
      <w:pPr>
        <w:spacing w:line="240" w:lineRule="auto"/>
        <w:jc w:val="both"/>
        <w:rPr>
          <w:rFonts w:ascii="Arial" w:hAnsi="Arial" w:cs="Arial"/>
        </w:rPr>
      </w:pPr>
      <w:r w:rsidRPr="00EA4EE4">
        <w:rPr>
          <w:rFonts w:ascii="Arial" w:hAnsi="Arial" w:cs="Arial"/>
          <w:b/>
        </w:rPr>
        <w:t>Carga de trabajo</w:t>
      </w:r>
      <w:r>
        <w:rPr>
          <w:rFonts w:ascii="Arial" w:hAnsi="Arial" w:cs="Arial"/>
        </w:rPr>
        <w:t>: Es un promedio establecido de volumen de trabajo que se debe desarrollar por una unidad administrativa.</w:t>
      </w:r>
    </w:p>
    <w:p w:rsidR="00BC025F" w:rsidRDefault="00BC025F" w:rsidP="00BC025F">
      <w:pPr>
        <w:spacing w:line="240" w:lineRule="auto"/>
        <w:jc w:val="both"/>
        <w:rPr>
          <w:rFonts w:ascii="Arial" w:hAnsi="Arial" w:cs="Arial"/>
        </w:rPr>
      </w:pPr>
      <w:r w:rsidRPr="008D7BDA">
        <w:rPr>
          <w:rFonts w:ascii="Arial" w:hAnsi="Arial" w:cs="Arial"/>
          <w:b/>
        </w:rPr>
        <w:t>Delegación de autoridad:</w:t>
      </w:r>
      <w:r>
        <w:rPr>
          <w:rFonts w:ascii="Arial" w:hAnsi="Arial" w:cs="Arial"/>
        </w:rPr>
        <w:t xml:space="preserve"> Acto por el cual se faculta y responsabiliza a un subordinado para tomar decisiones, emitir instrucciones y hacer que se cumplan.</w:t>
      </w:r>
    </w:p>
    <w:p w:rsidR="00BC025F" w:rsidRDefault="00BC025F" w:rsidP="00BC025F">
      <w:pPr>
        <w:spacing w:line="240" w:lineRule="auto"/>
        <w:jc w:val="both"/>
        <w:rPr>
          <w:rFonts w:ascii="Arial" w:hAnsi="Arial" w:cs="Arial"/>
        </w:rPr>
      </w:pPr>
      <w:r w:rsidRPr="00EA4EE4">
        <w:rPr>
          <w:rFonts w:ascii="Arial" w:hAnsi="Arial" w:cs="Arial"/>
          <w:b/>
        </w:rPr>
        <w:t>Eficacia:</w:t>
      </w:r>
      <w:r>
        <w:rPr>
          <w:rFonts w:ascii="Arial" w:hAnsi="Arial" w:cs="Arial"/>
        </w:rPr>
        <w:t xml:space="preserve"> Elemento de medición de una organización, en cuanto al grado de realización de sus fines y objetivos, sin importar los recursos empleados.</w:t>
      </w:r>
    </w:p>
    <w:p w:rsidR="00BC025F" w:rsidRDefault="00BC025F" w:rsidP="00BC025F">
      <w:pPr>
        <w:spacing w:line="240" w:lineRule="auto"/>
        <w:jc w:val="both"/>
        <w:rPr>
          <w:rFonts w:ascii="Arial" w:hAnsi="Arial" w:cs="Arial"/>
        </w:rPr>
      </w:pPr>
      <w:r w:rsidRPr="00EA4EE4">
        <w:rPr>
          <w:rFonts w:ascii="Arial" w:hAnsi="Arial" w:cs="Arial"/>
          <w:b/>
        </w:rPr>
        <w:t>Eficiencia</w:t>
      </w:r>
      <w:r>
        <w:rPr>
          <w:rFonts w:ascii="Arial" w:hAnsi="Arial" w:cs="Arial"/>
        </w:rPr>
        <w:t>: Elementos de medición de una organización en cuanto al logro de los fines y objetivos cuidando la utilización de los recursos.</w:t>
      </w:r>
    </w:p>
    <w:p w:rsidR="00BC025F" w:rsidRDefault="00BC025F" w:rsidP="00BC025F">
      <w:pPr>
        <w:spacing w:line="240" w:lineRule="auto"/>
        <w:jc w:val="both"/>
        <w:rPr>
          <w:rFonts w:ascii="Arial" w:hAnsi="Arial" w:cs="Arial"/>
        </w:rPr>
      </w:pPr>
      <w:r w:rsidRPr="00EA4EE4">
        <w:rPr>
          <w:rFonts w:ascii="Arial" w:hAnsi="Arial" w:cs="Arial"/>
          <w:b/>
        </w:rPr>
        <w:t>Ente:</w:t>
      </w:r>
      <w:r>
        <w:rPr>
          <w:rFonts w:ascii="Arial" w:hAnsi="Arial" w:cs="Arial"/>
        </w:rPr>
        <w:t xml:space="preserve"> Denominación genérica para calificar cualquier unidad administrativa.</w:t>
      </w:r>
    </w:p>
    <w:p w:rsidR="00BC025F" w:rsidRPr="008D7BDA" w:rsidRDefault="00BC025F" w:rsidP="00BC025F">
      <w:pPr>
        <w:spacing w:line="240" w:lineRule="auto"/>
        <w:jc w:val="both"/>
        <w:rPr>
          <w:rFonts w:ascii="Arial" w:hAnsi="Arial" w:cs="Arial"/>
        </w:rPr>
      </w:pPr>
      <w:r w:rsidRPr="00EA4EE4">
        <w:rPr>
          <w:rFonts w:ascii="Arial" w:hAnsi="Arial" w:cs="Arial"/>
          <w:b/>
        </w:rPr>
        <w:t>Función de puesto:</w:t>
      </w:r>
      <w:r>
        <w:rPr>
          <w:rFonts w:ascii="Arial" w:hAnsi="Arial" w:cs="Arial"/>
        </w:rPr>
        <w:t xml:space="preserve"> Conjunto de actividades de fines necesarios para que una unidad de trabajo específica o impersonal cumpla con su propósito o razón de ser.</w:t>
      </w:r>
    </w:p>
    <w:p w:rsidR="00BC025F" w:rsidRPr="009A5248" w:rsidRDefault="00BC025F" w:rsidP="00BC025F">
      <w:pPr>
        <w:shd w:val="clear" w:color="auto" w:fill="FFFFFF" w:themeFill="background1"/>
        <w:spacing w:line="240" w:lineRule="auto"/>
        <w:jc w:val="both"/>
        <w:rPr>
          <w:rFonts w:ascii="Arial" w:hAnsi="Arial" w:cs="Arial"/>
          <w:color w:val="333333"/>
          <w:shd w:val="clear" w:color="auto" w:fill="F6F2EF"/>
        </w:rPr>
      </w:pPr>
      <w:r w:rsidRPr="009A5248">
        <w:rPr>
          <w:rFonts w:ascii="Arial" w:hAnsi="Arial" w:cs="Arial"/>
          <w:b/>
        </w:rPr>
        <w:t>Implementar</w:t>
      </w:r>
      <w:r w:rsidRPr="009A5248">
        <w:rPr>
          <w:rFonts w:ascii="Arial" w:hAnsi="Arial" w:cs="Arial"/>
        </w:rPr>
        <w:t xml:space="preserve">: </w:t>
      </w:r>
      <w:r w:rsidRPr="009A5248">
        <w:rPr>
          <w:rFonts w:ascii="Arial" w:hAnsi="Arial" w:cs="Arial"/>
          <w:color w:val="333333"/>
          <w:shd w:val="clear" w:color="auto" w:fill="FFFFFF" w:themeFill="background1"/>
        </w:rPr>
        <w:t>acción de poner en práctica, medidas y métodos, entre otros, para concretar alguna actividad, plan, o misión, en otras alternativas.</w:t>
      </w:r>
    </w:p>
    <w:p w:rsidR="00BC025F" w:rsidRPr="009A5248" w:rsidRDefault="00BC025F" w:rsidP="00BC025F">
      <w:pPr>
        <w:spacing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9A5248">
        <w:rPr>
          <w:rFonts w:ascii="Arial" w:hAnsi="Arial" w:cs="Arial"/>
          <w:b/>
          <w:color w:val="333333"/>
        </w:rPr>
        <w:t xml:space="preserve">Interfaz Gráfica: </w:t>
      </w:r>
      <w:r w:rsidRPr="009A5248">
        <w:rPr>
          <w:rFonts w:ascii="Arial" w:hAnsi="Arial" w:cs="Arial"/>
          <w:color w:val="000000"/>
          <w:shd w:val="clear" w:color="auto" w:fill="FFFFFF"/>
        </w:rPr>
        <w:t>Conexión que se da de manera física y a nivel de utilidad entre dispositivos o sistemas.</w:t>
      </w:r>
    </w:p>
    <w:p w:rsidR="00BC025F" w:rsidRDefault="00BC025F" w:rsidP="00BC025F">
      <w:pPr>
        <w:spacing w:line="240" w:lineRule="auto"/>
        <w:jc w:val="both"/>
        <w:rPr>
          <w:rFonts w:ascii="Arial" w:hAnsi="Arial" w:cs="Arial"/>
          <w:color w:val="333333"/>
          <w:shd w:val="clear" w:color="auto" w:fill="FFFFFF" w:themeFill="background1"/>
        </w:rPr>
      </w:pPr>
      <w:r w:rsidRPr="009A5248">
        <w:rPr>
          <w:rFonts w:ascii="Arial" w:hAnsi="Arial" w:cs="Arial"/>
          <w:b/>
          <w:color w:val="000000"/>
          <w:bdr w:val="none" w:sz="0" w:space="0" w:color="auto" w:frame="1"/>
        </w:rPr>
        <w:t xml:space="preserve">Justificación: </w:t>
      </w:r>
      <w:r w:rsidRPr="009A5248">
        <w:rPr>
          <w:rFonts w:ascii="Arial" w:hAnsi="Arial" w:cs="Arial"/>
          <w:color w:val="333333"/>
          <w:shd w:val="clear" w:color="auto" w:fill="FFFFFF" w:themeFill="background1"/>
        </w:rPr>
        <w:t>Explicación de por qué determinado hecho sucede o por qué tales actitudes son consideradas justas y apropiadas para determinadas situaciones.</w:t>
      </w:r>
    </w:p>
    <w:p w:rsidR="007D2ABD" w:rsidRPr="009A5248" w:rsidRDefault="007D2ABD" w:rsidP="00BC025F">
      <w:pPr>
        <w:spacing w:line="240" w:lineRule="auto"/>
        <w:jc w:val="both"/>
        <w:rPr>
          <w:rFonts w:ascii="Arial" w:hAnsi="Arial" w:cs="Arial"/>
          <w:color w:val="333333"/>
          <w:shd w:val="clear" w:color="auto" w:fill="FFFFFF" w:themeFill="background1"/>
        </w:rPr>
      </w:pPr>
      <w:r w:rsidRPr="007D2ABD">
        <w:rPr>
          <w:rFonts w:ascii="Arial" w:hAnsi="Arial" w:cs="Arial"/>
          <w:b/>
          <w:color w:val="333333"/>
          <w:shd w:val="clear" w:color="auto" w:fill="FFFFFF" w:themeFill="background1"/>
        </w:rPr>
        <w:t>Lineamiento:</w:t>
      </w:r>
      <w:r>
        <w:rPr>
          <w:rFonts w:ascii="Arial" w:hAnsi="Arial" w:cs="Arial"/>
          <w:color w:val="333333"/>
          <w:shd w:val="clear" w:color="auto" w:fill="FFFFFF" w:themeFill="background1"/>
        </w:rPr>
        <w:t xml:space="preserve"> Directriz que establece los limites dentro de los cuales han de realizarse ciertas actividades, así como las características generales que estos deberán tener.</w:t>
      </w:r>
    </w:p>
    <w:p w:rsidR="00BC025F" w:rsidRDefault="00BC025F" w:rsidP="00BC025F">
      <w:pPr>
        <w:spacing w:line="240" w:lineRule="auto"/>
        <w:jc w:val="both"/>
        <w:rPr>
          <w:rFonts w:ascii="Arial" w:hAnsi="Arial" w:cs="Arial"/>
          <w:color w:val="333333"/>
        </w:rPr>
      </w:pPr>
      <w:r w:rsidRPr="009A5248">
        <w:rPr>
          <w:rFonts w:ascii="Arial" w:hAnsi="Arial" w:cs="Arial"/>
          <w:b/>
          <w:color w:val="333333"/>
        </w:rPr>
        <w:t>Manual</w:t>
      </w:r>
      <w:r>
        <w:rPr>
          <w:rFonts w:ascii="Arial" w:hAnsi="Arial" w:cs="Arial"/>
          <w:color w:val="333333"/>
        </w:rPr>
        <w:t xml:space="preserve">: </w:t>
      </w:r>
      <w:r w:rsidRPr="009A5248">
        <w:rPr>
          <w:rFonts w:ascii="Arial" w:hAnsi="Arial" w:cs="Arial"/>
          <w:color w:val="333333"/>
        </w:rPr>
        <w:t>es el término que designa a aquel libro, documento, que reúne todo lo básico y esencial acerca de una materia determinada.</w:t>
      </w:r>
    </w:p>
    <w:p w:rsidR="007D2ABD" w:rsidRPr="007D2ABD" w:rsidRDefault="007D2ABD" w:rsidP="00BC025F">
      <w:pPr>
        <w:spacing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Fonts w:ascii="Arial" w:hAnsi="Arial" w:cs="Arial"/>
          <w:b/>
          <w:color w:val="333333"/>
        </w:rPr>
        <w:t xml:space="preserve">Manual administrativo: </w:t>
      </w:r>
      <w:r>
        <w:rPr>
          <w:rFonts w:ascii="Arial" w:hAnsi="Arial" w:cs="Arial"/>
          <w:color w:val="333333"/>
        </w:rPr>
        <w:t>Instrumentos para documentar y sistematizar el funcionamiento de una organización.</w:t>
      </w:r>
      <w:bookmarkStart w:id="0" w:name="_GoBack"/>
      <w:bookmarkEnd w:id="0"/>
    </w:p>
    <w:p w:rsidR="00BC025F" w:rsidRPr="009A5248" w:rsidRDefault="00BC025F" w:rsidP="00BC025F">
      <w:pPr>
        <w:spacing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9A5248">
        <w:rPr>
          <w:rFonts w:ascii="Arial" w:hAnsi="Arial" w:cs="Arial"/>
          <w:b/>
          <w:color w:val="000000"/>
          <w:bdr w:val="none" w:sz="0" w:space="0" w:color="auto" w:frame="1"/>
        </w:rPr>
        <w:lastRenderedPageBreak/>
        <w:t xml:space="preserve">Metódico: </w:t>
      </w:r>
      <w:r w:rsidRPr="009A5248">
        <w:rPr>
          <w:rFonts w:ascii="Arial" w:hAnsi="Arial" w:cs="Arial"/>
          <w:color w:val="000000"/>
          <w:shd w:val="clear" w:color="auto" w:fill="FFFFFF"/>
        </w:rPr>
        <w:t>Que se hace ordenada y sistemáticamente, siguiendo un método.</w:t>
      </w:r>
    </w:p>
    <w:p w:rsidR="00BC025F" w:rsidRPr="009A5248" w:rsidRDefault="00BC025F" w:rsidP="00BC025F">
      <w:pPr>
        <w:spacing w:line="240" w:lineRule="auto"/>
        <w:jc w:val="both"/>
        <w:rPr>
          <w:rFonts w:ascii="Arial" w:hAnsi="Arial" w:cs="Arial"/>
        </w:rPr>
      </w:pPr>
      <w:r w:rsidRPr="009A5248">
        <w:rPr>
          <w:rFonts w:ascii="Arial" w:hAnsi="Arial" w:cs="Arial"/>
          <w:b/>
          <w:color w:val="333333"/>
        </w:rPr>
        <w:t xml:space="preserve">Proyecto integrador: </w:t>
      </w:r>
      <w:r w:rsidRPr="009A5248">
        <w:rPr>
          <w:rFonts w:ascii="Arial" w:hAnsi="Arial" w:cs="Arial"/>
        </w:rPr>
        <w:t>Un proyecto es un esfuerzo temporal que se lleva a cabo para</w:t>
      </w:r>
      <w:r>
        <w:rPr>
          <w:rFonts w:ascii="Arial" w:hAnsi="Arial" w:cs="Arial"/>
        </w:rPr>
        <w:t xml:space="preserve"> </w:t>
      </w:r>
      <w:r w:rsidRPr="009A5248">
        <w:rPr>
          <w:rFonts w:ascii="Arial" w:hAnsi="Arial" w:cs="Arial"/>
        </w:rPr>
        <w:t>crear un producto, servicio o resultado único.</w:t>
      </w:r>
    </w:p>
    <w:p w:rsidR="00BC025F" w:rsidRPr="007D2ABD" w:rsidRDefault="007D2ABD" w:rsidP="009A5248">
      <w:pPr>
        <w:spacing w:line="240" w:lineRule="auto"/>
        <w:jc w:val="both"/>
        <w:rPr>
          <w:rFonts w:ascii="Arial" w:hAnsi="Arial" w:cs="Arial"/>
          <w:color w:val="333333"/>
        </w:rPr>
      </w:pPr>
      <w:r w:rsidRPr="009A5248">
        <w:rPr>
          <w:rFonts w:ascii="Arial" w:hAnsi="Arial" w:cs="Arial"/>
          <w:b/>
          <w:color w:val="333333"/>
        </w:rPr>
        <w:t>Repositorio</w:t>
      </w:r>
      <w:r>
        <w:rPr>
          <w:rFonts w:ascii="Arial" w:hAnsi="Arial" w:cs="Arial"/>
          <w:color w:val="333333"/>
        </w:rPr>
        <w:t>: espacio que se destina para guardar distintas cosas.</w:t>
      </w:r>
    </w:p>
    <w:p w:rsidR="00C92637" w:rsidRDefault="00C92637" w:rsidP="009A5248">
      <w:pPr>
        <w:spacing w:line="240" w:lineRule="auto"/>
        <w:jc w:val="both"/>
        <w:rPr>
          <w:rFonts w:ascii="Arial" w:hAnsi="Arial" w:cs="Arial"/>
        </w:rPr>
      </w:pPr>
      <w:r w:rsidRPr="00C92637">
        <w:rPr>
          <w:rFonts w:ascii="Arial" w:hAnsi="Arial" w:cs="Arial"/>
          <w:b/>
        </w:rPr>
        <w:t>Stock</w:t>
      </w:r>
      <w:r>
        <w:rPr>
          <w:rFonts w:ascii="Arial" w:hAnsi="Arial" w:cs="Arial"/>
          <w:b/>
        </w:rPr>
        <w:t xml:space="preserve">: </w:t>
      </w:r>
      <w:r w:rsidRPr="00C92637">
        <w:rPr>
          <w:rFonts w:ascii="Arial" w:hAnsi="Arial" w:cs="Arial"/>
        </w:rPr>
        <w:t>Conjunto</w:t>
      </w:r>
      <w:r>
        <w:rPr>
          <w:rFonts w:ascii="Arial" w:hAnsi="Arial" w:cs="Arial"/>
        </w:rPr>
        <w:t xml:space="preserve"> de mercancías o productos que se tienen almacenados en espera de su venta o comercialización.</w:t>
      </w:r>
    </w:p>
    <w:p w:rsidR="009A5248" w:rsidRDefault="009A5248" w:rsidP="001B2D0E">
      <w:pPr>
        <w:jc w:val="both"/>
        <w:rPr>
          <w:rFonts w:ascii="Arial" w:hAnsi="Arial" w:cs="Arial"/>
          <w:color w:val="333333"/>
        </w:rPr>
      </w:pP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</w:p>
    <w:p w:rsidR="001B2D0E" w:rsidRPr="009A5248" w:rsidRDefault="00724B3A" w:rsidP="001B2D0E">
      <w:pPr>
        <w:jc w:val="both"/>
        <w:rPr>
          <w:rFonts w:ascii="Arial" w:hAnsi="Arial" w:cs="Arial"/>
          <w:b/>
          <w:color w:val="000000"/>
          <w:bdr w:val="none" w:sz="0" w:space="0" w:color="auto" w:frame="1"/>
        </w:rPr>
      </w:pPr>
      <w:r w:rsidRPr="009A5248">
        <w:rPr>
          <w:rFonts w:ascii="Arial" w:hAnsi="Arial" w:cs="Arial"/>
          <w:color w:val="333333"/>
        </w:rPr>
        <w:br/>
      </w:r>
      <w:r w:rsidRPr="009A5248">
        <w:rPr>
          <w:rFonts w:ascii="Arial" w:hAnsi="Arial" w:cs="Arial"/>
          <w:color w:val="333333"/>
        </w:rPr>
        <w:br/>
      </w:r>
      <w:r w:rsidR="001B2D0E" w:rsidRPr="009A5248">
        <w:rPr>
          <w:rFonts w:ascii="Arial" w:hAnsi="Arial" w:cs="Arial"/>
          <w:color w:val="333333"/>
        </w:rPr>
        <w:br/>
      </w:r>
    </w:p>
    <w:p w:rsidR="00A21B5F" w:rsidRPr="009A5248" w:rsidRDefault="007B6C62" w:rsidP="001B2D0E">
      <w:pPr>
        <w:jc w:val="both"/>
        <w:rPr>
          <w:rFonts w:ascii="Arial" w:hAnsi="Arial" w:cs="Arial"/>
          <w:b/>
        </w:rPr>
      </w:pPr>
      <w:r w:rsidRPr="009A5248">
        <w:rPr>
          <w:rFonts w:ascii="Arial" w:hAnsi="Arial" w:cs="Arial"/>
          <w:b/>
          <w:color w:val="333333"/>
        </w:rPr>
        <w:br/>
      </w:r>
    </w:p>
    <w:sectPr w:rsidR="00A21B5F" w:rsidRPr="009A5248" w:rsidSect="009A5248">
      <w:pgSz w:w="12240" w:h="15840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5F"/>
    <w:rsid w:val="0002223B"/>
    <w:rsid w:val="00160D4C"/>
    <w:rsid w:val="001B2D0E"/>
    <w:rsid w:val="003407B4"/>
    <w:rsid w:val="00724B3A"/>
    <w:rsid w:val="00741CC8"/>
    <w:rsid w:val="00763A5B"/>
    <w:rsid w:val="007B6C62"/>
    <w:rsid w:val="007D2ABD"/>
    <w:rsid w:val="008D7BDA"/>
    <w:rsid w:val="009013B9"/>
    <w:rsid w:val="009A5248"/>
    <w:rsid w:val="009E17F1"/>
    <w:rsid w:val="009F205A"/>
    <w:rsid w:val="00A21B5F"/>
    <w:rsid w:val="00BC025F"/>
    <w:rsid w:val="00C92637"/>
    <w:rsid w:val="00D352A6"/>
    <w:rsid w:val="00D44D26"/>
    <w:rsid w:val="00EA4EE4"/>
    <w:rsid w:val="00F3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63A5B"/>
  </w:style>
  <w:style w:type="character" w:styleId="Hipervnculo">
    <w:name w:val="Hyperlink"/>
    <w:basedOn w:val="Fuentedeprrafopredeter"/>
    <w:uiPriority w:val="99"/>
    <w:semiHidden/>
    <w:unhideWhenUsed/>
    <w:rsid w:val="00763A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63A5B"/>
  </w:style>
  <w:style w:type="character" w:styleId="Hipervnculo">
    <w:name w:val="Hyperlink"/>
    <w:basedOn w:val="Fuentedeprrafopredeter"/>
    <w:uiPriority w:val="99"/>
    <w:semiHidden/>
    <w:unhideWhenUsed/>
    <w:rsid w:val="00763A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Tais</dc:creator>
  <cp:lastModifiedBy>Tais</cp:lastModifiedBy>
  <cp:revision>8</cp:revision>
  <dcterms:created xsi:type="dcterms:W3CDTF">2015-05-27T18:54:00Z</dcterms:created>
  <dcterms:modified xsi:type="dcterms:W3CDTF">2015-07-09T00:50:00Z</dcterms:modified>
</cp:coreProperties>
</file>