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FC2CA1" wp14:paraId="59F45E5B" wp14:textId="58B67F8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720"/>
        <w:jc w:val="left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3CFC2CA1" w:rsidR="6E51B16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Artistic </w:t>
      </w:r>
      <w:r w:rsidRPr="3CFC2CA1" w:rsidR="28DD360A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Paint</w:t>
      </w:r>
      <w:r w:rsidRPr="3CFC2CA1" w:rsidR="46A5BB83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s</w:t>
      </w:r>
    </w:p>
    <w:p xmlns:wp14="http://schemas.microsoft.com/office/word/2010/wordml" w:rsidP="3CFC2CA1" wp14:paraId="3CB0745F" wp14:textId="17B4E4B6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5438B1B4" wp14:textId="3AA09878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3CFC2CA1" w:rsidR="77220655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What is paint</w:t>
      </w:r>
      <w:r w:rsidRPr="3CFC2CA1" w:rsidR="1037246B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made of</w:t>
      </w:r>
      <w:r w:rsidRPr="3CFC2CA1" w:rsidR="77220655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?</w:t>
      </w:r>
    </w:p>
    <w:p xmlns:wp14="http://schemas.microsoft.com/office/word/2010/wordml" w:rsidP="3CFC2CA1" wp14:paraId="36E8586A" wp14:textId="73FFEA42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3CFC2CA1" w:rsidR="7722065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Paint is </w:t>
      </w:r>
      <w:r w:rsidRPr="3CFC2CA1" w:rsidR="3A5E419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typically </w:t>
      </w:r>
      <w:r w:rsidRPr="3CFC2CA1" w:rsidR="7722065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made up of a </w:t>
      </w:r>
      <w:r w:rsidRPr="3CFC2CA1" w:rsidR="35BC9D1F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binder (aka resin)</w:t>
      </w:r>
      <w:r w:rsidRPr="3CFC2CA1" w:rsidR="7722065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 pigment</w:t>
      </w:r>
      <w:r w:rsidRPr="3CFC2CA1" w:rsidR="742E9218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, </w:t>
      </w:r>
      <w:r w:rsidRPr="3CFC2CA1" w:rsidR="1DD60FB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solvent</w:t>
      </w:r>
      <w:r w:rsidRPr="3CFC2CA1" w:rsidR="54E78EF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 and additives</w:t>
      </w:r>
      <w:r w:rsidRPr="3CFC2CA1" w:rsidR="1DD60FB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. </w:t>
      </w:r>
    </w:p>
    <w:p xmlns:wp14="http://schemas.microsoft.com/office/word/2010/wordml" w:rsidP="3CFC2CA1" wp14:paraId="091AC9F0" wp14:textId="32394CFE">
      <w:pPr>
        <w:pStyle w:val="ListParagraph"/>
        <w:numPr>
          <w:ilvl w:val="0"/>
          <w:numId w:val="3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3CFC2CA1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Pigments</w:t>
      </w:r>
      <w:r w:rsidRPr="3CFC2CA1" w:rsidR="3DE2C4CC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  <w:r w:rsidRPr="3CFC2CA1" w:rsidR="3DE2C4CC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give</w:t>
      </w:r>
      <w:r w:rsidRPr="3CFC2CA1" w:rsidR="253D048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3CFC2CA1" w:rsidR="3DE2C4CC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the paint color</w:t>
      </w:r>
    </w:p>
    <w:p xmlns:wp14="http://schemas.microsoft.com/office/word/2010/wordml" w:rsidP="3CFC2CA1" wp14:paraId="010D2E65" wp14:textId="7783CAD4">
      <w:pPr>
        <w:pStyle w:val="ListParagraph"/>
        <w:numPr>
          <w:ilvl w:val="0"/>
          <w:numId w:val="3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3CFC2CA1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Binders</w:t>
      </w:r>
      <w:r w:rsidRPr="3CFC2CA1" w:rsidR="3427F811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  <w:r w:rsidRPr="3CFC2CA1" w:rsidR="14C3D51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keep</w:t>
      </w:r>
      <w:r w:rsidRPr="3CFC2CA1" w:rsidR="080D1508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 all the components of the</w:t>
      </w:r>
      <w:r w:rsidRPr="3CFC2CA1" w:rsidR="14C3D51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3CFC2CA1" w:rsidR="14C3D51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paint together</w:t>
      </w:r>
    </w:p>
    <w:p xmlns:wp14="http://schemas.microsoft.com/office/word/2010/wordml" w:rsidP="3CFC2CA1" wp14:paraId="37A20244" wp14:textId="13CD31BA">
      <w:pPr>
        <w:pStyle w:val="ListParagraph"/>
        <w:numPr>
          <w:ilvl w:val="0"/>
          <w:numId w:val="3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3CFC2CA1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Solvents</w:t>
      </w:r>
      <w:r w:rsidRPr="3CFC2CA1" w:rsidR="52D02284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  <w:r w:rsidRPr="3CFC2CA1" w:rsidR="52D02284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h</w:t>
      </w:r>
      <w:r w:rsidRPr="3CFC2CA1" w:rsidR="2032BAD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elp the paint stick to surfaces </w:t>
      </w:r>
    </w:p>
    <w:p xmlns:wp14="http://schemas.microsoft.com/office/word/2010/wordml" w:rsidP="3CFC2CA1" wp14:paraId="7EA1580A" wp14:textId="4276ACF1">
      <w:pPr>
        <w:pStyle w:val="ListParagraph"/>
        <w:numPr>
          <w:ilvl w:val="0"/>
          <w:numId w:val="3"/>
        </w:numPr>
        <w:spacing w:before="0" w:beforeAutospacing="off" w:after="0" w:afterAutospacing="off"/>
        <w:ind w:right="720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  <w:r w:rsidRPr="3CFC2CA1" w:rsidR="22DABDE3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Additives </w:t>
      </w:r>
      <w:r w:rsidRPr="3CFC2CA1" w:rsidR="22DABDE3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are </w:t>
      </w:r>
      <w:r w:rsidRPr="3CFC2CA1" w:rsidR="7326102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substances added to change</w:t>
      </w:r>
      <w:r w:rsidRPr="3CFC2CA1" w:rsidR="5DDEDB41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/ add </w:t>
      </w:r>
      <w:r w:rsidRPr="3CFC2CA1" w:rsidR="5D08B3EB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characteristics</w:t>
      </w:r>
      <w:r w:rsidRPr="3CFC2CA1" w:rsidR="7326102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  <w:r w:rsidRPr="3CFC2CA1" w:rsidR="4494626A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to </w:t>
      </w:r>
      <w:r w:rsidRPr="3CFC2CA1" w:rsidR="7326102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the paint</w:t>
      </w:r>
      <w:r w:rsidRPr="3CFC2CA1" w:rsidR="626195FF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  <w:r w:rsidRPr="3CFC2CA1" w:rsidR="7326102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(</w:t>
      </w:r>
      <w:r w:rsidRPr="3CFC2CA1" w:rsidR="7326102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more opa</w:t>
      </w:r>
      <w:r w:rsidRPr="3CFC2CA1" w:rsidR="2322478F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que</w:t>
      </w:r>
      <w:r w:rsidRPr="3CFC2CA1" w:rsidR="309F55DB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, fungi resistan</w:t>
      </w:r>
      <w:r w:rsidRPr="3CFC2CA1" w:rsidR="526BBFC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ce</w:t>
      </w:r>
      <w:r w:rsidRPr="3CFC2CA1" w:rsidR="309F55DB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, and so on</w:t>
      </w:r>
      <w:r w:rsidRPr="3CFC2CA1" w:rsidR="73261025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)</w:t>
      </w:r>
    </w:p>
    <w:p xmlns:wp14="http://schemas.microsoft.com/office/word/2010/wordml" w:rsidP="3CFC2CA1" wp14:paraId="3905350E" wp14:textId="29A4406C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201B8D1F" wp14:textId="4550FAC2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3CFC2CA1" w:rsidR="577B4B2B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Basic </w:t>
      </w:r>
      <w:r w:rsidRPr="3CFC2CA1" w:rsidR="7F3FD3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Process</w:t>
      </w:r>
      <w:r w:rsidRPr="3CFC2CA1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:</w:t>
      </w:r>
    </w:p>
    <w:p xmlns:wp14="http://schemas.microsoft.com/office/word/2010/wordml" w:rsidP="3CFC2CA1" wp14:paraId="1F375E66" wp14:textId="331A60A2">
      <w:pPr>
        <w:pStyle w:val="ListParagraph"/>
        <w:numPr>
          <w:ilvl w:val="0"/>
          <w:numId w:val="6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3CFC2CA1" w:rsidR="5EF8957C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Preparation</w:t>
      </w:r>
      <w:r w:rsidRPr="3CFC2CA1" w:rsidR="225062C6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: </w:t>
      </w:r>
      <w:r w:rsidRPr="3CFC2CA1" w:rsidR="225062C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Measuring </w:t>
      </w:r>
      <w:r w:rsidRPr="3CFC2CA1" w:rsidR="225062C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out</w:t>
      </w:r>
      <w:r w:rsidRPr="3CFC2CA1" w:rsidR="225062C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components</w:t>
      </w:r>
    </w:p>
    <w:p xmlns:wp14="http://schemas.microsoft.com/office/word/2010/wordml" w:rsidP="3CFC2CA1" wp14:paraId="10884F0A" wp14:textId="420B2C42">
      <w:pPr>
        <w:pStyle w:val="ListParagraph"/>
        <w:numPr>
          <w:ilvl w:val="0"/>
          <w:numId w:val="6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3CFC2CA1" w:rsidR="1CF526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Mixing: </w:t>
      </w:r>
      <w:r w:rsidRPr="3CFC2CA1" w:rsidR="1CF526FD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Mixing components together evenly &amp; fully</w:t>
      </w:r>
    </w:p>
    <w:p xmlns:wp14="http://schemas.microsoft.com/office/word/2010/wordml" w:rsidP="3CFC2CA1" wp14:paraId="707DE930" wp14:textId="788B5FC1">
      <w:pPr>
        <w:pStyle w:val="ListParagraph"/>
        <w:numPr>
          <w:ilvl w:val="0"/>
          <w:numId w:val="6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3CFC2CA1" w:rsidR="1CF526F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Testing: </w:t>
      </w:r>
      <w:r w:rsidRPr="3CFC2CA1" w:rsidR="1CF526FD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Making sure quality of paint is as intended</w:t>
      </w:r>
    </w:p>
    <w:p xmlns:wp14="http://schemas.microsoft.com/office/word/2010/wordml" w:rsidP="3CFC2CA1" wp14:paraId="7A247006" wp14:textId="52BB4EF2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w:rsidR="6BF626A0" w:rsidP="74DCAC14" w:rsidRDefault="6BF626A0" w14:paraId="4D315683" w14:textId="71F7BEAF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Types of </w:t>
      </w:r>
      <w:r w:rsidRPr="74DCAC14" w:rsidR="16EF7145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Paint </w:t>
      </w:r>
      <w:r w:rsidRPr="74DCAC14" w:rsidR="28FD42D4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&amp; their main </w:t>
      </w:r>
      <w:r w:rsidRPr="74DCAC14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Characteristics:</w:t>
      </w:r>
    </w:p>
    <w:p xmlns:wp14="http://schemas.microsoft.com/office/word/2010/wordml" w:rsidP="3CFC2CA1" wp14:paraId="5994B1FE" wp14:textId="3D1C8F24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Acrylic</w:t>
      </w:r>
    </w:p>
    <w:p w:rsidR="1B13913F" w:rsidP="74DCAC14" w:rsidRDefault="1B13913F" w14:paraId="630C9AEF" w14:textId="0BD6437F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B13913F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Made up of pigment, </w:t>
      </w:r>
      <w:r w:rsidRPr="74DCAC14" w:rsidR="4114FF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Acrylic Polymer Emulsion (as </w:t>
      </w:r>
      <w:r w:rsidRPr="74DCAC14" w:rsidR="4114FF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it’s</w:t>
      </w:r>
      <w:r w:rsidRPr="74DCAC14" w:rsidR="4114FF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binder</w:t>
      </w:r>
      <w:r w:rsidRPr="74DCAC14" w:rsidR="79534E1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 ma</w:t>
      </w:r>
      <w:r w:rsidRPr="74DCAC14" w:rsidR="1D2D0A2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</w:t>
      </w:r>
      <w:r w:rsidRPr="74DCAC14" w:rsidR="79534E1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 with acrylic resin</w:t>
      </w:r>
      <w:r w:rsidRPr="74DCAC14" w:rsidR="4114FF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)</w:t>
      </w:r>
      <w:r w:rsidRPr="74DCAC14" w:rsidR="64E880CF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.</w:t>
      </w:r>
    </w:p>
    <w:p w:rsidR="64E880CF" w:rsidP="74DCAC14" w:rsidRDefault="64E880CF" w14:paraId="418188A1" w14:textId="6E1E0390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64E880CF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Drying depends on the thickne</w:t>
      </w:r>
      <w:r w:rsidRPr="74DCAC14" w:rsidR="64E880CF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ss of the coat (Drys fast for average application)</w:t>
      </w:r>
    </w:p>
    <w:p w:rsidR="02E61320" w:rsidP="74DCAC14" w:rsidRDefault="02E61320" w14:paraId="08EEAF61" w14:textId="52325722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02E6132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Water-soluble, once dry</w:t>
      </w:r>
      <w:r w:rsidRPr="74DCAC14" w:rsidR="0F5274B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</w:t>
      </w:r>
      <w:r w:rsidRPr="74DCAC14" w:rsidR="02E6132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waterproof</w:t>
      </w:r>
    </w:p>
    <w:p w:rsidR="7C791D8B" w:rsidP="74DCAC14" w:rsidRDefault="7C791D8B" w14:paraId="5B7C076D" w14:textId="5612BA27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7C791D8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Opaque but can be thinned</w:t>
      </w:r>
    </w:p>
    <w:p xmlns:wp14="http://schemas.microsoft.com/office/word/2010/wordml" w:rsidP="3CFC2CA1" wp14:paraId="6906F9CA" wp14:textId="44D8A7BC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Watercolor</w:t>
      </w:r>
    </w:p>
    <w:p w:rsidR="542C8589" w:rsidP="74DCAC14" w:rsidRDefault="542C8589" w14:paraId="49F5EA02" w14:textId="4BC7D0E7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9" w:lineRule="auto"/>
        <w:ind w:left="1440" w:right="720" w:hanging="36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542C858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Pigment and a water-soluble binder (usually gum Arabic), </w:t>
      </w:r>
      <w:r w:rsidRPr="74DCAC14" w:rsidR="12D16AB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can be made to be more transparent</w:t>
      </w:r>
      <w:r w:rsidRPr="74DCAC14" w:rsidR="101B351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.</w:t>
      </w:r>
    </w:p>
    <w:p w:rsidR="12D16ABB" w:rsidP="74DCAC14" w:rsidRDefault="12D16ABB" w14:paraId="792B58BD" w14:textId="6E4858B3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9" w:lineRule="auto"/>
        <w:ind w:right="72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2D16AB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Drying time depends on water content</w:t>
      </w:r>
    </w:p>
    <w:p w:rsidR="12D16ABB" w:rsidP="74DCAC14" w:rsidRDefault="12D16ABB" w14:paraId="5F7167A4" w14:textId="4D752402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9" w:lineRule="auto"/>
        <w:ind w:right="72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2D16AB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Water-soluble</w:t>
      </w:r>
    </w:p>
    <w:p w:rsidR="12D16ABB" w:rsidP="74DCAC14" w:rsidRDefault="12D16ABB" w14:paraId="2B3FD826" w14:textId="06DCAA10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9" w:lineRule="auto"/>
        <w:ind w:right="72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2D16AB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Transparent (Varying opaqueness depending on water content)</w:t>
      </w:r>
    </w:p>
    <w:p xmlns:wp14="http://schemas.microsoft.com/office/word/2010/wordml" w:rsidP="3CFC2CA1" wp14:paraId="62105A5B" wp14:textId="326E7CDE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6BF626A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Gouache</w:t>
      </w:r>
    </w:p>
    <w:p w:rsidR="1CD2F86E" w:rsidP="74DCAC14" w:rsidRDefault="1CD2F86E" w14:paraId="3DC70828" w14:textId="230AC952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CD2F86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Pigment and a water-soluble binder (usually gum Arabic), has a higher pigment to water ratio, sometimes </w:t>
      </w:r>
      <w:r w:rsidRPr="74DCAC14" w:rsidR="33F4F12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white chalk </w:t>
      </w:r>
      <w:r w:rsidRPr="74DCAC14" w:rsidR="33F4F12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pigment</w:t>
      </w:r>
      <w:r w:rsidRPr="74DCAC14" w:rsidR="33F4F12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is added, this makes it thicker and opaquer than watercolor.</w:t>
      </w:r>
    </w:p>
    <w:p w:rsidR="1CD2F86E" w:rsidP="74DCAC14" w:rsidRDefault="1CD2F86E" w14:paraId="122FFE44" w14:textId="3F13BA9D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9" w:lineRule="auto"/>
        <w:ind w:right="72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CD2F86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Drying time depends on water </w:t>
      </w:r>
      <w:r w:rsidRPr="74DCAC14" w:rsidR="1CD2F86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content</w:t>
      </w:r>
    </w:p>
    <w:p w:rsidR="1CD2F86E" w:rsidP="74DCAC14" w:rsidRDefault="1CD2F86E" w14:paraId="235DAF18" w14:textId="4D752402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9" w:lineRule="auto"/>
        <w:ind w:right="72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CD2F86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Water-soluble</w:t>
      </w:r>
    </w:p>
    <w:p w:rsidR="3479234C" w:rsidP="74DCAC14" w:rsidRDefault="3479234C" w14:paraId="6DCD45FA" w14:textId="0E79DD4F">
      <w:pPr>
        <w:pStyle w:val="ListParagraph"/>
        <w:numPr>
          <w:ilvl w:val="2"/>
          <w:numId w:val="5"/>
        </w:numPr>
        <w:suppressLineNumbers w:val="0"/>
        <w:bidi w:val="0"/>
        <w:spacing w:before="0" w:beforeAutospacing="off" w:after="0" w:afterAutospacing="off" w:line="279" w:lineRule="auto"/>
        <w:ind w:right="720"/>
        <w:jc w:val="left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3479234C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Opaque-</w:t>
      </w:r>
      <w:r w:rsidRPr="74DCAC14" w:rsidR="1CD2F86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Transparent</w:t>
      </w:r>
      <w:r w:rsidRPr="74DCAC14" w:rsidR="1CD2F86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(Varying opaqueness depending on water content)</w:t>
      </w:r>
    </w:p>
    <w:p w:rsidR="74DCAC14" w:rsidP="74DCAC14" w:rsidRDefault="74DCAC14" w14:paraId="5A256A4A" w14:textId="4DDE7EA1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w:rsidR="58F5EB77" w:rsidP="74DCAC14" w:rsidRDefault="58F5EB77" w14:paraId="7DAE6940" w14:textId="09E7FEB0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58F5EB77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Casein</w:t>
      </w:r>
    </w:p>
    <w:p w:rsidR="0E5F2AAB" w:rsidP="74DCAC14" w:rsidRDefault="0E5F2AAB" w14:paraId="106CD2BE" w14:textId="72F16E9D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0E5F2AAB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Casein (</w:t>
      </w:r>
      <w:r w:rsidRPr="74DCAC14" w:rsidR="40B3E4D8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derived</w:t>
      </w:r>
      <w:r w:rsidRPr="74DCAC14" w:rsidR="0191FDE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from </w:t>
      </w:r>
      <w:r w:rsidRPr="74DCAC14" w:rsidR="6A57676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its</w:t>
      </w:r>
      <w:r w:rsidRPr="74DCAC14" w:rsidR="0191FDE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binder </w:t>
      </w:r>
      <w:r w:rsidRPr="74DCAC14" w:rsidR="2F0CB81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casein </w:t>
      </w:r>
      <w:r w:rsidRPr="74DCAC14" w:rsidR="4D040FDC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[a</w:t>
      </w:r>
      <w:r w:rsidRPr="74DCAC14" w:rsidR="2F0CB81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protein found in milk</w:t>
      </w:r>
      <w:r w:rsidRPr="74DCAC14" w:rsidR="0191FDE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] dissolved in an alkali</w:t>
      </w:r>
      <w:r w:rsidRPr="74DCAC14" w:rsidR="40B3E4D8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) </w:t>
      </w:r>
      <w:r w:rsidRPr="74DCAC14" w:rsidR="6F5D295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paint </w:t>
      </w:r>
      <w:r w:rsidRPr="74DCAC14" w:rsidR="3F54AFB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is thought to be th</w:t>
      </w:r>
      <w:r w:rsidRPr="74DCAC14" w:rsidR="05425EA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 water-based paint closest resembling oil paint</w:t>
      </w:r>
      <w:r w:rsidRPr="74DCAC14" w:rsidR="4C09E4B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.</w:t>
      </w:r>
    </w:p>
    <w:p w:rsidR="49670E49" w:rsidP="74DCAC14" w:rsidRDefault="49670E49" w14:paraId="5444CD4D" w14:textId="6B085FF9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49670E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Fast Drying</w:t>
      </w:r>
    </w:p>
    <w:p w:rsidR="49670E49" w:rsidP="74DCAC14" w:rsidRDefault="49670E49" w14:paraId="6555D851" w14:textId="1EEBFEC6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49670E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Becomes water </w:t>
      </w:r>
      <w:r w:rsidRPr="74DCAC14" w:rsidR="49670E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resistant</w:t>
      </w:r>
      <w:r w:rsidRPr="74DCAC14" w:rsidR="49670E4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over time</w:t>
      </w:r>
    </w:p>
    <w:p w:rsidR="1F8955AD" w:rsidP="74DCAC14" w:rsidRDefault="1F8955AD" w14:paraId="079C3DB7" w14:textId="5D9047F6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F8955AD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Dries stiff and brittle (flimsy/bendable surfaces not </w:t>
      </w:r>
      <w:r w:rsidRPr="74DCAC14" w:rsidR="1F8955AD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recommended</w:t>
      </w:r>
      <w:r w:rsidRPr="74DCAC14" w:rsidR="1F8955AD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)</w:t>
      </w:r>
    </w:p>
    <w:p w:rsidR="0CB22D22" w:rsidP="74DCAC14" w:rsidRDefault="0CB22D22" w14:paraId="48B8A9B7" w14:textId="0D3C76E8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0CB22D2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Matte</w:t>
      </w:r>
    </w:p>
    <w:p w:rsidR="6E622926" w:rsidP="74DCAC14" w:rsidRDefault="6E622926" w14:paraId="7E9ADFF7" w14:textId="2956C635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6E622926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Oil</w:t>
      </w:r>
    </w:p>
    <w:p w:rsidR="11343A45" w:rsidP="74DCAC14" w:rsidRDefault="11343A45" w14:paraId="0A614145" w14:textId="3AEF651A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Oil paint is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p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n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w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h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l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(</w:t>
      </w:r>
      <w:r w:rsidRPr="74DCAC14" w:rsidR="0ACB2EF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usually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l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n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)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’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b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n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r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b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c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u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l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k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m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u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c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h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l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n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g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r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r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y</w:t>
      </w:r>
      <w:r w:rsidRPr="74DCAC14" w:rsidR="11343A4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</w:t>
      </w:r>
      <w:r w:rsidRPr="74DCAC14" w:rsidR="26E0EF7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26E0EF7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it’s</w:t>
      </w:r>
      <w:r w:rsidRPr="74DCAC14" w:rsidR="26E0EF7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perfect for blending and </w:t>
      </w:r>
      <w:r w:rsidRPr="74DCAC14" w:rsidR="1D7ABFF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adding light color variations.</w:t>
      </w:r>
    </w:p>
    <w:p w:rsidR="1D7ABFFA" w:rsidP="74DCAC14" w:rsidRDefault="1D7ABFFA" w14:paraId="66DB47B5" w14:textId="3B8B602F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D7ABFF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Slow Drying</w:t>
      </w:r>
    </w:p>
    <w:p w:rsidR="1D7ABFFA" w:rsidP="74DCAC14" w:rsidRDefault="1D7ABFFA" w14:paraId="592C42D1" w14:textId="07F7A1A6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D7ABFFA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Water-insoluble</w:t>
      </w:r>
    </w:p>
    <w:p w:rsidR="462EDF43" w:rsidP="74DCAC14" w:rsidRDefault="462EDF43" w14:paraId="79AC960B" w14:textId="39903382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462EDF4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Thick (</w:t>
      </w:r>
      <w:r w:rsidRPr="74DCAC14" w:rsidR="462EDF4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opaque</w:t>
      </w:r>
      <w:r w:rsidRPr="74DCAC14" w:rsidR="462EDF4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)</w:t>
      </w:r>
    </w:p>
    <w:p w:rsidR="78485A1C" w:rsidP="74DCAC14" w:rsidRDefault="78485A1C" w14:paraId="0EC3AD95" w14:textId="73E3994D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78485A1C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Tempera</w:t>
      </w:r>
    </w:p>
    <w:p w:rsidR="48E514E0" w:rsidP="74DCAC14" w:rsidRDefault="48E514E0" w14:paraId="68577C63" w14:textId="6E467971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48E514E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Tempera is a paint with a gel-like binder (traditionally egg yolks). </w:t>
      </w:r>
      <w:r w:rsidRPr="74DCAC14" w:rsidR="2837877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Popular until around the 1500s when oil paint became more favorable. </w:t>
      </w:r>
    </w:p>
    <w:p w:rsidR="28378779" w:rsidP="74DCAC14" w:rsidRDefault="28378779" w14:paraId="31035D1E" w14:textId="07C51D6E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2837877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Dries Fast</w:t>
      </w:r>
    </w:p>
    <w:p w:rsidR="28378779" w:rsidP="74DCAC14" w:rsidRDefault="28378779" w14:paraId="37819B78" w14:textId="0869B8F1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2837877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Water-soluble</w:t>
      </w:r>
    </w:p>
    <w:p w:rsidR="0710E1B8" w:rsidP="74DCAC14" w:rsidRDefault="0710E1B8" w14:paraId="3DD10C75" w14:textId="60BF1007">
      <w:pPr>
        <w:pStyle w:val="ListParagraph"/>
        <w:numPr>
          <w:ilvl w:val="2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0710E1B8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Thin (</w:t>
      </w:r>
      <w:r w:rsidRPr="74DCAC14" w:rsidR="74DA12F0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transparent</w:t>
      </w:r>
      <w:r w:rsidRPr="74DCAC14" w:rsidR="28378779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)</w:t>
      </w:r>
    </w:p>
    <w:p xmlns:wp14="http://schemas.microsoft.com/office/word/2010/wordml" w:rsidP="3CFC2CA1" wp14:paraId="3AD2F1E7" wp14:textId="77F74753">
      <w:pPr>
        <w:pStyle w:val="ListParagraph"/>
        <w:numPr>
          <w:ilvl w:val="0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74DCAC14" w:rsidR="3461CC25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Encaustic</w:t>
      </w:r>
    </w:p>
    <w:p w:rsidR="15162D75" w:rsidP="74DCAC14" w:rsidRDefault="15162D75" w14:paraId="5592867E" w14:textId="3623E96D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5162D7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Typically made up of beeswax, pigment, and a bit of hardener (dammar resin or carnauba wax)</w:t>
      </w:r>
      <w:r w:rsidRPr="74DCAC14" w:rsidR="33837E47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, no solvent</w:t>
      </w:r>
      <w:r w:rsidRPr="74DCAC14" w:rsidR="15162D7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, Encaustic paint is </w:t>
      </w:r>
      <w:r w:rsidRPr="74DCAC14" w:rsidR="15162D7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essentially colored</w:t>
      </w:r>
      <w:r w:rsidRPr="74DCAC14" w:rsidR="15162D7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wax. </w:t>
      </w:r>
      <w:r w:rsidRPr="74DCAC14" w:rsidR="6E7802B1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The paint must be heated before application, then at the end to fuse it to the surface.</w:t>
      </w:r>
      <w:r w:rsidRPr="74DCAC14" w:rsidR="3F567FE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</w:t>
      </w:r>
      <w:r w:rsidRPr="74DCAC14" w:rsidR="3F567FE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It’s</w:t>
      </w:r>
      <w:r w:rsidRPr="74DCAC14" w:rsidR="53BB12A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applied to an absorbent surface (like wood</w:t>
      </w:r>
      <w:r w:rsidRPr="74DCAC14" w:rsidR="29F0B93E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but canvas can be used </w:t>
      </w:r>
      <w:r w:rsidRPr="74DCAC14" w:rsidR="1A7EC005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as well</w:t>
      </w:r>
      <w:r w:rsidRPr="74DCAC14" w:rsidR="53BB12A6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). </w:t>
      </w:r>
    </w:p>
    <w:p w:rsidR="0B308042" w:rsidP="74DCAC14" w:rsidRDefault="0B308042" w14:paraId="19D9A777" w14:textId="25CED443">
      <w:pPr>
        <w:pStyle w:val="ListParagraph"/>
        <w:numPr>
          <w:ilvl w:val="1"/>
          <w:numId w:val="5"/>
        </w:numPr>
        <w:rPr>
          <w:b w:val="0"/>
          <w:bCs w:val="0"/>
        </w:rPr>
      </w:pPr>
      <w:r w:rsidR="0B308042">
        <w:rPr>
          <w:b w:val="0"/>
          <w:bCs w:val="0"/>
        </w:rPr>
        <w:t>Water-repellent</w:t>
      </w:r>
    </w:p>
    <w:p w:rsidR="0B308042" w:rsidP="74DCAC14" w:rsidRDefault="0B308042" w14:paraId="0A8F5FD4" w14:textId="6EEF0B7E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0B30804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No discoloration</w:t>
      </w:r>
    </w:p>
    <w:p w:rsidR="49C6D642" w:rsidP="74DCAC14" w:rsidRDefault="49C6D642" w14:paraId="52887351" w14:textId="6F02FA49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49C6D64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Cools </w:t>
      </w:r>
      <w:r w:rsidRPr="74DCAC14" w:rsidR="49C6D64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immediately</w:t>
      </w:r>
      <w:r w:rsidRPr="74DCAC14" w:rsidR="49C6D642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 xml:space="preserve"> but can be reworked (heated again)</w:t>
      </w:r>
    </w:p>
    <w:p w:rsidR="1EF80033" w:rsidP="74DCAC14" w:rsidRDefault="1EF80033" w14:paraId="3EE1E53A" w14:textId="63772ABF">
      <w:pPr>
        <w:pStyle w:val="ListParagraph"/>
        <w:numPr>
          <w:ilvl w:val="1"/>
          <w:numId w:val="5"/>
        </w:numPr>
        <w:spacing w:before="0" w:beforeAutospacing="off" w:after="0" w:afterAutospacing="off"/>
        <w:ind w:right="720"/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</w:pPr>
      <w:r w:rsidRPr="74DCAC14" w:rsidR="1EF80033">
        <w:rPr>
          <w:rFonts w:ascii="Arial" w:hAnsi="Arial" w:eastAsia="Arial" w:cs="Arial"/>
          <w:b w:val="0"/>
          <w:bCs w:val="0"/>
          <w:noProof w:val="0"/>
          <w:color w:val="333333"/>
          <w:sz w:val="24"/>
          <w:szCs w:val="24"/>
          <w:lang w:val="en-US"/>
        </w:rPr>
        <w:t>Varying Opaqueness</w:t>
      </w:r>
    </w:p>
    <w:p w:rsidR="74DCAC14" w:rsidP="74DCAC14" w:rsidRDefault="74DCAC14" w14:paraId="458D47D7" w14:textId="3A9BDD64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656F6810" wp14:textId="37496B07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53A14504" wp14:textId="22B5A8AD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11C225D1" wp14:textId="613F9F1A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7AA59F53" wp14:textId="02889B3E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CFC2CA1" wp14:paraId="6150F654" wp14:textId="0E5C5198">
      <w:pPr>
        <w:pStyle w:val="Normal"/>
        <w:spacing w:before="0" w:beforeAutospacing="off" w:after="0" w:afterAutospacing="off"/>
        <w:ind w:left="0"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r w:rsidRPr="3CFC2CA1" w:rsidR="593012B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References:</w:t>
      </w:r>
    </w:p>
    <w:p xmlns:wp14="http://schemas.microsoft.com/office/word/2010/wordml" w:rsidP="3CFC2CA1" wp14:paraId="4895E438" wp14:textId="7364EB46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w:anchor=":~:text=Paint%20is%20typically%20made%20up,Pigments%20give%20paint%20its%20colour" r:id="R4a4bf3a9eba8446d">
        <w:r w:rsidRPr="3CFC2CA1" w:rsidR="593012BD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https://communityrepaint.org.uk/news_and_stories/how-is-paint-made/#:~:text=Paint%20is%20typically%20made%20up,Pigments%20give%20paint%20its%20colour</w:t>
        </w:r>
      </w:hyperlink>
      <w:r w:rsidRPr="3CFC2CA1" w:rsidR="593012BD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. </w:t>
      </w:r>
    </w:p>
    <w:p xmlns:wp14="http://schemas.microsoft.com/office/word/2010/wordml" w:rsidP="3CFC2CA1" wp14:paraId="68E15106" wp14:textId="7909B523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r:id="Rcebe7852df2d4683">
        <w:r w:rsidRPr="3CFC2CA1" w:rsidR="69E86E32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https://www.usaoncanvas.com/include/types_of_paint.php</w:t>
        </w:r>
      </w:hyperlink>
      <w:r w:rsidRPr="3CFC2CA1" w:rsidR="69E86E32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:rsidP="3CFC2CA1" wp14:paraId="499B9B5C" wp14:textId="26182104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r:id="Rb18fda2bc26841ff">
        <w:r w:rsidRPr="3CFC2CA1" w:rsidR="48613D66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https://www.goldstab.com/articles/functions-of-additives-in-paints</w:t>
        </w:r>
      </w:hyperlink>
      <w:r w:rsidRPr="3CFC2CA1" w:rsidR="48613D66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</w:p>
    <w:p w:rsidR="6AFB67A6" w:rsidP="74DCAC14" w:rsidRDefault="6AFB67A6" w14:paraId="0FD8701D" w14:textId="25D03B4C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w:anchor=":~:text=It%20will%20dry%20to%20the,paint%20that%20has%20just%20dried" r:id="R15c370440a9b40dc">
        <w:r w:rsidRPr="74DCAC14" w:rsidR="6AFB67A6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http://gurneyjourney.blogspot.com/2016/11/your-casein-questions.html#:~:text=It%20will%20dry%20to%20the,paint%20that%20has%20just%20dried</w:t>
        </w:r>
      </w:hyperlink>
      <w:r w:rsidRPr="74DCAC14" w:rsidR="6AFB67A6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>.</w:t>
      </w:r>
    </w:p>
    <w:p w:rsidR="4C68E049" w:rsidP="74DCAC14" w:rsidRDefault="4C68E049" w14:paraId="03B5740B" w14:textId="75D6C504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w:anchor=":~:text=Water%20based%20acrylic%20paint%20is,forming%20a%20strong%20durable%20paint" r:id="Re4cba4d3b32043d5">
        <w:r w:rsidRPr="74DCAC14" w:rsidR="4C68E049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https://www.rexart.com/whatacry.html#:~:text=Water%20based%20acrylic%20paint%20is,forming%20a%20strong%20durable%20paint</w:t>
        </w:r>
      </w:hyperlink>
      <w:r w:rsidRPr="74DCAC14" w:rsidR="4C68E049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. </w:t>
      </w:r>
    </w:p>
    <w:p w:rsidR="1BF2BCE1" w:rsidP="74DCAC14" w:rsidRDefault="1BF2BCE1" w14:paraId="6F3EDDD9" w14:textId="62396E44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w:anchor=":~:text=Encaustic%20wax%20is%20a%20historical,before%20it%20can%20be%20applied" r:id="R6a6bf3cc086a4098">
        <w:r w:rsidRPr="74DCAC14" w:rsidR="1BF2BCE1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https://www.jacksonsart.com/blog/2019/10/11/encaustic-wax/#:~:text=Encaustic%20wax%20is%20a%20historical,before%20it%20can%20be%20applied</w:t>
        </w:r>
      </w:hyperlink>
      <w:r w:rsidRPr="74DCAC14" w:rsidR="1BF2BCE1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. </w:t>
      </w:r>
    </w:p>
    <w:p w:rsidR="39EA14AB" w:rsidP="74DCAC14" w:rsidRDefault="39EA14AB" w14:paraId="198D27CD" w14:textId="7879C8AF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w:anchor=":~:text=It%20cools%20immediately%2C%20so%20that,deterioration%20in%20a%20paint%20film" r:id="Rbe6af4309b67495e">
        <w:r w:rsidRPr="74DCAC14" w:rsidR="39EA14AB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https://www.rfpaints.com/encaustic#:~:text=It%20cools%20immediately%2C%20so%20that,deterioration%20in%20a%20paint%20film</w:t>
        </w:r>
      </w:hyperlink>
      <w:r w:rsidRPr="74DCAC14" w:rsidR="39EA14AB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. </w:t>
      </w:r>
    </w:p>
    <w:p w:rsidR="57364F00" w:rsidP="74DCAC14" w:rsidRDefault="57364F00" w14:paraId="5FB056D8" w14:textId="40F3166C">
      <w:pPr>
        <w:pStyle w:val="ListParagraph"/>
        <w:numPr>
          <w:ilvl w:val="0"/>
          <w:numId w:val="2"/>
        </w:numPr>
        <w:spacing w:before="0" w:beforeAutospacing="off" w:after="0" w:afterAutospacing="off"/>
        <w:ind w:right="720"/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</w:pPr>
      <w:hyperlink r:id="Ra0f699bb5cef4d34">
        <w:r w:rsidRPr="74DCAC14" w:rsidR="57364F00">
          <w:rPr>
            <w:rStyle w:val="Hyperlink"/>
            <w:rFonts w:ascii="Arial" w:hAnsi="Arial" w:eastAsia="Arial" w:cs="Arial"/>
            <w:b w:val="1"/>
            <w:bCs w:val="1"/>
            <w:noProof w:val="0"/>
            <w:sz w:val="24"/>
            <w:szCs w:val="24"/>
            <w:lang w:val="en-US"/>
          </w:rPr>
          <w:t>https://mikegiannella.com/blogs/encaustic-blog/color-and-trans</w:t>
        </w:r>
      </w:hyperlink>
      <w:r w:rsidRPr="74DCAC14" w:rsidR="57364F00">
        <w:rPr>
          <w:rFonts w:ascii="Arial" w:hAnsi="Arial" w:eastAsia="Arial" w:cs="Arial"/>
          <w:b w:val="1"/>
          <w:bCs w:val="1"/>
          <w:noProof w:val="0"/>
          <w:color w:val="333333"/>
          <w:sz w:val="24"/>
          <w:szCs w:val="24"/>
          <w:lang w:val="en-US"/>
        </w:rPr>
        <w:t xml:space="preserve"> </w:t>
      </w:r>
    </w:p>
    <w:p xmlns:wp14="http://schemas.microsoft.com/office/word/2010/wordml" wp14:paraId="07D9AAD8" wp14:textId="628A27C1"/>
    <w:p xmlns:wp14="http://schemas.microsoft.com/office/word/2010/wordml" w:rsidP="3CFC2CA1" wp14:paraId="2C078E63" wp14:textId="195A3B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6bf9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f0f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3a98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20d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1b40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378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c2e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64fa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8e0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d45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58B66"/>
    <w:rsid w:val="0191FDE3"/>
    <w:rsid w:val="01981C94"/>
    <w:rsid w:val="02E61320"/>
    <w:rsid w:val="03927B80"/>
    <w:rsid w:val="05425EAA"/>
    <w:rsid w:val="0636E113"/>
    <w:rsid w:val="06EF5477"/>
    <w:rsid w:val="0710E1B8"/>
    <w:rsid w:val="077A1736"/>
    <w:rsid w:val="07D2B174"/>
    <w:rsid w:val="080D1508"/>
    <w:rsid w:val="0A7E0678"/>
    <w:rsid w:val="0ACB2EF0"/>
    <w:rsid w:val="0B308042"/>
    <w:rsid w:val="0C4D8859"/>
    <w:rsid w:val="0CB22D22"/>
    <w:rsid w:val="0CCD99D2"/>
    <w:rsid w:val="0D658B66"/>
    <w:rsid w:val="0D98C16B"/>
    <w:rsid w:val="0DE958BA"/>
    <w:rsid w:val="0DF964A1"/>
    <w:rsid w:val="0E5F2AAB"/>
    <w:rsid w:val="0F5274BB"/>
    <w:rsid w:val="101B351E"/>
    <w:rsid w:val="1037246B"/>
    <w:rsid w:val="11343A45"/>
    <w:rsid w:val="11E1DC56"/>
    <w:rsid w:val="12BCC9DD"/>
    <w:rsid w:val="12D16ABB"/>
    <w:rsid w:val="132CFFE1"/>
    <w:rsid w:val="136B9C4F"/>
    <w:rsid w:val="13767A8E"/>
    <w:rsid w:val="14C3D517"/>
    <w:rsid w:val="15162D75"/>
    <w:rsid w:val="15225EA4"/>
    <w:rsid w:val="16EF7145"/>
    <w:rsid w:val="173289AE"/>
    <w:rsid w:val="17903B00"/>
    <w:rsid w:val="186AD596"/>
    <w:rsid w:val="19C30536"/>
    <w:rsid w:val="1A7EC005"/>
    <w:rsid w:val="1B13913F"/>
    <w:rsid w:val="1BF2BCE1"/>
    <w:rsid w:val="1CAFC554"/>
    <w:rsid w:val="1CD2F86E"/>
    <w:rsid w:val="1CF526FD"/>
    <w:rsid w:val="1D2D0A23"/>
    <w:rsid w:val="1D7ABFFA"/>
    <w:rsid w:val="1D820EB8"/>
    <w:rsid w:val="1D91E50D"/>
    <w:rsid w:val="1DD60FB0"/>
    <w:rsid w:val="1E392676"/>
    <w:rsid w:val="1EF80033"/>
    <w:rsid w:val="1F8955AD"/>
    <w:rsid w:val="2032BAD2"/>
    <w:rsid w:val="20E0E1B5"/>
    <w:rsid w:val="225062C6"/>
    <w:rsid w:val="22A3F29B"/>
    <w:rsid w:val="22D25371"/>
    <w:rsid w:val="22DABDE3"/>
    <w:rsid w:val="2322478F"/>
    <w:rsid w:val="253D0480"/>
    <w:rsid w:val="25596485"/>
    <w:rsid w:val="261DD27A"/>
    <w:rsid w:val="26CC00A2"/>
    <w:rsid w:val="26E0EF77"/>
    <w:rsid w:val="27249AE0"/>
    <w:rsid w:val="279D46DC"/>
    <w:rsid w:val="28378779"/>
    <w:rsid w:val="28DD360A"/>
    <w:rsid w:val="28FD42D4"/>
    <w:rsid w:val="29F0B93E"/>
    <w:rsid w:val="2AB1FE29"/>
    <w:rsid w:val="2C549688"/>
    <w:rsid w:val="2E128CE8"/>
    <w:rsid w:val="2F0CB812"/>
    <w:rsid w:val="2F8C2CE7"/>
    <w:rsid w:val="2FF00DAF"/>
    <w:rsid w:val="30057766"/>
    <w:rsid w:val="3009360C"/>
    <w:rsid w:val="30509E46"/>
    <w:rsid w:val="309F55DB"/>
    <w:rsid w:val="331BC5D7"/>
    <w:rsid w:val="3327AE71"/>
    <w:rsid w:val="33837E47"/>
    <w:rsid w:val="33AA83AA"/>
    <w:rsid w:val="33F4F12A"/>
    <w:rsid w:val="3427F811"/>
    <w:rsid w:val="3461CC25"/>
    <w:rsid w:val="3479234C"/>
    <w:rsid w:val="3546540B"/>
    <w:rsid w:val="35BC9D1F"/>
    <w:rsid w:val="3633711C"/>
    <w:rsid w:val="383FF7F6"/>
    <w:rsid w:val="387DF4CD"/>
    <w:rsid w:val="39EA14AB"/>
    <w:rsid w:val="3A5E419A"/>
    <w:rsid w:val="3AE48AAE"/>
    <w:rsid w:val="3C07B458"/>
    <w:rsid w:val="3CFC2CA1"/>
    <w:rsid w:val="3D5165F0"/>
    <w:rsid w:val="3DE2C4CC"/>
    <w:rsid w:val="3F54AFBA"/>
    <w:rsid w:val="3F567FE5"/>
    <w:rsid w:val="4024D397"/>
    <w:rsid w:val="40B3E4D8"/>
    <w:rsid w:val="4114FF49"/>
    <w:rsid w:val="43075F2F"/>
    <w:rsid w:val="43455A1F"/>
    <w:rsid w:val="4494626A"/>
    <w:rsid w:val="44A32F90"/>
    <w:rsid w:val="4593F7CC"/>
    <w:rsid w:val="462EDF43"/>
    <w:rsid w:val="463EFFF1"/>
    <w:rsid w:val="46A5BB83"/>
    <w:rsid w:val="47C9FA22"/>
    <w:rsid w:val="47DAD052"/>
    <w:rsid w:val="48613D66"/>
    <w:rsid w:val="48E514E0"/>
    <w:rsid w:val="4965CA83"/>
    <w:rsid w:val="49670E49"/>
    <w:rsid w:val="49C27D76"/>
    <w:rsid w:val="49C6D642"/>
    <w:rsid w:val="49C82955"/>
    <w:rsid w:val="4A1D0FF2"/>
    <w:rsid w:val="4B019AE4"/>
    <w:rsid w:val="4C09E4B2"/>
    <w:rsid w:val="4C68E049"/>
    <w:rsid w:val="4D040FDC"/>
    <w:rsid w:val="4DBF4F17"/>
    <w:rsid w:val="4E4A11D6"/>
    <w:rsid w:val="4EBB87DB"/>
    <w:rsid w:val="4FD50C07"/>
    <w:rsid w:val="509DD4B8"/>
    <w:rsid w:val="510A5E28"/>
    <w:rsid w:val="526BBFC5"/>
    <w:rsid w:val="52B3DD02"/>
    <w:rsid w:val="52D02284"/>
    <w:rsid w:val="531D82F9"/>
    <w:rsid w:val="53BB12A6"/>
    <w:rsid w:val="542C8589"/>
    <w:rsid w:val="5475B299"/>
    <w:rsid w:val="54E78EF6"/>
    <w:rsid w:val="55CA60FC"/>
    <w:rsid w:val="56ADBDF9"/>
    <w:rsid w:val="57364F00"/>
    <w:rsid w:val="577B4B2B"/>
    <w:rsid w:val="57F0F41C"/>
    <w:rsid w:val="580D43A7"/>
    <w:rsid w:val="58F5EB77"/>
    <w:rsid w:val="593012BD"/>
    <w:rsid w:val="599D76E8"/>
    <w:rsid w:val="59A2BA19"/>
    <w:rsid w:val="5A9DD21F"/>
    <w:rsid w:val="5B43C011"/>
    <w:rsid w:val="5BC72622"/>
    <w:rsid w:val="5BCD6ED4"/>
    <w:rsid w:val="5C39A280"/>
    <w:rsid w:val="5D08B3EB"/>
    <w:rsid w:val="5DB1FD52"/>
    <w:rsid w:val="5DDEDB41"/>
    <w:rsid w:val="5EF8957C"/>
    <w:rsid w:val="6114BDC8"/>
    <w:rsid w:val="626195FF"/>
    <w:rsid w:val="627270F8"/>
    <w:rsid w:val="63AFAEC9"/>
    <w:rsid w:val="644CA1EB"/>
    <w:rsid w:val="64E880CF"/>
    <w:rsid w:val="65C768C2"/>
    <w:rsid w:val="65E8724C"/>
    <w:rsid w:val="669D3242"/>
    <w:rsid w:val="678442AD"/>
    <w:rsid w:val="680717E6"/>
    <w:rsid w:val="69E86E32"/>
    <w:rsid w:val="69EE5B2C"/>
    <w:rsid w:val="6A576767"/>
    <w:rsid w:val="6AFB67A6"/>
    <w:rsid w:val="6B53DA30"/>
    <w:rsid w:val="6BF626A0"/>
    <w:rsid w:val="6C7B34CE"/>
    <w:rsid w:val="6CABB9CD"/>
    <w:rsid w:val="6E00A34C"/>
    <w:rsid w:val="6E51B160"/>
    <w:rsid w:val="6E622926"/>
    <w:rsid w:val="6E7802B1"/>
    <w:rsid w:val="6E997223"/>
    <w:rsid w:val="6F50F400"/>
    <w:rsid w:val="6F5D2956"/>
    <w:rsid w:val="7137A505"/>
    <w:rsid w:val="72CE7D38"/>
    <w:rsid w:val="73261025"/>
    <w:rsid w:val="74246523"/>
    <w:rsid w:val="742E9218"/>
    <w:rsid w:val="74D2C1E8"/>
    <w:rsid w:val="74DA12F0"/>
    <w:rsid w:val="74DCAC14"/>
    <w:rsid w:val="76F95E31"/>
    <w:rsid w:val="77220655"/>
    <w:rsid w:val="772CD473"/>
    <w:rsid w:val="78485A1C"/>
    <w:rsid w:val="7875010D"/>
    <w:rsid w:val="78FFC3CC"/>
    <w:rsid w:val="79534E16"/>
    <w:rsid w:val="7A8ABDFD"/>
    <w:rsid w:val="7A9B942D"/>
    <w:rsid w:val="7B28DB0F"/>
    <w:rsid w:val="7C791D8B"/>
    <w:rsid w:val="7E607BD1"/>
    <w:rsid w:val="7F3FD3FD"/>
    <w:rsid w:val="7FF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DE1E"/>
  <w15:chartTrackingRefBased/>
  <w15:docId w15:val="{2C8DA228-E999-4B4A-8A6C-8420D11A2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mmunityrepaint.org.uk/news_and_stories/how-is-paint-made/" TargetMode="External" Id="R4a4bf3a9eba8446d" /><Relationship Type="http://schemas.openxmlformats.org/officeDocument/2006/relationships/hyperlink" Target="https://www.usaoncanvas.com/include/types_of_paint.php" TargetMode="External" Id="Rcebe7852df2d4683" /><Relationship Type="http://schemas.openxmlformats.org/officeDocument/2006/relationships/hyperlink" Target="https://www.goldstab.com/articles/functions-of-additives-in-paints" TargetMode="External" Id="Rb18fda2bc26841ff" /><Relationship Type="http://schemas.openxmlformats.org/officeDocument/2006/relationships/numbering" Target="numbering.xml" Id="R1fbbdd42af2b498d" /><Relationship Type="http://schemas.openxmlformats.org/officeDocument/2006/relationships/hyperlink" Target="http://gurneyjourney.blogspot.com/2016/11/your-casein-questions.html" TargetMode="External" Id="R15c370440a9b40dc" /><Relationship Type="http://schemas.openxmlformats.org/officeDocument/2006/relationships/hyperlink" Target="https://www.rexart.com/whatacry.html" TargetMode="External" Id="Re4cba4d3b32043d5" /><Relationship Type="http://schemas.openxmlformats.org/officeDocument/2006/relationships/hyperlink" Target="https://www.jacksonsart.com/blog/2019/10/11/encaustic-wax/" TargetMode="External" Id="R6a6bf3cc086a4098" /><Relationship Type="http://schemas.openxmlformats.org/officeDocument/2006/relationships/hyperlink" Target="https://www.rfpaints.com/encaustic" TargetMode="External" Id="Rbe6af4309b67495e" /><Relationship Type="http://schemas.openxmlformats.org/officeDocument/2006/relationships/hyperlink" Target="https://mikegiannella.com/blogs/encaustic-blog/color-and-trans" TargetMode="External" Id="Ra0f699bb5cef4d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2024-05-19T20:38:31.3244314Z</dcterms:created>
  <dcterms:modified xsi:type="dcterms:W3CDTF">2024-05-20T12:43:45.6588800Z</dcterms:modified>
  <dc:creator>Jimenez_Amy</dc:creator>
  <lastModifiedBy>Jimenez_Amy</lastModifiedBy>
</coreProperties>
</file>