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D1CCF" w14:textId="77777777" w:rsidR="00001B29" w:rsidRDefault="00001B29" w:rsidP="00001B29">
      <w:pPr>
        <w:spacing w:after="120"/>
        <w:rPr>
          <w:rFonts w:ascii="Calibri" w:hAnsi="Calibri" w:cs="Calibri"/>
          <w:b/>
          <w:color w:val="0055AA"/>
          <w:sz w:val="52"/>
        </w:rPr>
      </w:pPr>
      <w:r>
        <w:rPr>
          <w:rFonts w:ascii="Calibri" w:hAnsi="Calibri" w:cs="Calibri"/>
          <w:b/>
          <w:color w:val="0055AA"/>
          <w:sz w:val="52"/>
        </w:rPr>
        <w:t>WinnieBee App - System Implementation, Architecture &amp; Evaluation Report</w:t>
      </w:r>
    </w:p>
    <w:p w14:paraId="4B88708C" w14:textId="77777777" w:rsidR="00001B29" w:rsidRDefault="00001B29" w:rsidP="00001B29">
      <w:pPr>
        <w:spacing w:after="80"/>
        <w:rPr>
          <w:rFonts w:ascii="Calibri" w:hAnsi="Calibri" w:cs="Calibri"/>
          <w:b/>
          <w:color w:val="545454"/>
          <w:sz w:val="30"/>
        </w:rPr>
      </w:pPr>
      <w:r>
        <w:rPr>
          <w:rFonts w:ascii="Calibri" w:hAnsi="Calibri" w:cs="Calibri"/>
          <w:b/>
          <w:color w:val="545454"/>
          <w:sz w:val="30"/>
        </w:rPr>
        <w:t>Part 1: System Implementation &amp; Results (with ERD &amp; DFD)</w:t>
      </w:r>
    </w:p>
    <w:p w14:paraId="14E4B6C3" w14:textId="77777777" w:rsidR="00001B29" w:rsidRDefault="00001B29" w:rsidP="00001B29">
      <w:pPr>
        <w:spacing w:after="80"/>
        <w:rPr>
          <w:rFonts w:ascii="Calibri" w:hAnsi="Calibri" w:cs="Calibri"/>
          <w:b/>
          <w:color w:val="545454"/>
          <w:sz w:val="30"/>
        </w:rPr>
      </w:pPr>
      <w:r>
        <w:rPr>
          <w:rFonts w:ascii="Calibri" w:hAnsi="Calibri" w:cs="Calibri"/>
          <w:b/>
          <w:color w:val="545454"/>
          <w:sz w:val="30"/>
        </w:rPr>
        <w:t>Part 2: Discussion, Limitations, Recommendations &amp; Conclusion</w:t>
      </w:r>
    </w:p>
    <w:p w14:paraId="40775E23" w14:textId="77777777" w:rsidR="00001B29" w:rsidRDefault="00001B29" w:rsidP="00001B29">
      <w:pPr>
        <w:spacing w:after="360"/>
        <w:rPr>
          <w:rFonts w:ascii="Calibri" w:hAnsi="Calibri" w:cs="Calibri"/>
          <w:i/>
          <w:color w:val="545454"/>
        </w:rPr>
      </w:pPr>
      <w:r>
        <w:rPr>
          <w:rFonts w:ascii="Calibri" w:hAnsi="Calibri" w:cs="Calibri"/>
          <w:i/>
          <w:color w:val="545454"/>
        </w:rPr>
        <w:t>WinnieBee Honey &amp; Bee Products Marketplace with Quality Assurance Traceability &amp; Escrow Payments</w:t>
      </w:r>
    </w:p>
    <w:p w14:paraId="01DC2E52" w14:textId="77777777" w:rsidR="00001B29" w:rsidRDefault="00001B29" w:rsidP="00001B29">
      <w:pPr>
        <w:spacing w:after="360"/>
        <w:rPr>
          <w:rFonts w:ascii="Calibri" w:hAnsi="Calibri" w:cs="Calibri"/>
          <w:i/>
          <w:color w:val="545454"/>
        </w:rPr>
      </w:pPr>
      <w:r>
        <w:rPr>
          <w:rFonts w:ascii="Calibri" w:hAnsi="Calibri" w:cs="Calibri"/>
          <w:i/>
          <w:color w:val="545454"/>
        </w:rPr>
        <w:t>Generated: 7566</w:t>
      </w:r>
    </w:p>
    <w:p w14:paraId="7E136EEF" w14:textId="77777777" w:rsidR="00001B29" w:rsidRDefault="00001B29" w:rsidP="00001B29">
      <w:pPr>
        <w:spacing w:after="360"/>
        <w:rPr>
          <w:rFonts w:ascii="Calibri" w:hAnsi="Calibri" w:cs="Calibri"/>
          <w:i/>
          <w:color w:val="545454"/>
        </w:rPr>
      </w:pPr>
    </w:p>
    <w:p w14:paraId="2377DB95" w14:textId="77777777" w:rsidR="00001B29" w:rsidRDefault="00001B29" w:rsidP="00001B29">
      <w:pPr>
        <w:rPr>
          <w:rFonts w:ascii="Calibri" w:hAnsi="Calibri" w:cs="Calibri"/>
          <w:b/>
          <w:color w:val="0055AA"/>
          <w:sz w:val="32"/>
        </w:rPr>
      </w:pPr>
      <w:r>
        <w:rPr>
          <w:rFonts w:ascii="Calibri" w:hAnsi="Calibri" w:cs="Calibri"/>
          <w:b/>
          <w:color w:val="0055AA"/>
          <w:sz w:val="32"/>
        </w:rPr>
        <w:t>Table of Contents</w:t>
      </w:r>
    </w:p>
    <w:p w14:paraId="6932361E"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PART 1: SYSTEM IMPLEMENTATION AND RESULTS</w:t>
      </w:r>
    </w:p>
    <w:p w14:paraId="7D0EE5EF"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1.1 Technology Stack &amp; System Architecture</w:t>
      </w:r>
    </w:p>
    <w:p w14:paraId="448D03FC"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1.2 Software Component &amp; Layer Architecture</w:t>
      </w:r>
    </w:p>
    <w:p w14:paraId="295F3B49"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1.3 Core Features &amp; Functional Modules</w:t>
      </w:r>
    </w:p>
    <w:p w14:paraId="49FE10DF"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1.4 Entity Relationship Diagram (ERD)</w:t>
      </w:r>
    </w:p>
    <w:p w14:paraId="7142592D"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1.4.1 Conceptual ERD Diagram</w:t>
      </w:r>
    </w:p>
    <w:p w14:paraId="305D0DD0"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1.4.2 Entity Relationships &amp; Cardinality Matrix</w:t>
      </w:r>
    </w:p>
    <w:p w14:paraId="61EAA24E"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1.4.3 Relational Database Schema Specifications</w:t>
      </w:r>
    </w:p>
    <w:p w14:paraId="1063E2FD"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1.5 Data Flow Diagram (DFD)</w:t>
      </w:r>
    </w:p>
    <w:p w14:paraId="3AD0E59A"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1.5.1 DFD Level 0 (Context Diagram)</w:t>
      </w:r>
    </w:p>
    <w:p w14:paraId="1015E433"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1.5.2 DFD Level 1 (Core Sub-processes)</w:t>
      </w:r>
    </w:p>
    <w:p w14:paraId="60A28A64"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1.5.3 DFD Level 2 Explosions (Product Management &amp; Escrow Checkout)</w:t>
      </w:r>
    </w:p>
    <w:p w14:paraId="6DBEC0E8"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1.5.4 Data Dictionary &amp; Data Store Specifications</w:t>
      </w:r>
    </w:p>
    <w:p w14:paraId="518395E1"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1.6 Implementation Results &amp; Functional Test Evaluation</w:t>
      </w:r>
    </w:p>
    <w:p w14:paraId="3566039E" w14:textId="77777777" w:rsidR="00001B29" w:rsidRDefault="00001B29" w:rsidP="00001B29">
      <w:pPr>
        <w:spacing w:after="40"/>
        <w:rPr>
          <w:rFonts w:ascii="Calibri" w:hAnsi="Calibri" w:cs="Calibri"/>
          <w:b/>
          <w:color w:val="000000"/>
          <w:sz w:val="20"/>
        </w:rPr>
      </w:pPr>
    </w:p>
    <w:p w14:paraId="5E97719D"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PART 2: DISCUSSION, LIMITATIONS, RECOMMENDATIONS AND CONCLUSION</w:t>
      </w:r>
    </w:p>
    <w:p w14:paraId="42DCBACF"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2.1 Technical Discussion &amp; Architecture Appraisal</w:t>
      </w:r>
    </w:p>
    <w:p w14:paraId="39EBC4F5"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2.2 Security, Quality Assurance &amp; Trust Mechanisms</w:t>
      </w:r>
    </w:p>
    <w:p w14:paraId="1CFDA88A"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2.3 System Limitations &amp; Constraints</w:t>
      </w:r>
    </w:p>
    <w:p w14:paraId="4E8A2CED"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2.4 Strategic Recommendations for Future Enhancements</w:t>
      </w:r>
    </w:p>
    <w:p w14:paraId="291EEE28" w14:textId="77777777" w:rsidR="00001B29" w:rsidRDefault="00001B29" w:rsidP="00001B29">
      <w:pPr>
        <w:spacing w:after="40"/>
        <w:rPr>
          <w:rFonts w:ascii="Calibri" w:hAnsi="Calibri" w:cs="Calibri"/>
          <w:b/>
          <w:color w:val="000000"/>
          <w:sz w:val="20"/>
        </w:rPr>
      </w:pPr>
      <w:r>
        <w:rPr>
          <w:rFonts w:ascii="Calibri" w:hAnsi="Calibri" w:cs="Calibri"/>
          <w:b/>
          <w:color w:val="000000"/>
          <w:sz w:val="20"/>
        </w:rPr>
        <w:t xml:space="preserve">  2.5 Conclusion</w:t>
      </w:r>
    </w:p>
    <w:p w14:paraId="6B4503BD" w14:textId="77777777" w:rsidR="00001B29" w:rsidRDefault="00001B29" w:rsidP="00001B29">
      <w:pPr>
        <w:spacing w:after="40"/>
        <w:rPr>
          <w:rFonts w:ascii="Calibri" w:hAnsi="Calibri" w:cs="Calibri"/>
          <w:b/>
          <w:color w:val="000000"/>
          <w:sz w:val="20"/>
        </w:rPr>
      </w:pPr>
    </w:p>
    <w:p w14:paraId="31341E19" w14:textId="51AD4B24" w:rsidR="00001B29" w:rsidRDefault="00001B29">
      <w:pPr>
        <w:rPr>
          <w:rFonts w:ascii="Calibri" w:hAnsi="Calibri" w:cs="Calibri"/>
          <w:b/>
          <w:color w:val="000000"/>
          <w:sz w:val="20"/>
        </w:rPr>
      </w:pPr>
      <w:r>
        <w:rPr>
          <w:rFonts w:ascii="Calibri" w:hAnsi="Calibri" w:cs="Calibri"/>
          <w:b/>
          <w:color w:val="000000"/>
          <w:sz w:val="20"/>
        </w:rPr>
        <w:br w:type="page"/>
      </w:r>
    </w:p>
    <w:p w14:paraId="2C79EBAD" w14:textId="77777777" w:rsidR="00001B29" w:rsidRDefault="00001B29" w:rsidP="00001B29">
      <w:pPr>
        <w:spacing w:before="240" w:after="200"/>
        <w:rPr>
          <w:rFonts w:ascii="Calibri" w:hAnsi="Calibri" w:cs="Calibri"/>
          <w:b/>
          <w:color w:val="0055AA"/>
          <w:sz w:val="44"/>
        </w:rPr>
      </w:pPr>
      <w:r>
        <w:rPr>
          <w:rFonts w:ascii="Calibri" w:hAnsi="Calibri" w:cs="Calibri"/>
          <w:b/>
          <w:color w:val="0055AA"/>
          <w:sz w:val="44"/>
        </w:rPr>
        <w:lastRenderedPageBreak/>
        <w:t>PART 1: SYSTEM IMPLEMENTATION AND RESULTS</w:t>
      </w:r>
    </w:p>
    <w:p w14:paraId="7ADCD97F" w14:textId="77777777" w:rsidR="00001B29" w:rsidRDefault="00001B29" w:rsidP="00001B29">
      <w:pPr>
        <w:spacing w:before="240" w:after="120"/>
        <w:rPr>
          <w:rFonts w:ascii="Calibri" w:hAnsi="Calibri" w:cs="Calibri"/>
          <w:b/>
          <w:color w:val="0055AA"/>
          <w:sz w:val="32"/>
        </w:rPr>
      </w:pPr>
      <w:r>
        <w:rPr>
          <w:rFonts w:ascii="Calibri" w:hAnsi="Calibri" w:cs="Calibri"/>
          <w:b/>
          <w:color w:val="0055AA"/>
          <w:sz w:val="32"/>
        </w:rPr>
        <w:t>1.1 Technology Stack &amp; System Architecture</w:t>
      </w:r>
    </w:p>
    <w:p w14:paraId="6D2AFB12" w14:textId="77777777" w:rsidR="00001B29" w:rsidRDefault="00001B29" w:rsidP="00001B29">
      <w:pPr>
        <w:spacing w:before="240" w:after="200"/>
        <w:rPr>
          <w:rFonts w:ascii="Calibri" w:hAnsi="Calibri" w:cs="Calibri"/>
          <w:color w:val="000000"/>
        </w:rPr>
      </w:pPr>
      <w:r>
        <w:rPr>
          <w:rFonts w:ascii="Calibri" w:hAnsi="Calibri" w:cs="Calibri"/>
          <w:color w:val="000000"/>
        </w:rPr>
        <w:t>WinnieBee App is implemented as a modern native Android application built using Kotlin and Google's Jetpack suite. The architecture follows modern Android development (MAD) guidelines adhering to Clean Architecture principles with explicit separation of concerns across Data, Domain, and Presentation layers.</w:t>
      </w: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3248"/>
        <w:gridCol w:w="3249"/>
        <w:gridCol w:w="3249"/>
      </w:tblGrid>
      <w:tr w:rsidR="00001B29" w14:paraId="38851F9D" w14:textId="77777777" w:rsidTr="00001B29">
        <w:tblPrEx>
          <w:tblCellMar>
            <w:top w:w="0" w:type="dxa"/>
            <w:bottom w:w="0" w:type="dxa"/>
          </w:tblCellMar>
        </w:tblPrEx>
        <w:tc>
          <w:tcPr>
            <w:tcW w:w="3248" w:type="dxa"/>
            <w:tcBorders>
              <w:top w:val="single" w:sz="4" w:space="0" w:color="DDDDDD"/>
              <w:bottom w:val="single" w:sz="2" w:space="0" w:color="DDDDDD"/>
            </w:tcBorders>
            <w:shd w:val="clear" w:color="auto" w:fill="0055AA"/>
          </w:tcPr>
          <w:p w14:paraId="265D7FCA" w14:textId="02301B03" w:rsidR="00001B29" w:rsidRPr="00001B29" w:rsidRDefault="00001B29" w:rsidP="00001B29">
            <w:pPr>
              <w:spacing w:before="240" w:after="200"/>
              <w:rPr>
                <w:rFonts w:ascii="Calibri" w:hAnsi="Calibri" w:cs="Calibri"/>
                <w:b/>
                <w:color w:val="FFFFFF"/>
                <w:sz w:val="20"/>
              </w:rPr>
            </w:pPr>
            <w:r>
              <w:rPr>
                <w:rFonts w:ascii="Calibri" w:hAnsi="Calibri" w:cs="Calibri"/>
                <w:b/>
                <w:color w:val="FFFFFF"/>
                <w:sz w:val="20"/>
              </w:rPr>
              <w:t>Layer / Component</w:t>
            </w:r>
          </w:p>
        </w:tc>
        <w:tc>
          <w:tcPr>
            <w:tcW w:w="3249" w:type="dxa"/>
            <w:tcBorders>
              <w:top w:val="single" w:sz="4" w:space="0" w:color="DDDDDD"/>
              <w:bottom w:val="single" w:sz="2" w:space="0" w:color="DDDDDD"/>
            </w:tcBorders>
            <w:shd w:val="clear" w:color="auto" w:fill="0055AA"/>
          </w:tcPr>
          <w:p w14:paraId="6BFC2BAB" w14:textId="0A88FC8A" w:rsidR="00001B29" w:rsidRPr="00001B29" w:rsidRDefault="00001B29" w:rsidP="00001B29">
            <w:pPr>
              <w:spacing w:before="240" w:after="200"/>
              <w:rPr>
                <w:rFonts w:ascii="Calibri" w:hAnsi="Calibri" w:cs="Calibri"/>
                <w:b/>
                <w:color w:val="FFFFFF"/>
                <w:sz w:val="20"/>
              </w:rPr>
            </w:pPr>
            <w:r>
              <w:rPr>
                <w:rFonts w:ascii="Calibri" w:hAnsi="Calibri" w:cs="Calibri"/>
                <w:b/>
                <w:color w:val="FFFFFF"/>
                <w:sz w:val="20"/>
              </w:rPr>
              <w:t>Technology / Library Used</w:t>
            </w:r>
          </w:p>
        </w:tc>
        <w:tc>
          <w:tcPr>
            <w:tcW w:w="3249" w:type="dxa"/>
            <w:tcBorders>
              <w:top w:val="single" w:sz="4" w:space="0" w:color="DDDDDD"/>
              <w:bottom w:val="single" w:sz="2" w:space="0" w:color="DDDDDD"/>
            </w:tcBorders>
            <w:shd w:val="clear" w:color="auto" w:fill="0055AA"/>
          </w:tcPr>
          <w:p w14:paraId="44241D4E" w14:textId="444CE153" w:rsidR="00001B29" w:rsidRPr="00001B29" w:rsidRDefault="00001B29" w:rsidP="00001B29">
            <w:pPr>
              <w:spacing w:before="240" w:after="200"/>
              <w:rPr>
                <w:rFonts w:ascii="Calibri" w:hAnsi="Calibri" w:cs="Calibri"/>
                <w:b/>
                <w:color w:val="FFFFFF"/>
                <w:sz w:val="20"/>
              </w:rPr>
            </w:pPr>
            <w:r>
              <w:rPr>
                <w:rFonts w:ascii="Calibri" w:hAnsi="Calibri" w:cs="Calibri"/>
                <w:b/>
                <w:color w:val="FFFFFF"/>
                <w:sz w:val="20"/>
              </w:rPr>
              <w:t>Purpose &amp; Architectural Role</w:t>
            </w:r>
          </w:p>
        </w:tc>
      </w:tr>
      <w:tr w:rsidR="00001B29" w14:paraId="501BB8B0" w14:textId="77777777" w:rsidTr="00001B29">
        <w:tblPrEx>
          <w:tblCellMar>
            <w:top w:w="0" w:type="dxa"/>
            <w:bottom w:w="0" w:type="dxa"/>
          </w:tblCellMar>
        </w:tblPrEx>
        <w:tc>
          <w:tcPr>
            <w:tcW w:w="3248" w:type="dxa"/>
            <w:tcBorders>
              <w:top w:val="single" w:sz="2" w:space="0" w:color="DDDDDD"/>
              <w:bottom w:val="single" w:sz="2" w:space="0" w:color="DDDDDD"/>
            </w:tcBorders>
          </w:tcPr>
          <w:p w14:paraId="661AA18D" w14:textId="546CF78C"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Programming Language</w:t>
            </w:r>
          </w:p>
        </w:tc>
        <w:tc>
          <w:tcPr>
            <w:tcW w:w="3249" w:type="dxa"/>
            <w:tcBorders>
              <w:top w:val="single" w:sz="2" w:space="0" w:color="DDDDDD"/>
              <w:bottom w:val="single" w:sz="2" w:space="0" w:color="DDDDDD"/>
            </w:tcBorders>
          </w:tcPr>
          <w:p w14:paraId="26B47E0F" w14:textId="73618E92"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Kotlin 2.x</w:t>
            </w:r>
          </w:p>
        </w:tc>
        <w:tc>
          <w:tcPr>
            <w:tcW w:w="3249" w:type="dxa"/>
            <w:tcBorders>
              <w:top w:val="single" w:sz="2" w:space="0" w:color="DDDDDD"/>
              <w:bottom w:val="single" w:sz="2" w:space="0" w:color="DDDDDD"/>
            </w:tcBorders>
          </w:tcPr>
          <w:p w14:paraId="7554C523" w14:textId="00A779A5"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Primary language ensuring null-safety, concise syntax, and coroutine-based asynchronous processing.</w:t>
            </w:r>
          </w:p>
        </w:tc>
      </w:tr>
      <w:tr w:rsidR="00001B29" w14:paraId="2F181E72" w14:textId="77777777" w:rsidTr="00001B29">
        <w:tblPrEx>
          <w:tblCellMar>
            <w:top w:w="0" w:type="dxa"/>
            <w:bottom w:w="0" w:type="dxa"/>
          </w:tblCellMar>
        </w:tblPrEx>
        <w:tc>
          <w:tcPr>
            <w:tcW w:w="3248" w:type="dxa"/>
            <w:tcBorders>
              <w:top w:val="single" w:sz="2" w:space="0" w:color="DDDDDD"/>
              <w:bottom w:val="single" w:sz="2" w:space="0" w:color="DDDDDD"/>
            </w:tcBorders>
            <w:shd w:val="clear" w:color="auto" w:fill="F9F9F9"/>
          </w:tcPr>
          <w:p w14:paraId="52892435" w14:textId="33F25322"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UI Framework</w:t>
            </w:r>
          </w:p>
        </w:tc>
        <w:tc>
          <w:tcPr>
            <w:tcW w:w="3249" w:type="dxa"/>
            <w:tcBorders>
              <w:top w:val="single" w:sz="2" w:space="0" w:color="DDDDDD"/>
              <w:bottom w:val="single" w:sz="2" w:space="0" w:color="DDDDDD"/>
            </w:tcBorders>
            <w:shd w:val="clear" w:color="auto" w:fill="F9F9F9"/>
          </w:tcPr>
          <w:p w14:paraId="723EF126" w14:textId="726C0EED"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Jetpack Compose &amp; Material 3</w:t>
            </w:r>
          </w:p>
        </w:tc>
        <w:tc>
          <w:tcPr>
            <w:tcW w:w="3249" w:type="dxa"/>
            <w:tcBorders>
              <w:top w:val="single" w:sz="2" w:space="0" w:color="DDDDDD"/>
              <w:bottom w:val="single" w:sz="2" w:space="0" w:color="DDDDDD"/>
            </w:tcBorders>
            <w:shd w:val="clear" w:color="auto" w:fill="F9F9F9"/>
          </w:tcPr>
          <w:p w14:paraId="73B62E38" w14:textId="36857BB1"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Declarative UI framework enabling reactive, edge-to-edge component styling and smooth animations.</w:t>
            </w:r>
          </w:p>
        </w:tc>
      </w:tr>
      <w:tr w:rsidR="00001B29" w14:paraId="59285E62" w14:textId="77777777" w:rsidTr="00001B29">
        <w:tblPrEx>
          <w:tblCellMar>
            <w:top w:w="0" w:type="dxa"/>
            <w:bottom w:w="0" w:type="dxa"/>
          </w:tblCellMar>
        </w:tblPrEx>
        <w:tc>
          <w:tcPr>
            <w:tcW w:w="3248" w:type="dxa"/>
            <w:tcBorders>
              <w:top w:val="single" w:sz="2" w:space="0" w:color="DDDDDD"/>
              <w:bottom w:val="single" w:sz="2" w:space="0" w:color="DDDDDD"/>
            </w:tcBorders>
          </w:tcPr>
          <w:p w14:paraId="4B54B7E1" w14:textId="39E71296"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Navigation</w:t>
            </w:r>
          </w:p>
        </w:tc>
        <w:tc>
          <w:tcPr>
            <w:tcW w:w="3249" w:type="dxa"/>
            <w:tcBorders>
              <w:top w:val="single" w:sz="2" w:space="0" w:color="DDDDDD"/>
              <w:bottom w:val="single" w:sz="2" w:space="0" w:color="DDDDDD"/>
            </w:tcBorders>
          </w:tcPr>
          <w:p w14:paraId="0C1F22FC" w14:textId="70C0E3CC"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Jetpack Navigation 3 Compose</w:t>
            </w:r>
          </w:p>
        </w:tc>
        <w:tc>
          <w:tcPr>
            <w:tcW w:w="3249" w:type="dxa"/>
            <w:tcBorders>
              <w:top w:val="single" w:sz="2" w:space="0" w:color="DDDDDD"/>
              <w:bottom w:val="single" w:sz="2" w:space="0" w:color="DDDDDD"/>
            </w:tcBorders>
          </w:tcPr>
          <w:p w14:paraId="218DD4C5" w14:textId="32F00B1C"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Type-safe composable navigation graph managing screen transitions and deep linking.</w:t>
            </w:r>
          </w:p>
        </w:tc>
      </w:tr>
      <w:tr w:rsidR="00001B29" w14:paraId="4F39B0B2" w14:textId="77777777" w:rsidTr="00001B29">
        <w:tblPrEx>
          <w:tblCellMar>
            <w:top w:w="0" w:type="dxa"/>
            <w:bottom w:w="0" w:type="dxa"/>
          </w:tblCellMar>
        </w:tblPrEx>
        <w:tc>
          <w:tcPr>
            <w:tcW w:w="3248" w:type="dxa"/>
            <w:tcBorders>
              <w:top w:val="single" w:sz="2" w:space="0" w:color="DDDDDD"/>
              <w:bottom w:val="single" w:sz="2" w:space="0" w:color="DDDDDD"/>
            </w:tcBorders>
            <w:shd w:val="clear" w:color="auto" w:fill="F9F9F9"/>
          </w:tcPr>
          <w:p w14:paraId="7CB9C71D" w14:textId="3DE710B5"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Local Database</w:t>
            </w:r>
          </w:p>
        </w:tc>
        <w:tc>
          <w:tcPr>
            <w:tcW w:w="3249" w:type="dxa"/>
            <w:tcBorders>
              <w:top w:val="single" w:sz="2" w:space="0" w:color="DDDDDD"/>
              <w:bottom w:val="single" w:sz="2" w:space="0" w:color="DDDDDD"/>
            </w:tcBorders>
            <w:shd w:val="clear" w:color="auto" w:fill="F9F9F9"/>
          </w:tcPr>
          <w:p w14:paraId="7E18AADA" w14:textId="6478B9EE"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Room SQLite Database</w:t>
            </w:r>
          </w:p>
        </w:tc>
        <w:tc>
          <w:tcPr>
            <w:tcW w:w="3249" w:type="dxa"/>
            <w:tcBorders>
              <w:top w:val="single" w:sz="2" w:space="0" w:color="DDDDDD"/>
              <w:bottom w:val="single" w:sz="2" w:space="0" w:color="DDDDDD"/>
            </w:tcBorders>
            <w:shd w:val="clear" w:color="auto" w:fill="F9F9F9"/>
          </w:tcPr>
          <w:p w14:paraId="135F6F33" w14:textId="0681D8EC"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Local-first persistence for offline product catalog caching, user profiles, and verified reviews.</w:t>
            </w:r>
          </w:p>
        </w:tc>
      </w:tr>
      <w:tr w:rsidR="00001B29" w14:paraId="72992180" w14:textId="77777777" w:rsidTr="00001B29">
        <w:tblPrEx>
          <w:tblCellMar>
            <w:top w:w="0" w:type="dxa"/>
            <w:bottom w:w="0" w:type="dxa"/>
          </w:tblCellMar>
        </w:tblPrEx>
        <w:tc>
          <w:tcPr>
            <w:tcW w:w="3248" w:type="dxa"/>
            <w:tcBorders>
              <w:top w:val="single" w:sz="2" w:space="0" w:color="DDDDDD"/>
              <w:bottom w:val="single" w:sz="2" w:space="0" w:color="DDDDDD"/>
            </w:tcBorders>
          </w:tcPr>
          <w:p w14:paraId="733C8D34" w14:textId="3E6B9A12"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Cloud Database &amp; Sync</w:t>
            </w:r>
          </w:p>
        </w:tc>
        <w:tc>
          <w:tcPr>
            <w:tcW w:w="3249" w:type="dxa"/>
            <w:tcBorders>
              <w:top w:val="single" w:sz="2" w:space="0" w:color="DDDDDD"/>
              <w:bottom w:val="single" w:sz="2" w:space="0" w:color="DDDDDD"/>
            </w:tcBorders>
          </w:tcPr>
          <w:p w14:paraId="7501FD59" w14:textId="41027131"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Firebase Firestore &amp; Auth</w:t>
            </w:r>
          </w:p>
        </w:tc>
        <w:tc>
          <w:tcPr>
            <w:tcW w:w="3249" w:type="dxa"/>
            <w:tcBorders>
              <w:top w:val="single" w:sz="2" w:space="0" w:color="DDDDDD"/>
              <w:bottom w:val="single" w:sz="2" w:space="0" w:color="DDDDDD"/>
            </w:tcBorders>
          </w:tcPr>
          <w:p w14:paraId="68612A1A" w14:textId="15BD37AD"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Cloud synchronization for multi-device order sync, batch verification requests, and user authentication.</w:t>
            </w:r>
          </w:p>
        </w:tc>
      </w:tr>
      <w:tr w:rsidR="00001B29" w14:paraId="068F5AD7" w14:textId="77777777" w:rsidTr="00001B29">
        <w:tblPrEx>
          <w:tblCellMar>
            <w:top w:w="0" w:type="dxa"/>
            <w:bottom w:w="0" w:type="dxa"/>
          </w:tblCellMar>
        </w:tblPrEx>
        <w:tc>
          <w:tcPr>
            <w:tcW w:w="3248" w:type="dxa"/>
            <w:tcBorders>
              <w:top w:val="single" w:sz="2" w:space="0" w:color="DDDDDD"/>
              <w:bottom w:val="single" w:sz="2" w:space="0" w:color="DDDDDD"/>
            </w:tcBorders>
            <w:shd w:val="clear" w:color="auto" w:fill="F9F9F9"/>
          </w:tcPr>
          <w:p w14:paraId="77A72794" w14:textId="170D9748"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Payment Gateway Integration</w:t>
            </w:r>
          </w:p>
        </w:tc>
        <w:tc>
          <w:tcPr>
            <w:tcW w:w="3249" w:type="dxa"/>
            <w:tcBorders>
              <w:top w:val="single" w:sz="2" w:space="0" w:color="DDDDDD"/>
              <w:bottom w:val="single" w:sz="2" w:space="0" w:color="DDDDDD"/>
            </w:tcBorders>
            <w:shd w:val="clear" w:color="auto" w:fill="F9F9F9"/>
          </w:tcPr>
          <w:p w14:paraId="62A6512C" w14:textId="7F7157CE"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MTN Mobile Money (MoMo) API</w:t>
            </w:r>
          </w:p>
        </w:tc>
        <w:tc>
          <w:tcPr>
            <w:tcW w:w="3249" w:type="dxa"/>
            <w:tcBorders>
              <w:top w:val="single" w:sz="2" w:space="0" w:color="DDDDDD"/>
              <w:bottom w:val="single" w:sz="2" w:space="0" w:color="DDDDDD"/>
            </w:tcBorders>
            <w:shd w:val="clear" w:color="auto" w:fill="F9F9F9"/>
          </w:tcPr>
          <w:p w14:paraId="2185014B" w14:textId="3A4271F2"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Collections API integration for escrow payments with robust offline fallback simulation mode.</w:t>
            </w:r>
          </w:p>
        </w:tc>
      </w:tr>
      <w:tr w:rsidR="00001B29" w14:paraId="172B6B4F" w14:textId="77777777" w:rsidTr="00001B29">
        <w:tblPrEx>
          <w:tblCellMar>
            <w:top w:w="0" w:type="dxa"/>
            <w:bottom w:w="0" w:type="dxa"/>
          </w:tblCellMar>
        </w:tblPrEx>
        <w:tc>
          <w:tcPr>
            <w:tcW w:w="3248" w:type="dxa"/>
            <w:tcBorders>
              <w:top w:val="single" w:sz="2" w:space="0" w:color="DDDDDD"/>
              <w:bottom w:val="single" w:sz="2" w:space="0" w:color="DDDDDD"/>
            </w:tcBorders>
          </w:tcPr>
          <w:p w14:paraId="449C8D3F" w14:textId="221A3159"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Asynchronous Operations</w:t>
            </w:r>
          </w:p>
        </w:tc>
        <w:tc>
          <w:tcPr>
            <w:tcW w:w="3249" w:type="dxa"/>
            <w:tcBorders>
              <w:top w:val="single" w:sz="2" w:space="0" w:color="DDDDDD"/>
              <w:bottom w:val="single" w:sz="2" w:space="0" w:color="DDDDDD"/>
            </w:tcBorders>
          </w:tcPr>
          <w:p w14:paraId="44E38AFE" w14:textId="61E3F467"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Kotlin Coroutines &amp; StateFlow</w:t>
            </w:r>
          </w:p>
        </w:tc>
        <w:tc>
          <w:tcPr>
            <w:tcW w:w="3249" w:type="dxa"/>
            <w:tcBorders>
              <w:top w:val="single" w:sz="2" w:space="0" w:color="DDDDDD"/>
              <w:bottom w:val="single" w:sz="2" w:space="0" w:color="DDDDDD"/>
            </w:tcBorders>
          </w:tcPr>
          <w:p w14:paraId="68581BB2" w14:textId="012401CB"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Non-blocking background thread execution and reactive state management in ViewModels.</w:t>
            </w:r>
          </w:p>
        </w:tc>
      </w:tr>
      <w:tr w:rsidR="00001B29" w14:paraId="0B90D465" w14:textId="77777777" w:rsidTr="00001B29">
        <w:tblPrEx>
          <w:tblCellMar>
            <w:top w:w="0" w:type="dxa"/>
            <w:bottom w:w="0" w:type="dxa"/>
          </w:tblCellMar>
        </w:tblPrEx>
        <w:tc>
          <w:tcPr>
            <w:tcW w:w="3248" w:type="dxa"/>
            <w:tcBorders>
              <w:top w:val="single" w:sz="2" w:space="0" w:color="DDDDDD"/>
              <w:bottom w:val="single" w:sz="2" w:space="0" w:color="DDDDDD"/>
            </w:tcBorders>
            <w:shd w:val="clear" w:color="auto" w:fill="F9F9F9"/>
          </w:tcPr>
          <w:p w14:paraId="77C081E6" w14:textId="5D656B36"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Image Loading &amp; QR Code</w:t>
            </w:r>
          </w:p>
        </w:tc>
        <w:tc>
          <w:tcPr>
            <w:tcW w:w="3249" w:type="dxa"/>
            <w:tcBorders>
              <w:top w:val="single" w:sz="2" w:space="0" w:color="DDDDDD"/>
              <w:bottom w:val="single" w:sz="2" w:space="0" w:color="DDDDDD"/>
            </w:tcBorders>
            <w:shd w:val="clear" w:color="auto" w:fill="F9F9F9"/>
          </w:tcPr>
          <w:p w14:paraId="2F444A58" w14:textId="16CEE5BD"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Coil Compose &amp; AsyncImage</w:t>
            </w:r>
          </w:p>
        </w:tc>
        <w:tc>
          <w:tcPr>
            <w:tcW w:w="3249" w:type="dxa"/>
            <w:tcBorders>
              <w:top w:val="single" w:sz="2" w:space="0" w:color="DDDDDD"/>
              <w:bottom w:val="single" w:sz="2" w:space="0" w:color="DDDDDD"/>
            </w:tcBorders>
            <w:shd w:val="clear" w:color="auto" w:fill="F9F9F9"/>
          </w:tcPr>
          <w:p w14:paraId="69E4DA1F" w14:textId="1A5050EA"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Asynchronous image rendering for product photos and harvest verification QR codes.</w:t>
            </w:r>
          </w:p>
        </w:tc>
      </w:tr>
      <w:tr w:rsidR="00001B29" w14:paraId="1AE299B9" w14:textId="77777777" w:rsidTr="00001B29">
        <w:tblPrEx>
          <w:tblCellMar>
            <w:top w:w="0" w:type="dxa"/>
            <w:bottom w:w="0" w:type="dxa"/>
          </w:tblCellMar>
        </w:tblPrEx>
        <w:tc>
          <w:tcPr>
            <w:tcW w:w="3248" w:type="dxa"/>
            <w:tcBorders>
              <w:top w:val="single" w:sz="2" w:space="0" w:color="DDDDDD"/>
            </w:tcBorders>
          </w:tcPr>
          <w:p w14:paraId="4E30E734" w14:textId="163CDEE7"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Push Notifications</w:t>
            </w:r>
          </w:p>
        </w:tc>
        <w:tc>
          <w:tcPr>
            <w:tcW w:w="3249" w:type="dxa"/>
            <w:tcBorders>
              <w:top w:val="single" w:sz="2" w:space="0" w:color="DDDDDD"/>
            </w:tcBorders>
          </w:tcPr>
          <w:p w14:paraId="45229ECA" w14:textId="383FF8BE"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Android NotificationManager &amp; Channel</w:t>
            </w:r>
          </w:p>
        </w:tc>
        <w:tc>
          <w:tcPr>
            <w:tcW w:w="3249" w:type="dxa"/>
            <w:tcBorders>
              <w:top w:val="single" w:sz="2" w:space="0" w:color="DDDDDD"/>
            </w:tcBorders>
          </w:tcPr>
          <w:p w14:paraId="5C32909C" w14:textId="09366D0A" w:rsidR="00001B29" w:rsidRPr="00001B29" w:rsidRDefault="00001B29" w:rsidP="00001B29">
            <w:pPr>
              <w:spacing w:before="240" w:after="200"/>
              <w:rPr>
                <w:rFonts w:ascii="Calibri" w:hAnsi="Calibri" w:cs="Calibri"/>
                <w:color w:val="000000"/>
                <w:sz w:val="19"/>
              </w:rPr>
            </w:pPr>
            <w:r>
              <w:rPr>
                <w:rFonts w:ascii="Calibri" w:hAnsi="Calibri" w:cs="Calibri"/>
                <w:color w:val="000000"/>
                <w:sz w:val="19"/>
              </w:rPr>
              <w:t>High-priority system alerts for order status transitions (Placed, Packing, Out for Delivery, Delivered).</w:t>
            </w:r>
          </w:p>
        </w:tc>
      </w:tr>
    </w:tbl>
    <w:p w14:paraId="00288A0F" w14:textId="218B0426" w:rsidR="008924B4" w:rsidRDefault="008924B4" w:rsidP="00001B29">
      <w:pPr>
        <w:spacing w:before="240" w:after="200"/>
        <w:rPr>
          <w:rFonts w:ascii="Calibri" w:hAnsi="Calibri" w:cs="Calibri"/>
          <w:color w:val="000000"/>
        </w:rPr>
      </w:pPr>
    </w:p>
    <w:p w14:paraId="4D18DDD3" w14:textId="77777777" w:rsidR="00001B29" w:rsidRDefault="00001B29" w:rsidP="00001B29">
      <w:pPr>
        <w:spacing w:before="280" w:after="120"/>
        <w:rPr>
          <w:rFonts w:ascii="Calibri" w:hAnsi="Calibri" w:cs="Calibri"/>
          <w:b/>
          <w:color w:val="0055AA"/>
          <w:sz w:val="32"/>
        </w:rPr>
      </w:pPr>
      <w:r>
        <w:rPr>
          <w:rFonts w:ascii="Calibri" w:hAnsi="Calibri" w:cs="Calibri"/>
          <w:b/>
          <w:color w:val="0055AA"/>
          <w:sz w:val="32"/>
        </w:rPr>
        <w:lastRenderedPageBreak/>
        <w:t>1.2 Software Component &amp; Layer Architecture</w:t>
      </w:r>
    </w:p>
    <w:p w14:paraId="5B21CC4E" w14:textId="77777777" w:rsidR="00001B29" w:rsidRDefault="00001B29" w:rsidP="00001B29">
      <w:pPr>
        <w:spacing w:before="280" w:after="200"/>
        <w:rPr>
          <w:rFonts w:ascii="Calibri" w:hAnsi="Calibri" w:cs="Calibri"/>
          <w:color w:val="000000"/>
        </w:rPr>
      </w:pPr>
      <w:r>
        <w:rPr>
          <w:rFonts w:ascii="Calibri" w:hAnsi="Calibri" w:cs="Calibri"/>
          <w:color w:val="000000"/>
        </w:rPr>
        <w:t>The application source code is structured into three primary architectural tiers:</w:t>
      </w:r>
    </w:p>
    <w:p w14:paraId="4FC9798D" w14:textId="77777777" w:rsidR="00001B29" w:rsidRDefault="00001B29" w:rsidP="00001B29">
      <w:pPr>
        <w:spacing w:before="280" w:after="200"/>
        <w:rPr>
          <w:rFonts w:ascii="Calibri" w:hAnsi="Calibri" w:cs="Calibri"/>
          <w:color w:val="000000"/>
        </w:rPr>
      </w:pPr>
    </w:p>
    <w:p w14:paraId="585C52A4" w14:textId="77777777" w:rsidR="00001B29" w:rsidRDefault="00001B29" w:rsidP="00001B29">
      <w:pPr>
        <w:spacing w:before="280" w:after="200"/>
        <w:rPr>
          <w:rFonts w:ascii="Calibri" w:hAnsi="Calibri" w:cs="Calibri"/>
          <w:color w:val="000000"/>
        </w:rPr>
      </w:pPr>
      <w:r>
        <w:rPr>
          <w:rFonts w:ascii="Calibri" w:hAnsi="Calibri" w:cs="Calibri"/>
          <w:color w:val="000000"/>
        </w:rPr>
        <w:t>1. Data Layer: Consists of Room entities (UserEntity, ProductEntity, ReviewEntity), DAOs (UserDao, ProductDao, ReviewDao), and Repositories (SellerRepository, OrderRepository, CartRepository, ReviewRepository, AuthRepository, TrackingRepository).</w:t>
      </w:r>
    </w:p>
    <w:p w14:paraId="400051FB" w14:textId="77777777" w:rsidR="00001B29" w:rsidRDefault="00001B29" w:rsidP="00001B29">
      <w:pPr>
        <w:spacing w:before="280" w:after="200"/>
        <w:rPr>
          <w:rFonts w:ascii="Calibri" w:hAnsi="Calibri" w:cs="Calibri"/>
          <w:color w:val="000000"/>
        </w:rPr>
      </w:pPr>
    </w:p>
    <w:p w14:paraId="383FF487" w14:textId="77777777" w:rsidR="00001B29" w:rsidRDefault="00001B29" w:rsidP="00001B29">
      <w:pPr>
        <w:spacing w:before="280" w:after="200"/>
        <w:rPr>
          <w:rFonts w:ascii="Calibri" w:hAnsi="Calibri" w:cs="Calibri"/>
          <w:color w:val="000000"/>
        </w:rPr>
      </w:pPr>
      <w:r>
        <w:rPr>
          <w:rFonts w:ascii="Calibri" w:hAnsi="Calibri" w:cs="Calibri"/>
          <w:color w:val="000000"/>
        </w:rPr>
        <w:t>2. Domain &amp; Business Service Layer: Implements payment processing (PaymentService, MomoPaymentServiceImpl), push notification utilities (NotificationHelper), and real-time shipment location updates.</w:t>
      </w:r>
    </w:p>
    <w:p w14:paraId="4C23CC2C" w14:textId="77777777" w:rsidR="00001B29" w:rsidRDefault="00001B29" w:rsidP="00001B29">
      <w:pPr>
        <w:spacing w:before="280" w:after="200"/>
        <w:rPr>
          <w:rFonts w:ascii="Calibri" w:hAnsi="Calibri" w:cs="Calibri"/>
          <w:color w:val="000000"/>
        </w:rPr>
      </w:pPr>
    </w:p>
    <w:p w14:paraId="540592A9" w14:textId="77777777" w:rsidR="00001B29" w:rsidRDefault="00001B29" w:rsidP="00001B29">
      <w:pPr>
        <w:spacing w:before="280" w:after="200"/>
        <w:rPr>
          <w:rFonts w:ascii="Calibri" w:hAnsi="Calibri" w:cs="Calibri"/>
          <w:color w:val="000000"/>
        </w:rPr>
      </w:pPr>
      <w:r>
        <w:rPr>
          <w:rFonts w:ascii="Calibri" w:hAnsi="Calibri" w:cs="Calibri"/>
          <w:color w:val="000000"/>
        </w:rPr>
        <w:t>3. Presentation Layer: Comprises Jetpack Compose UI screens organized by user role (ui/auth, ui/buyer, ui/seller, ui/admin, ui/common), state management via ViewModels (AuthViewModel, BuyerViewModel, SellerViewModel, AdminViewModel, OrderTrackingViewModel), and central routing via WinnieBeeNavGraph.</w:t>
      </w:r>
    </w:p>
    <w:p w14:paraId="25393111" w14:textId="77777777" w:rsidR="00001B29" w:rsidRDefault="00001B29" w:rsidP="00001B29">
      <w:pPr>
        <w:spacing w:before="280" w:after="120"/>
        <w:rPr>
          <w:rFonts w:ascii="Calibri" w:hAnsi="Calibri" w:cs="Calibri"/>
          <w:b/>
          <w:color w:val="0055AA"/>
          <w:sz w:val="32"/>
        </w:rPr>
      </w:pPr>
      <w:r>
        <w:rPr>
          <w:rFonts w:ascii="Calibri" w:hAnsi="Calibri" w:cs="Calibri"/>
          <w:b/>
          <w:color w:val="0055AA"/>
          <w:sz w:val="32"/>
        </w:rPr>
        <w:t>1.3 Core Features &amp; Functional Modules</w:t>
      </w: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3248"/>
        <w:gridCol w:w="3249"/>
        <w:gridCol w:w="3249"/>
      </w:tblGrid>
      <w:tr w:rsidR="00001B29" w14:paraId="710F199F" w14:textId="77777777" w:rsidTr="00001B29">
        <w:tblPrEx>
          <w:tblCellMar>
            <w:top w:w="0" w:type="dxa"/>
            <w:bottom w:w="0" w:type="dxa"/>
          </w:tblCellMar>
        </w:tblPrEx>
        <w:tc>
          <w:tcPr>
            <w:tcW w:w="3248" w:type="dxa"/>
            <w:tcBorders>
              <w:top w:val="single" w:sz="4" w:space="0" w:color="DDDDDD"/>
              <w:bottom w:val="single" w:sz="2" w:space="0" w:color="DDDDDD"/>
            </w:tcBorders>
            <w:shd w:val="clear" w:color="auto" w:fill="0055AA"/>
          </w:tcPr>
          <w:p w14:paraId="2FCC2387" w14:textId="2C8F8DE9"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Module / Feature</w:t>
            </w:r>
          </w:p>
        </w:tc>
        <w:tc>
          <w:tcPr>
            <w:tcW w:w="3249" w:type="dxa"/>
            <w:tcBorders>
              <w:top w:val="single" w:sz="4" w:space="0" w:color="DDDDDD"/>
              <w:bottom w:val="single" w:sz="2" w:space="0" w:color="DDDDDD"/>
            </w:tcBorders>
            <w:shd w:val="clear" w:color="auto" w:fill="0055AA"/>
          </w:tcPr>
          <w:p w14:paraId="457BBC99" w14:textId="1A43E715"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Key Capabilities</w:t>
            </w:r>
          </w:p>
        </w:tc>
        <w:tc>
          <w:tcPr>
            <w:tcW w:w="3249" w:type="dxa"/>
            <w:tcBorders>
              <w:top w:val="single" w:sz="4" w:space="0" w:color="DDDDDD"/>
              <w:bottom w:val="single" w:sz="2" w:space="0" w:color="DDDDDD"/>
            </w:tcBorders>
            <w:shd w:val="clear" w:color="auto" w:fill="0055AA"/>
          </w:tcPr>
          <w:p w14:paraId="36FF0928" w14:textId="3A04D663"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User Roles Involved</w:t>
            </w:r>
          </w:p>
        </w:tc>
      </w:tr>
      <w:tr w:rsidR="00001B29" w14:paraId="7A7551C0" w14:textId="77777777" w:rsidTr="00001B29">
        <w:tblPrEx>
          <w:tblCellMar>
            <w:top w:w="0" w:type="dxa"/>
            <w:bottom w:w="0" w:type="dxa"/>
          </w:tblCellMar>
        </w:tblPrEx>
        <w:tc>
          <w:tcPr>
            <w:tcW w:w="3248" w:type="dxa"/>
            <w:tcBorders>
              <w:top w:val="single" w:sz="2" w:space="0" w:color="DDDDDD"/>
              <w:bottom w:val="single" w:sz="2" w:space="0" w:color="DDDDDD"/>
            </w:tcBorders>
          </w:tcPr>
          <w:p w14:paraId="6B56DDA6" w14:textId="66A171EC"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Multi-Role Auth &amp; MAAIF Verification</w:t>
            </w:r>
          </w:p>
        </w:tc>
        <w:tc>
          <w:tcPr>
            <w:tcW w:w="3249" w:type="dxa"/>
            <w:tcBorders>
              <w:top w:val="single" w:sz="2" w:space="0" w:color="DDDDDD"/>
              <w:bottom w:val="single" w:sz="2" w:space="0" w:color="DDDDDD"/>
            </w:tcBorders>
          </w:tcPr>
          <w:p w14:paraId="7E8210ED" w14:textId="5A9C6265"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Registration with phone number, region, age, sex, and MAAIF certificate upload; role selection (Buyer/Seller/Admin).</w:t>
            </w:r>
          </w:p>
        </w:tc>
        <w:tc>
          <w:tcPr>
            <w:tcW w:w="3249" w:type="dxa"/>
            <w:tcBorders>
              <w:top w:val="single" w:sz="2" w:space="0" w:color="DDDDDD"/>
              <w:bottom w:val="single" w:sz="2" w:space="0" w:color="DDDDDD"/>
            </w:tcBorders>
          </w:tcPr>
          <w:p w14:paraId="5ED05C64" w14:textId="3C77999A"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Buyer, Seller, Admin</w:t>
            </w:r>
          </w:p>
        </w:tc>
      </w:tr>
      <w:tr w:rsidR="00001B29" w14:paraId="69CA8856" w14:textId="77777777" w:rsidTr="00001B29">
        <w:tblPrEx>
          <w:tblCellMar>
            <w:top w:w="0" w:type="dxa"/>
            <w:bottom w:w="0" w:type="dxa"/>
          </w:tblCellMar>
        </w:tblPrEx>
        <w:tc>
          <w:tcPr>
            <w:tcW w:w="3248" w:type="dxa"/>
            <w:tcBorders>
              <w:top w:val="single" w:sz="2" w:space="0" w:color="DDDDDD"/>
              <w:bottom w:val="single" w:sz="2" w:space="0" w:color="DDDDDD"/>
            </w:tcBorders>
            <w:shd w:val="clear" w:color="auto" w:fill="F9F9F9"/>
          </w:tcPr>
          <w:p w14:paraId="01CE2266" w14:textId="534C8BC6"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Product Catalog Management</w:t>
            </w:r>
          </w:p>
        </w:tc>
        <w:tc>
          <w:tcPr>
            <w:tcW w:w="3249" w:type="dxa"/>
            <w:tcBorders>
              <w:top w:val="single" w:sz="2" w:space="0" w:color="DDDDDD"/>
              <w:bottom w:val="single" w:sz="2" w:space="0" w:color="DDDDDD"/>
            </w:tcBorders>
            <w:shd w:val="clear" w:color="auto" w:fill="F9F9F9"/>
          </w:tcPr>
          <w:p w14:paraId="5C0A490B" w14:textId="3A9B1B2C"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Listing new honey products with automated total price/volume calculations, batch QR code attachment, editing, and delisting.</w:t>
            </w:r>
          </w:p>
        </w:tc>
        <w:tc>
          <w:tcPr>
            <w:tcW w:w="3249" w:type="dxa"/>
            <w:tcBorders>
              <w:top w:val="single" w:sz="2" w:space="0" w:color="DDDDDD"/>
              <w:bottom w:val="single" w:sz="2" w:space="0" w:color="DDDDDD"/>
            </w:tcBorders>
            <w:shd w:val="clear" w:color="auto" w:fill="F9F9F9"/>
          </w:tcPr>
          <w:p w14:paraId="11A1085D" w14:textId="6B6E4491"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Seller</w:t>
            </w:r>
          </w:p>
        </w:tc>
      </w:tr>
      <w:tr w:rsidR="00001B29" w14:paraId="4C172601" w14:textId="77777777" w:rsidTr="00001B29">
        <w:tblPrEx>
          <w:tblCellMar>
            <w:top w:w="0" w:type="dxa"/>
            <w:bottom w:w="0" w:type="dxa"/>
          </w:tblCellMar>
        </w:tblPrEx>
        <w:tc>
          <w:tcPr>
            <w:tcW w:w="3248" w:type="dxa"/>
            <w:tcBorders>
              <w:top w:val="single" w:sz="2" w:space="0" w:color="DDDDDD"/>
              <w:bottom w:val="single" w:sz="2" w:space="0" w:color="DDDDDD"/>
            </w:tcBorders>
          </w:tcPr>
          <w:p w14:paraId="19DD400F" w14:textId="004969DD"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Cart &amp; Mobile Money Checkout</w:t>
            </w:r>
          </w:p>
        </w:tc>
        <w:tc>
          <w:tcPr>
            <w:tcW w:w="3249" w:type="dxa"/>
            <w:tcBorders>
              <w:top w:val="single" w:sz="2" w:space="0" w:color="DDDDDD"/>
              <w:bottom w:val="single" w:sz="2" w:space="0" w:color="DDDDDD"/>
            </w:tcBorders>
          </w:tcPr>
          <w:p w14:paraId="57EF39BE" w14:textId="1B6EE814"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Add to cart, delivery address input, MTN MoMo escrow payment initiation, and offline sandbox simulation mode.</w:t>
            </w:r>
          </w:p>
        </w:tc>
        <w:tc>
          <w:tcPr>
            <w:tcW w:w="3249" w:type="dxa"/>
            <w:tcBorders>
              <w:top w:val="single" w:sz="2" w:space="0" w:color="DDDDDD"/>
              <w:bottom w:val="single" w:sz="2" w:space="0" w:color="DDDDDD"/>
            </w:tcBorders>
          </w:tcPr>
          <w:p w14:paraId="0F871401" w14:textId="08CA01DD"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Buyer</w:t>
            </w:r>
          </w:p>
        </w:tc>
      </w:tr>
      <w:tr w:rsidR="00001B29" w14:paraId="2D10DF72" w14:textId="77777777" w:rsidTr="00001B29">
        <w:tblPrEx>
          <w:tblCellMar>
            <w:top w:w="0" w:type="dxa"/>
            <w:bottom w:w="0" w:type="dxa"/>
          </w:tblCellMar>
        </w:tblPrEx>
        <w:tc>
          <w:tcPr>
            <w:tcW w:w="3248" w:type="dxa"/>
            <w:tcBorders>
              <w:top w:val="single" w:sz="2" w:space="0" w:color="DDDDDD"/>
              <w:bottom w:val="single" w:sz="2" w:space="0" w:color="DDDDDD"/>
            </w:tcBorders>
            <w:shd w:val="clear" w:color="auto" w:fill="F9F9F9"/>
          </w:tcPr>
          <w:p w14:paraId="2F19E4AF" w14:textId="48B63ECC"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Seller Order Management &amp; Alerts</w:t>
            </w:r>
          </w:p>
        </w:tc>
        <w:tc>
          <w:tcPr>
            <w:tcW w:w="3249" w:type="dxa"/>
            <w:tcBorders>
              <w:top w:val="single" w:sz="2" w:space="0" w:color="DDDDDD"/>
              <w:bottom w:val="single" w:sz="2" w:space="0" w:color="DDDDDD"/>
            </w:tcBorders>
            <w:shd w:val="clear" w:color="auto" w:fill="F9F9F9"/>
          </w:tcPr>
          <w:p w14:paraId="0F66CBC5" w14:textId="1293E4D7"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Real-time order receipt on seller dashboard with interactive buttons to simulate delivery push notifications for 4 stages.</w:t>
            </w:r>
          </w:p>
        </w:tc>
        <w:tc>
          <w:tcPr>
            <w:tcW w:w="3249" w:type="dxa"/>
            <w:tcBorders>
              <w:top w:val="single" w:sz="2" w:space="0" w:color="DDDDDD"/>
              <w:bottom w:val="single" w:sz="2" w:space="0" w:color="DDDDDD"/>
            </w:tcBorders>
            <w:shd w:val="clear" w:color="auto" w:fill="F9F9F9"/>
          </w:tcPr>
          <w:p w14:paraId="75A3EEE6" w14:textId="4EBEBF95"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Seller</w:t>
            </w:r>
          </w:p>
        </w:tc>
      </w:tr>
      <w:tr w:rsidR="00001B29" w14:paraId="12148859" w14:textId="77777777" w:rsidTr="00001B29">
        <w:tblPrEx>
          <w:tblCellMar>
            <w:top w:w="0" w:type="dxa"/>
            <w:bottom w:w="0" w:type="dxa"/>
          </w:tblCellMar>
        </w:tblPrEx>
        <w:tc>
          <w:tcPr>
            <w:tcW w:w="3248" w:type="dxa"/>
            <w:tcBorders>
              <w:top w:val="single" w:sz="2" w:space="0" w:color="DDDDDD"/>
              <w:bottom w:val="single" w:sz="2" w:space="0" w:color="DDDDDD"/>
            </w:tcBorders>
          </w:tcPr>
          <w:p w14:paraId="7B58F5D9" w14:textId="06C888CE"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Live Order Tracking &amp; Escrow Release</w:t>
            </w:r>
          </w:p>
        </w:tc>
        <w:tc>
          <w:tcPr>
            <w:tcW w:w="3249" w:type="dxa"/>
            <w:tcBorders>
              <w:top w:val="single" w:sz="2" w:space="0" w:color="DDDDDD"/>
              <w:bottom w:val="single" w:sz="2" w:space="0" w:color="DDDDDD"/>
            </w:tcBorders>
          </w:tcPr>
          <w:p w14:paraId="1EDC7314" w14:textId="5634F9DC"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 xml:space="preserve">Interactive 5-stage Order Journey stepper, courier GPS coordinates, and </w:t>
            </w:r>
            <w:r>
              <w:rPr>
                <w:rFonts w:ascii="Calibri" w:hAnsi="Calibri" w:cs="Calibri"/>
                <w:color w:val="000000"/>
                <w:sz w:val="19"/>
              </w:rPr>
              <w:lastRenderedPageBreak/>
              <w:t>'Confirm Receipt (Release Funds)' button for buyer.</w:t>
            </w:r>
          </w:p>
        </w:tc>
        <w:tc>
          <w:tcPr>
            <w:tcW w:w="3249" w:type="dxa"/>
            <w:tcBorders>
              <w:top w:val="single" w:sz="2" w:space="0" w:color="DDDDDD"/>
              <w:bottom w:val="single" w:sz="2" w:space="0" w:color="DDDDDD"/>
            </w:tcBorders>
          </w:tcPr>
          <w:p w14:paraId="0A3799D0" w14:textId="49626183"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lastRenderedPageBreak/>
              <w:t>Buyer, Courier</w:t>
            </w:r>
          </w:p>
        </w:tc>
      </w:tr>
      <w:tr w:rsidR="00001B29" w14:paraId="183B0DDD" w14:textId="77777777" w:rsidTr="00001B29">
        <w:tblPrEx>
          <w:tblCellMar>
            <w:top w:w="0" w:type="dxa"/>
            <w:bottom w:w="0" w:type="dxa"/>
          </w:tblCellMar>
        </w:tblPrEx>
        <w:tc>
          <w:tcPr>
            <w:tcW w:w="3248" w:type="dxa"/>
            <w:tcBorders>
              <w:top w:val="single" w:sz="2" w:space="0" w:color="DDDDDD"/>
              <w:bottom w:val="single" w:sz="4" w:space="0" w:color="DDDDDD"/>
            </w:tcBorders>
            <w:shd w:val="clear" w:color="auto" w:fill="F9F9F9"/>
          </w:tcPr>
          <w:p w14:paraId="38BF7242" w14:textId="5E43AA57"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Verified Review System</w:t>
            </w:r>
          </w:p>
        </w:tc>
        <w:tc>
          <w:tcPr>
            <w:tcW w:w="3249" w:type="dxa"/>
            <w:tcBorders>
              <w:top w:val="single" w:sz="2" w:space="0" w:color="DDDDDD"/>
              <w:bottom w:val="single" w:sz="4" w:space="0" w:color="DDDDDD"/>
            </w:tcBorders>
            <w:shd w:val="clear" w:color="auto" w:fill="F9F9F9"/>
          </w:tcPr>
          <w:p w14:paraId="238F2319" w14:textId="64EABDF2"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Post-purchase verified review submission with 1-5 star ratings and comments restricted to confirmed buyers.</w:t>
            </w:r>
          </w:p>
        </w:tc>
        <w:tc>
          <w:tcPr>
            <w:tcW w:w="3249" w:type="dxa"/>
            <w:tcBorders>
              <w:top w:val="single" w:sz="2" w:space="0" w:color="DDDDDD"/>
              <w:bottom w:val="single" w:sz="4" w:space="0" w:color="DDDDDD"/>
            </w:tcBorders>
            <w:shd w:val="clear" w:color="auto" w:fill="F9F9F9"/>
          </w:tcPr>
          <w:p w14:paraId="454236BF" w14:textId="1C85CDCD"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Buyer, Admin</w:t>
            </w:r>
          </w:p>
        </w:tc>
      </w:tr>
    </w:tbl>
    <w:p w14:paraId="48509C39" w14:textId="74D83369" w:rsidR="00001B29" w:rsidRDefault="00001B29" w:rsidP="00001B29">
      <w:pPr>
        <w:spacing w:before="280" w:after="120"/>
        <w:rPr>
          <w:rFonts w:ascii="Calibri" w:hAnsi="Calibri" w:cs="Calibri"/>
          <w:b/>
          <w:color w:val="0055AA"/>
          <w:sz w:val="32"/>
        </w:rPr>
      </w:pPr>
    </w:p>
    <w:p w14:paraId="0B73F923" w14:textId="7B29586D" w:rsidR="00001B29" w:rsidRDefault="00001B29">
      <w:pPr>
        <w:rPr>
          <w:rFonts w:ascii="Calibri" w:hAnsi="Calibri" w:cs="Calibri"/>
          <w:b/>
          <w:color w:val="0055AA"/>
          <w:sz w:val="32"/>
        </w:rPr>
      </w:pPr>
      <w:r>
        <w:rPr>
          <w:rFonts w:ascii="Calibri" w:hAnsi="Calibri" w:cs="Calibri"/>
          <w:b/>
          <w:color w:val="0055AA"/>
          <w:sz w:val="32"/>
        </w:rPr>
        <w:br w:type="page"/>
      </w:r>
    </w:p>
    <w:p w14:paraId="6646AF8E" w14:textId="77777777" w:rsidR="00001B29" w:rsidRDefault="00001B29" w:rsidP="00001B29">
      <w:pPr>
        <w:spacing w:before="280" w:after="120"/>
        <w:rPr>
          <w:rFonts w:ascii="Calibri" w:hAnsi="Calibri" w:cs="Calibri"/>
          <w:b/>
          <w:color w:val="0055AA"/>
          <w:sz w:val="32"/>
        </w:rPr>
      </w:pPr>
      <w:r>
        <w:rPr>
          <w:rFonts w:ascii="Calibri" w:hAnsi="Calibri" w:cs="Calibri"/>
          <w:b/>
          <w:color w:val="0055AA"/>
          <w:sz w:val="32"/>
        </w:rPr>
        <w:lastRenderedPageBreak/>
        <w:t>1.4 Entity Relationship Diagram (ERD)</w:t>
      </w:r>
    </w:p>
    <w:p w14:paraId="19A7B6E5" w14:textId="77777777" w:rsidR="00001B29" w:rsidRDefault="00001B29" w:rsidP="00001B29">
      <w:pPr>
        <w:spacing w:before="280" w:after="120"/>
        <w:rPr>
          <w:rFonts w:ascii="Calibri" w:hAnsi="Calibri" w:cs="Calibri"/>
          <w:b/>
          <w:color w:val="0055AA"/>
          <w:sz w:val="28"/>
        </w:rPr>
      </w:pPr>
      <w:r>
        <w:rPr>
          <w:rFonts w:ascii="Calibri" w:hAnsi="Calibri" w:cs="Calibri"/>
          <w:b/>
          <w:color w:val="0055AA"/>
          <w:sz w:val="28"/>
        </w:rPr>
        <w:t>1.4.1 Conceptual ERD Diagram</w:t>
      </w:r>
    </w:p>
    <w:tbl>
      <w:tblPr>
        <w:tblW w:w="0" w:type="auto"/>
        <w:tblBorders>
          <w:top w:val="single" w:sz="6" w:space="0" w:color="0055AA"/>
          <w:left w:val="single" w:sz="6" w:space="0" w:color="0055AA"/>
          <w:bottom w:val="single" w:sz="6" w:space="0" w:color="0055AA"/>
          <w:right w:val="single" w:sz="6" w:space="0" w:color="0055AA"/>
        </w:tblBorders>
        <w:shd w:val="clear" w:color="auto" w:fill="F5F5F5"/>
        <w:tblLayout w:type="fixed"/>
        <w:tblLook w:val="0000" w:firstRow="0" w:lastRow="0" w:firstColumn="0" w:lastColumn="0" w:noHBand="0" w:noVBand="0"/>
      </w:tblPr>
      <w:tblGrid>
        <w:gridCol w:w="9746"/>
      </w:tblGrid>
      <w:tr w:rsidR="00001B29" w14:paraId="252D2F22" w14:textId="77777777" w:rsidTr="00001B29">
        <w:tblPrEx>
          <w:tblCellMar>
            <w:top w:w="0" w:type="dxa"/>
            <w:bottom w:w="0" w:type="dxa"/>
          </w:tblCellMar>
        </w:tblPrEx>
        <w:tc>
          <w:tcPr>
            <w:tcW w:w="9746" w:type="dxa"/>
            <w:shd w:val="clear" w:color="auto" w:fill="F5F5F5"/>
          </w:tcPr>
          <w:p w14:paraId="32933572"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w:t>
            </w:r>
          </w:p>
          <w:p w14:paraId="54FDC118"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WINNIEBEE APP - CONCEPTUAL ERD                                  |</w:t>
            </w:r>
          </w:p>
          <w:p w14:paraId="0610139A"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w:t>
            </w:r>
          </w:p>
          <w:p w14:paraId="1537EC4E" w14:textId="77777777" w:rsidR="00001B29" w:rsidRDefault="00001B29" w:rsidP="00001B29">
            <w:pPr>
              <w:spacing w:before="280" w:after="120"/>
              <w:rPr>
                <w:rFonts w:ascii="Consolas" w:hAnsi="Consolas" w:cs="Calibri"/>
                <w:color w:val="000000"/>
                <w:sz w:val="17"/>
              </w:rPr>
            </w:pPr>
          </w:p>
          <w:p w14:paraId="18E6B457"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t>
            </w:r>
          </w:p>
          <w:p w14:paraId="721A2D50"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USERS          | 1                     N |       PRODUCTS        |</w:t>
            </w:r>
          </w:p>
          <w:p w14:paraId="784011B6"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w:t>
            </w:r>
          </w:p>
          <w:p w14:paraId="574C95E1"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PK: id                |  (Lists / Delists)      | PK: id                |</w:t>
            </w:r>
          </w:p>
          <w:p w14:paraId="26C3B1C6"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name, email, role |                         | FK: sellerId          |</w:t>
            </w:r>
          </w:p>
          <w:p w14:paraId="7CB79A0C"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phoneNumber, sex  |                         | FK: batchId           |</w:t>
            </w:r>
          </w:p>
          <w:p w14:paraId="02A4150B"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isVerified, etc.  |                         |     name, price, qty  |</w:t>
            </w:r>
          </w:p>
          <w:p w14:paraId="7228A265"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t>
            </w:r>
          </w:p>
          <w:p w14:paraId="2064F568"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1             | 1                                 | 1</w:t>
            </w:r>
          </w:p>
          <w:p w14:paraId="35EF2869"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                                   |</w:t>
            </w:r>
          </w:p>
          <w:p w14:paraId="70974588"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(Places)      | (Receives)                        | (Included in)</w:t>
            </w:r>
          </w:p>
          <w:p w14:paraId="785573F4"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N             | N                                 | N</w:t>
            </w:r>
          </w:p>
          <w:p w14:paraId="4A4E20DD"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t>
            </w:r>
          </w:p>
          <w:p w14:paraId="35700409"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ORDERS              | 1         N |      CART_ITEMS       |</w:t>
            </w:r>
          </w:p>
          <w:p w14:paraId="2B5A1562"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w:t>
            </w:r>
          </w:p>
          <w:p w14:paraId="3B654C99"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PK: id                            |  (Contains) | FK: productId         |</w:t>
            </w:r>
          </w:p>
          <w:p w14:paraId="648D6BF3"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FK: buyerId                       |             | FK: orderId           |</w:t>
            </w:r>
          </w:p>
          <w:p w14:paraId="7FC2FD47"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FK: sellerId                      |             |     productName, qty  |</w:t>
            </w:r>
          </w:p>
          <w:p w14:paraId="2BA825EE"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totalAmount, status, address  |             |     unitPrice         |</w:t>
            </w:r>
          </w:p>
          <w:p w14:paraId="2FFA9272"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t>
            </w:r>
          </w:p>
          <w:p w14:paraId="7C1F997E"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1</w:t>
            </w:r>
          </w:p>
          <w:p w14:paraId="1EAC80B1"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w:t>
            </w:r>
          </w:p>
          <w:p w14:paraId="3FCFFF6A"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lastRenderedPageBreak/>
              <w:t xml:space="preserve">        | (Generates)</w:t>
            </w:r>
          </w:p>
          <w:p w14:paraId="2415BEB8"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0..1</w:t>
            </w:r>
          </w:p>
          <w:p w14:paraId="1BF7639B"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t>
            </w:r>
          </w:p>
          <w:p w14:paraId="77A160A6"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REVIEWS              |             |        BATCHES        |</w:t>
            </w:r>
          </w:p>
          <w:p w14:paraId="4697C57E"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t>
            </w:r>
          </w:p>
          <w:p w14:paraId="1E0B2B9A"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PK: id                            |             | PK: batchId           |</w:t>
            </w:r>
          </w:p>
          <w:p w14:paraId="23D11D90"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FK: orderId, productId, buyerId   |             |     productIds (List) |</w:t>
            </w:r>
          </w:p>
          <w:p w14:paraId="35D2383D"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rating, comment, isVerified   |             |     status, batchInfo |</w:t>
            </w:r>
          </w:p>
          <w:p w14:paraId="38A4CBDA" w14:textId="5CC459E5" w:rsidR="00001B29" w:rsidRP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t>
            </w:r>
          </w:p>
        </w:tc>
      </w:tr>
    </w:tbl>
    <w:p w14:paraId="7C324DF2" w14:textId="40C9D2C5" w:rsidR="00001B29" w:rsidRDefault="00001B29" w:rsidP="00001B29">
      <w:pPr>
        <w:spacing w:before="280" w:after="120"/>
        <w:rPr>
          <w:rFonts w:ascii="Calibri" w:hAnsi="Calibri" w:cs="Calibri"/>
          <w:b/>
          <w:color w:val="0055AA"/>
          <w:sz w:val="28"/>
        </w:rPr>
      </w:pPr>
    </w:p>
    <w:p w14:paraId="73E723C1" w14:textId="77777777" w:rsidR="00001B29" w:rsidRDefault="00001B29" w:rsidP="00001B29">
      <w:pPr>
        <w:spacing w:before="280" w:after="120"/>
        <w:rPr>
          <w:rFonts w:ascii="Calibri" w:hAnsi="Calibri" w:cs="Calibri"/>
          <w:b/>
          <w:color w:val="0055AA"/>
          <w:sz w:val="28"/>
        </w:rPr>
      </w:pPr>
      <w:r>
        <w:rPr>
          <w:rFonts w:ascii="Calibri" w:hAnsi="Calibri" w:cs="Calibri"/>
          <w:b/>
          <w:color w:val="0055AA"/>
          <w:sz w:val="28"/>
        </w:rPr>
        <w:t>1.4.2 Entity Relationship Map &amp; Cardinality Matrix</w:t>
      </w: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1949"/>
        <w:gridCol w:w="1949"/>
        <w:gridCol w:w="1949"/>
        <w:gridCol w:w="1949"/>
        <w:gridCol w:w="1950"/>
      </w:tblGrid>
      <w:tr w:rsidR="00001B29" w14:paraId="63848958" w14:textId="77777777" w:rsidTr="00001B29">
        <w:tblPrEx>
          <w:tblCellMar>
            <w:top w:w="0" w:type="dxa"/>
            <w:bottom w:w="0" w:type="dxa"/>
          </w:tblCellMar>
        </w:tblPrEx>
        <w:tc>
          <w:tcPr>
            <w:tcW w:w="1949" w:type="dxa"/>
            <w:tcBorders>
              <w:top w:val="single" w:sz="4" w:space="0" w:color="DDDDDD"/>
              <w:bottom w:val="single" w:sz="2" w:space="0" w:color="DDDDDD"/>
            </w:tcBorders>
            <w:shd w:val="clear" w:color="auto" w:fill="0055AA"/>
          </w:tcPr>
          <w:p w14:paraId="7B77FD60" w14:textId="0BDF6AB1"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Parent Entity</w:t>
            </w:r>
          </w:p>
        </w:tc>
        <w:tc>
          <w:tcPr>
            <w:tcW w:w="1949" w:type="dxa"/>
            <w:tcBorders>
              <w:top w:val="single" w:sz="4" w:space="0" w:color="DDDDDD"/>
              <w:bottom w:val="single" w:sz="2" w:space="0" w:color="DDDDDD"/>
            </w:tcBorders>
            <w:shd w:val="clear" w:color="auto" w:fill="0055AA"/>
          </w:tcPr>
          <w:p w14:paraId="45404EB3" w14:textId="150CB509"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Child Entity</w:t>
            </w:r>
          </w:p>
        </w:tc>
        <w:tc>
          <w:tcPr>
            <w:tcW w:w="1949" w:type="dxa"/>
            <w:tcBorders>
              <w:top w:val="single" w:sz="4" w:space="0" w:color="DDDDDD"/>
              <w:bottom w:val="single" w:sz="2" w:space="0" w:color="DDDDDD"/>
            </w:tcBorders>
            <w:shd w:val="clear" w:color="auto" w:fill="0055AA"/>
          </w:tcPr>
          <w:p w14:paraId="4F18088F" w14:textId="2389DE9B"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Cardinality</w:t>
            </w:r>
          </w:p>
        </w:tc>
        <w:tc>
          <w:tcPr>
            <w:tcW w:w="1949" w:type="dxa"/>
            <w:tcBorders>
              <w:top w:val="single" w:sz="4" w:space="0" w:color="DDDDDD"/>
              <w:bottom w:val="single" w:sz="2" w:space="0" w:color="DDDDDD"/>
            </w:tcBorders>
            <w:shd w:val="clear" w:color="auto" w:fill="0055AA"/>
          </w:tcPr>
          <w:p w14:paraId="680D467D" w14:textId="7B2DACF5"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Relationship Description</w:t>
            </w:r>
          </w:p>
        </w:tc>
        <w:tc>
          <w:tcPr>
            <w:tcW w:w="1950" w:type="dxa"/>
            <w:tcBorders>
              <w:top w:val="single" w:sz="4" w:space="0" w:color="DDDDDD"/>
              <w:bottom w:val="single" w:sz="2" w:space="0" w:color="DDDDDD"/>
            </w:tcBorders>
            <w:shd w:val="clear" w:color="auto" w:fill="0055AA"/>
          </w:tcPr>
          <w:p w14:paraId="605622DE" w14:textId="22512C3D"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Foreign Key</w:t>
            </w:r>
          </w:p>
        </w:tc>
      </w:tr>
      <w:tr w:rsidR="00001B29" w14:paraId="6E6EDF9C" w14:textId="77777777" w:rsidTr="00001B29">
        <w:tblPrEx>
          <w:tblCellMar>
            <w:top w:w="0" w:type="dxa"/>
            <w:bottom w:w="0" w:type="dxa"/>
          </w:tblCellMar>
        </w:tblPrEx>
        <w:tc>
          <w:tcPr>
            <w:tcW w:w="1949" w:type="dxa"/>
            <w:tcBorders>
              <w:top w:val="single" w:sz="2" w:space="0" w:color="DDDDDD"/>
              <w:bottom w:val="single" w:sz="2" w:space="0" w:color="DDDDDD"/>
            </w:tcBorders>
          </w:tcPr>
          <w:p w14:paraId="6E95E7FB" w14:textId="1F1AF61B"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USERS (Seller)</w:t>
            </w:r>
          </w:p>
        </w:tc>
        <w:tc>
          <w:tcPr>
            <w:tcW w:w="1949" w:type="dxa"/>
            <w:tcBorders>
              <w:top w:val="single" w:sz="2" w:space="0" w:color="DDDDDD"/>
              <w:bottom w:val="single" w:sz="2" w:space="0" w:color="DDDDDD"/>
            </w:tcBorders>
          </w:tcPr>
          <w:p w14:paraId="07F1816C" w14:textId="68602A65"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PRODUCTS</w:t>
            </w:r>
          </w:p>
        </w:tc>
        <w:tc>
          <w:tcPr>
            <w:tcW w:w="1949" w:type="dxa"/>
            <w:tcBorders>
              <w:top w:val="single" w:sz="2" w:space="0" w:color="DDDDDD"/>
              <w:bottom w:val="single" w:sz="2" w:space="0" w:color="DDDDDD"/>
            </w:tcBorders>
          </w:tcPr>
          <w:p w14:paraId="56FEBBD0" w14:textId="4C47548F"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1 : N</w:t>
            </w:r>
          </w:p>
        </w:tc>
        <w:tc>
          <w:tcPr>
            <w:tcW w:w="1949" w:type="dxa"/>
            <w:tcBorders>
              <w:top w:val="single" w:sz="2" w:space="0" w:color="DDDDDD"/>
              <w:bottom w:val="single" w:sz="2" w:space="0" w:color="DDDDDD"/>
            </w:tcBorders>
          </w:tcPr>
          <w:p w14:paraId="05780185" w14:textId="6783D30E"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 seller user can list, edit, or delist multiple honey products.</w:t>
            </w:r>
          </w:p>
        </w:tc>
        <w:tc>
          <w:tcPr>
            <w:tcW w:w="1950" w:type="dxa"/>
            <w:tcBorders>
              <w:top w:val="single" w:sz="2" w:space="0" w:color="DDDDDD"/>
              <w:bottom w:val="single" w:sz="2" w:space="0" w:color="DDDDDD"/>
            </w:tcBorders>
          </w:tcPr>
          <w:p w14:paraId="67DEEE75" w14:textId="4744A983"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PRODUCTS.sellerId</w:t>
            </w:r>
          </w:p>
        </w:tc>
      </w:tr>
      <w:tr w:rsidR="00001B29" w14:paraId="33A34F31" w14:textId="77777777" w:rsidTr="00001B29">
        <w:tblPrEx>
          <w:tblCellMar>
            <w:top w:w="0" w:type="dxa"/>
            <w:bottom w:w="0" w:type="dxa"/>
          </w:tblCellMar>
        </w:tblPrEx>
        <w:tc>
          <w:tcPr>
            <w:tcW w:w="1949" w:type="dxa"/>
            <w:tcBorders>
              <w:top w:val="single" w:sz="2" w:space="0" w:color="DDDDDD"/>
              <w:bottom w:val="single" w:sz="2" w:space="0" w:color="DDDDDD"/>
            </w:tcBorders>
            <w:shd w:val="clear" w:color="auto" w:fill="F9F9F9"/>
          </w:tcPr>
          <w:p w14:paraId="2E854D19" w14:textId="3027CFDF"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USERS (Buyer)</w:t>
            </w:r>
          </w:p>
        </w:tc>
        <w:tc>
          <w:tcPr>
            <w:tcW w:w="1949" w:type="dxa"/>
            <w:tcBorders>
              <w:top w:val="single" w:sz="2" w:space="0" w:color="DDDDDD"/>
              <w:bottom w:val="single" w:sz="2" w:space="0" w:color="DDDDDD"/>
            </w:tcBorders>
            <w:shd w:val="clear" w:color="auto" w:fill="F9F9F9"/>
          </w:tcPr>
          <w:p w14:paraId="4AEB8170" w14:textId="025E6A38"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ORDERS</w:t>
            </w:r>
          </w:p>
        </w:tc>
        <w:tc>
          <w:tcPr>
            <w:tcW w:w="1949" w:type="dxa"/>
            <w:tcBorders>
              <w:top w:val="single" w:sz="2" w:space="0" w:color="DDDDDD"/>
              <w:bottom w:val="single" w:sz="2" w:space="0" w:color="DDDDDD"/>
            </w:tcBorders>
            <w:shd w:val="clear" w:color="auto" w:fill="F9F9F9"/>
          </w:tcPr>
          <w:p w14:paraId="47D178DC" w14:textId="7B1D8F67"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1 : N</w:t>
            </w:r>
          </w:p>
        </w:tc>
        <w:tc>
          <w:tcPr>
            <w:tcW w:w="1949" w:type="dxa"/>
            <w:tcBorders>
              <w:top w:val="single" w:sz="2" w:space="0" w:color="DDDDDD"/>
              <w:bottom w:val="single" w:sz="2" w:space="0" w:color="DDDDDD"/>
            </w:tcBorders>
            <w:shd w:val="clear" w:color="auto" w:fill="F9F9F9"/>
          </w:tcPr>
          <w:p w14:paraId="4A165B39" w14:textId="381350F1"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 buyer user can place multiple purchase orders.</w:t>
            </w:r>
          </w:p>
        </w:tc>
        <w:tc>
          <w:tcPr>
            <w:tcW w:w="1950" w:type="dxa"/>
            <w:tcBorders>
              <w:top w:val="single" w:sz="2" w:space="0" w:color="DDDDDD"/>
              <w:bottom w:val="single" w:sz="2" w:space="0" w:color="DDDDDD"/>
            </w:tcBorders>
            <w:shd w:val="clear" w:color="auto" w:fill="F9F9F9"/>
          </w:tcPr>
          <w:p w14:paraId="56B6889A" w14:textId="5814F4F5"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ORDERS.buyerId</w:t>
            </w:r>
          </w:p>
        </w:tc>
      </w:tr>
      <w:tr w:rsidR="00001B29" w14:paraId="5AC78B27" w14:textId="77777777" w:rsidTr="00001B29">
        <w:tblPrEx>
          <w:tblCellMar>
            <w:top w:w="0" w:type="dxa"/>
            <w:bottom w:w="0" w:type="dxa"/>
          </w:tblCellMar>
        </w:tblPrEx>
        <w:tc>
          <w:tcPr>
            <w:tcW w:w="1949" w:type="dxa"/>
            <w:tcBorders>
              <w:top w:val="single" w:sz="2" w:space="0" w:color="DDDDDD"/>
              <w:bottom w:val="single" w:sz="2" w:space="0" w:color="DDDDDD"/>
            </w:tcBorders>
          </w:tcPr>
          <w:p w14:paraId="1B21DD13" w14:textId="370638D1"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USERS (Seller)</w:t>
            </w:r>
          </w:p>
        </w:tc>
        <w:tc>
          <w:tcPr>
            <w:tcW w:w="1949" w:type="dxa"/>
            <w:tcBorders>
              <w:top w:val="single" w:sz="2" w:space="0" w:color="DDDDDD"/>
              <w:bottom w:val="single" w:sz="2" w:space="0" w:color="DDDDDD"/>
            </w:tcBorders>
          </w:tcPr>
          <w:p w14:paraId="7D2AE64F" w14:textId="04BE6D4A"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ORDERS</w:t>
            </w:r>
          </w:p>
        </w:tc>
        <w:tc>
          <w:tcPr>
            <w:tcW w:w="1949" w:type="dxa"/>
            <w:tcBorders>
              <w:top w:val="single" w:sz="2" w:space="0" w:color="DDDDDD"/>
              <w:bottom w:val="single" w:sz="2" w:space="0" w:color="DDDDDD"/>
            </w:tcBorders>
          </w:tcPr>
          <w:p w14:paraId="71D25EAE" w14:textId="18736EAD"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1 : N</w:t>
            </w:r>
          </w:p>
        </w:tc>
        <w:tc>
          <w:tcPr>
            <w:tcW w:w="1949" w:type="dxa"/>
            <w:tcBorders>
              <w:top w:val="single" w:sz="2" w:space="0" w:color="DDDDDD"/>
              <w:bottom w:val="single" w:sz="2" w:space="0" w:color="DDDDDD"/>
            </w:tcBorders>
          </w:tcPr>
          <w:p w14:paraId="2E872E53" w14:textId="1F699E91"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 seller receives multiple purchase orders from buyers.</w:t>
            </w:r>
          </w:p>
        </w:tc>
        <w:tc>
          <w:tcPr>
            <w:tcW w:w="1950" w:type="dxa"/>
            <w:tcBorders>
              <w:top w:val="single" w:sz="2" w:space="0" w:color="DDDDDD"/>
              <w:bottom w:val="single" w:sz="2" w:space="0" w:color="DDDDDD"/>
            </w:tcBorders>
          </w:tcPr>
          <w:p w14:paraId="1308FC66" w14:textId="31F4F199"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ORDERS.sellerId</w:t>
            </w:r>
          </w:p>
        </w:tc>
      </w:tr>
      <w:tr w:rsidR="00001B29" w14:paraId="4ABC22EF" w14:textId="77777777" w:rsidTr="00001B29">
        <w:tblPrEx>
          <w:tblCellMar>
            <w:top w:w="0" w:type="dxa"/>
            <w:bottom w:w="0" w:type="dxa"/>
          </w:tblCellMar>
        </w:tblPrEx>
        <w:tc>
          <w:tcPr>
            <w:tcW w:w="1949" w:type="dxa"/>
            <w:tcBorders>
              <w:top w:val="single" w:sz="2" w:space="0" w:color="DDDDDD"/>
              <w:bottom w:val="single" w:sz="2" w:space="0" w:color="DDDDDD"/>
            </w:tcBorders>
            <w:shd w:val="clear" w:color="auto" w:fill="F9F9F9"/>
          </w:tcPr>
          <w:p w14:paraId="3432368D" w14:textId="1CE55B04"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ORDERS</w:t>
            </w:r>
          </w:p>
        </w:tc>
        <w:tc>
          <w:tcPr>
            <w:tcW w:w="1949" w:type="dxa"/>
            <w:tcBorders>
              <w:top w:val="single" w:sz="2" w:space="0" w:color="DDDDDD"/>
              <w:bottom w:val="single" w:sz="2" w:space="0" w:color="DDDDDD"/>
            </w:tcBorders>
            <w:shd w:val="clear" w:color="auto" w:fill="F9F9F9"/>
          </w:tcPr>
          <w:p w14:paraId="0563A1D5" w14:textId="25E17987"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CART_ITEMS</w:t>
            </w:r>
          </w:p>
        </w:tc>
        <w:tc>
          <w:tcPr>
            <w:tcW w:w="1949" w:type="dxa"/>
            <w:tcBorders>
              <w:top w:val="single" w:sz="2" w:space="0" w:color="DDDDDD"/>
              <w:bottom w:val="single" w:sz="2" w:space="0" w:color="DDDDDD"/>
            </w:tcBorders>
            <w:shd w:val="clear" w:color="auto" w:fill="F9F9F9"/>
          </w:tcPr>
          <w:p w14:paraId="5A441D5A" w14:textId="55FFF80C"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1 : N</w:t>
            </w:r>
          </w:p>
        </w:tc>
        <w:tc>
          <w:tcPr>
            <w:tcW w:w="1949" w:type="dxa"/>
            <w:tcBorders>
              <w:top w:val="single" w:sz="2" w:space="0" w:color="DDDDDD"/>
              <w:bottom w:val="single" w:sz="2" w:space="0" w:color="DDDDDD"/>
            </w:tcBorders>
            <w:shd w:val="clear" w:color="auto" w:fill="F9F9F9"/>
          </w:tcPr>
          <w:p w14:paraId="0226EFA6" w14:textId="57DBD38D"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An order consists of one or more cart items.</w:t>
            </w:r>
          </w:p>
        </w:tc>
        <w:tc>
          <w:tcPr>
            <w:tcW w:w="1950" w:type="dxa"/>
            <w:tcBorders>
              <w:top w:val="single" w:sz="2" w:space="0" w:color="DDDDDD"/>
              <w:bottom w:val="single" w:sz="2" w:space="0" w:color="DDDDDD"/>
            </w:tcBorders>
            <w:shd w:val="clear" w:color="auto" w:fill="F9F9F9"/>
          </w:tcPr>
          <w:p w14:paraId="2AC460A3" w14:textId="274FB758"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CART_ITEMS.orderId</w:t>
            </w:r>
          </w:p>
        </w:tc>
      </w:tr>
      <w:tr w:rsidR="00001B29" w14:paraId="2B612C66" w14:textId="77777777" w:rsidTr="00001B29">
        <w:tblPrEx>
          <w:tblCellMar>
            <w:top w:w="0" w:type="dxa"/>
            <w:bottom w:w="0" w:type="dxa"/>
          </w:tblCellMar>
        </w:tblPrEx>
        <w:tc>
          <w:tcPr>
            <w:tcW w:w="1949" w:type="dxa"/>
            <w:tcBorders>
              <w:top w:val="single" w:sz="2" w:space="0" w:color="DDDDDD"/>
              <w:bottom w:val="single" w:sz="2" w:space="0" w:color="DDDDDD"/>
            </w:tcBorders>
          </w:tcPr>
          <w:p w14:paraId="2E9513E0" w14:textId="38396CC2"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PRODUCTS</w:t>
            </w:r>
          </w:p>
        </w:tc>
        <w:tc>
          <w:tcPr>
            <w:tcW w:w="1949" w:type="dxa"/>
            <w:tcBorders>
              <w:top w:val="single" w:sz="2" w:space="0" w:color="DDDDDD"/>
              <w:bottom w:val="single" w:sz="2" w:space="0" w:color="DDDDDD"/>
            </w:tcBorders>
          </w:tcPr>
          <w:p w14:paraId="2828452E" w14:textId="0E0E1463"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CART_ITEMS</w:t>
            </w:r>
          </w:p>
        </w:tc>
        <w:tc>
          <w:tcPr>
            <w:tcW w:w="1949" w:type="dxa"/>
            <w:tcBorders>
              <w:top w:val="single" w:sz="2" w:space="0" w:color="DDDDDD"/>
              <w:bottom w:val="single" w:sz="2" w:space="0" w:color="DDDDDD"/>
            </w:tcBorders>
          </w:tcPr>
          <w:p w14:paraId="2BF2B028" w14:textId="4D30DF7F"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1 : N</w:t>
            </w:r>
          </w:p>
        </w:tc>
        <w:tc>
          <w:tcPr>
            <w:tcW w:w="1949" w:type="dxa"/>
            <w:tcBorders>
              <w:top w:val="single" w:sz="2" w:space="0" w:color="DDDDDD"/>
              <w:bottom w:val="single" w:sz="2" w:space="0" w:color="DDDDDD"/>
            </w:tcBorders>
          </w:tcPr>
          <w:p w14:paraId="185CBC16" w14:textId="66FAFA8E"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 product can be referenced in multiple order cart items.</w:t>
            </w:r>
          </w:p>
        </w:tc>
        <w:tc>
          <w:tcPr>
            <w:tcW w:w="1950" w:type="dxa"/>
            <w:tcBorders>
              <w:top w:val="single" w:sz="2" w:space="0" w:color="DDDDDD"/>
              <w:bottom w:val="single" w:sz="2" w:space="0" w:color="DDDDDD"/>
            </w:tcBorders>
          </w:tcPr>
          <w:p w14:paraId="38A84B65" w14:textId="456AF73F"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CART_ITEMS.productId</w:t>
            </w:r>
          </w:p>
        </w:tc>
      </w:tr>
      <w:tr w:rsidR="00001B29" w14:paraId="17FB9933" w14:textId="77777777" w:rsidTr="00001B29">
        <w:tblPrEx>
          <w:tblCellMar>
            <w:top w:w="0" w:type="dxa"/>
            <w:bottom w:w="0" w:type="dxa"/>
          </w:tblCellMar>
        </w:tblPrEx>
        <w:tc>
          <w:tcPr>
            <w:tcW w:w="1949" w:type="dxa"/>
            <w:tcBorders>
              <w:top w:val="single" w:sz="2" w:space="0" w:color="DDDDDD"/>
              <w:bottom w:val="single" w:sz="2" w:space="0" w:color="DDDDDD"/>
            </w:tcBorders>
            <w:shd w:val="clear" w:color="auto" w:fill="F9F9F9"/>
          </w:tcPr>
          <w:p w14:paraId="49F0FC34" w14:textId="339C07AD"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ORDERS</w:t>
            </w:r>
          </w:p>
        </w:tc>
        <w:tc>
          <w:tcPr>
            <w:tcW w:w="1949" w:type="dxa"/>
            <w:tcBorders>
              <w:top w:val="single" w:sz="2" w:space="0" w:color="DDDDDD"/>
              <w:bottom w:val="single" w:sz="2" w:space="0" w:color="DDDDDD"/>
            </w:tcBorders>
            <w:shd w:val="clear" w:color="auto" w:fill="F9F9F9"/>
          </w:tcPr>
          <w:p w14:paraId="3D0824BE" w14:textId="03DF3EE2"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REVIEWS</w:t>
            </w:r>
          </w:p>
        </w:tc>
        <w:tc>
          <w:tcPr>
            <w:tcW w:w="1949" w:type="dxa"/>
            <w:tcBorders>
              <w:top w:val="single" w:sz="2" w:space="0" w:color="DDDDDD"/>
              <w:bottom w:val="single" w:sz="2" w:space="0" w:color="DDDDDD"/>
            </w:tcBorders>
            <w:shd w:val="clear" w:color="auto" w:fill="F9F9F9"/>
          </w:tcPr>
          <w:p w14:paraId="7C765C4B" w14:textId="267C1F12"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1 : 0..1</w:t>
            </w:r>
          </w:p>
        </w:tc>
        <w:tc>
          <w:tcPr>
            <w:tcW w:w="1949" w:type="dxa"/>
            <w:tcBorders>
              <w:top w:val="single" w:sz="2" w:space="0" w:color="DDDDDD"/>
              <w:bottom w:val="single" w:sz="2" w:space="0" w:color="DDDDDD"/>
            </w:tcBorders>
            <w:shd w:val="clear" w:color="auto" w:fill="F9F9F9"/>
          </w:tcPr>
          <w:p w14:paraId="63BFB031" w14:textId="02C0CD82"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 completed order generates at most one verified review per product.</w:t>
            </w:r>
          </w:p>
        </w:tc>
        <w:tc>
          <w:tcPr>
            <w:tcW w:w="1950" w:type="dxa"/>
            <w:tcBorders>
              <w:top w:val="single" w:sz="2" w:space="0" w:color="DDDDDD"/>
              <w:bottom w:val="single" w:sz="2" w:space="0" w:color="DDDDDD"/>
            </w:tcBorders>
            <w:shd w:val="clear" w:color="auto" w:fill="F9F9F9"/>
          </w:tcPr>
          <w:p w14:paraId="4BD726E2" w14:textId="3998B125"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REVIEWS.orderId</w:t>
            </w:r>
          </w:p>
        </w:tc>
      </w:tr>
      <w:tr w:rsidR="00001B29" w14:paraId="1240D47B" w14:textId="77777777" w:rsidTr="00001B29">
        <w:tblPrEx>
          <w:tblCellMar>
            <w:top w:w="0" w:type="dxa"/>
            <w:bottom w:w="0" w:type="dxa"/>
          </w:tblCellMar>
        </w:tblPrEx>
        <w:tc>
          <w:tcPr>
            <w:tcW w:w="1949" w:type="dxa"/>
            <w:tcBorders>
              <w:top w:val="single" w:sz="2" w:space="0" w:color="DDDDDD"/>
              <w:bottom w:val="single" w:sz="2" w:space="0" w:color="DDDDDD"/>
            </w:tcBorders>
          </w:tcPr>
          <w:p w14:paraId="2A30FEFD" w14:textId="31D0A5C5"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lastRenderedPageBreak/>
              <w:t>USERS (Buyer)</w:t>
            </w:r>
          </w:p>
        </w:tc>
        <w:tc>
          <w:tcPr>
            <w:tcW w:w="1949" w:type="dxa"/>
            <w:tcBorders>
              <w:top w:val="single" w:sz="2" w:space="0" w:color="DDDDDD"/>
              <w:bottom w:val="single" w:sz="2" w:space="0" w:color="DDDDDD"/>
            </w:tcBorders>
          </w:tcPr>
          <w:p w14:paraId="34B2F1FF" w14:textId="2C74526E"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REVIEWS</w:t>
            </w:r>
          </w:p>
        </w:tc>
        <w:tc>
          <w:tcPr>
            <w:tcW w:w="1949" w:type="dxa"/>
            <w:tcBorders>
              <w:top w:val="single" w:sz="2" w:space="0" w:color="DDDDDD"/>
              <w:bottom w:val="single" w:sz="2" w:space="0" w:color="DDDDDD"/>
            </w:tcBorders>
          </w:tcPr>
          <w:p w14:paraId="4FFAA56B" w14:textId="058B13F7"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1 : N</w:t>
            </w:r>
          </w:p>
        </w:tc>
        <w:tc>
          <w:tcPr>
            <w:tcW w:w="1949" w:type="dxa"/>
            <w:tcBorders>
              <w:top w:val="single" w:sz="2" w:space="0" w:color="DDDDDD"/>
              <w:bottom w:val="single" w:sz="2" w:space="0" w:color="DDDDDD"/>
            </w:tcBorders>
          </w:tcPr>
          <w:p w14:paraId="5DA8D548" w14:textId="4389A194"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 buyer can author multiple product reviews.</w:t>
            </w:r>
          </w:p>
        </w:tc>
        <w:tc>
          <w:tcPr>
            <w:tcW w:w="1950" w:type="dxa"/>
            <w:tcBorders>
              <w:top w:val="single" w:sz="2" w:space="0" w:color="DDDDDD"/>
              <w:bottom w:val="single" w:sz="2" w:space="0" w:color="DDDDDD"/>
            </w:tcBorders>
          </w:tcPr>
          <w:p w14:paraId="310B1C13" w14:textId="1208831C"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REVIEWS.buyerId</w:t>
            </w:r>
          </w:p>
        </w:tc>
      </w:tr>
      <w:tr w:rsidR="00001B29" w14:paraId="5A04BD87" w14:textId="77777777" w:rsidTr="00001B29">
        <w:tblPrEx>
          <w:tblCellMar>
            <w:top w:w="0" w:type="dxa"/>
            <w:bottom w:w="0" w:type="dxa"/>
          </w:tblCellMar>
        </w:tblPrEx>
        <w:tc>
          <w:tcPr>
            <w:tcW w:w="1949" w:type="dxa"/>
            <w:tcBorders>
              <w:top w:val="single" w:sz="2" w:space="0" w:color="DDDDDD"/>
              <w:bottom w:val="single" w:sz="2" w:space="0" w:color="DDDDDD"/>
            </w:tcBorders>
            <w:shd w:val="clear" w:color="auto" w:fill="F9F9F9"/>
          </w:tcPr>
          <w:p w14:paraId="5C242269" w14:textId="6B9A8291"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PRODUCTS</w:t>
            </w:r>
          </w:p>
        </w:tc>
        <w:tc>
          <w:tcPr>
            <w:tcW w:w="1949" w:type="dxa"/>
            <w:tcBorders>
              <w:top w:val="single" w:sz="2" w:space="0" w:color="DDDDDD"/>
              <w:bottom w:val="single" w:sz="2" w:space="0" w:color="DDDDDD"/>
            </w:tcBorders>
            <w:shd w:val="clear" w:color="auto" w:fill="F9F9F9"/>
          </w:tcPr>
          <w:p w14:paraId="71490B08" w14:textId="218FD3C3"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REVIEWS</w:t>
            </w:r>
          </w:p>
        </w:tc>
        <w:tc>
          <w:tcPr>
            <w:tcW w:w="1949" w:type="dxa"/>
            <w:tcBorders>
              <w:top w:val="single" w:sz="2" w:space="0" w:color="DDDDDD"/>
              <w:bottom w:val="single" w:sz="2" w:space="0" w:color="DDDDDD"/>
            </w:tcBorders>
            <w:shd w:val="clear" w:color="auto" w:fill="F9F9F9"/>
          </w:tcPr>
          <w:p w14:paraId="1A391989" w14:textId="25BBA6A6"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1 : N</w:t>
            </w:r>
          </w:p>
        </w:tc>
        <w:tc>
          <w:tcPr>
            <w:tcW w:w="1949" w:type="dxa"/>
            <w:tcBorders>
              <w:top w:val="single" w:sz="2" w:space="0" w:color="DDDDDD"/>
              <w:bottom w:val="single" w:sz="2" w:space="0" w:color="DDDDDD"/>
            </w:tcBorders>
            <w:shd w:val="clear" w:color="auto" w:fill="F9F9F9"/>
          </w:tcPr>
          <w:p w14:paraId="1B955857" w14:textId="2AF4FABC"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 product accumulates multiple buyer reviews.</w:t>
            </w:r>
          </w:p>
        </w:tc>
        <w:tc>
          <w:tcPr>
            <w:tcW w:w="1950" w:type="dxa"/>
            <w:tcBorders>
              <w:top w:val="single" w:sz="2" w:space="0" w:color="DDDDDD"/>
              <w:bottom w:val="single" w:sz="2" w:space="0" w:color="DDDDDD"/>
            </w:tcBorders>
            <w:shd w:val="clear" w:color="auto" w:fill="F9F9F9"/>
          </w:tcPr>
          <w:p w14:paraId="4B6AC497" w14:textId="1343BC44"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REVIEWS.productId</w:t>
            </w:r>
          </w:p>
        </w:tc>
      </w:tr>
      <w:tr w:rsidR="00001B29" w14:paraId="4F3052A5" w14:textId="77777777" w:rsidTr="00001B29">
        <w:tblPrEx>
          <w:tblCellMar>
            <w:top w:w="0" w:type="dxa"/>
            <w:bottom w:w="0" w:type="dxa"/>
          </w:tblCellMar>
        </w:tblPrEx>
        <w:tc>
          <w:tcPr>
            <w:tcW w:w="1949" w:type="dxa"/>
            <w:tcBorders>
              <w:top w:val="single" w:sz="2" w:space="0" w:color="DDDDDD"/>
            </w:tcBorders>
          </w:tcPr>
          <w:p w14:paraId="02E7DABC" w14:textId="289A387F"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BATCHES</w:t>
            </w:r>
          </w:p>
        </w:tc>
        <w:tc>
          <w:tcPr>
            <w:tcW w:w="1949" w:type="dxa"/>
            <w:tcBorders>
              <w:top w:val="single" w:sz="2" w:space="0" w:color="DDDDDD"/>
            </w:tcBorders>
          </w:tcPr>
          <w:p w14:paraId="13BF06FC" w14:textId="3F763807"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PRODUCTS</w:t>
            </w:r>
          </w:p>
        </w:tc>
        <w:tc>
          <w:tcPr>
            <w:tcW w:w="1949" w:type="dxa"/>
            <w:tcBorders>
              <w:top w:val="single" w:sz="2" w:space="0" w:color="DDDDDD"/>
            </w:tcBorders>
          </w:tcPr>
          <w:p w14:paraId="227BBD3B" w14:textId="355040DB"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1 : N</w:t>
            </w:r>
          </w:p>
        </w:tc>
        <w:tc>
          <w:tcPr>
            <w:tcW w:w="1949" w:type="dxa"/>
            <w:tcBorders>
              <w:top w:val="single" w:sz="2" w:space="0" w:color="DDDDDD"/>
            </w:tcBorders>
          </w:tcPr>
          <w:p w14:paraId="00173616" w14:textId="62D4E301"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 verification batch groups multiple products.</w:t>
            </w:r>
          </w:p>
        </w:tc>
        <w:tc>
          <w:tcPr>
            <w:tcW w:w="1950" w:type="dxa"/>
            <w:tcBorders>
              <w:top w:val="single" w:sz="2" w:space="0" w:color="DDDDDD"/>
            </w:tcBorders>
          </w:tcPr>
          <w:p w14:paraId="15829F92" w14:textId="1C158837"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PRODUCTS.batchId</w:t>
            </w:r>
          </w:p>
        </w:tc>
      </w:tr>
    </w:tbl>
    <w:p w14:paraId="2FC79531" w14:textId="16B33439" w:rsidR="00001B29" w:rsidRDefault="00001B29" w:rsidP="00001B29">
      <w:pPr>
        <w:spacing w:before="280" w:after="120"/>
        <w:rPr>
          <w:rFonts w:ascii="Calibri" w:hAnsi="Calibri" w:cs="Calibri"/>
          <w:b/>
          <w:color w:val="0055AA"/>
          <w:sz w:val="28"/>
        </w:rPr>
      </w:pPr>
    </w:p>
    <w:p w14:paraId="71EF9086" w14:textId="77777777" w:rsidR="00001B29" w:rsidRDefault="00001B29" w:rsidP="00001B29">
      <w:pPr>
        <w:spacing w:before="280" w:after="120"/>
        <w:rPr>
          <w:rFonts w:ascii="Calibri" w:hAnsi="Calibri" w:cs="Calibri"/>
          <w:b/>
          <w:color w:val="0055AA"/>
          <w:sz w:val="28"/>
        </w:rPr>
      </w:pPr>
      <w:r>
        <w:rPr>
          <w:rFonts w:ascii="Calibri" w:hAnsi="Calibri" w:cs="Calibri"/>
          <w:b/>
          <w:color w:val="0055AA"/>
          <w:sz w:val="28"/>
        </w:rPr>
        <w:t>1.4.3 Relational Database Schema Specifications</w:t>
      </w: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2436"/>
        <w:gridCol w:w="2436"/>
        <w:gridCol w:w="2437"/>
        <w:gridCol w:w="2437"/>
      </w:tblGrid>
      <w:tr w:rsidR="00001B29" w14:paraId="373881D8" w14:textId="77777777" w:rsidTr="00001B29">
        <w:tblPrEx>
          <w:tblCellMar>
            <w:top w:w="0" w:type="dxa"/>
            <w:bottom w:w="0" w:type="dxa"/>
          </w:tblCellMar>
        </w:tblPrEx>
        <w:tc>
          <w:tcPr>
            <w:tcW w:w="2436" w:type="dxa"/>
            <w:tcBorders>
              <w:top w:val="single" w:sz="4" w:space="0" w:color="DDDDDD"/>
              <w:bottom w:val="single" w:sz="2" w:space="0" w:color="DDDDDD"/>
            </w:tcBorders>
            <w:shd w:val="clear" w:color="auto" w:fill="0055AA"/>
          </w:tcPr>
          <w:p w14:paraId="5F6D3B7B" w14:textId="1E6A46B3"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Field Name</w:t>
            </w:r>
          </w:p>
        </w:tc>
        <w:tc>
          <w:tcPr>
            <w:tcW w:w="2436" w:type="dxa"/>
            <w:tcBorders>
              <w:top w:val="single" w:sz="4" w:space="0" w:color="DDDDDD"/>
              <w:bottom w:val="single" w:sz="2" w:space="0" w:color="DDDDDD"/>
            </w:tcBorders>
            <w:shd w:val="clear" w:color="auto" w:fill="0055AA"/>
          </w:tcPr>
          <w:p w14:paraId="7C8FCF7F" w14:textId="6E26FD6B"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Data Type</w:t>
            </w:r>
          </w:p>
        </w:tc>
        <w:tc>
          <w:tcPr>
            <w:tcW w:w="2437" w:type="dxa"/>
            <w:tcBorders>
              <w:top w:val="single" w:sz="4" w:space="0" w:color="DDDDDD"/>
              <w:bottom w:val="single" w:sz="2" w:space="0" w:color="DDDDDD"/>
            </w:tcBorders>
            <w:shd w:val="clear" w:color="auto" w:fill="0055AA"/>
          </w:tcPr>
          <w:p w14:paraId="341837F8" w14:textId="68D4DB25"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Constraint</w:t>
            </w:r>
          </w:p>
        </w:tc>
        <w:tc>
          <w:tcPr>
            <w:tcW w:w="2437" w:type="dxa"/>
            <w:tcBorders>
              <w:top w:val="single" w:sz="4" w:space="0" w:color="DDDDDD"/>
              <w:bottom w:val="single" w:sz="2" w:space="0" w:color="DDDDDD"/>
            </w:tcBorders>
            <w:shd w:val="clear" w:color="auto" w:fill="0055AA"/>
          </w:tcPr>
          <w:p w14:paraId="2027F040" w14:textId="48E7FC39"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Description</w:t>
            </w:r>
          </w:p>
        </w:tc>
      </w:tr>
      <w:tr w:rsidR="00001B29" w14:paraId="79251650" w14:textId="77777777" w:rsidTr="00001B29">
        <w:tblPrEx>
          <w:tblCellMar>
            <w:top w:w="0" w:type="dxa"/>
            <w:bottom w:w="0" w:type="dxa"/>
          </w:tblCellMar>
        </w:tblPrEx>
        <w:tc>
          <w:tcPr>
            <w:tcW w:w="2436" w:type="dxa"/>
            <w:tcBorders>
              <w:top w:val="single" w:sz="2" w:space="0" w:color="DDDDDD"/>
              <w:bottom w:val="single" w:sz="2" w:space="0" w:color="DDDDDD"/>
            </w:tcBorders>
          </w:tcPr>
          <w:p w14:paraId="0DDA16F6" w14:textId="06C3F220"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id</w:t>
            </w:r>
          </w:p>
        </w:tc>
        <w:tc>
          <w:tcPr>
            <w:tcW w:w="2436" w:type="dxa"/>
            <w:tcBorders>
              <w:top w:val="single" w:sz="2" w:space="0" w:color="DDDDDD"/>
              <w:bottom w:val="single" w:sz="2" w:space="0" w:color="DDDDDD"/>
            </w:tcBorders>
          </w:tcPr>
          <w:p w14:paraId="02AF8688" w14:textId="262C59D1"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String (UUID)</w:t>
            </w:r>
          </w:p>
        </w:tc>
        <w:tc>
          <w:tcPr>
            <w:tcW w:w="2437" w:type="dxa"/>
            <w:tcBorders>
              <w:top w:val="single" w:sz="2" w:space="0" w:color="DDDDDD"/>
              <w:bottom w:val="single" w:sz="2" w:space="0" w:color="DDDDDD"/>
            </w:tcBorders>
          </w:tcPr>
          <w:p w14:paraId="22C8B47F" w14:textId="0E7E7681"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PRIMARY KEY</w:t>
            </w:r>
          </w:p>
        </w:tc>
        <w:tc>
          <w:tcPr>
            <w:tcW w:w="2437" w:type="dxa"/>
            <w:tcBorders>
              <w:top w:val="single" w:sz="2" w:space="0" w:color="DDDDDD"/>
              <w:bottom w:val="single" w:sz="2" w:space="0" w:color="DDDDDD"/>
            </w:tcBorders>
          </w:tcPr>
          <w:p w14:paraId="08C1429C" w14:textId="2494E298"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Unique identifier for user account</w:t>
            </w:r>
          </w:p>
        </w:tc>
      </w:tr>
      <w:tr w:rsidR="00001B29" w14:paraId="55B8C343" w14:textId="77777777" w:rsidTr="00001B29">
        <w:tblPrEx>
          <w:tblCellMar>
            <w:top w:w="0" w:type="dxa"/>
            <w:bottom w:w="0" w:type="dxa"/>
          </w:tblCellMar>
        </w:tblPrEx>
        <w:tc>
          <w:tcPr>
            <w:tcW w:w="2436" w:type="dxa"/>
            <w:tcBorders>
              <w:top w:val="single" w:sz="2" w:space="0" w:color="DDDDDD"/>
              <w:bottom w:val="single" w:sz="2" w:space="0" w:color="DDDDDD"/>
            </w:tcBorders>
            <w:shd w:val="clear" w:color="auto" w:fill="F9F9F9"/>
          </w:tcPr>
          <w:p w14:paraId="1ED5EB62" w14:textId="7EC5AFBD"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name</w:t>
            </w:r>
          </w:p>
        </w:tc>
        <w:tc>
          <w:tcPr>
            <w:tcW w:w="2436" w:type="dxa"/>
            <w:tcBorders>
              <w:top w:val="single" w:sz="2" w:space="0" w:color="DDDDDD"/>
              <w:bottom w:val="single" w:sz="2" w:space="0" w:color="DDDDDD"/>
            </w:tcBorders>
            <w:shd w:val="clear" w:color="auto" w:fill="F9F9F9"/>
          </w:tcPr>
          <w:p w14:paraId="0FB3CCDF" w14:textId="00F3F3A7"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7FC73850" w14:textId="29D7093D"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18C842D6" w14:textId="398A2C26"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Full user name</w:t>
            </w:r>
          </w:p>
        </w:tc>
      </w:tr>
      <w:tr w:rsidR="00001B29" w14:paraId="5B7438CB" w14:textId="77777777" w:rsidTr="00001B29">
        <w:tblPrEx>
          <w:tblCellMar>
            <w:top w:w="0" w:type="dxa"/>
            <w:bottom w:w="0" w:type="dxa"/>
          </w:tblCellMar>
        </w:tblPrEx>
        <w:tc>
          <w:tcPr>
            <w:tcW w:w="2436" w:type="dxa"/>
            <w:tcBorders>
              <w:top w:val="single" w:sz="2" w:space="0" w:color="DDDDDD"/>
              <w:bottom w:val="single" w:sz="2" w:space="0" w:color="DDDDDD"/>
            </w:tcBorders>
          </w:tcPr>
          <w:p w14:paraId="2C27D209" w14:textId="04CC7B9F"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email</w:t>
            </w:r>
          </w:p>
        </w:tc>
        <w:tc>
          <w:tcPr>
            <w:tcW w:w="2436" w:type="dxa"/>
            <w:tcBorders>
              <w:top w:val="single" w:sz="2" w:space="0" w:color="DDDDDD"/>
              <w:bottom w:val="single" w:sz="2" w:space="0" w:color="DDDDDD"/>
            </w:tcBorders>
          </w:tcPr>
          <w:p w14:paraId="0EB15DF1" w14:textId="33AF3B69"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456DA2A5" w14:textId="6486EAE8"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NOT NULL, UNIQUE</w:t>
            </w:r>
          </w:p>
        </w:tc>
        <w:tc>
          <w:tcPr>
            <w:tcW w:w="2437" w:type="dxa"/>
            <w:tcBorders>
              <w:top w:val="single" w:sz="2" w:space="0" w:color="DDDDDD"/>
              <w:bottom w:val="single" w:sz="2" w:space="0" w:color="DDDDDD"/>
            </w:tcBorders>
          </w:tcPr>
          <w:p w14:paraId="1A056158" w14:textId="26EEB63A"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User email address for login</w:t>
            </w:r>
          </w:p>
        </w:tc>
      </w:tr>
      <w:tr w:rsidR="00001B29" w14:paraId="3900A723" w14:textId="77777777" w:rsidTr="00001B29">
        <w:tblPrEx>
          <w:tblCellMar>
            <w:top w:w="0" w:type="dxa"/>
            <w:bottom w:w="0" w:type="dxa"/>
          </w:tblCellMar>
        </w:tblPrEx>
        <w:tc>
          <w:tcPr>
            <w:tcW w:w="2436" w:type="dxa"/>
            <w:tcBorders>
              <w:top w:val="single" w:sz="2" w:space="0" w:color="DDDDDD"/>
              <w:bottom w:val="single" w:sz="2" w:space="0" w:color="DDDDDD"/>
            </w:tcBorders>
            <w:shd w:val="clear" w:color="auto" w:fill="F9F9F9"/>
          </w:tcPr>
          <w:p w14:paraId="14B3BD0F" w14:textId="2ED190C9"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pass</w:t>
            </w:r>
          </w:p>
        </w:tc>
        <w:tc>
          <w:tcPr>
            <w:tcW w:w="2436" w:type="dxa"/>
            <w:tcBorders>
              <w:top w:val="single" w:sz="2" w:space="0" w:color="DDDDDD"/>
              <w:bottom w:val="single" w:sz="2" w:space="0" w:color="DDDDDD"/>
            </w:tcBorders>
            <w:shd w:val="clear" w:color="auto" w:fill="F9F9F9"/>
          </w:tcPr>
          <w:p w14:paraId="4E689ED9" w14:textId="38AC2DF6"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1EA2BFBA" w14:textId="406C0006"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64A214B1" w14:textId="0A49AEDD"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Account password or authentication token</w:t>
            </w:r>
          </w:p>
        </w:tc>
      </w:tr>
      <w:tr w:rsidR="00001B29" w14:paraId="1FF0CEAB" w14:textId="77777777" w:rsidTr="00001B29">
        <w:tblPrEx>
          <w:tblCellMar>
            <w:top w:w="0" w:type="dxa"/>
            <w:bottom w:w="0" w:type="dxa"/>
          </w:tblCellMar>
        </w:tblPrEx>
        <w:tc>
          <w:tcPr>
            <w:tcW w:w="2436" w:type="dxa"/>
            <w:tcBorders>
              <w:top w:val="single" w:sz="2" w:space="0" w:color="DDDDDD"/>
              <w:bottom w:val="single" w:sz="2" w:space="0" w:color="DDDDDD"/>
            </w:tcBorders>
          </w:tcPr>
          <w:p w14:paraId="6918C593" w14:textId="47C60F1B"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role</w:t>
            </w:r>
          </w:p>
        </w:tc>
        <w:tc>
          <w:tcPr>
            <w:tcW w:w="2436" w:type="dxa"/>
            <w:tcBorders>
              <w:top w:val="single" w:sz="2" w:space="0" w:color="DDDDDD"/>
              <w:bottom w:val="single" w:sz="2" w:space="0" w:color="DDDDDD"/>
            </w:tcBorders>
          </w:tcPr>
          <w:p w14:paraId="76608CC3" w14:textId="143E48D7"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String / Enum</w:t>
            </w:r>
          </w:p>
        </w:tc>
        <w:tc>
          <w:tcPr>
            <w:tcW w:w="2437" w:type="dxa"/>
            <w:tcBorders>
              <w:top w:val="single" w:sz="2" w:space="0" w:color="DDDDDD"/>
              <w:bottom w:val="single" w:sz="2" w:space="0" w:color="DDDDDD"/>
            </w:tcBorders>
          </w:tcPr>
          <w:p w14:paraId="71051869" w14:textId="347D2544"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6B8672D9" w14:textId="400B6E48"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User role: BUYER, SELLER, ADMIN</w:t>
            </w:r>
          </w:p>
        </w:tc>
      </w:tr>
      <w:tr w:rsidR="00001B29" w14:paraId="56AEA00E" w14:textId="77777777" w:rsidTr="00001B29">
        <w:tblPrEx>
          <w:tblCellMar>
            <w:top w:w="0" w:type="dxa"/>
            <w:bottom w:w="0" w:type="dxa"/>
          </w:tblCellMar>
        </w:tblPrEx>
        <w:tc>
          <w:tcPr>
            <w:tcW w:w="2436" w:type="dxa"/>
            <w:tcBorders>
              <w:top w:val="single" w:sz="2" w:space="0" w:color="DDDDDD"/>
              <w:bottom w:val="single" w:sz="2" w:space="0" w:color="DDDDDD"/>
            </w:tcBorders>
            <w:shd w:val="clear" w:color="auto" w:fill="F9F9F9"/>
          </w:tcPr>
          <w:p w14:paraId="743535E2" w14:textId="11928C10"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phoneNumber</w:t>
            </w:r>
          </w:p>
        </w:tc>
        <w:tc>
          <w:tcPr>
            <w:tcW w:w="2436" w:type="dxa"/>
            <w:tcBorders>
              <w:top w:val="single" w:sz="2" w:space="0" w:color="DDDDDD"/>
              <w:bottom w:val="single" w:sz="2" w:space="0" w:color="DDDDDD"/>
            </w:tcBorders>
            <w:shd w:val="clear" w:color="auto" w:fill="F9F9F9"/>
          </w:tcPr>
          <w:p w14:paraId="38610F0C" w14:textId="3E13F55D"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7E8B0138" w14:textId="1EB8C96D"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35BAB496" w14:textId="32142FDE"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Mobile money number (e.g. +256...)</w:t>
            </w:r>
          </w:p>
        </w:tc>
      </w:tr>
      <w:tr w:rsidR="00001B29" w14:paraId="29D47104" w14:textId="77777777" w:rsidTr="00001B29">
        <w:tblPrEx>
          <w:tblCellMar>
            <w:top w:w="0" w:type="dxa"/>
            <w:bottom w:w="0" w:type="dxa"/>
          </w:tblCellMar>
        </w:tblPrEx>
        <w:tc>
          <w:tcPr>
            <w:tcW w:w="2436" w:type="dxa"/>
            <w:tcBorders>
              <w:top w:val="single" w:sz="2" w:space="0" w:color="DDDDDD"/>
              <w:bottom w:val="single" w:sz="2" w:space="0" w:color="DDDDDD"/>
            </w:tcBorders>
          </w:tcPr>
          <w:p w14:paraId="043F1075" w14:textId="4B7D263F"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region</w:t>
            </w:r>
          </w:p>
        </w:tc>
        <w:tc>
          <w:tcPr>
            <w:tcW w:w="2436" w:type="dxa"/>
            <w:tcBorders>
              <w:top w:val="single" w:sz="2" w:space="0" w:color="DDDDDD"/>
              <w:bottom w:val="single" w:sz="2" w:space="0" w:color="DDDDDD"/>
            </w:tcBorders>
          </w:tcPr>
          <w:p w14:paraId="0267040B" w14:textId="1B312D7C"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4512BB90" w14:textId="48AAA56B"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7AB26B89" w14:textId="5598DCA0"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Geographic region/district in Uganda</w:t>
            </w:r>
          </w:p>
        </w:tc>
      </w:tr>
      <w:tr w:rsidR="00001B29" w14:paraId="3504025B" w14:textId="77777777" w:rsidTr="00001B29">
        <w:tblPrEx>
          <w:tblCellMar>
            <w:top w:w="0" w:type="dxa"/>
            <w:bottom w:w="0" w:type="dxa"/>
          </w:tblCellMar>
        </w:tblPrEx>
        <w:tc>
          <w:tcPr>
            <w:tcW w:w="2436" w:type="dxa"/>
            <w:tcBorders>
              <w:top w:val="single" w:sz="2" w:space="0" w:color="DDDDDD"/>
              <w:bottom w:val="single" w:sz="2" w:space="0" w:color="DDDDDD"/>
            </w:tcBorders>
            <w:shd w:val="clear" w:color="auto" w:fill="F9F9F9"/>
          </w:tcPr>
          <w:p w14:paraId="56005EE0" w14:textId="6454CF66"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age</w:t>
            </w:r>
          </w:p>
        </w:tc>
        <w:tc>
          <w:tcPr>
            <w:tcW w:w="2436" w:type="dxa"/>
            <w:tcBorders>
              <w:top w:val="single" w:sz="2" w:space="0" w:color="DDDDDD"/>
              <w:bottom w:val="single" w:sz="2" w:space="0" w:color="DDDDDD"/>
            </w:tcBorders>
            <w:shd w:val="clear" w:color="auto" w:fill="F9F9F9"/>
          </w:tcPr>
          <w:p w14:paraId="67448898" w14:textId="24A55DC3"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Int</w:t>
            </w:r>
          </w:p>
        </w:tc>
        <w:tc>
          <w:tcPr>
            <w:tcW w:w="2437" w:type="dxa"/>
            <w:tcBorders>
              <w:top w:val="single" w:sz="2" w:space="0" w:color="DDDDDD"/>
              <w:bottom w:val="single" w:sz="2" w:space="0" w:color="DDDDDD"/>
            </w:tcBorders>
            <w:shd w:val="clear" w:color="auto" w:fill="F9F9F9"/>
          </w:tcPr>
          <w:p w14:paraId="4B392B86" w14:textId="770AD648"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6B479AA1" w14:textId="75CB7D31"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User age</w:t>
            </w:r>
          </w:p>
        </w:tc>
      </w:tr>
      <w:tr w:rsidR="00001B29" w14:paraId="74B7FC80" w14:textId="77777777" w:rsidTr="00001B29">
        <w:tblPrEx>
          <w:tblCellMar>
            <w:top w:w="0" w:type="dxa"/>
            <w:bottom w:w="0" w:type="dxa"/>
          </w:tblCellMar>
        </w:tblPrEx>
        <w:tc>
          <w:tcPr>
            <w:tcW w:w="2436" w:type="dxa"/>
            <w:tcBorders>
              <w:top w:val="single" w:sz="2" w:space="0" w:color="DDDDDD"/>
              <w:bottom w:val="single" w:sz="2" w:space="0" w:color="DDDDDD"/>
            </w:tcBorders>
          </w:tcPr>
          <w:p w14:paraId="75DB3E3D" w14:textId="1A8EB684"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sex</w:t>
            </w:r>
          </w:p>
        </w:tc>
        <w:tc>
          <w:tcPr>
            <w:tcW w:w="2436" w:type="dxa"/>
            <w:tcBorders>
              <w:top w:val="single" w:sz="2" w:space="0" w:color="DDDDDD"/>
              <w:bottom w:val="single" w:sz="2" w:space="0" w:color="DDDDDD"/>
            </w:tcBorders>
          </w:tcPr>
          <w:p w14:paraId="76EF9A8D" w14:textId="6FFCA737"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6108FEBE" w14:textId="4AA7CAD6"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3121B20A" w14:textId="221D5646"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Gender indicator</w:t>
            </w:r>
          </w:p>
        </w:tc>
      </w:tr>
      <w:tr w:rsidR="00001B29" w14:paraId="59A809ED" w14:textId="77777777" w:rsidTr="00001B29">
        <w:tblPrEx>
          <w:tblCellMar>
            <w:top w:w="0" w:type="dxa"/>
            <w:bottom w:w="0" w:type="dxa"/>
          </w:tblCellMar>
        </w:tblPrEx>
        <w:tc>
          <w:tcPr>
            <w:tcW w:w="2436" w:type="dxa"/>
            <w:tcBorders>
              <w:top w:val="single" w:sz="2" w:space="0" w:color="DDDDDD"/>
              <w:bottom w:val="single" w:sz="2" w:space="0" w:color="DDDDDD"/>
            </w:tcBorders>
            <w:shd w:val="clear" w:color="auto" w:fill="F9F9F9"/>
          </w:tcPr>
          <w:p w14:paraId="515EB6A8" w14:textId="5A838FCC"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isVerified</w:t>
            </w:r>
          </w:p>
        </w:tc>
        <w:tc>
          <w:tcPr>
            <w:tcW w:w="2436" w:type="dxa"/>
            <w:tcBorders>
              <w:top w:val="single" w:sz="2" w:space="0" w:color="DDDDDD"/>
              <w:bottom w:val="single" w:sz="2" w:space="0" w:color="DDDDDD"/>
            </w:tcBorders>
            <w:shd w:val="clear" w:color="auto" w:fill="F9F9F9"/>
          </w:tcPr>
          <w:p w14:paraId="3992241F" w14:textId="0430732F"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Boolean</w:t>
            </w:r>
          </w:p>
        </w:tc>
        <w:tc>
          <w:tcPr>
            <w:tcW w:w="2437" w:type="dxa"/>
            <w:tcBorders>
              <w:top w:val="single" w:sz="2" w:space="0" w:color="DDDDDD"/>
              <w:bottom w:val="single" w:sz="2" w:space="0" w:color="DDDDDD"/>
            </w:tcBorders>
            <w:shd w:val="clear" w:color="auto" w:fill="F9F9F9"/>
          </w:tcPr>
          <w:p w14:paraId="368091FA" w14:textId="51BF7F08"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DEFAULT false</w:t>
            </w:r>
          </w:p>
        </w:tc>
        <w:tc>
          <w:tcPr>
            <w:tcW w:w="2437" w:type="dxa"/>
            <w:tcBorders>
              <w:top w:val="single" w:sz="2" w:space="0" w:color="DDDDDD"/>
              <w:bottom w:val="single" w:sz="2" w:space="0" w:color="DDDDDD"/>
            </w:tcBorders>
            <w:shd w:val="clear" w:color="auto" w:fill="F9F9F9"/>
          </w:tcPr>
          <w:p w14:paraId="7D6D000E" w14:textId="3A792F26"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Verification status by MAAIF/Admin</w:t>
            </w:r>
          </w:p>
        </w:tc>
      </w:tr>
      <w:tr w:rsidR="00001B29" w14:paraId="5E37D16E" w14:textId="77777777" w:rsidTr="00001B29">
        <w:tblPrEx>
          <w:tblCellMar>
            <w:top w:w="0" w:type="dxa"/>
            <w:bottom w:w="0" w:type="dxa"/>
          </w:tblCellMar>
        </w:tblPrEx>
        <w:tc>
          <w:tcPr>
            <w:tcW w:w="2436" w:type="dxa"/>
            <w:tcBorders>
              <w:top w:val="single" w:sz="2" w:space="0" w:color="DDDDDD"/>
            </w:tcBorders>
          </w:tcPr>
          <w:p w14:paraId="1E91B838" w14:textId="56128518"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maaifCertificateUrl</w:t>
            </w:r>
          </w:p>
        </w:tc>
        <w:tc>
          <w:tcPr>
            <w:tcW w:w="2436" w:type="dxa"/>
            <w:tcBorders>
              <w:top w:val="single" w:sz="2" w:space="0" w:color="DDDDDD"/>
            </w:tcBorders>
          </w:tcPr>
          <w:p w14:paraId="5754FE21" w14:textId="1F88BDB7"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tcBorders>
          </w:tcPr>
          <w:p w14:paraId="72A62442" w14:textId="5BE2E0B5"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NULLABLE</w:t>
            </w:r>
          </w:p>
        </w:tc>
        <w:tc>
          <w:tcPr>
            <w:tcW w:w="2437" w:type="dxa"/>
            <w:tcBorders>
              <w:top w:val="single" w:sz="2" w:space="0" w:color="DDDDDD"/>
            </w:tcBorders>
          </w:tcPr>
          <w:p w14:paraId="6AC9E3DF" w14:textId="29D367AE"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URL to MAAIF verification document</w:t>
            </w:r>
          </w:p>
        </w:tc>
      </w:tr>
    </w:tbl>
    <w:p w14:paraId="77EC6DE1" w14:textId="44404DA5" w:rsidR="00001B29" w:rsidRDefault="00001B29" w:rsidP="00001B29">
      <w:pPr>
        <w:spacing w:before="280" w:after="120"/>
        <w:rPr>
          <w:rFonts w:ascii="Calibri" w:hAnsi="Calibri" w:cs="Calibri"/>
          <w:b/>
          <w:color w:val="0055AA"/>
          <w:sz w:val="28"/>
        </w:rPr>
      </w:pP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2436"/>
        <w:gridCol w:w="2436"/>
        <w:gridCol w:w="2437"/>
        <w:gridCol w:w="2437"/>
      </w:tblGrid>
      <w:tr w:rsidR="00001B29" w14:paraId="7FD647F4" w14:textId="77777777" w:rsidTr="00001B29">
        <w:tblPrEx>
          <w:tblCellMar>
            <w:top w:w="0" w:type="dxa"/>
            <w:bottom w:w="0" w:type="dxa"/>
          </w:tblCellMar>
        </w:tblPrEx>
        <w:tc>
          <w:tcPr>
            <w:tcW w:w="2436" w:type="dxa"/>
            <w:tcBorders>
              <w:top w:val="single" w:sz="4" w:space="0" w:color="DDDDDD"/>
              <w:bottom w:val="single" w:sz="2" w:space="0" w:color="DDDDDD"/>
            </w:tcBorders>
            <w:shd w:val="clear" w:color="auto" w:fill="0055AA"/>
          </w:tcPr>
          <w:p w14:paraId="02E348CD" w14:textId="3731F92E" w:rsidR="00001B29" w:rsidRPr="00001B29" w:rsidRDefault="00001B29" w:rsidP="00001B29">
            <w:pPr>
              <w:spacing w:before="280" w:after="240"/>
              <w:rPr>
                <w:rFonts w:ascii="Calibri" w:hAnsi="Calibri" w:cs="Calibri"/>
                <w:b/>
                <w:color w:val="FFFFFF"/>
                <w:sz w:val="20"/>
              </w:rPr>
            </w:pPr>
            <w:r>
              <w:rPr>
                <w:rFonts w:ascii="Calibri" w:hAnsi="Calibri" w:cs="Calibri"/>
                <w:b/>
                <w:color w:val="FFFFFF"/>
                <w:sz w:val="20"/>
              </w:rPr>
              <w:t>Field Name</w:t>
            </w:r>
          </w:p>
        </w:tc>
        <w:tc>
          <w:tcPr>
            <w:tcW w:w="2436" w:type="dxa"/>
            <w:tcBorders>
              <w:top w:val="single" w:sz="4" w:space="0" w:color="DDDDDD"/>
              <w:bottom w:val="single" w:sz="2" w:space="0" w:color="DDDDDD"/>
            </w:tcBorders>
            <w:shd w:val="clear" w:color="auto" w:fill="0055AA"/>
          </w:tcPr>
          <w:p w14:paraId="646C9705" w14:textId="13313A72" w:rsidR="00001B29" w:rsidRPr="00001B29" w:rsidRDefault="00001B29" w:rsidP="00001B29">
            <w:pPr>
              <w:spacing w:before="280" w:after="240"/>
              <w:rPr>
                <w:rFonts w:ascii="Calibri" w:hAnsi="Calibri" w:cs="Calibri"/>
                <w:b/>
                <w:color w:val="FFFFFF"/>
                <w:sz w:val="20"/>
              </w:rPr>
            </w:pPr>
            <w:r>
              <w:rPr>
                <w:rFonts w:ascii="Calibri" w:hAnsi="Calibri" w:cs="Calibri"/>
                <w:b/>
                <w:color w:val="FFFFFF"/>
                <w:sz w:val="20"/>
              </w:rPr>
              <w:t>Data Type</w:t>
            </w:r>
          </w:p>
        </w:tc>
        <w:tc>
          <w:tcPr>
            <w:tcW w:w="2437" w:type="dxa"/>
            <w:tcBorders>
              <w:top w:val="single" w:sz="4" w:space="0" w:color="DDDDDD"/>
              <w:bottom w:val="single" w:sz="2" w:space="0" w:color="DDDDDD"/>
            </w:tcBorders>
            <w:shd w:val="clear" w:color="auto" w:fill="0055AA"/>
          </w:tcPr>
          <w:p w14:paraId="34EA7DA6" w14:textId="629BEDFF" w:rsidR="00001B29" w:rsidRPr="00001B29" w:rsidRDefault="00001B29" w:rsidP="00001B29">
            <w:pPr>
              <w:spacing w:before="280" w:after="240"/>
              <w:rPr>
                <w:rFonts w:ascii="Calibri" w:hAnsi="Calibri" w:cs="Calibri"/>
                <w:b/>
                <w:color w:val="FFFFFF"/>
                <w:sz w:val="20"/>
              </w:rPr>
            </w:pPr>
            <w:r>
              <w:rPr>
                <w:rFonts w:ascii="Calibri" w:hAnsi="Calibri" w:cs="Calibri"/>
                <w:b/>
                <w:color w:val="FFFFFF"/>
                <w:sz w:val="20"/>
              </w:rPr>
              <w:t>Constraint</w:t>
            </w:r>
          </w:p>
        </w:tc>
        <w:tc>
          <w:tcPr>
            <w:tcW w:w="2437" w:type="dxa"/>
            <w:tcBorders>
              <w:top w:val="single" w:sz="4" w:space="0" w:color="DDDDDD"/>
              <w:bottom w:val="single" w:sz="2" w:space="0" w:color="DDDDDD"/>
            </w:tcBorders>
            <w:shd w:val="clear" w:color="auto" w:fill="0055AA"/>
          </w:tcPr>
          <w:p w14:paraId="22E32A30" w14:textId="13062D86" w:rsidR="00001B29" w:rsidRPr="00001B29" w:rsidRDefault="00001B29" w:rsidP="00001B29">
            <w:pPr>
              <w:spacing w:before="280" w:after="240"/>
              <w:rPr>
                <w:rFonts w:ascii="Calibri" w:hAnsi="Calibri" w:cs="Calibri"/>
                <w:b/>
                <w:color w:val="FFFFFF"/>
                <w:sz w:val="20"/>
              </w:rPr>
            </w:pPr>
            <w:r>
              <w:rPr>
                <w:rFonts w:ascii="Calibri" w:hAnsi="Calibri" w:cs="Calibri"/>
                <w:b/>
                <w:color w:val="FFFFFF"/>
                <w:sz w:val="20"/>
              </w:rPr>
              <w:t>Description</w:t>
            </w:r>
          </w:p>
        </w:tc>
      </w:tr>
      <w:tr w:rsidR="00001B29" w14:paraId="13B36595" w14:textId="77777777" w:rsidTr="00001B29">
        <w:tblPrEx>
          <w:tblCellMar>
            <w:top w:w="0" w:type="dxa"/>
            <w:bottom w:w="0" w:type="dxa"/>
          </w:tblCellMar>
        </w:tblPrEx>
        <w:tc>
          <w:tcPr>
            <w:tcW w:w="2436" w:type="dxa"/>
            <w:tcBorders>
              <w:top w:val="single" w:sz="2" w:space="0" w:color="DDDDDD"/>
              <w:bottom w:val="single" w:sz="2" w:space="0" w:color="DDDDDD"/>
            </w:tcBorders>
          </w:tcPr>
          <w:p w14:paraId="5A9357A5" w14:textId="6F0D3802"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id</w:t>
            </w:r>
          </w:p>
        </w:tc>
        <w:tc>
          <w:tcPr>
            <w:tcW w:w="2436" w:type="dxa"/>
            <w:tcBorders>
              <w:top w:val="single" w:sz="2" w:space="0" w:color="DDDDDD"/>
              <w:bottom w:val="single" w:sz="2" w:space="0" w:color="DDDDDD"/>
            </w:tcBorders>
          </w:tcPr>
          <w:p w14:paraId="61964675" w14:textId="692A85C2"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String (UUID)</w:t>
            </w:r>
          </w:p>
        </w:tc>
        <w:tc>
          <w:tcPr>
            <w:tcW w:w="2437" w:type="dxa"/>
            <w:tcBorders>
              <w:top w:val="single" w:sz="2" w:space="0" w:color="DDDDDD"/>
              <w:bottom w:val="single" w:sz="2" w:space="0" w:color="DDDDDD"/>
            </w:tcBorders>
          </w:tcPr>
          <w:p w14:paraId="5D19D776" w14:textId="1F5A4602"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PRIMARY KEY</w:t>
            </w:r>
          </w:p>
        </w:tc>
        <w:tc>
          <w:tcPr>
            <w:tcW w:w="2437" w:type="dxa"/>
            <w:tcBorders>
              <w:top w:val="single" w:sz="2" w:space="0" w:color="DDDDDD"/>
              <w:bottom w:val="single" w:sz="2" w:space="0" w:color="DDDDDD"/>
            </w:tcBorders>
          </w:tcPr>
          <w:p w14:paraId="436BA55B" w14:textId="653C8F18"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Unique product listing ID</w:t>
            </w:r>
          </w:p>
        </w:tc>
      </w:tr>
      <w:tr w:rsidR="00001B29" w14:paraId="132D7831" w14:textId="77777777" w:rsidTr="00001B29">
        <w:tblPrEx>
          <w:tblCellMar>
            <w:top w:w="0" w:type="dxa"/>
            <w:bottom w:w="0" w:type="dxa"/>
          </w:tblCellMar>
        </w:tblPrEx>
        <w:tc>
          <w:tcPr>
            <w:tcW w:w="2436" w:type="dxa"/>
            <w:tcBorders>
              <w:top w:val="single" w:sz="2" w:space="0" w:color="DDDDDD"/>
              <w:bottom w:val="single" w:sz="2" w:space="0" w:color="DDDDDD"/>
            </w:tcBorders>
            <w:shd w:val="clear" w:color="auto" w:fill="F9F9F9"/>
          </w:tcPr>
          <w:p w14:paraId="644CD094" w14:textId="5F4A79C9"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name</w:t>
            </w:r>
          </w:p>
        </w:tc>
        <w:tc>
          <w:tcPr>
            <w:tcW w:w="2436" w:type="dxa"/>
            <w:tcBorders>
              <w:top w:val="single" w:sz="2" w:space="0" w:color="DDDDDD"/>
              <w:bottom w:val="single" w:sz="2" w:space="0" w:color="DDDDDD"/>
            </w:tcBorders>
            <w:shd w:val="clear" w:color="auto" w:fill="F9F9F9"/>
          </w:tcPr>
          <w:p w14:paraId="71EABA98" w14:textId="472F0DB4"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55054A96" w14:textId="732D8BA1"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470B2F96" w14:textId="35528624"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Product name (e.g. Pure Honey, Propolis)</w:t>
            </w:r>
          </w:p>
        </w:tc>
      </w:tr>
      <w:tr w:rsidR="00001B29" w14:paraId="68EDD8A5" w14:textId="77777777" w:rsidTr="00001B29">
        <w:tblPrEx>
          <w:tblCellMar>
            <w:top w:w="0" w:type="dxa"/>
            <w:bottom w:w="0" w:type="dxa"/>
          </w:tblCellMar>
        </w:tblPrEx>
        <w:tc>
          <w:tcPr>
            <w:tcW w:w="2436" w:type="dxa"/>
            <w:tcBorders>
              <w:top w:val="single" w:sz="2" w:space="0" w:color="DDDDDD"/>
              <w:bottom w:val="single" w:sz="2" w:space="0" w:color="DDDDDD"/>
            </w:tcBorders>
          </w:tcPr>
          <w:p w14:paraId="5268BC74" w14:textId="39F0E739"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description</w:t>
            </w:r>
          </w:p>
        </w:tc>
        <w:tc>
          <w:tcPr>
            <w:tcW w:w="2436" w:type="dxa"/>
            <w:tcBorders>
              <w:top w:val="single" w:sz="2" w:space="0" w:color="DDDDDD"/>
              <w:bottom w:val="single" w:sz="2" w:space="0" w:color="DDDDDD"/>
            </w:tcBorders>
          </w:tcPr>
          <w:p w14:paraId="17128104" w14:textId="69E34EDF"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3BEC25E2" w14:textId="5055A0B2"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6D76281D" w14:textId="0002A4C9"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Product description and benefits</w:t>
            </w:r>
          </w:p>
        </w:tc>
      </w:tr>
      <w:tr w:rsidR="00001B29" w14:paraId="6B926D73" w14:textId="77777777" w:rsidTr="00001B29">
        <w:tblPrEx>
          <w:tblCellMar>
            <w:top w:w="0" w:type="dxa"/>
            <w:bottom w:w="0" w:type="dxa"/>
          </w:tblCellMar>
        </w:tblPrEx>
        <w:tc>
          <w:tcPr>
            <w:tcW w:w="2436" w:type="dxa"/>
            <w:tcBorders>
              <w:top w:val="single" w:sz="2" w:space="0" w:color="DDDDDD"/>
              <w:bottom w:val="single" w:sz="2" w:space="0" w:color="DDDDDD"/>
            </w:tcBorders>
            <w:shd w:val="clear" w:color="auto" w:fill="F9F9F9"/>
          </w:tcPr>
          <w:p w14:paraId="079D1261" w14:textId="00785784"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price</w:t>
            </w:r>
          </w:p>
        </w:tc>
        <w:tc>
          <w:tcPr>
            <w:tcW w:w="2436" w:type="dxa"/>
            <w:tcBorders>
              <w:top w:val="single" w:sz="2" w:space="0" w:color="DDDDDD"/>
              <w:bottom w:val="single" w:sz="2" w:space="0" w:color="DDDDDD"/>
            </w:tcBorders>
            <w:shd w:val="clear" w:color="auto" w:fill="F9F9F9"/>
          </w:tcPr>
          <w:p w14:paraId="2FD6BDF3" w14:textId="23C201AD"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Double</w:t>
            </w:r>
          </w:p>
        </w:tc>
        <w:tc>
          <w:tcPr>
            <w:tcW w:w="2437" w:type="dxa"/>
            <w:tcBorders>
              <w:top w:val="single" w:sz="2" w:space="0" w:color="DDDDDD"/>
              <w:bottom w:val="single" w:sz="2" w:space="0" w:color="DDDDDD"/>
            </w:tcBorders>
            <w:shd w:val="clear" w:color="auto" w:fill="F9F9F9"/>
          </w:tcPr>
          <w:p w14:paraId="5C41DB48" w14:textId="64C71D4A"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65864859" w14:textId="45BB8B25"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Price per litre in UGX</w:t>
            </w:r>
          </w:p>
        </w:tc>
      </w:tr>
      <w:tr w:rsidR="00001B29" w14:paraId="4CD12977" w14:textId="77777777" w:rsidTr="00001B29">
        <w:tblPrEx>
          <w:tblCellMar>
            <w:top w:w="0" w:type="dxa"/>
            <w:bottom w:w="0" w:type="dxa"/>
          </w:tblCellMar>
        </w:tblPrEx>
        <w:tc>
          <w:tcPr>
            <w:tcW w:w="2436" w:type="dxa"/>
            <w:tcBorders>
              <w:top w:val="single" w:sz="2" w:space="0" w:color="DDDDDD"/>
              <w:bottom w:val="single" w:sz="2" w:space="0" w:color="DDDDDD"/>
            </w:tcBorders>
          </w:tcPr>
          <w:p w14:paraId="6B7DBCED" w14:textId="46D5D1C6"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category</w:t>
            </w:r>
          </w:p>
        </w:tc>
        <w:tc>
          <w:tcPr>
            <w:tcW w:w="2436" w:type="dxa"/>
            <w:tcBorders>
              <w:top w:val="single" w:sz="2" w:space="0" w:color="DDDDDD"/>
              <w:bottom w:val="single" w:sz="2" w:space="0" w:color="DDDDDD"/>
            </w:tcBorders>
          </w:tcPr>
          <w:p w14:paraId="51C5BC85" w14:textId="13DD6FC6"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29DE0DDD" w14:textId="3115C66A"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46C69F11" w14:textId="2B698EED"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Category (Pure Honey, Golden Amber, etc.)</w:t>
            </w:r>
          </w:p>
        </w:tc>
      </w:tr>
      <w:tr w:rsidR="00001B29" w14:paraId="2C3B6F26" w14:textId="77777777" w:rsidTr="00001B29">
        <w:tblPrEx>
          <w:tblCellMar>
            <w:top w:w="0" w:type="dxa"/>
            <w:bottom w:w="0" w:type="dxa"/>
          </w:tblCellMar>
        </w:tblPrEx>
        <w:tc>
          <w:tcPr>
            <w:tcW w:w="2436" w:type="dxa"/>
            <w:tcBorders>
              <w:top w:val="single" w:sz="2" w:space="0" w:color="DDDDDD"/>
              <w:bottom w:val="single" w:sz="2" w:space="0" w:color="DDDDDD"/>
            </w:tcBorders>
            <w:shd w:val="clear" w:color="auto" w:fill="F9F9F9"/>
          </w:tcPr>
          <w:p w14:paraId="0F308F5A" w14:textId="0B9CD957"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sellerId</w:t>
            </w:r>
          </w:p>
        </w:tc>
        <w:tc>
          <w:tcPr>
            <w:tcW w:w="2436" w:type="dxa"/>
            <w:tcBorders>
              <w:top w:val="single" w:sz="2" w:space="0" w:color="DDDDDD"/>
              <w:bottom w:val="single" w:sz="2" w:space="0" w:color="DDDDDD"/>
            </w:tcBorders>
            <w:shd w:val="clear" w:color="auto" w:fill="F9F9F9"/>
          </w:tcPr>
          <w:p w14:paraId="54F8305C" w14:textId="1B4A9DC6"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506409E5" w14:textId="18936D21"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FOREIGN KEY -&gt; users.id</w:t>
            </w:r>
          </w:p>
        </w:tc>
        <w:tc>
          <w:tcPr>
            <w:tcW w:w="2437" w:type="dxa"/>
            <w:tcBorders>
              <w:top w:val="single" w:sz="2" w:space="0" w:color="DDDDDD"/>
              <w:bottom w:val="single" w:sz="2" w:space="0" w:color="DDDDDD"/>
            </w:tcBorders>
            <w:shd w:val="clear" w:color="auto" w:fill="F9F9F9"/>
          </w:tcPr>
          <w:p w14:paraId="28DC732E" w14:textId="6ACE474E"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ID of the seller who listed product</w:t>
            </w:r>
          </w:p>
        </w:tc>
      </w:tr>
      <w:tr w:rsidR="00001B29" w14:paraId="667CD34B" w14:textId="77777777" w:rsidTr="00001B29">
        <w:tblPrEx>
          <w:tblCellMar>
            <w:top w:w="0" w:type="dxa"/>
            <w:bottom w:w="0" w:type="dxa"/>
          </w:tblCellMar>
        </w:tblPrEx>
        <w:tc>
          <w:tcPr>
            <w:tcW w:w="2436" w:type="dxa"/>
            <w:tcBorders>
              <w:top w:val="single" w:sz="2" w:space="0" w:color="DDDDDD"/>
              <w:bottom w:val="single" w:sz="2" w:space="0" w:color="DDDDDD"/>
            </w:tcBorders>
          </w:tcPr>
          <w:p w14:paraId="7F23CA8F" w14:textId="06925DA5"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sellerName</w:t>
            </w:r>
          </w:p>
        </w:tc>
        <w:tc>
          <w:tcPr>
            <w:tcW w:w="2436" w:type="dxa"/>
            <w:tcBorders>
              <w:top w:val="single" w:sz="2" w:space="0" w:color="DDDDDD"/>
              <w:bottom w:val="single" w:sz="2" w:space="0" w:color="DDDDDD"/>
            </w:tcBorders>
          </w:tcPr>
          <w:p w14:paraId="1B1ED446" w14:textId="381F4268"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08C252E1" w14:textId="224363DA"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21F2463A" w14:textId="0E5A7465"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Name of seller/apiary</w:t>
            </w:r>
          </w:p>
        </w:tc>
      </w:tr>
      <w:tr w:rsidR="00001B29" w14:paraId="64B04DAD" w14:textId="77777777" w:rsidTr="00001B29">
        <w:tblPrEx>
          <w:tblCellMar>
            <w:top w:w="0" w:type="dxa"/>
            <w:bottom w:w="0" w:type="dxa"/>
          </w:tblCellMar>
        </w:tblPrEx>
        <w:tc>
          <w:tcPr>
            <w:tcW w:w="2436" w:type="dxa"/>
            <w:tcBorders>
              <w:top w:val="single" w:sz="2" w:space="0" w:color="DDDDDD"/>
              <w:bottom w:val="single" w:sz="2" w:space="0" w:color="DDDDDD"/>
            </w:tcBorders>
            <w:shd w:val="clear" w:color="auto" w:fill="F9F9F9"/>
          </w:tcPr>
          <w:p w14:paraId="5DC2D53D" w14:textId="3F300422"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imageUrl</w:t>
            </w:r>
          </w:p>
        </w:tc>
        <w:tc>
          <w:tcPr>
            <w:tcW w:w="2436" w:type="dxa"/>
            <w:tcBorders>
              <w:top w:val="single" w:sz="2" w:space="0" w:color="DDDDDD"/>
              <w:bottom w:val="single" w:sz="2" w:space="0" w:color="DDDDDD"/>
            </w:tcBorders>
            <w:shd w:val="clear" w:color="auto" w:fill="F9F9F9"/>
          </w:tcPr>
          <w:p w14:paraId="167B5BB5" w14:textId="301B6418"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1579DA5D" w14:textId="25DBBB18"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7EBAF0AE" w14:textId="79A56168"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Product image URL</w:t>
            </w:r>
          </w:p>
        </w:tc>
      </w:tr>
      <w:tr w:rsidR="00001B29" w14:paraId="00D20453" w14:textId="77777777" w:rsidTr="00001B29">
        <w:tblPrEx>
          <w:tblCellMar>
            <w:top w:w="0" w:type="dxa"/>
            <w:bottom w:w="0" w:type="dxa"/>
          </w:tblCellMar>
        </w:tblPrEx>
        <w:tc>
          <w:tcPr>
            <w:tcW w:w="2436" w:type="dxa"/>
            <w:tcBorders>
              <w:top w:val="single" w:sz="2" w:space="0" w:color="DDDDDD"/>
              <w:bottom w:val="single" w:sz="2" w:space="0" w:color="DDDDDD"/>
            </w:tcBorders>
          </w:tcPr>
          <w:p w14:paraId="5AA0D976" w14:textId="5896BCE1"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stockQuantity</w:t>
            </w:r>
          </w:p>
        </w:tc>
        <w:tc>
          <w:tcPr>
            <w:tcW w:w="2436" w:type="dxa"/>
            <w:tcBorders>
              <w:top w:val="single" w:sz="2" w:space="0" w:color="DDDDDD"/>
              <w:bottom w:val="single" w:sz="2" w:space="0" w:color="DDDDDD"/>
            </w:tcBorders>
          </w:tcPr>
          <w:p w14:paraId="67C3681E" w14:textId="29D8E55F"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Int</w:t>
            </w:r>
          </w:p>
        </w:tc>
        <w:tc>
          <w:tcPr>
            <w:tcW w:w="2437" w:type="dxa"/>
            <w:tcBorders>
              <w:top w:val="single" w:sz="2" w:space="0" w:color="DDDDDD"/>
              <w:bottom w:val="single" w:sz="2" w:space="0" w:color="DDDDDD"/>
            </w:tcBorders>
          </w:tcPr>
          <w:p w14:paraId="4E7E4873" w14:textId="00E43AFE"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5DAE3FCA" w14:textId="4EB7CEB5"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Available stock in Litres</w:t>
            </w:r>
          </w:p>
        </w:tc>
      </w:tr>
      <w:tr w:rsidR="00001B29" w14:paraId="5F8E3F6F" w14:textId="77777777" w:rsidTr="00001B29">
        <w:tblPrEx>
          <w:tblCellMar>
            <w:top w:w="0" w:type="dxa"/>
            <w:bottom w:w="0" w:type="dxa"/>
          </w:tblCellMar>
        </w:tblPrEx>
        <w:tc>
          <w:tcPr>
            <w:tcW w:w="2436" w:type="dxa"/>
            <w:tcBorders>
              <w:top w:val="single" w:sz="2" w:space="0" w:color="DDDDDD"/>
              <w:bottom w:val="single" w:sz="2" w:space="0" w:color="DDDDDD"/>
            </w:tcBorders>
            <w:shd w:val="clear" w:color="auto" w:fill="F9F9F9"/>
          </w:tcPr>
          <w:p w14:paraId="13FC92C3" w14:textId="7C81C494"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isVerified</w:t>
            </w:r>
          </w:p>
        </w:tc>
        <w:tc>
          <w:tcPr>
            <w:tcW w:w="2436" w:type="dxa"/>
            <w:tcBorders>
              <w:top w:val="single" w:sz="2" w:space="0" w:color="DDDDDD"/>
              <w:bottom w:val="single" w:sz="2" w:space="0" w:color="DDDDDD"/>
            </w:tcBorders>
            <w:shd w:val="clear" w:color="auto" w:fill="F9F9F9"/>
          </w:tcPr>
          <w:p w14:paraId="5B96F591" w14:textId="195F4A5E"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Boolean</w:t>
            </w:r>
          </w:p>
        </w:tc>
        <w:tc>
          <w:tcPr>
            <w:tcW w:w="2437" w:type="dxa"/>
            <w:tcBorders>
              <w:top w:val="single" w:sz="2" w:space="0" w:color="DDDDDD"/>
              <w:bottom w:val="single" w:sz="2" w:space="0" w:color="DDDDDD"/>
            </w:tcBorders>
            <w:shd w:val="clear" w:color="auto" w:fill="F9F9F9"/>
          </w:tcPr>
          <w:p w14:paraId="49579FE4" w14:textId="77B4C180"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DEFAULT false</w:t>
            </w:r>
          </w:p>
        </w:tc>
        <w:tc>
          <w:tcPr>
            <w:tcW w:w="2437" w:type="dxa"/>
            <w:tcBorders>
              <w:top w:val="single" w:sz="2" w:space="0" w:color="DDDDDD"/>
              <w:bottom w:val="single" w:sz="2" w:space="0" w:color="DDDDDD"/>
            </w:tcBorders>
            <w:shd w:val="clear" w:color="auto" w:fill="F9F9F9"/>
          </w:tcPr>
          <w:p w14:paraId="419DD8AD" w14:textId="6C704508"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Product/Batch verification flag</w:t>
            </w:r>
          </w:p>
        </w:tc>
      </w:tr>
      <w:tr w:rsidR="00001B29" w14:paraId="57FA44E5" w14:textId="77777777" w:rsidTr="00001B29">
        <w:tblPrEx>
          <w:tblCellMar>
            <w:top w:w="0" w:type="dxa"/>
            <w:bottom w:w="0" w:type="dxa"/>
          </w:tblCellMar>
        </w:tblPrEx>
        <w:tc>
          <w:tcPr>
            <w:tcW w:w="2436" w:type="dxa"/>
            <w:tcBorders>
              <w:top w:val="single" w:sz="2" w:space="0" w:color="DDDDDD"/>
            </w:tcBorders>
          </w:tcPr>
          <w:p w14:paraId="6F247650" w14:textId="2A1535B9"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batchQrCodeUrl</w:t>
            </w:r>
          </w:p>
        </w:tc>
        <w:tc>
          <w:tcPr>
            <w:tcW w:w="2436" w:type="dxa"/>
            <w:tcBorders>
              <w:top w:val="single" w:sz="2" w:space="0" w:color="DDDDDD"/>
            </w:tcBorders>
          </w:tcPr>
          <w:p w14:paraId="64DBD7F7" w14:textId="0ABAD0C1"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tcBorders>
          </w:tcPr>
          <w:p w14:paraId="60F91723" w14:textId="3BE727B9"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NULLABLE</w:t>
            </w:r>
          </w:p>
        </w:tc>
        <w:tc>
          <w:tcPr>
            <w:tcW w:w="2437" w:type="dxa"/>
            <w:tcBorders>
              <w:top w:val="single" w:sz="2" w:space="0" w:color="DDDDDD"/>
            </w:tcBorders>
          </w:tcPr>
          <w:p w14:paraId="4EF995F2" w14:textId="2DEBB31C"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Harvest verification QR code image URL</w:t>
            </w:r>
          </w:p>
        </w:tc>
      </w:tr>
    </w:tbl>
    <w:p w14:paraId="0208E0AB" w14:textId="77777777" w:rsidR="00001B29" w:rsidRDefault="00001B29" w:rsidP="00001B29">
      <w:pPr>
        <w:spacing w:before="280" w:after="240"/>
        <w:rPr>
          <w:rFonts w:ascii="Calibri" w:hAnsi="Calibri" w:cs="Calibri"/>
          <w:b/>
          <w:color w:val="0055AA"/>
          <w:sz w:val="28"/>
        </w:rPr>
      </w:pP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2436"/>
        <w:gridCol w:w="2436"/>
        <w:gridCol w:w="2437"/>
        <w:gridCol w:w="2437"/>
      </w:tblGrid>
      <w:tr w:rsidR="00001B29" w14:paraId="641B326B" w14:textId="77777777" w:rsidTr="00001B29">
        <w:tblPrEx>
          <w:tblCellMar>
            <w:top w:w="0" w:type="dxa"/>
            <w:bottom w:w="0" w:type="dxa"/>
          </w:tblCellMar>
        </w:tblPrEx>
        <w:tc>
          <w:tcPr>
            <w:tcW w:w="2436" w:type="dxa"/>
            <w:tcBorders>
              <w:top w:val="single" w:sz="4" w:space="0" w:color="DDDDDD"/>
              <w:bottom w:val="single" w:sz="2" w:space="0" w:color="DDDDDD"/>
            </w:tcBorders>
            <w:shd w:val="clear" w:color="auto" w:fill="0055AA"/>
          </w:tcPr>
          <w:p w14:paraId="00FBD9B2" w14:textId="0B9FC634" w:rsidR="00001B29" w:rsidRPr="00001B29" w:rsidRDefault="00001B29" w:rsidP="00001B29">
            <w:pPr>
              <w:spacing w:before="280" w:after="240"/>
              <w:rPr>
                <w:rFonts w:ascii="Calibri" w:hAnsi="Calibri" w:cs="Calibri"/>
                <w:b/>
                <w:color w:val="FFFFFF"/>
                <w:sz w:val="20"/>
              </w:rPr>
            </w:pPr>
            <w:r>
              <w:rPr>
                <w:rFonts w:ascii="Calibri" w:hAnsi="Calibri" w:cs="Calibri"/>
                <w:b/>
                <w:color w:val="FFFFFF"/>
                <w:sz w:val="20"/>
              </w:rPr>
              <w:t>Field Name</w:t>
            </w:r>
          </w:p>
        </w:tc>
        <w:tc>
          <w:tcPr>
            <w:tcW w:w="2436" w:type="dxa"/>
            <w:tcBorders>
              <w:top w:val="single" w:sz="4" w:space="0" w:color="DDDDDD"/>
              <w:bottom w:val="single" w:sz="2" w:space="0" w:color="DDDDDD"/>
            </w:tcBorders>
            <w:shd w:val="clear" w:color="auto" w:fill="0055AA"/>
          </w:tcPr>
          <w:p w14:paraId="58DB3B5C" w14:textId="0B8373B6" w:rsidR="00001B29" w:rsidRPr="00001B29" w:rsidRDefault="00001B29" w:rsidP="00001B29">
            <w:pPr>
              <w:spacing w:before="280" w:after="240"/>
              <w:rPr>
                <w:rFonts w:ascii="Calibri" w:hAnsi="Calibri" w:cs="Calibri"/>
                <w:b/>
                <w:color w:val="FFFFFF"/>
                <w:sz w:val="20"/>
              </w:rPr>
            </w:pPr>
            <w:r>
              <w:rPr>
                <w:rFonts w:ascii="Calibri" w:hAnsi="Calibri" w:cs="Calibri"/>
                <w:b/>
                <w:color w:val="FFFFFF"/>
                <w:sz w:val="20"/>
              </w:rPr>
              <w:t>Data Type</w:t>
            </w:r>
          </w:p>
        </w:tc>
        <w:tc>
          <w:tcPr>
            <w:tcW w:w="2437" w:type="dxa"/>
            <w:tcBorders>
              <w:top w:val="single" w:sz="4" w:space="0" w:color="DDDDDD"/>
              <w:bottom w:val="single" w:sz="2" w:space="0" w:color="DDDDDD"/>
            </w:tcBorders>
            <w:shd w:val="clear" w:color="auto" w:fill="0055AA"/>
          </w:tcPr>
          <w:p w14:paraId="6D810D04" w14:textId="4CFAD725" w:rsidR="00001B29" w:rsidRPr="00001B29" w:rsidRDefault="00001B29" w:rsidP="00001B29">
            <w:pPr>
              <w:spacing w:before="280" w:after="240"/>
              <w:rPr>
                <w:rFonts w:ascii="Calibri" w:hAnsi="Calibri" w:cs="Calibri"/>
                <w:b/>
                <w:color w:val="FFFFFF"/>
                <w:sz w:val="20"/>
              </w:rPr>
            </w:pPr>
            <w:r>
              <w:rPr>
                <w:rFonts w:ascii="Calibri" w:hAnsi="Calibri" w:cs="Calibri"/>
                <w:b/>
                <w:color w:val="FFFFFF"/>
                <w:sz w:val="20"/>
              </w:rPr>
              <w:t>Constraint</w:t>
            </w:r>
          </w:p>
        </w:tc>
        <w:tc>
          <w:tcPr>
            <w:tcW w:w="2437" w:type="dxa"/>
            <w:tcBorders>
              <w:top w:val="single" w:sz="4" w:space="0" w:color="DDDDDD"/>
              <w:bottom w:val="single" w:sz="2" w:space="0" w:color="DDDDDD"/>
            </w:tcBorders>
            <w:shd w:val="clear" w:color="auto" w:fill="0055AA"/>
          </w:tcPr>
          <w:p w14:paraId="0ADD3A88" w14:textId="4E1C91F7" w:rsidR="00001B29" w:rsidRPr="00001B29" w:rsidRDefault="00001B29" w:rsidP="00001B29">
            <w:pPr>
              <w:spacing w:before="280" w:after="240"/>
              <w:rPr>
                <w:rFonts w:ascii="Calibri" w:hAnsi="Calibri" w:cs="Calibri"/>
                <w:b/>
                <w:color w:val="FFFFFF"/>
                <w:sz w:val="20"/>
              </w:rPr>
            </w:pPr>
            <w:r>
              <w:rPr>
                <w:rFonts w:ascii="Calibri" w:hAnsi="Calibri" w:cs="Calibri"/>
                <w:b/>
                <w:color w:val="FFFFFF"/>
                <w:sz w:val="20"/>
              </w:rPr>
              <w:t>Description</w:t>
            </w:r>
          </w:p>
        </w:tc>
      </w:tr>
      <w:tr w:rsidR="00001B29" w14:paraId="5B9FA41E" w14:textId="77777777" w:rsidTr="00001B29">
        <w:tblPrEx>
          <w:tblCellMar>
            <w:top w:w="0" w:type="dxa"/>
            <w:bottom w:w="0" w:type="dxa"/>
          </w:tblCellMar>
        </w:tblPrEx>
        <w:tc>
          <w:tcPr>
            <w:tcW w:w="2436" w:type="dxa"/>
            <w:tcBorders>
              <w:top w:val="single" w:sz="2" w:space="0" w:color="DDDDDD"/>
              <w:bottom w:val="single" w:sz="2" w:space="0" w:color="DDDDDD"/>
            </w:tcBorders>
          </w:tcPr>
          <w:p w14:paraId="026A29DC" w14:textId="39187D4F"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id</w:t>
            </w:r>
          </w:p>
        </w:tc>
        <w:tc>
          <w:tcPr>
            <w:tcW w:w="2436" w:type="dxa"/>
            <w:tcBorders>
              <w:top w:val="single" w:sz="2" w:space="0" w:color="DDDDDD"/>
              <w:bottom w:val="single" w:sz="2" w:space="0" w:color="DDDDDD"/>
            </w:tcBorders>
          </w:tcPr>
          <w:p w14:paraId="3DD4A17B" w14:textId="7B8C0B99"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String (UUID)</w:t>
            </w:r>
          </w:p>
        </w:tc>
        <w:tc>
          <w:tcPr>
            <w:tcW w:w="2437" w:type="dxa"/>
            <w:tcBorders>
              <w:top w:val="single" w:sz="2" w:space="0" w:color="DDDDDD"/>
              <w:bottom w:val="single" w:sz="2" w:space="0" w:color="DDDDDD"/>
            </w:tcBorders>
          </w:tcPr>
          <w:p w14:paraId="2143CD3F" w14:textId="46A5ECDC"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PRIMARY KEY</w:t>
            </w:r>
          </w:p>
        </w:tc>
        <w:tc>
          <w:tcPr>
            <w:tcW w:w="2437" w:type="dxa"/>
            <w:tcBorders>
              <w:top w:val="single" w:sz="2" w:space="0" w:color="DDDDDD"/>
              <w:bottom w:val="single" w:sz="2" w:space="0" w:color="DDDDDD"/>
            </w:tcBorders>
          </w:tcPr>
          <w:p w14:paraId="4125A109" w14:textId="667C8C8F"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Unique order ID</w:t>
            </w:r>
          </w:p>
        </w:tc>
      </w:tr>
      <w:tr w:rsidR="00001B29" w14:paraId="04A4BDE6" w14:textId="77777777" w:rsidTr="00001B29">
        <w:tblPrEx>
          <w:tblCellMar>
            <w:top w:w="0" w:type="dxa"/>
            <w:bottom w:w="0" w:type="dxa"/>
          </w:tblCellMar>
        </w:tblPrEx>
        <w:tc>
          <w:tcPr>
            <w:tcW w:w="2436" w:type="dxa"/>
            <w:tcBorders>
              <w:top w:val="single" w:sz="2" w:space="0" w:color="DDDDDD"/>
              <w:bottom w:val="single" w:sz="2" w:space="0" w:color="DDDDDD"/>
            </w:tcBorders>
            <w:shd w:val="clear" w:color="auto" w:fill="F9F9F9"/>
          </w:tcPr>
          <w:p w14:paraId="1668088A" w14:textId="53294594"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buyerId</w:t>
            </w:r>
          </w:p>
        </w:tc>
        <w:tc>
          <w:tcPr>
            <w:tcW w:w="2436" w:type="dxa"/>
            <w:tcBorders>
              <w:top w:val="single" w:sz="2" w:space="0" w:color="DDDDDD"/>
              <w:bottom w:val="single" w:sz="2" w:space="0" w:color="DDDDDD"/>
            </w:tcBorders>
            <w:shd w:val="clear" w:color="auto" w:fill="F9F9F9"/>
          </w:tcPr>
          <w:p w14:paraId="301C505A" w14:textId="715F33BA"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49436BB4" w14:textId="6C505529"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FOREIGN KEY -&gt; users.id</w:t>
            </w:r>
          </w:p>
        </w:tc>
        <w:tc>
          <w:tcPr>
            <w:tcW w:w="2437" w:type="dxa"/>
            <w:tcBorders>
              <w:top w:val="single" w:sz="2" w:space="0" w:color="DDDDDD"/>
              <w:bottom w:val="single" w:sz="2" w:space="0" w:color="DDDDDD"/>
            </w:tcBorders>
            <w:shd w:val="clear" w:color="auto" w:fill="F9F9F9"/>
          </w:tcPr>
          <w:p w14:paraId="3A87BE85" w14:textId="60E009FE"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ID of purchasing buyer</w:t>
            </w:r>
          </w:p>
        </w:tc>
      </w:tr>
      <w:tr w:rsidR="00001B29" w14:paraId="19D57957" w14:textId="77777777" w:rsidTr="00001B29">
        <w:tblPrEx>
          <w:tblCellMar>
            <w:top w:w="0" w:type="dxa"/>
            <w:bottom w:w="0" w:type="dxa"/>
          </w:tblCellMar>
        </w:tblPrEx>
        <w:tc>
          <w:tcPr>
            <w:tcW w:w="2436" w:type="dxa"/>
            <w:tcBorders>
              <w:top w:val="single" w:sz="2" w:space="0" w:color="DDDDDD"/>
              <w:bottom w:val="single" w:sz="2" w:space="0" w:color="DDDDDD"/>
            </w:tcBorders>
          </w:tcPr>
          <w:p w14:paraId="3F15E244" w14:textId="0DEC381B"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lastRenderedPageBreak/>
              <w:t>sellerId</w:t>
            </w:r>
          </w:p>
        </w:tc>
        <w:tc>
          <w:tcPr>
            <w:tcW w:w="2436" w:type="dxa"/>
            <w:tcBorders>
              <w:top w:val="single" w:sz="2" w:space="0" w:color="DDDDDD"/>
              <w:bottom w:val="single" w:sz="2" w:space="0" w:color="DDDDDD"/>
            </w:tcBorders>
          </w:tcPr>
          <w:p w14:paraId="45963002" w14:textId="3A312DB0"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2DBC8662" w14:textId="0BB29687"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FOREIGN KEY -&gt; users.id</w:t>
            </w:r>
          </w:p>
        </w:tc>
        <w:tc>
          <w:tcPr>
            <w:tcW w:w="2437" w:type="dxa"/>
            <w:tcBorders>
              <w:top w:val="single" w:sz="2" w:space="0" w:color="DDDDDD"/>
              <w:bottom w:val="single" w:sz="2" w:space="0" w:color="DDDDDD"/>
            </w:tcBorders>
          </w:tcPr>
          <w:p w14:paraId="347C2648" w14:textId="5D45677F"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ID of product seller</w:t>
            </w:r>
          </w:p>
        </w:tc>
      </w:tr>
      <w:tr w:rsidR="00001B29" w14:paraId="792B1EA6" w14:textId="77777777" w:rsidTr="00001B29">
        <w:tblPrEx>
          <w:tblCellMar>
            <w:top w:w="0" w:type="dxa"/>
            <w:bottom w:w="0" w:type="dxa"/>
          </w:tblCellMar>
        </w:tblPrEx>
        <w:tc>
          <w:tcPr>
            <w:tcW w:w="2436" w:type="dxa"/>
            <w:tcBorders>
              <w:top w:val="single" w:sz="2" w:space="0" w:color="DDDDDD"/>
              <w:bottom w:val="single" w:sz="2" w:space="0" w:color="DDDDDD"/>
            </w:tcBorders>
            <w:shd w:val="clear" w:color="auto" w:fill="F9F9F9"/>
          </w:tcPr>
          <w:p w14:paraId="2D9CC8A3" w14:textId="4AA064A7"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items</w:t>
            </w:r>
          </w:p>
        </w:tc>
        <w:tc>
          <w:tcPr>
            <w:tcW w:w="2436" w:type="dxa"/>
            <w:tcBorders>
              <w:top w:val="single" w:sz="2" w:space="0" w:color="DDDDDD"/>
              <w:bottom w:val="single" w:sz="2" w:space="0" w:color="DDDDDD"/>
            </w:tcBorders>
            <w:shd w:val="clear" w:color="auto" w:fill="F9F9F9"/>
          </w:tcPr>
          <w:p w14:paraId="72C9DA5F" w14:textId="06423BA1"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List&lt;CartItem&gt;</w:t>
            </w:r>
          </w:p>
        </w:tc>
        <w:tc>
          <w:tcPr>
            <w:tcW w:w="2437" w:type="dxa"/>
            <w:tcBorders>
              <w:top w:val="single" w:sz="2" w:space="0" w:color="DDDDDD"/>
              <w:bottom w:val="single" w:sz="2" w:space="0" w:color="DDDDDD"/>
            </w:tcBorders>
            <w:shd w:val="clear" w:color="auto" w:fill="F9F9F9"/>
          </w:tcPr>
          <w:p w14:paraId="44CB6174" w14:textId="35F6449D"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EMBEDDED</w:t>
            </w:r>
          </w:p>
        </w:tc>
        <w:tc>
          <w:tcPr>
            <w:tcW w:w="2437" w:type="dxa"/>
            <w:tcBorders>
              <w:top w:val="single" w:sz="2" w:space="0" w:color="DDDDDD"/>
              <w:bottom w:val="single" w:sz="2" w:space="0" w:color="DDDDDD"/>
            </w:tcBorders>
            <w:shd w:val="clear" w:color="auto" w:fill="F9F9F9"/>
          </w:tcPr>
          <w:p w14:paraId="49666B31" w14:textId="43B30C8F"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Array of purchased product items</w:t>
            </w:r>
          </w:p>
        </w:tc>
      </w:tr>
      <w:tr w:rsidR="00001B29" w14:paraId="03E9FC8B" w14:textId="77777777" w:rsidTr="00001B29">
        <w:tblPrEx>
          <w:tblCellMar>
            <w:top w:w="0" w:type="dxa"/>
            <w:bottom w:w="0" w:type="dxa"/>
          </w:tblCellMar>
        </w:tblPrEx>
        <w:tc>
          <w:tcPr>
            <w:tcW w:w="2436" w:type="dxa"/>
            <w:tcBorders>
              <w:top w:val="single" w:sz="2" w:space="0" w:color="DDDDDD"/>
              <w:bottom w:val="single" w:sz="2" w:space="0" w:color="DDDDDD"/>
            </w:tcBorders>
          </w:tcPr>
          <w:p w14:paraId="0643BD12" w14:textId="46F59567"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totalAmount</w:t>
            </w:r>
          </w:p>
        </w:tc>
        <w:tc>
          <w:tcPr>
            <w:tcW w:w="2436" w:type="dxa"/>
            <w:tcBorders>
              <w:top w:val="single" w:sz="2" w:space="0" w:color="DDDDDD"/>
              <w:bottom w:val="single" w:sz="2" w:space="0" w:color="DDDDDD"/>
            </w:tcBorders>
          </w:tcPr>
          <w:p w14:paraId="6FB90B44" w14:textId="567166E2"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Double</w:t>
            </w:r>
          </w:p>
        </w:tc>
        <w:tc>
          <w:tcPr>
            <w:tcW w:w="2437" w:type="dxa"/>
            <w:tcBorders>
              <w:top w:val="single" w:sz="2" w:space="0" w:color="DDDDDD"/>
              <w:bottom w:val="single" w:sz="2" w:space="0" w:color="DDDDDD"/>
            </w:tcBorders>
          </w:tcPr>
          <w:p w14:paraId="28F22498" w14:textId="5784DD78"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6C729C7B" w14:textId="1F31179E"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Total order value in UGX</w:t>
            </w:r>
          </w:p>
        </w:tc>
      </w:tr>
      <w:tr w:rsidR="00001B29" w14:paraId="559962C9" w14:textId="77777777" w:rsidTr="00001B29">
        <w:tblPrEx>
          <w:tblCellMar>
            <w:top w:w="0" w:type="dxa"/>
            <w:bottom w:w="0" w:type="dxa"/>
          </w:tblCellMar>
        </w:tblPrEx>
        <w:tc>
          <w:tcPr>
            <w:tcW w:w="2436" w:type="dxa"/>
            <w:tcBorders>
              <w:top w:val="single" w:sz="2" w:space="0" w:color="DDDDDD"/>
              <w:bottom w:val="single" w:sz="2" w:space="0" w:color="DDDDDD"/>
            </w:tcBorders>
            <w:shd w:val="clear" w:color="auto" w:fill="F9F9F9"/>
          </w:tcPr>
          <w:p w14:paraId="428A1CAA" w14:textId="3963C5C4"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status</w:t>
            </w:r>
          </w:p>
        </w:tc>
        <w:tc>
          <w:tcPr>
            <w:tcW w:w="2436" w:type="dxa"/>
            <w:tcBorders>
              <w:top w:val="single" w:sz="2" w:space="0" w:color="DDDDDD"/>
              <w:bottom w:val="single" w:sz="2" w:space="0" w:color="DDDDDD"/>
            </w:tcBorders>
            <w:shd w:val="clear" w:color="auto" w:fill="F9F9F9"/>
          </w:tcPr>
          <w:p w14:paraId="477A7A20" w14:textId="43A6C0FA"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Enum (OrderStatus)</w:t>
            </w:r>
          </w:p>
        </w:tc>
        <w:tc>
          <w:tcPr>
            <w:tcW w:w="2437" w:type="dxa"/>
            <w:tcBorders>
              <w:top w:val="single" w:sz="2" w:space="0" w:color="DDDDDD"/>
              <w:bottom w:val="single" w:sz="2" w:space="0" w:color="DDDDDD"/>
            </w:tcBorders>
            <w:shd w:val="clear" w:color="auto" w:fill="F9F9F9"/>
          </w:tcPr>
          <w:p w14:paraId="40AC0BB2" w14:textId="6F460950"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shd w:val="clear" w:color="auto" w:fill="F9F9F9"/>
          </w:tcPr>
          <w:p w14:paraId="23497EFD" w14:textId="6CE041BD"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PENDING, PAID, SHIPPED, DELIVERED, COMPLETED, CANCELLED</w:t>
            </w:r>
          </w:p>
        </w:tc>
      </w:tr>
      <w:tr w:rsidR="00001B29" w14:paraId="1CBADE2B" w14:textId="77777777" w:rsidTr="00001B29">
        <w:tblPrEx>
          <w:tblCellMar>
            <w:top w:w="0" w:type="dxa"/>
            <w:bottom w:w="0" w:type="dxa"/>
          </w:tblCellMar>
        </w:tblPrEx>
        <w:tc>
          <w:tcPr>
            <w:tcW w:w="2436" w:type="dxa"/>
            <w:tcBorders>
              <w:top w:val="single" w:sz="2" w:space="0" w:color="DDDDDD"/>
              <w:bottom w:val="single" w:sz="2" w:space="0" w:color="DDDDDD"/>
            </w:tcBorders>
          </w:tcPr>
          <w:p w14:paraId="786F9FAB" w14:textId="7246DD47"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deliveryAddress</w:t>
            </w:r>
          </w:p>
        </w:tc>
        <w:tc>
          <w:tcPr>
            <w:tcW w:w="2436" w:type="dxa"/>
            <w:tcBorders>
              <w:top w:val="single" w:sz="2" w:space="0" w:color="DDDDDD"/>
              <w:bottom w:val="single" w:sz="2" w:space="0" w:color="DDDDDD"/>
            </w:tcBorders>
          </w:tcPr>
          <w:p w14:paraId="6D4D5D7A" w14:textId="23A3E31B"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tcPr>
          <w:p w14:paraId="4C0802FC" w14:textId="614C5574"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bottom w:val="single" w:sz="2" w:space="0" w:color="DDDDDD"/>
            </w:tcBorders>
          </w:tcPr>
          <w:p w14:paraId="6A676C83" w14:textId="48772A64"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Physical delivery location address</w:t>
            </w:r>
          </w:p>
        </w:tc>
      </w:tr>
      <w:tr w:rsidR="00001B29" w14:paraId="66388C57" w14:textId="77777777" w:rsidTr="00001B29">
        <w:tblPrEx>
          <w:tblCellMar>
            <w:top w:w="0" w:type="dxa"/>
            <w:bottom w:w="0" w:type="dxa"/>
          </w:tblCellMar>
        </w:tblPrEx>
        <w:tc>
          <w:tcPr>
            <w:tcW w:w="2436" w:type="dxa"/>
            <w:tcBorders>
              <w:top w:val="single" w:sz="2" w:space="0" w:color="DDDDDD"/>
              <w:bottom w:val="single" w:sz="2" w:space="0" w:color="DDDDDD"/>
            </w:tcBorders>
            <w:shd w:val="clear" w:color="auto" w:fill="F9F9F9"/>
          </w:tcPr>
          <w:p w14:paraId="47E9E5C5" w14:textId="1EA223B5"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paymentTransactionId</w:t>
            </w:r>
          </w:p>
        </w:tc>
        <w:tc>
          <w:tcPr>
            <w:tcW w:w="2436" w:type="dxa"/>
            <w:tcBorders>
              <w:top w:val="single" w:sz="2" w:space="0" w:color="DDDDDD"/>
              <w:bottom w:val="single" w:sz="2" w:space="0" w:color="DDDDDD"/>
            </w:tcBorders>
            <w:shd w:val="clear" w:color="auto" w:fill="F9F9F9"/>
          </w:tcPr>
          <w:p w14:paraId="7320A1B6" w14:textId="4D40A760"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String?</w:t>
            </w:r>
          </w:p>
        </w:tc>
        <w:tc>
          <w:tcPr>
            <w:tcW w:w="2437" w:type="dxa"/>
            <w:tcBorders>
              <w:top w:val="single" w:sz="2" w:space="0" w:color="DDDDDD"/>
              <w:bottom w:val="single" w:sz="2" w:space="0" w:color="DDDDDD"/>
            </w:tcBorders>
            <w:shd w:val="clear" w:color="auto" w:fill="F9F9F9"/>
          </w:tcPr>
          <w:p w14:paraId="45E8B994" w14:textId="4461F8CC"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NULLABLE</w:t>
            </w:r>
          </w:p>
        </w:tc>
        <w:tc>
          <w:tcPr>
            <w:tcW w:w="2437" w:type="dxa"/>
            <w:tcBorders>
              <w:top w:val="single" w:sz="2" w:space="0" w:color="DDDDDD"/>
              <w:bottom w:val="single" w:sz="2" w:space="0" w:color="DDDDDD"/>
            </w:tcBorders>
            <w:shd w:val="clear" w:color="auto" w:fill="F9F9F9"/>
          </w:tcPr>
          <w:p w14:paraId="0C24435A" w14:textId="7D928BAA"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Mobile money transaction ID</w:t>
            </w:r>
          </w:p>
        </w:tc>
      </w:tr>
      <w:tr w:rsidR="00001B29" w14:paraId="126D7149" w14:textId="77777777" w:rsidTr="00001B29">
        <w:tblPrEx>
          <w:tblCellMar>
            <w:top w:w="0" w:type="dxa"/>
            <w:bottom w:w="0" w:type="dxa"/>
          </w:tblCellMar>
        </w:tblPrEx>
        <w:tc>
          <w:tcPr>
            <w:tcW w:w="2436" w:type="dxa"/>
            <w:tcBorders>
              <w:top w:val="single" w:sz="2" w:space="0" w:color="DDDDDD"/>
            </w:tcBorders>
          </w:tcPr>
          <w:p w14:paraId="226CCBBC" w14:textId="7A04E5A0"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createdAt</w:t>
            </w:r>
          </w:p>
        </w:tc>
        <w:tc>
          <w:tcPr>
            <w:tcW w:w="2436" w:type="dxa"/>
            <w:tcBorders>
              <w:top w:val="single" w:sz="2" w:space="0" w:color="DDDDDD"/>
            </w:tcBorders>
          </w:tcPr>
          <w:p w14:paraId="42D0B4E0" w14:textId="28EA287B"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Timestamp</w:t>
            </w:r>
          </w:p>
        </w:tc>
        <w:tc>
          <w:tcPr>
            <w:tcW w:w="2437" w:type="dxa"/>
            <w:tcBorders>
              <w:top w:val="single" w:sz="2" w:space="0" w:color="DDDDDD"/>
            </w:tcBorders>
          </w:tcPr>
          <w:p w14:paraId="5BB7DD73" w14:textId="3A1FCC2D"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NOT NULL</w:t>
            </w:r>
          </w:p>
        </w:tc>
        <w:tc>
          <w:tcPr>
            <w:tcW w:w="2437" w:type="dxa"/>
            <w:tcBorders>
              <w:top w:val="single" w:sz="2" w:space="0" w:color="DDDDDD"/>
            </w:tcBorders>
          </w:tcPr>
          <w:p w14:paraId="37B76A15" w14:textId="70E8BDDA" w:rsidR="00001B29" w:rsidRPr="00001B29" w:rsidRDefault="00001B29" w:rsidP="00001B29">
            <w:pPr>
              <w:spacing w:before="280" w:after="240"/>
              <w:rPr>
                <w:rFonts w:ascii="Calibri" w:hAnsi="Calibri" w:cs="Calibri"/>
                <w:color w:val="000000"/>
                <w:sz w:val="19"/>
              </w:rPr>
            </w:pPr>
            <w:r>
              <w:rPr>
                <w:rFonts w:ascii="Calibri" w:hAnsi="Calibri" w:cs="Calibri"/>
                <w:color w:val="000000"/>
                <w:sz w:val="19"/>
              </w:rPr>
              <w:t>Order creation timestamp</w:t>
            </w:r>
          </w:p>
        </w:tc>
      </w:tr>
    </w:tbl>
    <w:p w14:paraId="12073C43" w14:textId="77777777" w:rsidR="00001B29" w:rsidRDefault="00001B29" w:rsidP="00001B29">
      <w:pPr>
        <w:spacing w:before="280" w:after="240"/>
        <w:rPr>
          <w:rFonts w:ascii="Calibri" w:hAnsi="Calibri" w:cs="Calibri"/>
          <w:b/>
          <w:color w:val="0055AA"/>
          <w:sz w:val="28"/>
        </w:rPr>
      </w:pPr>
    </w:p>
    <w:p w14:paraId="3ADCD288" w14:textId="44858A91" w:rsidR="00001B29" w:rsidRDefault="00001B29">
      <w:pPr>
        <w:rPr>
          <w:rFonts w:ascii="Calibri" w:hAnsi="Calibri" w:cs="Calibri"/>
          <w:b/>
          <w:color w:val="0055AA"/>
          <w:sz w:val="28"/>
        </w:rPr>
      </w:pPr>
      <w:r>
        <w:rPr>
          <w:rFonts w:ascii="Calibri" w:hAnsi="Calibri" w:cs="Calibri"/>
          <w:b/>
          <w:color w:val="0055AA"/>
          <w:sz w:val="28"/>
        </w:rPr>
        <w:br w:type="page"/>
      </w:r>
    </w:p>
    <w:p w14:paraId="2DF94C3A" w14:textId="77777777" w:rsidR="00001B29" w:rsidRDefault="00001B29" w:rsidP="00001B29">
      <w:pPr>
        <w:spacing w:before="280" w:after="120"/>
        <w:rPr>
          <w:rFonts w:ascii="Calibri" w:hAnsi="Calibri" w:cs="Calibri"/>
          <w:b/>
          <w:color w:val="0055AA"/>
          <w:sz w:val="32"/>
        </w:rPr>
      </w:pPr>
      <w:r>
        <w:rPr>
          <w:rFonts w:ascii="Calibri" w:hAnsi="Calibri" w:cs="Calibri"/>
          <w:b/>
          <w:color w:val="0055AA"/>
          <w:sz w:val="32"/>
        </w:rPr>
        <w:lastRenderedPageBreak/>
        <w:t>1.5 Data Flow Diagram (DFD)</w:t>
      </w:r>
    </w:p>
    <w:p w14:paraId="7F04028E" w14:textId="77777777" w:rsidR="00001B29" w:rsidRDefault="00001B29" w:rsidP="00001B29">
      <w:pPr>
        <w:spacing w:before="280" w:after="120"/>
        <w:rPr>
          <w:rFonts w:ascii="Calibri" w:hAnsi="Calibri" w:cs="Calibri"/>
          <w:b/>
          <w:color w:val="0055AA"/>
          <w:sz w:val="28"/>
        </w:rPr>
      </w:pPr>
      <w:r>
        <w:rPr>
          <w:rFonts w:ascii="Calibri" w:hAnsi="Calibri" w:cs="Calibri"/>
          <w:b/>
          <w:color w:val="0055AA"/>
          <w:sz w:val="28"/>
        </w:rPr>
        <w:t>1.5.1 DFD Level 0 (Context Diagram)</w:t>
      </w:r>
    </w:p>
    <w:tbl>
      <w:tblPr>
        <w:tblW w:w="0" w:type="auto"/>
        <w:tblBorders>
          <w:top w:val="single" w:sz="6" w:space="0" w:color="0055AA"/>
          <w:left w:val="single" w:sz="6" w:space="0" w:color="0055AA"/>
          <w:bottom w:val="single" w:sz="6" w:space="0" w:color="0055AA"/>
          <w:right w:val="single" w:sz="6" w:space="0" w:color="0055AA"/>
        </w:tblBorders>
        <w:shd w:val="clear" w:color="auto" w:fill="F5F5F5"/>
        <w:tblLayout w:type="fixed"/>
        <w:tblLook w:val="0000" w:firstRow="0" w:lastRow="0" w:firstColumn="0" w:lastColumn="0" w:noHBand="0" w:noVBand="0"/>
      </w:tblPr>
      <w:tblGrid>
        <w:gridCol w:w="9746"/>
      </w:tblGrid>
      <w:tr w:rsidR="00001B29" w14:paraId="6ABF2BEE" w14:textId="77777777" w:rsidTr="00001B29">
        <w:tblPrEx>
          <w:tblCellMar>
            <w:top w:w="0" w:type="dxa"/>
            <w:bottom w:w="0" w:type="dxa"/>
          </w:tblCellMar>
        </w:tblPrEx>
        <w:tc>
          <w:tcPr>
            <w:tcW w:w="9746" w:type="dxa"/>
            <w:shd w:val="clear" w:color="auto" w:fill="F5F5F5"/>
          </w:tcPr>
          <w:p w14:paraId="38E87E78"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w:t>
            </w:r>
          </w:p>
          <w:p w14:paraId="5FD2F3BC"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WINNIEBEE APP - DFD LEVEL 0 (CONTEXT DIAGRAM)                          |</w:t>
            </w:r>
          </w:p>
          <w:p w14:paraId="17A822DD"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w:t>
            </w:r>
          </w:p>
          <w:p w14:paraId="5B6FF84F" w14:textId="77777777" w:rsidR="00001B29" w:rsidRDefault="00001B29" w:rsidP="00001B29">
            <w:pPr>
              <w:spacing w:before="280" w:after="120"/>
              <w:rPr>
                <w:rFonts w:ascii="Consolas" w:hAnsi="Consolas" w:cs="Calibri"/>
                <w:color w:val="000000"/>
                <w:sz w:val="17"/>
              </w:rPr>
            </w:pPr>
          </w:p>
          <w:p w14:paraId="1E431961"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BUYER ]</w:t>
            </w:r>
          </w:p>
          <w:p w14:paraId="748B4EF5"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t>
            </w:r>
          </w:p>
          <w:p w14:paraId="66CC1873"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Credentials, Orders|   | Product Catalog, Order Status,</w:t>
            </w:r>
          </w:p>
          <w:p w14:paraId="3CC462EB"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Payments, Reviews  |   | Escrow Confirmation</w:t>
            </w:r>
          </w:p>
          <w:p w14:paraId="6DAD7305"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v   |</w:t>
            </w:r>
          </w:p>
          <w:p w14:paraId="6AE5BBE5"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w:t>
            </w:r>
          </w:p>
          <w:p w14:paraId="0FCCB3ED"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t>
            </w:r>
          </w:p>
          <w:p w14:paraId="37321046"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WINNIEBEE HONEY          | &lt;=====&gt; [ MTN MOMO PAYMENT GATEWAY ]</w:t>
            </w:r>
          </w:p>
          <w:p w14:paraId="6953A5A2"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MARKETPLACE SYSTEM        |         Payment Initiation Request,</w:t>
            </w:r>
          </w:p>
          <w:p w14:paraId="094EC010"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(VERSION 1.0)           |         Transaction Verification &amp; Escrow</w:t>
            </w:r>
          </w:p>
          <w:p w14:paraId="5F54C3C3"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t>
            </w:r>
          </w:p>
          <w:p w14:paraId="23744051"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w:t>
            </w:r>
          </w:p>
          <w:p w14:paraId="0CB8EB02"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t>
            </w:r>
          </w:p>
          <w:p w14:paraId="6CA2C5AA"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Product Listings,   |   | Order Dispatch Requests,</w:t>
            </w:r>
          </w:p>
          <w:p w14:paraId="1FC6F80C"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Edits, Verification |   | Sales Analytics, Funds Release</w:t>
            </w:r>
          </w:p>
          <w:p w14:paraId="76DDDB70"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v</w:t>
            </w:r>
          </w:p>
          <w:p w14:paraId="61CA9771"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SELLER ]</w:t>
            </w:r>
          </w:p>
          <w:p w14:paraId="663BB0F8"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t>
            </w:r>
          </w:p>
          <w:p w14:paraId="105E3532"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Verification Rules,|   | Certificates, Admin Approval,</w:t>
            </w:r>
          </w:p>
          <w:p w14:paraId="7C44B2BF"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Platform Audit     |   | Product Moderation Actions</w:t>
            </w:r>
          </w:p>
          <w:p w14:paraId="4001E2E9"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v</w:t>
            </w:r>
          </w:p>
          <w:p w14:paraId="3827D265" w14:textId="236ADDE3" w:rsidR="00001B29" w:rsidRP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ADMIN ]</w:t>
            </w:r>
          </w:p>
        </w:tc>
      </w:tr>
    </w:tbl>
    <w:p w14:paraId="5221AA60" w14:textId="4FEE2B68" w:rsidR="00001B29" w:rsidRDefault="00001B29" w:rsidP="00001B29">
      <w:pPr>
        <w:spacing w:before="280" w:after="120"/>
        <w:rPr>
          <w:rFonts w:ascii="Calibri" w:hAnsi="Calibri" w:cs="Calibri"/>
          <w:b/>
          <w:color w:val="0055AA"/>
          <w:sz w:val="28"/>
        </w:rPr>
      </w:pPr>
    </w:p>
    <w:p w14:paraId="02911AFD" w14:textId="77777777" w:rsidR="00001B29" w:rsidRDefault="00001B29" w:rsidP="00001B29">
      <w:pPr>
        <w:spacing w:before="280" w:after="120"/>
        <w:rPr>
          <w:rFonts w:ascii="Calibri" w:hAnsi="Calibri" w:cs="Calibri"/>
          <w:b/>
          <w:color w:val="0055AA"/>
          <w:sz w:val="28"/>
        </w:rPr>
      </w:pPr>
      <w:r>
        <w:rPr>
          <w:rFonts w:ascii="Calibri" w:hAnsi="Calibri" w:cs="Calibri"/>
          <w:b/>
          <w:color w:val="0055AA"/>
          <w:sz w:val="28"/>
        </w:rPr>
        <w:t>1.5.2 DFD Level 1 (Core Sub-processes)</w:t>
      </w:r>
    </w:p>
    <w:tbl>
      <w:tblPr>
        <w:tblW w:w="0" w:type="auto"/>
        <w:tblBorders>
          <w:top w:val="single" w:sz="6" w:space="0" w:color="0055AA"/>
          <w:left w:val="single" w:sz="6" w:space="0" w:color="0055AA"/>
          <w:bottom w:val="single" w:sz="6" w:space="0" w:color="0055AA"/>
          <w:right w:val="single" w:sz="6" w:space="0" w:color="0055AA"/>
        </w:tblBorders>
        <w:shd w:val="clear" w:color="auto" w:fill="F5F5F5"/>
        <w:tblLayout w:type="fixed"/>
        <w:tblLook w:val="0000" w:firstRow="0" w:lastRow="0" w:firstColumn="0" w:lastColumn="0" w:noHBand="0" w:noVBand="0"/>
      </w:tblPr>
      <w:tblGrid>
        <w:gridCol w:w="9746"/>
      </w:tblGrid>
      <w:tr w:rsidR="00001B29" w14:paraId="3C505DA1" w14:textId="77777777" w:rsidTr="00001B29">
        <w:tblPrEx>
          <w:tblCellMar>
            <w:top w:w="0" w:type="dxa"/>
            <w:bottom w:w="0" w:type="dxa"/>
          </w:tblCellMar>
        </w:tblPrEx>
        <w:tc>
          <w:tcPr>
            <w:tcW w:w="9746" w:type="dxa"/>
            <w:shd w:val="clear" w:color="auto" w:fill="F5F5F5"/>
          </w:tcPr>
          <w:p w14:paraId="082F7623"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w:t>
            </w:r>
          </w:p>
          <w:p w14:paraId="1E989A70"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WINNIEBEE APP - DFD LEVEL 1                                   |</w:t>
            </w:r>
          </w:p>
          <w:p w14:paraId="426EE643"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w:t>
            </w:r>
          </w:p>
          <w:p w14:paraId="799631F8" w14:textId="77777777" w:rsidR="00001B29" w:rsidRDefault="00001B29" w:rsidP="00001B29">
            <w:pPr>
              <w:spacing w:before="280" w:after="120"/>
              <w:rPr>
                <w:rFonts w:ascii="Consolas" w:hAnsi="Consolas" w:cs="Calibri"/>
                <w:color w:val="000000"/>
                <w:sz w:val="17"/>
              </w:rPr>
            </w:pPr>
          </w:p>
          <w:p w14:paraId="5456CAFF"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[BUYER] ----&gt; (1.0 Auth &amp; Profile) --------&gt; [D1: Users Store] &lt;---- (7.0 Admin Moderation) &lt;---- [ADMIN]</w:t>
            </w:r>
          </w:p>
          <w:p w14:paraId="140A5035"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t>
            </w:r>
          </w:p>
          <w:p w14:paraId="2FB791C2"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v                                                                |</w:t>
            </w:r>
          </w:p>
          <w:p w14:paraId="5B702DCA"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[SELLER] ---&gt; (2.0 Product Management) -----&gt; [D2: Products Store] ------------------+</w:t>
            </w:r>
          </w:p>
          <w:p w14:paraId="134F0A39"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(Add, Edit, Delist)                  |</w:t>
            </w:r>
          </w:p>
          <w:p w14:paraId="1270A687"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v</w:t>
            </w:r>
          </w:p>
          <w:p w14:paraId="5B87C82A"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+--------&gt; (3.0 Discovery &amp; Cart) &lt;--------------+</w:t>
            </w:r>
          </w:p>
          <w:p w14:paraId="1E1D1A5E"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w:t>
            </w:r>
          </w:p>
          <w:p w14:paraId="75EF2438"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v</w:t>
            </w:r>
          </w:p>
          <w:p w14:paraId="1E0E4787"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(4.0 Checkout &amp; Escrow) &lt;=====&gt; [MTN MoMo Gateway]</w:t>
            </w:r>
          </w:p>
          <w:p w14:paraId="770EA959"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w:t>
            </w:r>
          </w:p>
          <w:p w14:paraId="7738DE5B"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+-----------------------&gt; [D3: Orders Store]</w:t>
            </w:r>
          </w:p>
          <w:p w14:paraId="229C146A"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w:t>
            </w:r>
          </w:p>
          <w:p w14:paraId="09B41FAD"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v                               v</w:t>
            </w:r>
          </w:p>
          <w:p w14:paraId="073FF96C" w14:textId="5E2FD5C3" w:rsidR="00001B29" w:rsidRP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(5.0 Order Fulfillment) -------------&gt; (6.0 Verified Reviews) ----&gt; [D4: Reviews Store]</w:t>
            </w:r>
          </w:p>
        </w:tc>
      </w:tr>
    </w:tbl>
    <w:p w14:paraId="034F791D" w14:textId="1AE5F267" w:rsidR="00001B29" w:rsidRDefault="00001B29" w:rsidP="00001B29">
      <w:pPr>
        <w:spacing w:before="280" w:after="120"/>
        <w:rPr>
          <w:rFonts w:ascii="Calibri" w:hAnsi="Calibri" w:cs="Calibri"/>
          <w:b/>
          <w:color w:val="0055AA"/>
          <w:sz w:val="28"/>
        </w:rPr>
      </w:pPr>
    </w:p>
    <w:p w14:paraId="760B04AB" w14:textId="77777777" w:rsidR="00001B29" w:rsidRDefault="00001B29" w:rsidP="00001B29">
      <w:pPr>
        <w:spacing w:before="280" w:after="120"/>
        <w:rPr>
          <w:rFonts w:ascii="Calibri" w:hAnsi="Calibri" w:cs="Calibri"/>
          <w:b/>
          <w:color w:val="0055AA"/>
          <w:sz w:val="28"/>
        </w:rPr>
      </w:pPr>
      <w:r>
        <w:rPr>
          <w:rFonts w:ascii="Calibri" w:hAnsi="Calibri" w:cs="Calibri"/>
          <w:b/>
          <w:color w:val="0055AA"/>
          <w:sz w:val="28"/>
        </w:rPr>
        <w:t>1.5.3 DFD Level 2 Explosions</w:t>
      </w:r>
    </w:p>
    <w:tbl>
      <w:tblPr>
        <w:tblW w:w="0" w:type="auto"/>
        <w:tblBorders>
          <w:top w:val="single" w:sz="6" w:space="0" w:color="0055AA"/>
          <w:left w:val="single" w:sz="6" w:space="0" w:color="0055AA"/>
          <w:bottom w:val="single" w:sz="6" w:space="0" w:color="0055AA"/>
          <w:right w:val="single" w:sz="6" w:space="0" w:color="0055AA"/>
        </w:tblBorders>
        <w:shd w:val="clear" w:color="auto" w:fill="F5F5F5"/>
        <w:tblLayout w:type="fixed"/>
        <w:tblLook w:val="0000" w:firstRow="0" w:lastRow="0" w:firstColumn="0" w:lastColumn="0" w:noHBand="0" w:noVBand="0"/>
      </w:tblPr>
      <w:tblGrid>
        <w:gridCol w:w="9746"/>
      </w:tblGrid>
      <w:tr w:rsidR="00001B29" w14:paraId="40E1A56E" w14:textId="77777777" w:rsidTr="00001B29">
        <w:tblPrEx>
          <w:tblCellMar>
            <w:top w:w="0" w:type="dxa"/>
            <w:bottom w:w="0" w:type="dxa"/>
          </w:tblCellMar>
        </w:tblPrEx>
        <w:tc>
          <w:tcPr>
            <w:tcW w:w="9746" w:type="dxa"/>
            <w:shd w:val="clear" w:color="auto" w:fill="F5F5F5"/>
          </w:tcPr>
          <w:p w14:paraId="726CF824"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w:t>
            </w:r>
          </w:p>
          <w:p w14:paraId="7E59C5AD"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PROCESS 2.0: PRODUCT MANAGEMENT EXPLOSION       |</w:t>
            </w:r>
          </w:p>
          <w:p w14:paraId="343C76AE"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w:t>
            </w:r>
          </w:p>
          <w:p w14:paraId="71141697" w14:textId="77777777" w:rsidR="00001B29" w:rsidRDefault="00001B29" w:rsidP="00001B29">
            <w:pPr>
              <w:spacing w:before="280" w:after="120"/>
              <w:rPr>
                <w:rFonts w:ascii="Consolas" w:hAnsi="Consolas" w:cs="Calibri"/>
                <w:color w:val="000000"/>
                <w:sz w:val="17"/>
              </w:rPr>
            </w:pPr>
          </w:p>
          <w:p w14:paraId="5B7098D7"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lastRenderedPageBreak/>
              <w:t xml:space="preserve">                                          +-------------------------+</w:t>
            </w:r>
          </w:p>
          <w:p w14:paraId="0161BBCF"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2.1 Validate Input &amp;   |</w:t>
            </w:r>
          </w:p>
          <w:p w14:paraId="3B904D96"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Category Selection     |</w:t>
            </w:r>
          </w:p>
          <w:p w14:paraId="683173CA"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w:t>
            </w:r>
          </w:p>
          <w:p w14:paraId="015B449F"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w:t>
            </w:r>
          </w:p>
          <w:p w14:paraId="0F13BDED"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w:t>
            </w:r>
          </w:p>
          <w:p w14:paraId="1095809B"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                                   |</w:t>
            </w:r>
          </w:p>
          <w:p w14:paraId="5926E657"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v                                    v                                   v</w:t>
            </w:r>
          </w:p>
          <w:p w14:paraId="1EAC5BC6"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           +-----------------------+</w:t>
            </w:r>
          </w:p>
          <w:p w14:paraId="4E42F424"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2.2 List New        |            |   2.3 Edit Existing   |           |   2.4 Delist Product  |</w:t>
            </w:r>
          </w:p>
          <w:p w14:paraId="10C8F06C"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Product (Add)       |            |   Product (Update)    |           |   (Delete)            |</w:t>
            </w:r>
          </w:p>
          <w:p w14:paraId="5D68C0F7"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           +-----------------------+</w:t>
            </w:r>
          </w:p>
          <w:p w14:paraId="523782C0"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                                   |</w:t>
            </w:r>
          </w:p>
          <w:p w14:paraId="2EE3D696"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Insert                             | Update                            | Delete</w:t>
            </w:r>
          </w:p>
          <w:p w14:paraId="140EE964"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v                                    v                                   v</w:t>
            </w:r>
          </w:p>
          <w:p w14:paraId="2B91B61E"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w:t>
            </w:r>
          </w:p>
          <w:p w14:paraId="14D37347" w14:textId="77777777" w:rsid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                                  DATA STORE D2: PRODUCTS STORE                                 |</w:t>
            </w:r>
          </w:p>
          <w:p w14:paraId="7FA6E665" w14:textId="2CC12ABB" w:rsidR="00001B29" w:rsidRPr="00001B29" w:rsidRDefault="00001B29" w:rsidP="00001B29">
            <w:pPr>
              <w:spacing w:before="280" w:after="120"/>
              <w:rPr>
                <w:rFonts w:ascii="Consolas" w:hAnsi="Consolas" w:cs="Calibri"/>
                <w:color w:val="000000"/>
                <w:sz w:val="17"/>
              </w:rPr>
            </w:pPr>
            <w:r>
              <w:rPr>
                <w:rFonts w:ascii="Consolas" w:hAnsi="Consolas" w:cs="Calibri"/>
                <w:color w:val="000000"/>
                <w:sz w:val="17"/>
              </w:rPr>
              <w:t xml:space="preserve">      +------------------------------------------------------------------------------------------------+</w:t>
            </w:r>
          </w:p>
        </w:tc>
      </w:tr>
    </w:tbl>
    <w:p w14:paraId="666671D4" w14:textId="0329CF86" w:rsidR="00001B29" w:rsidRDefault="00001B29" w:rsidP="00001B29">
      <w:pPr>
        <w:spacing w:before="280" w:after="120"/>
        <w:rPr>
          <w:rFonts w:ascii="Calibri" w:hAnsi="Calibri" w:cs="Calibri"/>
          <w:b/>
          <w:color w:val="0055AA"/>
          <w:sz w:val="28"/>
        </w:rPr>
      </w:pPr>
    </w:p>
    <w:tbl>
      <w:tblPr>
        <w:tblW w:w="0" w:type="auto"/>
        <w:tblBorders>
          <w:top w:val="single" w:sz="6" w:space="0" w:color="0055AA"/>
          <w:left w:val="single" w:sz="6" w:space="0" w:color="0055AA"/>
          <w:bottom w:val="single" w:sz="6" w:space="0" w:color="0055AA"/>
          <w:right w:val="single" w:sz="6" w:space="0" w:color="0055AA"/>
        </w:tblBorders>
        <w:shd w:val="clear" w:color="auto" w:fill="F5F5F5"/>
        <w:tblLayout w:type="fixed"/>
        <w:tblLook w:val="0000" w:firstRow="0" w:lastRow="0" w:firstColumn="0" w:lastColumn="0" w:noHBand="0" w:noVBand="0"/>
      </w:tblPr>
      <w:tblGrid>
        <w:gridCol w:w="9746"/>
      </w:tblGrid>
      <w:tr w:rsidR="00001B29" w14:paraId="783451C5" w14:textId="77777777" w:rsidTr="00001B29">
        <w:tblPrEx>
          <w:tblCellMar>
            <w:top w:w="0" w:type="dxa"/>
            <w:bottom w:w="0" w:type="dxa"/>
          </w:tblCellMar>
        </w:tblPrEx>
        <w:tc>
          <w:tcPr>
            <w:tcW w:w="9746" w:type="dxa"/>
            <w:shd w:val="clear" w:color="auto" w:fill="F5F5F5"/>
          </w:tcPr>
          <w:p w14:paraId="371ED9A1"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w:t>
            </w:r>
          </w:p>
          <w:p w14:paraId="656B6537"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         PROCESS 4.0: CHECKOUT &amp; ESCROW EXPLOSION      |</w:t>
            </w:r>
          </w:p>
          <w:p w14:paraId="5E501657"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w:t>
            </w:r>
          </w:p>
          <w:p w14:paraId="6505A52D" w14:textId="77777777" w:rsidR="00001B29" w:rsidRDefault="00001B29" w:rsidP="00001B29">
            <w:pPr>
              <w:spacing w:before="280" w:after="240"/>
              <w:rPr>
                <w:rFonts w:ascii="Consolas" w:hAnsi="Consolas" w:cs="Calibri"/>
                <w:color w:val="000000"/>
                <w:sz w:val="17"/>
              </w:rPr>
            </w:pPr>
          </w:p>
          <w:p w14:paraId="46AF4BF5"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[BUYER] ---&gt; (4.1 Initiate Checkout)</w:t>
            </w:r>
          </w:p>
          <w:p w14:paraId="3821D109"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w:t>
            </w:r>
          </w:p>
          <w:p w14:paraId="035AE736"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v</w:t>
            </w:r>
          </w:p>
          <w:p w14:paraId="1E6896E1"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(4.2 Invoke MoMo Payment Service) &lt;====&gt; [MTN MoMo Gateway]</w:t>
            </w:r>
          </w:p>
          <w:p w14:paraId="417266F7"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                                   (Prompt PIN on buyer phone)</w:t>
            </w:r>
          </w:p>
          <w:p w14:paraId="54003F4A"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v</w:t>
            </w:r>
          </w:p>
          <w:p w14:paraId="25B9002A"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(4.3 Confirm Payment &amp; Hold Escrow)</w:t>
            </w:r>
          </w:p>
          <w:p w14:paraId="7793D1FD"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w:t>
            </w:r>
          </w:p>
          <w:p w14:paraId="7EFBA174"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+--------&gt; [D3: Orders Store] (Status: PAID / Escrow Held)</w:t>
            </w:r>
          </w:p>
          <w:p w14:paraId="0F660CFF"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w:t>
            </w:r>
          </w:p>
          <w:p w14:paraId="56FA8621"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v</w:t>
            </w:r>
          </w:p>
          <w:p w14:paraId="4DF390DC"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(4.4 Escrow Release on Buyer Confirmation)</w:t>
            </w:r>
          </w:p>
          <w:p w14:paraId="3F04B4A1" w14:textId="77777777" w:rsid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w:t>
            </w:r>
          </w:p>
          <w:p w14:paraId="456CC0FC" w14:textId="32926A04" w:rsidR="00001B29" w:rsidRPr="00001B29" w:rsidRDefault="00001B29" w:rsidP="00001B29">
            <w:pPr>
              <w:spacing w:before="280" w:after="240"/>
              <w:rPr>
                <w:rFonts w:ascii="Consolas" w:hAnsi="Consolas" w:cs="Calibri"/>
                <w:color w:val="000000"/>
                <w:sz w:val="17"/>
              </w:rPr>
            </w:pPr>
            <w:r>
              <w:rPr>
                <w:rFonts w:ascii="Consolas" w:hAnsi="Consolas" w:cs="Calibri"/>
                <w:color w:val="000000"/>
                <w:sz w:val="17"/>
              </w:rPr>
              <w:t xml:space="preserve">                           +--------&gt; [SELLER] (Funds transferred to seller account)</w:t>
            </w:r>
          </w:p>
        </w:tc>
      </w:tr>
    </w:tbl>
    <w:p w14:paraId="1DD2713C" w14:textId="77777777" w:rsidR="00001B29" w:rsidRDefault="00001B29" w:rsidP="00001B29">
      <w:pPr>
        <w:spacing w:before="280" w:after="240"/>
        <w:rPr>
          <w:rFonts w:ascii="Calibri" w:hAnsi="Calibri" w:cs="Calibri"/>
          <w:b/>
          <w:color w:val="0055AA"/>
          <w:sz w:val="28"/>
        </w:rPr>
      </w:pPr>
    </w:p>
    <w:p w14:paraId="2C4A5AD7" w14:textId="77777777" w:rsidR="00001B29" w:rsidRDefault="00001B29" w:rsidP="00001B29">
      <w:pPr>
        <w:spacing w:before="280" w:after="120"/>
        <w:rPr>
          <w:rFonts w:ascii="Calibri" w:hAnsi="Calibri" w:cs="Calibri"/>
          <w:b/>
          <w:color w:val="0055AA"/>
          <w:sz w:val="32"/>
        </w:rPr>
      </w:pPr>
      <w:r>
        <w:rPr>
          <w:rFonts w:ascii="Calibri" w:hAnsi="Calibri" w:cs="Calibri"/>
          <w:b/>
          <w:color w:val="0055AA"/>
          <w:sz w:val="32"/>
        </w:rPr>
        <w:t>1.6 Implementation Results &amp; Functional Test Evaluation</w:t>
      </w:r>
    </w:p>
    <w:p w14:paraId="7B0B968A" w14:textId="77777777" w:rsidR="00001B29" w:rsidRDefault="00001B29" w:rsidP="00001B29">
      <w:pPr>
        <w:spacing w:before="280" w:after="200"/>
        <w:rPr>
          <w:rFonts w:ascii="Calibri" w:hAnsi="Calibri" w:cs="Calibri"/>
          <w:color w:val="000000"/>
        </w:rPr>
      </w:pPr>
      <w:r>
        <w:rPr>
          <w:rFonts w:ascii="Calibri" w:hAnsi="Calibri" w:cs="Calibri"/>
          <w:color w:val="000000"/>
        </w:rPr>
        <w:t>System implementation was thoroughly verified through automated compilation builds (</w:t>
      </w:r>
    </w:p>
    <w:p w14:paraId="0527EB2F" w14:textId="286E75C8" w:rsidR="00001B29" w:rsidRDefault="00001B29" w:rsidP="00001B29">
      <w:pPr>
        <w:spacing w:before="280" w:after="200"/>
        <w:rPr>
          <w:rFonts w:ascii="Calibri" w:hAnsi="Calibri" w:cs="Calibri"/>
          <w:color w:val="000000"/>
        </w:rPr>
      </w:pPr>
      <w:r>
        <w:rPr>
          <w:rFonts w:ascii="Calibri" w:hAnsi="Calibri" w:cs="Calibri"/>
          <w:color w:val="000000"/>
        </w:rPr>
        <w:t>pp:assembleDebug) and end-to-end user scenario testing across all functional modules.</w:t>
      </w: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1949"/>
        <w:gridCol w:w="1949"/>
        <w:gridCol w:w="1949"/>
        <w:gridCol w:w="1949"/>
        <w:gridCol w:w="1950"/>
      </w:tblGrid>
      <w:tr w:rsidR="00001B29" w14:paraId="081B5A01" w14:textId="77777777" w:rsidTr="00001B29">
        <w:tblPrEx>
          <w:tblCellMar>
            <w:top w:w="0" w:type="dxa"/>
            <w:bottom w:w="0" w:type="dxa"/>
          </w:tblCellMar>
        </w:tblPrEx>
        <w:tc>
          <w:tcPr>
            <w:tcW w:w="1949" w:type="dxa"/>
            <w:tcBorders>
              <w:top w:val="single" w:sz="4" w:space="0" w:color="DDDDDD"/>
              <w:bottom w:val="single" w:sz="2" w:space="0" w:color="DDDDDD"/>
            </w:tcBorders>
            <w:shd w:val="clear" w:color="auto" w:fill="0055AA"/>
          </w:tcPr>
          <w:p w14:paraId="0527EB2F" w14:textId="286E75C8" w:rsidR="00001B29" w:rsidRPr="00001B29" w:rsidRDefault="00001B29" w:rsidP="00001B29">
            <w:pPr>
              <w:spacing w:before="280" w:after="200"/>
              <w:rPr>
                <w:rFonts w:ascii="Calibri" w:hAnsi="Calibri" w:cs="Calibri"/>
                <w:b/>
                <w:color w:val="FFFFFF"/>
                <w:sz w:val="20"/>
              </w:rPr>
            </w:pPr>
            <w:r>
              <w:rPr>
                <w:rFonts w:ascii="Calibri" w:hAnsi="Calibri" w:cs="Calibri"/>
                <w:b/>
                <w:color w:val="FFFFFF"/>
                <w:sz w:val="20"/>
              </w:rPr>
              <w:t>Test Case ID</w:t>
            </w:r>
          </w:p>
        </w:tc>
        <w:tc>
          <w:tcPr>
            <w:tcW w:w="1949" w:type="dxa"/>
            <w:tcBorders>
              <w:top w:val="single" w:sz="4" w:space="0" w:color="DDDDDD"/>
              <w:bottom w:val="single" w:sz="2" w:space="0" w:color="DDDDDD"/>
            </w:tcBorders>
            <w:shd w:val="clear" w:color="auto" w:fill="0055AA"/>
          </w:tcPr>
          <w:p w14:paraId="6776112F" w14:textId="30A9396C" w:rsidR="00001B29" w:rsidRPr="00001B29" w:rsidRDefault="00001B29" w:rsidP="00001B29">
            <w:pPr>
              <w:spacing w:before="280" w:after="200"/>
              <w:rPr>
                <w:rFonts w:ascii="Calibri" w:hAnsi="Calibri" w:cs="Calibri"/>
                <w:b/>
                <w:color w:val="FFFFFF"/>
                <w:sz w:val="20"/>
              </w:rPr>
            </w:pPr>
            <w:r>
              <w:rPr>
                <w:rFonts w:ascii="Calibri" w:hAnsi="Calibri" w:cs="Calibri"/>
                <w:b/>
                <w:color w:val="FFFFFF"/>
                <w:sz w:val="20"/>
              </w:rPr>
              <w:t>Functional Module</w:t>
            </w:r>
          </w:p>
        </w:tc>
        <w:tc>
          <w:tcPr>
            <w:tcW w:w="1949" w:type="dxa"/>
            <w:tcBorders>
              <w:top w:val="single" w:sz="4" w:space="0" w:color="DDDDDD"/>
              <w:bottom w:val="single" w:sz="2" w:space="0" w:color="DDDDDD"/>
            </w:tcBorders>
            <w:shd w:val="clear" w:color="auto" w:fill="0055AA"/>
          </w:tcPr>
          <w:p w14:paraId="377E313C" w14:textId="670CADD0" w:rsidR="00001B29" w:rsidRPr="00001B29" w:rsidRDefault="00001B29" w:rsidP="00001B29">
            <w:pPr>
              <w:spacing w:before="280" w:after="200"/>
              <w:rPr>
                <w:rFonts w:ascii="Calibri" w:hAnsi="Calibri" w:cs="Calibri"/>
                <w:b/>
                <w:color w:val="FFFFFF"/>
                <w:sz w:val="20"/>
              </w:rPr>
            </w:pPr>
            <w:r>
              <w:rPr>
                <w:rFonts w:ascii="Calibri" w:hAnsi="Calibri" w:cs="Calibri"/>
                <w:b/>
                <w:color w:val="FFFFFF"/>
                <w:sz w:val="20"/>
              </w:rPr>
              <w:t>Test Scenario &amp; Input</w:t>
            </w:r>
          </w:p>
        </w:tc>
        <w:tc>
          <w:tcPr>
            <w:tcW w:w="1949" w:type="dxa"/>
            <w:tcBorders>
              <w:top w:val="single" w:sz="4" w:space="0" w:color="DDDDDD"/>
              <w:bottom w:val="single" w:sz="2" w:space="0" w:color="DDDDDD"/>
            </w:tcBorders>
            <w:shd w:val="clear" w:color="auto" w:fill="0055AA"/>
          </w:tcPr>
          <w:p w14:paraId="7F33999E" w14:textId="6C74ECA3" w:rsidR="00001B29" w:rsidRPr="00001B29" w:rsidRDefault="00001B29" w:rsidP="00001B29">
            <w:pPr>
              <w:spacing w:before="280" w:after="200"/>
              <w:rPr>
                <w:rFonts w:ascii="Calibri" w:hAnsi="Calibri" w:cs="Calibri"/>
                <w:b/>
                <w:color w:val="FFFFFF"/>
                <w:sz w:val="20"/>
              </w:rPr>
            </w:pPr>
            <w:r>
              <w:rPr>
                <w:rFonts w:ascii="Calibri" w:hAnsi="Calibri" w:cs="Calibri"/>
                <w:b/>
                <w:color w:val="FFFFFF"/>
                <w:sz w:val="20"/>
              </w:rPr>
              <w:t>Expected Result</w:t>
            </w:r>
          </w:p>
        </w:tc>
        <w:tc>
          <w:tcPr>
            <w:tcW w:w="1950" w:type="dxa"/>
            <w:tcBorders>
              <w:top w:val="single" w:sz="4" w:space="0" w:color="DDDDDD"/>
              <w:bottom w:val="single" w:sz="2" w:space="0" w:color="DDDDDD"/>
            </w:tcBorders>
            <w:shd w:val="clear" w:color="auto" w:fill="0055AA"/>
          </w:tcPr>
          <w:p w14:paraId="799945E5" w14:textId="5CA70E84" w:rsidR="00001B29" w:rsidRPr="00001B29" w:rsidRDefault="00001B29" w:rsidP="00001B29">
            <w:pPr>
              <w:spacing w:before="280" w:after="200"/>
              <w:rPr>
                <w:rFonts w:ascii="Calibri" w:hAnsi="Calibri" w:cs="Calibri"/>
                <w:b/>
                <w:color w:val="FFFFFF"/>
                <w:sz w:val="20"/>
              </w:rPr>
            </w:pPr>
            <w:r>
              <w:rPr>
                <w:rFonts w:ascii="Calibri" w:hAnsi="Calibri" w:cs="Calibri"/>
                <w:b/>
                <w:color w:val="FFFFFF"/>
                <w:sz w:val="20"/>
              </w:rPr>
              <w:t>Status</w:t>
            </w:r>
          </w:p>
        </w:tc>
      </w:tr>
      <w:tr w:rsidR="00001B29" w14:paraId="7B458374" w14:textId="77777777" w:rsidTr="00001B29">
        <w:tblPrEx>
          <w:tblCellMar>
            <w:top w:w="0" w:type="dxa"/>
            <w:bottom w:w="0" w:type="dxa"/>
          </w:tblCellMar>
        </w:tblPrEx>
        <w:tc>
          <w:tcPr>
            <w:tcW w:w="1949" w:type="dxa"/>
            <w:tcBorders>
              <w:top w:val="single" w:sz="2" w:space="0" w:color="DDDDDD"/>
              <w:bottom w:val="single" w:sz="2" w:space="0" w:color="DDDDDD"/>
            </w:tcBorders>
          </w:tcPr>
          <w:p w14:paraId="0E88EB4B" w14:textId="0FE4CDF9"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TC-01</w:t>
            </w:r>
          </w:p>
        </w:tc>
        <w:tc>
          <w:tcPr>
            <w:tcW w:w="1949" w:type="dxa"/>
            <w:tcBorders>
              <w:top w:val="single" w:sz="2" w:space="0" w:color="DDDDDD"/>
              <w:bottom w:val="single" w:sz="2" w:space="0" w:color="DDDDDD"/>
            </w:tcBorders>
          </w:tcPr>
          <w:p w14:paraId="35B762C1" w14:textId="57BE9223"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Authentication</w:t>
            </w:r>
          </w:p>
        </w:tc>
        <w:tc>
          <w:tcPr>
            <w:tcW w:w="1949" w:type="dxa"/>
            <w:tcBorders>
              <w:top w:val="single" w:sz="2" w:space="0" w:color="DDDDDD"/>
              <w:bottom w:val="single" w:sz="2" w:space="0" w:color="DDDDDD"/>
            </w:tcBorders>
          </w:tcPr>
          <w:p w14:paraId="57545D07" w14:textId="44F929E6"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User registration with role SELLER and MAAIF cert.</w:t>
            </w:r>
          </w:p>
        </w:tc>
        <w:tc>
          <w:tcPr>
            <w:tcW w:w="1949" w:type="dxa"/>
            <w:tcBorders>
              <w:top w:val="single" w:sz="2" w:space="0" w:color="DDDDDD"/>
              <w:bottom w:val="single" w:sz="2" w:space="0" w:color="DDDDDD"/>
            </w:tcBorders>
          </w:tcPr>
          <w:p w14:paraId="5A81CA5B" w14:textId="25C92696"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Account created; profile stored in local Room DB and Firebase.</w:t>
            </w:r>
          </w:p>
        </w:tc>
        <w:tc>
          <w:tcPr>
            <w:tcW w:w="1950" w:type="dxa"/>
            <w:tcBorders>
              <w:top w:val="single" w:sz="2" w:space="0" w:color="DDDDDD"/>
              <w:bottom w:val="single" w:sz="2" w:space="0" w:color="DDDDDD"/>
            </w:tcBorders>
          </w:tcPr>
          <w:p w14:paraId="403CE5B7" w14:textId="30DA0DA7"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 xml:space="preserve">PASS </w:t>
            </w:r>
            <w:r>
              <w:rPr>
                <w:rFonts w:ascii="Segoe UI Emoji" w:hAnsi="Segoe UI Emoji" w:cs="Segoe UI Emoji"/>
                <w:color w:val="000000"/>
                <w:sz w:val="19"/>
              </w:rPr>
              <w:t>✅</w:t>
            </w:r>
          </w:p>
        </w:tc>
      </w:tr>
      <w:tr w:rsidR="00001B29" w14:paraId="5F49E846" w14:textId="77777777" w:rsidTr="00001B29">
        <w:tblPrEx>
          <w:tblCellMar>
            <w:top w:w="0" w:type="dxa"/>
            <w:bottom w:w="0" w:type="dxa"/>
          </w:tblCellMar>
        </w:tblPrEx>
        <w:tc>
          <w:tcPr>
            <w:tcW w:w="1949" w:type="dxa"/>
            <w:tcBorders>
              <w:top w:val="single" w:sz="2" w:space="0" w:color="DDDDDD"/>
              <w:bottom w:val="single" w:sz="2" w:space="0" w:color="DDDDDD"/>
            </w:tcBorders>
            <w:shd w:val="clear" w:color="auto" w:fill="F9F9F9"/>
          </w:tcPr>
          <w:p w14:paraId="34D10183" w14:textId="384A8C3F"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TC-02</w:t>
            </w:r>
          </w:p>
        </w:tc>
        <w:tc>
          <w:tcPr>
            <w:tcW w:w="1949" w:type="dxa"/>
            <w:tcBorders>
              <w:top w:val="single" w:sz="2" w:space="0" w:color="DDDDDD"/>
              <w:bottom w:val="single" w:sz="2" w:space="0" w:color="DDDDDD"/>
            </w:tcBorders>
            <w:shd w:val="clear" w:color="auto" w:fill="F9F9F9"/>
          </w:tcPr>
          <w:p w14:paraId="5133C88B" w14:textId="1EF318CB"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Product Listing</w:t>
            </w:r>
          </w:p>
        </w:tc>
        <w:tc>
          <w:tcPr>
            <w:tcW w:w="1949" w:type="dxa"/>
            <w:tcBorders>
              <w:top w:val="single" w:sz="2" w:space="0" w:color="DDDDDD"/>
              <w:bottom w:val="single" w:sz="2" w:space="0" w:color="DDDDDD"/>
            </w:tcBorders>
            <w:shd w:val="clear" w:color="auto" w:fill="F9F9F9"/>
          </w:tcPr>
          <w:p w14:paraId="4AA1610D" w14:textId="6F0AD74B"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Seller lists Pure Honey at UGX 15,000/L with batch QR code.</w:t>
            </w:r>
          </w:p>
        </w:tc>
        <w:tc>
          <w:tcPr>
            <w:tcW w:w="1949" w:type="dxa"/>
            <w:tcBorders>
              <w:top w:val="single" w:sz="2" w:space="0" w:color="DDDDDD"/>
              <w:bottom w:val="single" w:sz="2" w:space="0" w:color="DDDDDD"/>
            </w:tcBorders>
            <w:shd w:val="clear" w:color="auto" w:fill="F9F9F9"/>
          </w:tcPr>
          <w:p w14:paraId="2C15006C" w14:textId="0DF25741"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Product added to database; appears on catalog and dashboard.</w:t>
            </w:r>
          </w:p>
        </w:tc>
        <w:tc>
          <w:tcPr>
            <w:tcW w:w="1950" w:type="dxa"/>
            <w:tcBorders>
              <w:top w:val="single" w:sz="2" w:space="0" w:color="DDDDDD"/>
              <w:bottom w:val="single" w:sz="2" w:space="0" w:color="DDDDDD"/>
            </w:tcBorders>
            <w:shd w:val="clear" w:color="auto" w:fill="F9F9F9"/>
          </w:tcPr>
          <w:p w14:paraId="3CBDFAC3" w14:textId="250A0798"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 xml:space="preserve">PASS </w:t>
            </w:r>
            <w:r>
              <w:rPr>
                <w:rFonts w:ascii="Segoe UI Emoji" w:hAnsi="Segoe UI Emoji" w:cs="Segoe UI Emoji"/>
                <w:color w:val="000000"/>
                <w:sz w:val="19"/>
              </w:rPr>
              <w:t>✅</w:t>
            </w:r>
          </w:p>
        </w:tc>
      </w:tr>
      <w:tr w:rsidR="00001B29" w14:paraId="0E21C4A8" w14:textId="77777777" w:rsidTr="00001B29">
        <w:tblPrEx>
          <w:tblCellMar>
            <w:top w:w="0" w:type="dxa"/>
            <w:bottom w:w="0" w:type="dxa"/>
          </w:tblCellMar>
        </w:tblPrEx>
        <w:tc>
          <w:tcPr>
            <w:tcW w:w="1949" w:type="dxa"/>
            <w:tcBorders>
              <w:top w:val="single" w:sz="2" w:space="0" w:color="DDDDDD"/>
              <w:bottom w:val="single" w:sz="2" w:space="0" w:color="DDDDDD"/>
            </w:tcBorders>
          </w:tcPr>
          <w:p w14:paraId="3160B2AD" w14:textId="0CD227CA"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TC-03</w:t>
            </w:r>
          </w:p>
        </w:tc>
        <w:tc>
          <w:tcPr>
            <w:tcW w:w="1949" w:type="dxa"/>
            <w:tcBorders>
              <w:top w:val="single" w:sz="2" w:space="0" w:color="DDDDDD"/>
              <w:bottom w:val="single" w:sz="2" w:space="0" w:color="DDDDDD"/>
            </w:tcBorders>
          </w:tcPr>
          <w:p w14:paraId="65B36A3E" w14:textId="754D347D"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Product Management</w:t>
            </w:r>
          </w:p>
        </w:tc>
        <w:tc>
          <w:tcPr>
            <w:tcW w:w="1949" w:type="dxa"/>
            <w:tcBorders>
              <w:top w:val="single" w:sz="2" w:space="0" w:color="DDDDDD"/>
              <w:bottom w:val="single" w:sz="2" w:space="0" w:color="DDDDDD"/>
            </w:tcBorders>
          </w:tcPr>
          <w:p w14:paraId="2EFFACBC" w14:textId="2DE3A3E3"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Seller edits price/quantity and delists an existing product.</w:t>
            </w:r>
          </w:p>
        </w:tc>
        <w:tc>
          <w:tcPr>
            <w:tcW w:w="1949" w:type="dxa"/>
            <w:tcBorders>
              <w:top w:val="single" w:sz="2" w:space="0" w:color="DDDDDD"/>
              <w:bottom w:val="single" w:sz="2" w:space="0" w:color="DDDDDD"/>
            </w:tcBorders>
          </w:tcPr>
          <w:p w14:paraId="21926477" w14:textId="1112F457"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Product updated or removed from database and buyer discovery screen.</w:t>
            </w:r>
          </w:p>
        </w:tc>
        <w:tc>
          <w:tcPr>
            <w:tcW w:w="1950" w:type="dxa"/>
            <w:tcBorders>
              <w:top w:val="single" w:sz="2" w:space="0" w:color="DDDDDD"/>
              <w:bottom w:val="single" w:sz="2" w:space="0" w:color="DDDDDD"/>
            </w:tcBorders>
          </w:tcPr>
          <w:p w14:paraId="0824FD9A" w14:textId="1F345BEA"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 xml:space="preserve">PASS </w:t>
            </w:r>
            <w:r>
              <w:rPr>
                <w:rFonts w:ascii="Segoe UI Emoji" w:hAnsi="Segoe UI Emoji" w:cs="Segoe UI Emoji"/>
                <w:color w:val="000000"/>
                <w:sz w:val="19"/>
              </w:rPr>
              <w:t>✅</w:t>
            </w:r>
          </w:p>
        </w:tc>
      </w:tr>
      <w:tr w:rsidR="00001B29" w14:paraId="7473AC7E" w14:textId="77777777" w:rsidTr="00001B29">
        <w:tblPrEx>
          <w:tblCellMar>
            <w:top w:w="0" w:type="dxa"/>
            <w:bottom w:w="0" w:type="dxa"/>
          </w:tblCellMar>
        </w:tblPrEx>
        <w:tc>
          <w:tcPr>
            <w:tcW w:w="1949" w:type="dxa"/>
            <w:tcBorders>
              <w:top w:val="single" w:sz="2" w:space="0" w:color="DDDDDD"/>
              <w:bottom w:val="single" w:sz="2" w:space="0" w:color="DDDDDD"/>
            </w:tcBorders>
            <w:shd w:val="clear" w:color="auto" w:fill="F9F9F9"/>
          </w:tcPr>
          <w:p w14:paraId="40820DFD" w14:textId="36B6DD3A"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TC-04</w:t>
            </w:r>
          </w:p>
        </w:tc>
        <w:tc>
          <w:tcPr>
            <w:tcW w:w="1949" w:type="dxa"/>
            <w:tcBorders>
              <w:top w:val="single" w:sz="2" w:space="0" w:color="DDDDDD"/>
              <w:bottom w:val="single" w:sz="2" w:space="0" w:color="DDDDDD"/>
            </w:tcBorders>
            <w:shd w:val="clear" w:color="auto" w:fill="F9F9F9"/>
          </w:tcPr>
          <w:p w14:paraId="585F7C26" w14:textId="2051BCE9"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Escrow Checkout</w:t>
            </w:r>
          </w:p>
        </w:tc>
        <w:tc>
          <w:tcPr>
            <w:tcW w:w="1949" w:type="dxa"/>
            <w:tcBorders>
              <w:top w:val="single" w:sz="2" w:space="0" w:color="DDDDDD"/>
              <w:bottom w:val="single" w:sz="2" w:space="0" w:color="DDDDDD"/>
            </w:tcBorders>
            <w:shd w:val="clear" w:color="auto" w:fill="F9F9F9"/>
          </w:tcPr>
          <w:p w14:paraId="622AA474" w14:textId="7AC8EB04"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Buyer adds 5L to cart, enters address, and submits MoMo payment.</w:t>
            </w:r>
          </w:p>
        </w:tc>
        <w:tc>
          <w:tcPr>
            <w:tcW w:w="1949" w:type="dxa"/>
            <w:tcBorders>
              <w:top w:val="single" w:sz="2" w:space="0" w:color="DDDDDD"/>
              <w:bottom w:val="single" w:sz="2" w:space="0" w:color="DDDDDD"/>
            </w:tcBorders>
            <w:shd w:val="clear" w:color="auto" w:fill="F9F9F9"/>
          </w:tcPr>
          <w:p w14:paraId="18F3F080" w14:textId="08ECF763"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Payment processed/simulated, order created in PENDING/PAID status.</w:t>
            </w:r>
          </w:p>
        </w:tc>
        <w:tc>
          <w:tcPr>
            <w:tcW w:w="1950" w:type="dxa"/>
            <w:tcBorders>
              <w:top w:val="single" w:sz="2" w:space="0" w:color="DDDDDD"/>
              <w:bottom w:val="single" w:sz="2" w:space="0" w:color="DDDDDD"/>
            </w:tcBorders>
            <w:shd w:val="clear" w:color="auto" w:fill="F9F9F9"/>
          </w:tcPr>
          <w:p w14:paraId="615E29BA" w14:textId="05DB390E"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 xml:space="preserve">PASS </w:t>
            </w:r>
            <w:r>
              <w:rPr>
                <w:rFonts w:ascii="Segoe UI Emoji" w:hAnsi="Segoe UI Emoji" w:cs="Segoe UI Emoji"/>
                <w:color w:val="000000"/>
                <w:sz w:val="19"/>
              </w:rPr>
              <w:t>✅</w:t>
            </w:r>
          </w:p>
        </w:tc>
      </w:tr>
      <w:tr w:rsidR="00001B29" w14:paraId="64DE9C46" w14:textId="77777777" w:rsidTr="00001B29">
        <w:tblPrEx>
          <w:tblCellMar>
            <w:top w:w="0" w:type="dxa"/>
            <w:bottom w:w="0" w:type="dxa"/>
          </w:tblCellMar>
        </w:tblPrEx>
        <w:tc>
          <w:tcPr>
            <w:tcW w:w="1949" w:type="dxa"/>
            <w:tcBorders>
              <w:top w:val="single" w:sz="2" w:space="0" w:color="DDDDDD"/>
              <w:bottom w:val="single" w:sz="2" w:space="0" w:color="DDDDDD"/>
            </w:tcBorders>
          </w:tcPr>
          <w:p w14:paraId="14AD5B82" w14:textId="46288861"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TC-05</w:t>
            </w:r>
          </w:p>
        </w:tc>
        <w:tc>
          <w:tcPr>
            <w:tcW w:w="1949" w:type="dxa"/>
            <w:tcBorders>
              <w:top w:val="single" w:sz="2" w:space="0" w:color="DDDDDD"/>
              <w:bottom w:val="single" w:sz="2" w:space="0" w:color="DDDDDD"/>
            </w:tcBorders>
          </w:tcPr>
          <w:p w14:paraId="599C35E9" w14:textId="1C04D738"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Push Notifications</w:t>
            </w:r>
          </w:p>
        </w:tc>
        <w:tc>
          <w:tcPr>
            <w:tcW w:w="1949" w:type="dxa"/>
            <w:tcBorders>
              <w:top w:val="single" w:sz="2" w:space="0" w:color="DDDDDD"/>
              <w:bottom w:val="single" w:sz="2" w:space="0" w:color="DDDDDD"/>
            </w:tcBorders>
          </w:tcPr>
          <w:p w14:paraId="58CD0183" w14:textId="00C13AFE"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Seller taps simulation alert buttons (1-4) on order card.</w:t>
            </w:r>
          </w:p>
        </w:tc>
        <w:tc>
          <w:tcPr>
            <w:tcW w:w="1949" w:type="dxa"/>
            <w:tcBorders>
              <w:top w:val="single" w:sz="2" w:space="0" w:color="DDDDDD"/>
              <w:bottom w:val="single" w:sz="2" w:space="0" w:color="DDDDDD"/>
            </w:tcBorders>
          </w:tcPr>
          <w:p w14:paraId="4BBFDE93" w14:textId="1000C5DE"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High-priority push notifications posted to buyer's device status bar.</w:t>
            </w:r>
          </w:p>
        </w:tc>
        <w:tc>
          <w:tcPr>
            <w:tcW w:w="1950" w:type="dxa"/>
            <w:tcBorders>
              <w:top w:val="single" w:sz="2" w:space="0" w:color="DDDDDD"/>
              <w:bottom w:val="single" w:sz="2" w:space="0" w:color="DDDDDD"/>
            </w:tcBorders>
          </w:tcPr>
          <w:p w14:paraId="1ACA7B08" w14:textId="08B393D8"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 xml:space="preserve">PASS </w:t>
            </w:r>
            <w:r>
              <w:rPr>
                <w:rFonts w:ascii="Segoe UI Emoji" w:hAnsi="Segoe UI Emoji" w:cs="Segoe UI Emoji"/>
                <w:color w:val="000000"/>
                <w:sz w:val="19"/>
              </w:rPr>
              <w:t>✅</w:t>
            </w:r>
          </w:p>
        </w:tc>
      </w:tr>
      <w:tr w:rsidR="00001B29" w14:paraId="4E4E4D2D" w14:textId="77777777" w:rsidTr="00001B29">
        <w:tblPrEx>
          <w:tblCellMar>
            <w:top w:w="0" w:type="dxa"/>
            <w:bottom w:w="0" w:type="dxa"/>
          </w:tblCellMar>
        </w:tblPrEx>
        <w:tc>
          <w:tcPr>
            <w:tcW w:w="1949" w:type="dxa"/>
            <w:tcBorders>
              <w:top w:val="single" w:sz="2" w:space="0" w:color="DDDDDD"/>
              <w:bottom w:val="single" w:sz="2" w:space="0" w:color="DDDDDD"/>
            </w:tcBorders>
            <w:shd w:val="clear" w:color="auto" w:fill="F9F9F9"/>
          </w:tcPr>
          <w:p w14:paraId="4B1E1660" w14:textId="6C3B7B4D"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TC-06</w:t>
            </w:r>
          </w:p>
        </w:tc>
        <w:tc>
          <w:tcPr>
            <w:tcW w:w="1949" w:type="dxa"/>
            <w:tcBorders>
              <w:top w:val="single" w:sz="2" w:space="0" w:color="DDDDDD"/>
              <w:bottom w:val="single" w:sz="2" w:space="0" w:color="DDDDDD"/>
            </w:tcBorders>
            <w:shd w:val="clear" w:color="auto" w:fill="F9F9F9"/>
          </w:tcPr>
          <w:p w14:paraId="5C4D3EC2" w14:textId="40F63983"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Order Tracking &amp; Release</w:t>
            </w:r>
          </w:p>
        </w:tc>
        <w:tc>
          <w:tcPr>
            <w:tcW w:w="1949" w:type="dxa"/>
            <w:tcBorders>
              <w:top w:val="single" w:sz="2" w:space="0" w:color="DDDDDD"/>
              <w:bottom w:val="single" w:sz="2" w:space="0" w:color="DDDDDD"/>
            </w:tcBorders>
            <w:shd w:val="clear" w:color="auto" w:fill="F9F9F9"/>
          </w:tcPr>
          <w:p w14:paraId="1A6D892C" w14:textId="4109347A"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Buyer opens tracking screen for DELIVERED order and taps confirm.</w:t>
            </w:r>
          </w:p>
        </w:tc>
        <w:tc>
          <w:tcPr>
            <w:tcW w:w="1949" w:type="dxa"/>
            <w:tcBorders>
              <w:top w:val="single" w:sz="2" w:space="0" w:color="DDDDDD"/>
              <w:bottom w:val="single" w:sz="2" w:space="0" w:color="DDDDDD"/>
            </w:tcBorders>
            <w:shd w:val="clear" w:color="auto" w:fill="F9F9F9"/>
          </w:tcPr>
          <w:p w14:paraId="773417A6" w14:textId="192EF6A7"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Order transitions to COMPLETED; escrow funds released to seller.</w:t>
            </w:r>
          </w:p>
        </w:tc>
        <w:tc>
          <w:tcPr>
            <w:tcW w:w="1950" w:type="dxa"/>
            <w:tcBorders>
              <w:top w:val="single" w:sz="2" w:space="0" w:color="DDDDDD"/>
              <w:bottom w:val="single" w:sz="2" w:space="0" w:color="DDDDDD"/>
            </w:tcBorders>
            <w:shd w:val="clear" w:color="auto" w:fill="F9F9F9"/>
          </w:tcPr>
          <w:p w14:paraId="247C4420" w14:textId="39B91F56"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 xml:space="preserve">PASS </w:t>
            </w:r>
            <w:r>
              <w:rPr>
                <w:rFonts w:ascii="Segoe UI Emoji" w:hAnsi="Segoe UI Emoji" w:cs="Segoe UI Emoji"/>
                <w:color w:val="000000"/>
                <w:sz w:val="19"/>
              </w:rPr>
              <w:t>✅</w:t>
            </w:r>
          </w:p>
        </w:tc>
      </w:tr>
      <w:tr w:rsidR="00001B29" w14:paraId="6FB25B88" w14:textId="77777777" w:rsidTr="00001B29">
        <w:tblPrEx>
          <w:tblCellMar>
            <w:top w:w="0" w:type="dxa"/>
            <w:bottom w:w="0" w:type="dxa"/>
          </w:tblCellMar>
        </w:tblPrEx>
        <w:tc>
          <w:tcPr>
            <w:tcW w:w="1949" w:type="dxa"/>
            <w:tcBorders>
              <w:top w:val="single" w:sz="2" w:space="0" w:color="DDDDDD"/>
            </w:tcBorders>
          </w:tcPr>
          <w:p w14:paraId="2CF3911D" w14:textId="0DF408B4"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TC-07</w:t>
            </w:r>
          </w:p>
        </w:tc>
        <w:tc>
          <w:tcPr>
            <w:tcW w:w="1949" w:type="dxa"/>
            <w:tcBorders>
              <w:top w:val="single" w:sz="2" w:space="0" w:color="DDDDDD"/>
            </w:tcBorders>
          </w:tcPr>
          <w:p w14:paraId="1712D03E" w14:textId="65FE886D"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Verified Reviews</w:t>
            </w:r>
          </w:p>
        </w:tc>
        <w:tc>
          <w:tcPr>
            <w:tcW w:w="1949" w:type="dxa"/>
            <w:tcBorders>
              <w:top w:val="single" w:sz="2" w:space="0" w:color="DDDDDD"/>
            </w:tcBorders>
          </w:tcPr>
          <w:p w14:paraId="47CB91AC" w14:textId="70C4AFC9"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Buyer submits 5-star rating and comment on completed order.</w:t>
            </w:r>
          </w:p>
        </w:tc>
        <w:tc>
          <w:tcPr>
            <w:tcW w:w="1949" w:type="dxa"/>
            <w:tcBorders>
              <w:top w:val="single" w:sz="2" w:space="0" w:color="DDDDDD"/>
            </w:tcBorders>
          </w:tcPr>
          <w:p w14:paraId="67A04155" w14:textId="4498AB54"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Review saved; displayed on product details for verified buyers.</w:t>
            </w:r>
          </w:p>
        </w:tc>
        <w:tc>
          <w:tcPr>
            <w:tcW w:w="1950" w:type="dxa"/>
            <w:tcBorders>
              <w:top w:val="single" w:sz="2" w:space="0" w:color="DDDDDD"/>
            </w:tcBorders>
          </w:tcPr>
          <w:p w14:paraId="09F74F85" w14:textId="2FF1925A" w:rsidR="00001B29" w:rsidRPr="00001B29" w:rsidRDefault="00001B29" w:rsidP="00001B29">
            <w:pPr>
              <w:spacing w:before="280" w:after="200"/>
              <w:rPr>
                <w:rFonts w:ascii="Calibri" w:hAnsi="Calibri" w:cs="Calibri"/>
                <w:color w:val="000000"/>
                <w:sz w:val="19"/>
              </w:rPr>
            </w:pPr>
            <w:r>
              <w:rPr>
                <w:rFonts w:ascii="Calibri" w:hAnsi="Calibri" w:cs="Calibri"/>
                <w:color w:val="000000"/>
                <w:sz w:val="19"/>
              </w:rPr>
              <w:t xml:space="preserve">PASS </w:t>
            </w:r>
            <w:r>
              <w:rPr>
                <w:rFonts w:ascii="Segoe UI Emoji" w:hAnsi="Segoe UI Emoji" w:cs="Segoe UI Emoji"/>
                <w:color w:val="000000"/>
                <w:sz w:val="19"/>
              </w:rPr>
              <w:t>✅</w:t>
            </w:r>
          </w:p>
        </w:tc>
      </w:tr>
    </w:tbl>
    <w:p w14:paraId="51F927C5" w14:textId="1C589CED" w:rsidR="00001B29" w:rsidRDefault="00001B29" w:rsidP="00001B29">
      <w:pPr>
        <w:spacing w:before="280" w:after="200"/>
        <w:rPr>
          <w:rFonts w:ascii="Calibri" w:hAnsi="Calibri" w:cs="Calibri"/>
          <w:color w:val="000000"/>
        </w:rPr>
      </w:pPr>
    </w:p>
    <w:p w14:paraId="4839D5F3" w14:textId="6DD1A87C" w:rsidR="00001B29" w:rsidRDefault="00001B29">
      <w:pPr>
        <w:rPr>
          <w:rFonts w:ascii="Calibri" w:hAnsi="Calibri" w:cs="Calibri"/>
          <w:color w:val="000000"/>
        </w:rPr>
      </w:pPr>
      <w:r>
        <w:rPr>
          <w:rFonts w:ascii="Calibri" w:hAnsi="Calibri" w:cs="Calibri"/>
          <w:color w:val="000000"/>
        </w:rPr>
        <w:br w:type="page"/>
      </w:r>
    </w:p>
    <w:p w14:paraId="586BDE2E" w14:textId="77777777" w:rsidR="00001B29" w:rsidRDefault="00001B29" w:rsidP="00001B29">
      <w:pPr>
        <w:spacing w:before="240" w:after="200"/>
        <w:rPr>
          <w:rFonts w:ascii="Calibri" w:hAnsi="Calibri" w:cs="Calibri"/>
          <w:b/>
          <w:color w:val="0055AA"/>
          <w:sz w:val="44"/>
        </w:rPr>
      </w:pPr>
      <w:r>
        <w:rPr>
          <w:rFonts w:ascii="Calibri" w:hAnsi="Calibri" w:cs="Calibri"/>
          <w:b/>
          <w:color w:val="0055AA"/>
          <w:sz w:val="44"/>
        </w:rPr>
        <w:t>PART 2: DISCUSSION, LIMITATIONS, RECOMMENDATIONS AND CONCLUSION</w:t>
      </w:r>
    </w:p>
    <w:p w14:paraId="135DFA69" w14:textId="77777777" w:rsidR="00001B29" w:rsidRDefault="00001B29" w:rsidP="00001B29">
      <w:pPr>
        <w:spacing w:before="240" w:after="120"/>
        <w:rPr>
          <w:rFonts w:ascii="Calibri" w:hAnsi="Calibri" w:cs="Calibri"/>
          <w:b/>
          <w:color w:val="0055AA"/>
          <w:sz w:val="32"/>
        </w:rPr>
      </w:pPr>
      <w:r>
        <w:rPr>
          <w:rFonts w:ascii="Calibri" w:hAnsi="Calibri" w:cs="Calibri"/>
          <w:b/>
          <w:color w:val="0055AA"/>
          <w:sz w:val="32"/>
        </w:rPr>
        <w:t>2.1 Technical Discussion &amp; Architecture Appraisal</w:t>
      </w:r>
    </w:p>
    <w:p w14:paraId="074D1641" w14:textId="77777777" w:rsidR="00001B29" w:rsidRDefault="00001B29" w:rsidP="00001B29">
      <w:pPr>
        <w:spacing w:before="240" w:after="240"/>
        <w:rPr>
          <w:rFonts w:ascii="Calibri" w:hAnsi="Calibri" w:cs="Calibri"/>
          <w:color w:val="000000"/>
        </w:rPr>
      </w:pPr>
      <w:r>
        <w:rPr>
          <w:rFonts w:ascii="Calibri" w:hAnsi="Calibri" w:cs="Calibri"/>
          <w:color w:val="000000"/>
        </w:rPr>
        <w:t>The development of WinnieBee App demonstrates the practical feasibility and technical elegance of modern Android architecture in solving real-world agricultural supply chain challenges. By combining Kotlin Coroutines, StateFlow, Room local storage, and Jetpack Compose, the system achieves a responsive, local-first reactive UI that remains operational even in low-bandwidth rural environments.</w:t>
      </w:r>
    </w:p>
    <w:p w14:paraId="58429A30" w14:textId="77777777" w:rsidR="00001B29" w:rsidRDefault="00001B29" w:rsidP="00001B29">
      <w:pPr>
        <w:spacing w:before="240" w:after="240"/>
        <w:rPr>
          <w:rFonts w:ascii="Calibri" w:hAnsi="Calibri" w:cs="Calibri"/>
          <w:color w:val="000000"/>
        </w:rPr>
      </w:pPr>
    </w:p>
    <w:p w14:paraId="784CF96E" w14:textId="77777777" w:rsidR="00001B29" w:rsidRDefault="00001B29" w:rsidP="00001B29">
      <w:pPr>
        <w:spacing w:before="240" w:after="240"/>
        <w:rPr>
          <w:rFonts w:ascii="Calibri" w:hAnsi="Calibri" w:cs="Calibri"/>
          <w:color w:val="000000"/>
        </w:rPr>
      </w:pPr>
      <w:r>
        <w:rPr>
          <w:rFonts w:ascii="Calibri" w:hAnsi="Calibri" w:cs="Calibri"/>
          <w:color w:val="000000"/>
        </w:rPr>
        <w:t>The hybrid data strategy—storing immediate local transactions in Room SQLite while asynchronously syncing with Firebase Firestore—provides seamless offline responsiveness for farmers in remote apiaries while guaranteeing cloud consistency for multi-device order coordination. Furthermore, isolating business logic into dedicated ViewModel state containers ensures clean architecture, maintainability, and unit testability.</w:t>
      </w:r>
    </w:p>
    <w:p w14:paraId="64E00525" w14:textId="77777777" w:rsidR="00001B29" w:rsidRDefault="00001B29" w:rsidP="00001B29">
      <w:pPr>
        <w:spacing w:before="280" w:after="120"/>
        <w:rPr>
          <w:rFonts w:ascii="Calibri" w:hAnsi="Calibri" w:cs="Calibri"/>
          <w:b/>
          <w:color w:val="0055AA"/>
          <w:sz w:val="32"/>
        </w:rPr>
      </w:pPr>
      <w:r>
        <w:rPr>
          <w:rFonts w:ascii="Calibri" w:hAnsi="Calibri" w:cs="Calibri"/>
          <w:b/>
          <w:color w:val="0055AA"/>
          <w:sz w:val="32"/>
        </w:rPr>
        <w:t>2.2 Security, Quality Assurance &amp; Trust Mechanisms</w:t>
      </w:r>
    </w:p>
    <w:p w14:paraId="43F938A4" w14:textId="77777777" w:rsidR="00001B29" w:rsidRDefault="00001B29" w:rsidP="00001B29">
      <w:pPr>
        <w:spacing w:before="280" w:after="240"/>
        <w:rPr>
          <w:rFonts w:ascii="Calibri" w:hAnsi="Calibri" w:cs="Calibri"/>
          <w:color w:val="000000"/>
        </w:rPr>
      </w:pPr>
      <w:r>
        <w:rPr>
          <w:rFonts w:ascii="Calibri" w:hAnsi="Calibri" w:cs="Calibri"/>
          <w:color w:val="000000"/>
        </w:rPr>
        <w:t>E-commerce platforms handling food and agricultural goods in East Africa face significant challenges regarding product adulteration, counterfeit listings, and payment fraud. WinnieBee App addresses these critical vulnerabilities through a four-tier trust mechanism:</w:t>
      </w:r>
    </w:p>
    <w:p w14:paraId="2B4A2726" w14:textId="77777777" w:rsidR="00001B29" w:rsidRDefault="00001B29" w:rsidP="00001B29">
      <w:pPr>
        <w:spacing w:before="280" w:after="240"/>
        <w:rPr>
          <w:rFonts w:ascii="Calibri" w:hAnsi="Calibri" w:cs="Calibri"/>
          <w:color w:val="000000"/>
        </w:rPr>
      </w:pPr>
    </w:p>
    <w:p w14:paraId="02B65597" w14:textId="77777777" w:rsidR="00001B29" w:rsidRDefault="00001B29" w:rsidP="00001B29">
      <w:pPr>
        <w:spacing w:before="280" w:after="240"/>
        <w:rPr>
          <w:rFonts w:ascii="Calibri" w:hAnsi="Calibri" w:cs="Calibri"/>
          <w:color w:val="000000"/>
        </w:rPr>
      </w:pPr>
      <w:r>
        <w:rPr>
          <w:rFonts w:ascii="Calibri" w:hAnsi="Calibri" w:cs="Calibri"/>
          <w:color w:val="000000"/>
        </w:rPr>
        <w:t>1. Government MAAIF Certification: Sellers must submit Ministry of Agriculture, Animal Industry and Fisheries (MAAIF) documentation prior to receiving verified status.</w:t>
      </w:r>
    </w:p>
    <w:p w14:paraId="5B822FE2" w14:textId="77777777" w:rsidR="00001B29" w:rsidRDefault="00001B29" w:rsidP="00001B29">
      <w:pPr>
        <w:spacing w:before="280" w:after="240"/>
        <w:rPr>
          <w:rFonts w:ascii="Calibri" w:hAnsi="Calibri" w:cs="Calibri"/>
          <w:color w:val="000000"/>
        </w:rPr>
      </w:pPr>
    </w:p>
    <w:p w14:paraId="20D1B647" w14:textId="77777777" w:rsidR="00001B29" w:rsidRDefault="00001B29" w:rsidP="00001B29">
      <w:pPr>
        <w:spacing w:before="280" w:after="240"/>
        <w:rPr>
          <w:rFonts w:ascii="Calibri" w:hAnsi="Calibri" w:cs="Calibri"/>
          <w:color w:val="000000"/>
        </w:rPr>
      </w:pPr>
      <w:r>
        <w:rPr>
          <w:rFonts w:ascii="Calibri" w:hAnsi="Calibri" w:cs="Calibri"/>
          <w:color w:val="000000"/>
        </w:rPr>
        <w:t>2. Batch &amp; Harvest Traceability: Every honey product batch is tagged with a digital QR code containing apiary location and harvest dates, allowing buyers to audit authenticity prior to purchase.</w:t>
      </w:r>
    </w:p>
    <w:p w14:paraId="50C2ED37" w14:textId="77777777" w:rsidR="00001B29" w:rsidRDefault="00001B29" w:rsidP="00001B29">
      <w:pPr>
        <w:spacing w:before="280" w:after="240"/>
        <w:rPr>
          <w:rFonts w:ascii="Calibri" w:hAnsi="Calibri" w:cs="Calibri"/>
          <w:color w:val="000000"/>
        </w:rPr>
      </w:pPr>
    </w:p>
    <w:p w14:paraId="5B7687B8" w14:textId="77777777" w:rsidR="00001B29" w:rsidRDefault="00001B29" w:rsidP="00001B29">
      <w:pPr>
        <w:spacing w:before="280" w:after="240"/>
        <w:rPr>
          <w:rFonts w:ascii="Calibri" w:hAnsi="Calibri" w:cs="Calibri"/>
          <w:color w:val="000000"/>
        </w:rPr>
      </w:pPr>
      <w:r>
        <w:rPr>
          <w:rFonts w:ascii="Calibri" w:hAnsi="Calibri" w:cs="Calibri"/>
          <w:color w:val="000000"/>
        </w:rPr>
        <w:t>3. Mobile Money Escrow Security: Buyer funds are held securely upon payment. Funds are only disbursed to the seller's account after the buyer inspects the package and taps 'Confirm Receipt (Release Funds)'.</w:t>
      </w:r>
    </w:p>
    <w:p w14:paraId="0528D446" w14:textId="77777777" w:rsidR="00001B29" w:rsidRDefault="00001B29" w:rsidP="00001B29">
      <w:pPr>
        <w:spacing w:before="280" w:after="240"/>
        <w:rPr>
          <w:rFonts w:ascii="Calibri" w:hAnsi="Calibri" w:cs="Calibri"/>
          <w:color w:val="000000"/>
        </w:rPr>
      </w:pPr>
    </w:p>
    <w:p w14:paraId="41A4B613" w14:textId="77777777" w:rsidR="00001B29" w:rsidRDefault="00001B29" w:rsidP="00001B29">
      <w:pPr>
        <w:spacing w:before="280" w:after="240"/>
        <w:rPr>
          <w:rFonts w:ascii="Calibri" w:hAnsi="Calibri" w:cs="Calibri"/>
          <w:color w:val="000000"/>
        </w:rPr>
      </w:pPr>
      <w:r>
        <w:rPr>
          <w:rFonts w:ascii="Calibri" w:hAnsi="Calibri" w:cs="Calibri"/>
          <w:color w:val="000000"/>
        </w:rPr>
        <w:t>4. Verified Purchase Reviews: Only buyers with confirmed, paid order receipts can submit product ratings and reviews, eliminating spam and fraudulent feedback.</w:t>
      </w:r>
    </w:p>
    <w:p w14:paraId="31A0EA37" w14:textId="77777777" w:rsidR="00001B29" w:rsidRDefault="00001B29" w:rsidP="00001B29">
      <w:pPr>
        <w:spacing w:before="280" w:after="120"/>
        <w:rPr>
          <w:rFonts w:ascii="Calibri" w:hAnsi="Calibri" w:cs="Calibri"/>
          <w:b/>
          <w:color w:val="0055AA"/>
          <w:sz w:val="32"/>
        </w:rPr>
      </w:pPr>
      <w:r>
        <w:rPr>
          <w:rFonts w:ascii="Calibri" w:hAnsi="Calibri" w:cs="Calibri"/>
          <w:b/>
          <w:color w:val="0055AA"/>
          <w:sz w:val="32"/>
        </w:rPr>
        <w:t>2.3 System Limitations &amp; Constraints</w:t>
      </w:r>
    </w:p>
    <w:p w14:paraId="6CA726FA" w14:textId="77777777" w:rsidR="00001B29" w:rsidRDefault="00001B29" w:rsidP="00001B29">
      <w:pPr>
        <w:spacing w:before="280" w:after="240"/>
        <w:rPr>
          <w:rFonts w:ascii="Calibri" w:hAnsi="Calibri" w:cs="Calibri"/>
          <w:color w:val="000000"/>
        </w:rPr>
      </w:pPr>
      <w:r>
        <w:rPr>
          <w:rFonts w:ascii="Calibri" w:hAnsi="Calibri" w:cs="Calibri"/>
          <w:color w:val="000000"/>
        </w:rPr>
        <w:t>While the WinnieBee App prototype achieves robust functional performance, several technical constraints were identified during implementation:</w:t>
      </w:r>
    </w:p>
    <w:p w14:paraId="08526035" w14:textId="77777777" w:rsidR="00001B29" w:rsidRDefault="00001B29" w:rsidP="00001B29">
      <w:pPr>
        <w:spacing w:before="280" w:after="240"/>
        <w:rPr>
          <w:rFonts w:ascii="Calibri" w:hAnsi="Calibri" w:cs="Calibri"/>
          <w:color w:val="000000"/>
        </w:rPr>
      </w:pPr>
    </w:p>
    <w:p w14:paraId="1B05F462" w14:textId="77777777" w:rsidR="00001B29" w:rsidRDefault="00001B29" w:rsidP="00001B29">
      <w:pPr>
        <w:spacing w:before="280" w:after="240"/>
        <w:rPr>
          <w:rFonts w:ascii="Calibri" w:hAnsi="Calibri" w:cs="Calibri"/>
          <w:color w:val="000000"/>
        </w:rPr>
      </w:pPr>
      <w:r>
        <w:rPr>
          <w:rFonts w:ascii="Calibri" w:hAnsi="Calibri" w:cs="Calibri"/>
          <w:color w:val="000000"/>
        </w:rPr>
        <w:t>1. Sandbox Gateway Dependency: The current MTN Mobile Money integration uses developer sandbox credentials with an automated offline fallback simulation mode. Production deployment requires formal commercial agreements with MTN and Airtel Uganda.</w:t>
      </w:r>
    </w:p>
    <w:p w14:paraId="2ED2CCF0" w14:textId="77777777" w:rsidR="00001B29" w:rsidRDefault="00001B29" w:rsidP="00001B29">
      <w:pPr>
        <w:spacing w:before="280" w:after="240"/>
        <w:rPr>
          <w:rFonts w:ascii="Calibri" w:hAnsi="Calibri" w:cs="Calibri"/>
          <w:color w:val="000000"/>
        </w:rPr>
      </w:pPr>
    </w:p>
    <w:p w14:paraId="4FA1B8D4" w14:textId="77777777" w:rsidR="00001B29" w:rsidRDefault="00001B29" w:rsidP="00001B29">
      <w:pPr>
        <w:spacing w:before="280" w:after="240"/>
        <w:rPr>
          <w:rFonts w:ascii="Calibri" w:hAnsi="Calibri" w:cs="Calibri"/>
          <w:color w:val="000000"/>
        </w:rPr>
      </w:pPr>
      <w:r>
        <w:rPr>
          <w:rFonts w:ascii="Calibri" w:hAnsi="Calibri" w:cs="Calibri"/>
          <w:color w:val="000000"/>
        </w:rPr>
        <w:t>2. Simulated Courier Location: Courier movement tracking currently relies on simulated GPS coordinate increments. Live production deployment requires background hardware GPS tracking services on courier devices.</w:t>
      </w:r>
    </w:p>
    <w:p w14:paraId="4E940B1D" w14:textId="77777777" w:rsidR="00001B29" w:rsidRDefault="00001B29" w:rsidP="00001B29">
      <w:pPr>
        <w:spacing w:before="280" w:after="240"/>
        <w:rPr>
          <w:rFonts w:ascii="Calibri" w:hAnsi="Calibri" w:cs="Calibri"/>
          <w:color w:val="000000"/>
        </w:rPr>
      </w:pPr>
    </w:p>
    <w:p w14:paraId="0DD35098" w14:textId="77777777" w:rsidR="00001B29" w:rsidRDefault="00001B29" w:rsidP="00001B29">
      <w:pPr>
        <w:spacing w:before="280" w:after="240"/>
        <w:rPr>
          <w:rFonts w:ascii="Calibri" w:hAnsi="Calibri" w:cs="Calibri"/>
          <w:color w:val="000000"/>
        </w:rPr>
      </w:pPr>
      <w:r>
        <w:rPr>
          <w:rFonts w:ascii="Calibri" w:hAnsi="Calibri" w:cs="Calibri"/>
          <w:color w:val="000000"/>
        </w:rPr>
        <w:t>3. Manual Admin Document Verification: Verification of MAAIF certificates is currently reviewed manually by platform administrators. Automated document OCR validation is not yet implemented.</w:t>
      </w:r>
    </w:p>
    <w:p w14:paraId="46EFEE0B" w14:textId="77777777" w:rsidR="00001B29" w:rsidRDefault="00001B29" w:rsidP="00001B29">
      <w:pPr>
        <w:spacing w:before="280" w:after="240"/>
        <w:rPr>
          <w:rFonts w:ascii="Calibri" w:hAnsi="Calibri" w:cs="Calibri"/>
          <w:color w:val="000000"/>
        </w:rPr>
      </w:pPr>
    </w:p>
    <w:p w14:paraId="7F8ACB94" w14:textId="77777777" w:rsidR="00001B29" w:rsidRDefault="00001B29" w:rsidP="00001B29">
      <w:pPr>
        <w:spacing w:before="280" w:after="240"/>
        <w:rPr>
          <w:rFonts w:ascii="Calibri" w:hAnsi="Calibri" w:cs="Calibri"/>
          <w:color w:val="000000"/>
        </w:rPr>
      </w:pPr>
      <w:r>
        <w:rPr>
          <w:rFonts w:ascii="Calibri" w:hAnsi="Calibri" w:cs="Calibri"/>
          <w:color w:val="000000"/>
        </w:rPr>
        <w:t>4. Single Currency Representation: Product pricing is currently fixed in Ugandan Shillings (UGX). Multi-currency conversion for international export orders is reserved for future iterations.</w:t>
      </w:r>
    </w:p>
    <w:p w14:paraId="429C1F87" w14:textId="77777777" w:rsidR="00001B29" w:rsidRDefault="00001B29" w:rsidP="00001B29">
      <w:pPr>
        <w:spacing w:before="280" w:after="120"/>
        <w:rPr>
          <w:rFonts w:ascii="Calibri" w:hAnsi="Calibri" w:cs="Calibri"/>
          <w:b/>
          <w:color w:val="0055AA"/>
          <w:sz w:val="32"/>
        </w:rPr>
      </w:pPr>
      <w:r>
        <w:rPr>
          <w:rFonts w:ascii="Calibri" w:hAnsi="Calibri" w:cs="Calibri"/>
          <w:b/>
          <w:color w:val="0055AA"/>
          <w:sz w:val="32"/>
        </w:rPr>
        <w:t>2.4 Strategic Recommendations for Future Enhancements</w:t>
      </w:r>
    </w:p>
    <w:tbl>
      <w:tblPr>
        <w:tblW w:w="0" w:type="auto"/>
        <w:tblBorders>
          <w:top w:val="single" w:sz="4" w:space="0" w:color="DDDDDD"/>
          <w:left w:val="single" w:sz="4" w:space="0" w:color="DDDDDD"/>
          <w:bottom w:val="single" w:sz="4" w:space="0" w:color="DDDDDD"/>
          <w:right w:val="single" w:sz="4" w:space="0" w:color="DDDDDD"/>
          <w:insideH w:val="single" w:sz="2" w:space="0" w:color="DDDDDD"/>
          <w:insideV w:val="single" w:sz="2" w:space="0" w:color="DDDDDD"/>
        </w:tblBorders>
        <w:tblLayout w:type="fixed"/>
        <w:tblLook w:val="0000" w:firstRow="0" w:lastRow="0" w:firstColumn="0" w:lastColumn="0" w:noHBand="0" w:noVBand="0"/>
      </w:tblPr>
      <w:tblGrid>
        <w:gridCol w:w="3248"/>
        <w:gridCol w:w="3249"/>
        <w:gridCol w:w="3249"/>
      </w:tblGrid>
      <w:tr w:rsidR="00001B29" w14:paraId="0F65328D" w14:textId="77777777" w:rsidTr="00001B29">
        <w:tblPrEx>
          <w:tblCellMar>
            <w:top w:w="0" w:type="dxa"/>
            <w:bottom w:w="0" w:type="dxa"/>
          </w:tblCellMar>
        </w:tblPrEx>
        <w:tc>
          <w:tcPr>
            <w:tcW w:w="3248" w:type="dxa"/>
            <w:tcBorders>
              <w:top w:val="single" w:sz="4" w:space="0" w:color="DDDDDD"/>
              <w:bottom w:val="single" w:sz="2" w:space="0" w:color="DDDDDD"/>
            </w:tcBorders>
            <w:shd w:val="clear" w:color="auto" w:fill="0055AA"/>
          </w:tcPr>
          <w:p w14:paraId="6B7A503F" w14:textId="098103D5"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Enhancement Focus Area</w:t>
            </w:r>
          </w:p>
        </w:tc>
        <w:tc>
          <w:tcPr>
            <w:tcW w:w="3249" w:type="dxa"/>
            <w:tcBorders>
              <w:top w:val="single" w:sz="4" w:space="0" w:color="DDDDDD"/>
              <w:bottom w:val="single" w:sz="2" w:space="0" w:color="DDDDDD"/>
            </w:tcBorders>
            <w:shd w:val="clear" w:color="auto" w:fill="0055AA"/>
          </w:tcPr>
          <w:p w14:paraId="4E65764C" w14:textId="357CB794"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Proposed Implementation</w:t>
            </w:r>
          </w:p>
        </w:tc>
        <w:tc>
          <w:tcPr>
            <w:tcW w:w="3249" w:type="dxa"/>
            <w:tcBorders>
              <w:top w:val="single" w:sz="4" w:space="0" w:color="DDDDDD"/>
              <w:bottom w:val="single" w:sz="2" w:space="0" w:color="DDDDDD"/>
            </w:tcBorders>
            <w:shd w:val="clear" w:color="auto" w:fill="0055AA"/>
          </w:tcPr>
          <w:p w14:paraId="257833BA" w14:textId="0C9B8142" w:rsidR="00001B29" w:rsidRPr="00001B29" w:rsidRDefault="00001B29" w:rsidP="00001B29">
            <w:pPr>
              <w:spacing w:before="280" w:after="120"/>
              <w:rPr>
                <w:rFonts w:ascii="Calibri" w:hAnsi="Calibri" w:cs="Calibri"/>
                <w:b/>
                <w:color w:val="FFFFFF"/>
                <w:sz w:val="20"/>
              </w:rPr>
            </w:pPr>
            <w:r>
              <w:rPr>
                <w:rFonts w:ascii="Calibri" w:hAnsi="Calibri" w:cs="Calibri"/>
                <w:b/>
                <w:color w:val="FFFFFF"/>
                <w:sz w:val="20"/>
              </w:rPr>
              <w:t>Expected Impact &amp; Benefit</w:t>
            </w:r>
          </w:p>
        </w:tc>
      </w:tr>
      <w:tr w:rsidR="00001B29" w14:paraId="3E4C8028" w14:textId="77777777" w:rsidTr="00001B29">
        <w:tblPrEx>
          <w:tblCellMar>
            <w:top w:w="0" w:type="dxa"/>
            <w:bottom w:w="0" w:type="dxa"/>
          </w:tblCellMar>
        </w:tblPrEx>
        <w:tc>
          <w:tcPr>
            <w:tcW w:w="3248" w:type="dxa"/>
            <w:tcBorders>
              <w:top w:val="single" w:sz="2" w:space="0" w:color="DDDDDD"/>
              <w:bottom w:val="single" w:sz="2" w:space="0" w:color="DDDDDD"/>
            </w:tcBorders>
          </w:tcPr>
          <w:p w14:paraId="385105BE" w14:textId="44BA884F"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Production Payment Gateway</w:t>
            </w:r>
          </w:p>
        </w:tc>
        <w:tc>
          <w:tcPr>
            <w:tcW w:w="3249" w:type="dxa"/>
            <w:tcBorders>
              <w:top w:val="single" w:sz="2" w:space="0" w:color="DDDDDD"/>
              <w:bottom w:val="single" w:sz="2" w:space="0" w:color="DDDDDD"/>
            </w:tcBorders>
          </w:tcPr>
          <w:p w14:paraId="17561E8C" w14:textId="430C158B"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Integrate live MTN MoMo &amp; Airtel Money Webhook Listeners via production backend server.</w:t>
            </w:r>
          </w:p>
        </w:tc>
        <w:tc>
          <w:tcPr>
            <w:tcW w:w="3249" w:type="dxa"/>
            <w:tcBorders>
              <w:top w:val="single" w:sz="2" w:space="0" w:color="DDDDDD"/>
              <w:bottom w:val="single" w:sz="2" w:space="0" w:color="DDDDDD"/>
            </w:tcBorders>
          </w:tcPr>
          <w:p w14:paraId="5DDE9023" w14:textId="41A33CFA"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Enables live automated mobile money escrow collection and instant payouts across East Africa.</w:t>
            </w:r>
          </w:p>
        </w:tc>
      </w:tr>
      <w:tr w:rsidR="00001B29" w14:paraId="0B6FCDDD" w14:textId="77777777" w:rsidTr="00001B29">
        <w:tblPrEx>
          <w:tblCellMar>
            <w:top w:w="0" w:type="dxa"/>
            <w:bottom w:w="0" w:type="dxa"/>
          </w:tblCellMar>
        </w:tblPrEx>
        <w:tc>
          <w:tcPr>
            <w:tcW w:w="3248" w:type="dxa"/>
            <w:tcBorders>
              <w:top w:val="single" w:sz="2" w:space="0" w:color="DDDDDD"/>
              <w:bottom w:val="single" w:sz="2" w:space="0" w:color="DDDDDD"/>
            </w:tcBorders>
            <w:shd w:val="clear" w:color="auto" w:fill="F9F9F9"/>
          </w:tcPr>
          <w:p w14:paraId="17DD5886" w14:textId="2E67279A"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Hardware IoT GPS Tracking</w:t>
            </w:r>
          </w:p>
        </w:tc>
        <w:tc>
          <w:tcPr>
            <w:tcW w:w="3249" w:type="dxa"/>
            <w:tcBorders>
              <w:top w:val="single" w:sz="2" w:space="0" w:color="DDDDDD"/>
              <w:bottom w:val="single" w:sz="2" w:space="0" w:color="DDDDDD"/>
            </w:tcBorders>
            <w:shd w:val="clear" w:color="auto" w:fill="F9F9F9"/>
          </w:tcPr>
          <w:p w14:paraId="2199C5ED" w14:textId="4666FE2F"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Implement background location service with Android FusedLocationProvider for courier vehicles.</w:t>
            </w:r>
          </w:p>
        </w:tc>
        <w:tc>
          <w:tcPr>
            <w:tcW w:w="3249" w:type="dxa"/>
            <w:tcBorders>
              <w:top w:val="single" w:sz="2" w:space="0" w:color="DDDDDD"/>
              <w:bottom w:val="single" w:sz="2" w:space="0" w:color="DDDDDD"/>
            </w:tcBorders>
            <w:shd w:val="clear" w:color="auto" w:fill="F9F9F9"/>
          </w:tcPr>
          <w:p w14:paraId="234AE63F" w14:textId="78323699"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Provides real-time interactive map tracking for buyers and sellers during transit.</w:t>
            </w:r>
          </w:p>
        </w:tc>
      </w:tr>
      <w:tr w:rsidR="00001B29" w14:paraId="19FD180C" w14:textId="77777777" w:rsidTr="00001B29">
        <w:tblPrEx>
          <w:tblCellMar>
            <w:top w:w="0" w:type="dxa"/>
            <w:bottom w:w="0" w:type="dxa"/>
          </w:tblCellMar>
        </w:tblPrEx>
        <w:tc>
          <w:tcPr>
            <w:tcW w:w="3248" w:type="dxa"/>
            <w:tcBorders>
              <w:top w:val="single" w:sz="2" w:space="0" w:color="DDDDDD"/>
              <w:bottom w:val="single" w:sz="2" w:space="0" w:color="DDDDDD"/>
            </w:tcBorders>
          </w:tcPr>
          <w:p w14:paraId="5B395BFE" w14:textId="39659081"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Automated Certificate Verification</w:t>
            </w:r>
          </w:p>
        </w:tc>
        <w:tc>
          <w:tcPr>
            <w:tcW w:w="3249" w:type="dxa"/>
            <w:tcBorders>
              <w:top w:val="single" w:sz="2" w:space="0" w:color="DDDDDD"/>
              <w:bottom w:val="single" w:sz="2" w:space="0" w:color="DDDDDD"/>
            </w:tcBorders>
          </w:tcPr>
          <w:p w14:paraId="428B0EC4" w14:textId="086587B3"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Incorporate Google Cloud Vision OCR to parse and validate MAAIF certificate numbers automatically.</w:t>
            </w:r>
          </w:p>
        </w:tc>
        <w:tc>
          <w:tcPr>
            <w:tcW w:w="3249" w:type="dxa"/>
            <w:tcBorders>
              <w:top w:val="single" w:sz="2" w:space="0" w:color="DDDDDD"/>
              <w:bottom w:val="single" w:sz="2" w:space="0" w:color="DDDDDD"/>
            </w:tcBorders>
          </w:tcPr>
          <w:p w14:paraId="6BC259D4" w14:textId="3A13818B"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Reduces admin verification processing time from hours to seconds.</w:t>
            </w:r>
          </w:p>
        </w:tc>
      </w:tr>
      <w:tr w:rsidR="00001B29" w14:paraId="16E37920" w14:textId="77777777" w:rsidTr="00001B29">
        <w:tblPrEx>
          <w:tblCellMar>
            <w:top w:w="0" w:type="dxa"/>
            <w:bottom w:w="0" w:type="dxa"/>
          </w:tblCellMar>
        </w:tblPrEx>
        <w:tc>
          <w:tcPr>
            <w:tcW w:w="3248" w:type="dxa"/>
            <w:tcBorders>
              <w:top w:val="single" w:sz="2" w:space="0" w:color="DDDDDD"/>
              <w:bottom w:val="single" w:sz="2" w:space="0" w:color="DDDDDD"/>
            </w:tcBorders>
            <w:shd w:val="clear" w:color="auto" w:fill="F9F9F9"/>
          </w:tcPr>
          <w:p w14:paraId="1D904BEB" w14:textId="195D8F16"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Multi-Language Localization</w:t>
            </w:r>
          </w:p>
        </w:tc>
        <w:tc>
          <w:tcPr>
            <w:tcW w:w="3249" w:type="dxa"/>
            <w:tcBorders>
              <w:top w:val="single" w:sz="2" w:space="0" w:color="DDDDDD"/>
              <w:bottom w:val="single" w:sz="2" w:space="0" w:color="DDDDDD"/>
            </w:tcBorders>
            <w:shd w:val="clear" w:color="auto" w:fill="F9F9F9"/>
          </w:tcPr>
          <w:p w14:paraId="43BD3BC1" w14:textId="3546ED73"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Add English, Luganda, Swahili, and Acholi/Luo translation resource bundles.</w:t>
            </w:r>
          </w:p>
        </w:tc>
        <w:tc>
          <w:tcPr>
            <w:tcW w:w="3249" w:type="dxa"/>
            <w:tcBorders>
              <w:top w:val="single" w:sz="2" w:space="0" w:color="DDDDDD"/>
              <w:bottom w:val="single" w:sz="2" w:space="0" w:color="DDDDDD"/>
            </w:tcBorders>
            <w:shd w:val="clear" w:color="auto" w:fill="F9F9F9"/>
          </w:tcPr>
          <w:p w14:paraId="4DAA3C98" w14:textId="7D101FED"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Expands platform accessibility to rural beekeepers across all regions of Uganda.</w:t>
            </w:r>
          </w:p>
        </w:tc>
      </w:tr>
      <w:tr w:rsidR="00001B29" w14:paraId="0D68D35B" w14:textId="77777777" w:rsidTr="00001B29">
        <w:tblPrEx>
          <w:tblCellMar>
            <w:top w:w="0" w:type="dxa"/>
            <w:bottom w:w="0" w:type="dxa"/>
          </w:tblCellMar>
        </w:tblPrEx>
        <w:tc>
          <w:tcPr>
            <w:tcW w:w="3248" w:type="dxa"/>
            <w:tcBorders>
              <w:top w:val="single" w:sz="2" w:space="0" w:color="DDDDDD"/>
            </w:tcBorders>
          </w:tcPr>
          <w:p w14:paraId="2FAA754D" w14:textId="6EA5CE6A"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AI Honey Purity Analysis</w:t>
            </w:r>
          </w:p>
        </w:tc>
        <w:tc>
          <w:tcPr>
            <w:tcW w:w="3249" w:type="dxa"/>
            <w:tcBorders>
              <w:top w:val="single" w:sz="2" w:space="0" w:color="DDDDDD"/>
            </w:tcBorders>
          </w:tcPr>
          <w:p w14:paraId="3962D90C" w14:textId="69ECBA82"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Integrate Machine Learning vision models to detect adulteration from honey viscosity photos.</w:t>
            </w:r>
          </w:p>
        </w:tc>
        <w:tc>
          <w:tcPr>
            <w:tcW w:w="3249" w:type="dxa"/>
            <w:tcBorders>
              <w:top w:val="single" w:sz="2" w:space="0" w:color="DDDDDD"/>
            </w:tcBorders>
          </w:tcPr>
          <w:p w14:paraId="202D858A" w14:textId="39BBECC3" w:rsidR="00001B29" w:rsidRPr="00001B29" w:rsidRDefault="00001B29" w:rsidP="00001B29">
            <w:pPr>
              <w:spacing w:before="280" w:after="120"/>
              <w:rPr>
                <w:rFonts w:ascii="Calibri" w:hAnsi="Calibri" w:cs="Calibri"/>
                <w:color w:val="000000"/>
                <w:sz w:val="19"/>
              </w:rPr>
            </w:pPr>
            <w:r>
              <w:rPr>
                <w:rFonts w:ascii="Calibri" w:hAnsi="Calibri" w:cs="Calibri"/>
                <w:color w:val="000000"/>
                <w:sz w:val="19"/>
              </w:rPr>
              <w:t>Enhances consumer trust and guarantees premium export-quality honey standards.</w:t>
            </w:r>
          </w:p>
        </w:tc>
      </w:tr>
    </w:tbl>
    <w:p w14:paraId="1F399BC1" w14:textId="0AB0FB0F" w:rsidR="00001B29" w:rsidRDefault="00001B29" w:rsidP="00001B29">
      <w:pPr>
        <w:spacing w:before="280" w:after="120"/>
        <w:rPr>
          <w:rFonts w:ascii="Calibri" w:hAnsi="Calibri" w:cs="Calibri"/>
          <w:b/>
          <w:color w:val="0055AA"/>
          <w:sz w:val="32"/>
        </w:rPr>
      </w:pPr>
    </w:p>
    <w:p w14:paraId="57169A7D" w14:textId="77777777" w:rsidR="00001B29" w:rsidRDefault="00001B29" w:rsidP="00001B29">
      <w:pPr>
        <w:spacing w:before="280" w:after="120"/>
        <w:rPr>
          <w:rFonts w:ascii="Calibri" w:hAnsi="Calibri" w:cs="Calibri"/>
          <w:b/>
          <w:color w:val="0055AA"/>
          <w:sz w:val="32"/>
        </w:rPr>
      </w:pPr>
      <w:r>
        <w:rPr>
          <w:rFonts w:ascii="Calibri" w:hAnsi="Calibri" w:cs="Calibri"/>
          <w:b/>
          <w:color w:val="0055AA"/>
          <w:sz w:val="32"/>
        </w:rPr>
        <w:t>2.5 Conclusion</w:t>
      </w:r>
    </w:p>
    <w:p w14:paraId="23708E54" w14:textId="77777777" w:rsidR="00001B29" w:rsidRDefault="00001B29" w:rsidP="00001B29">
      <w:pPr>
        <w:spacing w:before="280" w:after="240"/>
        <w:rPr>
          <w:rFonts w:ascii="Calibri" w:hAnsi="Calibri" w:cs="Calibri"/>
          <w:color w:val="000000"/>
        </w:rPr>
      </w:pPr>
      <w:r>
        <w:rPr>
          <w:rFonts w:ascii="Calibri" w:hAnsi="Calibri" w:cs="Calibri"/>
          <w:color w:val="000000"/>
        </w:rPr>
        <w:t>The WinnieBee App project successfully delivers an end-to-end, secure, and traceable e-commerce mobile solution tailored for the Ugandan honey industry. By combining modern Android architecture (Jetpack Compose, Room, Kotlin Coroutines) with practical business trust innovations (MAAIF certification, batch QR codes, mobile money escrow, and real-time push tracking), the platform effectively bridges the gap between rural beekeepers and urban consumers.</w:t>
      </w:r>
    </w:p>
    <w:p w14:paraId="13E0B444" w14:textId="77777777" w:rsidR="00001B29" w:rsidRDefault="00001B29" w:rsidP="00001B29">
      <w:pPr>
        <w:spacing w:before="280" w:after="240"/>
        <w:rPr>
          <w:rFonts w:ascii="Calibri" w:hAnsi="Calibri" w:cs="Calibri"/>
          <w:color w:val="000000"/>
        </w:rPr>
      </w:pPr>
    </w:p>
    <w:p w14:paraId="79A59215" w14:textId="77777777" w:rsidR="00001B29" w:rsidRDefault="00001B29" w:rsidP="00001B29">
      <w:pPr>
        <w:spacing w:before="280" w:after="240"/>
        <w:rPr>
          <w:rFonts w:ascii="Calibri" w:hAnsi="Calibri" w:cs="Calibri"/>
          <w:color w:val="000000"/>
        </w:rPr>
      </w:pPr>
      <w:r>
        <w:rPr>
          <w:rFonts w:ascii="Calibri" w:hAnsi="Calibri" w:cs="Calibri"/>
          <w:color w:val="000000"/>
        </w:rPr>
        <w:t>The empirical implementation and functional evaluations confirm that the platform is robust, responsive, and ready for commercial scaling. Addressing the outlined recommendations will position WinnieBee App as a benchmark digital marketplace for sustainable apiculture and agricultural supply chain digital transformation in East Africa.</w:t>
      </w:r>
    </w:p>
    <w:p w14:paraId="5B8AF5E9" w14:textId="4E06E5AA" w:rsidR="00001B29" w:rsidRPr="00001B29" w:rsidRDefault="00001B29" w:rsidP="00001B29">
      <w:pPr>
        <w:spacing w:before="280" w:after="240"/>
        <w:rPr>
          <w:rFonts w:ascii="Calibri" w:hAnsi="Calibri" w:cs="Calibri"/>
          <w:color w:val="000000"/>
        </w:rPr>
      </w:pPr>
    </w:p>
    <w:sectPr w:rsidR="00001B29" w:rsidRPr="00001B29" w:rsidSect="00001B29">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B29"/>
    <w:rsid w:val="00001B29"/>
    <w:rsid w:val="004A1244"/>
    <w:rsid w:val="006774D6"/>
    <w:rsid w:val="008924B4"/>
    <w:rsid w:val="00AA6F3E"/>
    <w:rsid w:val="00EA3F6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E0351"/>
  <w15:chartTrackingRefBased/>
  <w15:docId w15:val="{15228558-2183-4EF7-81B5-FA286EB39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B29"/>
    <w:rPr>
      <w:rFonts w:eastAsiaTheme="majorEastAsia" w:cstheme="majorBidi"/>
      <w:color w:val="272727" w:themeColor="text1" w:themeTint="D8"/>
    </w:rPr>
  </w:style>
  <w:style w:type="paragraph" w:styleId="Title">
    <w:name w:val="Title"/>
    <w:basedOn w:val="Normal"/>
    <w:next w:val="Normal"/>
    <w:link w:val="TitleChar"/>
    <w:uiPriority w:val="10"/>
    <w:qFormat/>
    <w:rsid w:val="00001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B29"/>
    <w:pPr>
      <w:spacing w:before="160"/>
      <w:jc w:val="center"/>
    </w:pPr>
    <w:rPr>
      <w:i/>
      <w:iCs/>
      <w:color w:val="404040" w:themeColor="text1" w:themeTint="BF"/>
    </w:rPr>
  </w:style>
  <w:style w:type="character" w:customStyle="1" w:styleId="QuoteChar">
    <w:name w:val="Quote Char"/>
    <w:basedOn w:val="DefaultParagraphFont"/>
    <w:link w:val="Quote"/>
    <w:uiPriority w:val="29"/>
    <w:rsid w:val="00001B29"/>
    <w:rPr>
      <w:i/>
      <w:iCs/>
      <w:color w:val="404040" w:themeColor="text1" w:themeTint="BF"/>
    </w:rPr>
  </w:style>
  <w:style w:type="paragraph" w:styleId="ListParagraph">
    <w:name w:val="List Paragraph"/>
    <w:basedOn w:val="Normal"/>
    <w:uiPriority w:val="34"/>
    <w:qFormat/>
    <w:rsid w:val="00001B29"/>
    <w:pPr>
      <w:ind w:left="720"/>
      <w:contextualSpacing/>
    </w:pPr>
  </w:style>
  <w:style w:type="character" w:styleId="IntenseEmphasis">
    <w:name w:val="Intense Emphasis"/>
    <w:basedOn w:val="DefaultParagraphFont"/>
    <w:uiPriority w:val="21"/>
    <w:qFormat/>
    <w:rsid w:val="00001B29"/>
    <w:rPr>
      <w:i/>
      <w:iCs/>
      <w:color w:val="2F5496" w:themeColor="accent1" w:themeShade="BF"/>
    </w:rPr>
  </w:style>
  <w:style w:type="paragraph" w:styleId="IntenseQuote">
    <w:name w:val="Intense Quote"/>
    <w:basedOn w:val="Normal"/>
    <w:next w:val="Normal"/>
    <w:link w:val="IntenseQuoteChar"/>
    <w:uiPriority w:val="30"/>
    <w:qFormat/>
    <w:rsid w:val="00001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B29"/>
    <w:rPr>
      <w:i/>
      <w:iCs/>
      <w:color w:val="2F5496" w:themeColor="accent1" w:themeShade="BF"/>
    </w:rPr>
  </w:style>
  <w:style w:type="character" w:styleId="IntenseReference">
    <w:name w:val="Intense Reference"/>
    <w:basedOn w:val="DefaultParagraphFont"/>
    <w:uiPriority w:val="32"/>
    <w:qFormat/>
    <w:rsid w:val="00001B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3358</Words>
  <Characters>19145</Characters>
  <Application>Microsoft Office Word</Application>
  <DocSecurity>0</DocSecurity>
  <Lines>159</Lines>
  <Paragraphs>44</Paragraphs>
  <ScaleCrop>false</ScaleCrop>
  <Company/>
  <LinksUpToDate>false</LinksUpToDate>
  <CharactersWithSpaces>22459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Anyonga Emmanuel</dc:creator>
  <cp:keywords/>
  <dc:description/>
  <cp:lastModifiedBy>Anyonga Emmanuel</cp:lastModifiedBy>
  <cp:revision>2</cp:revision>
  <dcterms:created xsi:type="dcterms:W3CDTF">2026-10-10T14:18:00Z</dcterms:created>
  <dcterms:modified xsi:type="dcterms:W3CDTF">2026-10-10T14:18:00Z</dcterms:modified>
</cp:coreProperties>
</file>