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202605업무계획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2026-04-27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노동절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2026-05-01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추풍령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2026-04-30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청천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2026-05-04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2026-05-08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2026-05-08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2026-05-05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2026-05-05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2026-05-08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2026-05-04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상촌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2026-05-07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두태산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2026-05-15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2026-05-11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보은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속리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영동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노조창립일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2026-05-22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2026-05-22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2026-05-19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2026-05-19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2026-05-22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2026-05-19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옥천TVR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황간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대체 휴일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2026-05-26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2026-05-26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2026-05-26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2026-05-26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칠성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2026-05-28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금적산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