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202607업무계획_수정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날짜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업무내용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색상</w:t>
            </w:r>
          </w:p>
        </w:tc>
      </w:tr>
      <w:tr>
        <w:tc>
          <w:tcPr>
            <w:tcW w:type="dxa" w:w="2160"/>
          </w:tcPr>
          <w:p>
            <w:r>
              <w:t>2026-06-29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2026-06-30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2026-07-03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가엽(표준FM)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2026-06-29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청천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옥천TVR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2026-07-06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2026-07-08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가엽(1TV/DMB)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2026-07-08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2026-07-07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괴산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청산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2026-07-13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2026-07-15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제헌절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학산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2026-07-15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2026-07-16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상촌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2026-07-20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2026-07-24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우암(1TV/음악FM)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2026-07-21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가엽(1TV/DMB)</w:t>
            </w:r>
          </w:p>
        </w:tc>
        <w:tc>
          <w:tcPr>
            <w:tcW w:type="dxa" w:w="2160"/>
          </w:tcPr>
          <w:p>
            <w:r>
              <w:t>red</w:t>
            </w:r>
          </w:p>
        </w:tc>
      </w:tr>
      <w:tr>
        <w:tc>
          <w:tcPr>
            <w:tcW w:type="dxa" w:w="2160"/>
          </w:tcPr>
          <w:p>
            <w:r>
              <w:t>2026-07-22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청원(1R)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2026-07-24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가엽(음악FM)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2026-07-21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소수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2026-07-23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금적산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청원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2026-07-31</w:t>
            </w:r>
          </w:p>
        </w:tc>
        <w:tc>
          <w:tcPr>
            <w:tcW w:type="dxa" w:w="2160"/>
          </w:tcPr>
          <w:p>
            <w:r>
              <w:t>정기점검</w:t>
            </w:r>
          </w:p>
        </w:tc>
        <w:tc>
          <w:tcPr>
            <w:tcW w:type="dxa" w:w="2160"/>
          </w:tcPr>
          <w:p>
            <w:r>
              <w:t>우암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2026-07-27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우암전기대행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전기/기타</w:t>
            </w:r>
          </w:p>
        </w:tc>
        <w:tc>
          <w:tcPr>
            <w:tcW w:type="dxa" w:w="2160"/>
          </w:tcPr>
          <w:p>
            <w:r>
              <w:t>청원전기대행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우암(1TV/DMB/표준FM)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계획정파</w:t>
            </w:r>
          </w:p>
        </w:tc>
        <w:tc>
          <w:tcPr>
            <w:tcW w:type="dxa" w:w="2160"/>
          </w:tcPr>
          <w:p>
            <w:r>
              <w:rPr>
                <w:color w:val="0000FF"/>
              </w:rPr>
              <w:t>식장(음악FM)</w:t>
            </w:r>
          </w:p>
        </w:tc>
        <w:tc>
          <w:tcPr>
            <w:tcW w:type="dxa" w:w="2160"/>
          </w:tcPr>
          <w:p>
            <w:r>
              <w:t>blue</w:t>
            </w:r>
          </w:p>
        </w:tc>
      </w:tr>
      <w:tr>
        <w:tc>
          <w:tcPr>
            <w:tcW w:type="dxa" w:w="2160"/>
          </w:tcPr>
          <w:p>
            <w:r>
              <w:t>2026-07-28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미원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2026-07-29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교육FMR(연)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  <w:tr>
        <w:tc>
          <w:tcPr>
            <w:tcW w:type="dxa" w:w="2160"/>
          </w:tcPr>
          <w:p>
            <w:r>
              <w:t>2026-07-30</w:t>
            </w:r>
          </w:p>
        </w:tc>
        <w:tc>
          <w:tcPr>
            <w:tcW w:type="dxa" w:w="2160"/>
          </w:tcPr>
          <w:p>
            <w:r>
              <w:t>T  V  R</w:t>
            </w:r>
          </w:p>
        </w:tc>
        <w:tc>
          <w:tcPr>
            <w:tcW w:type="dxa" w:w="2160"/>
          </w:tcPr>
          <w:p>
            <w:r>
              <w:t>두태산</w:t>
            </w:r>
          </w:p>
        </w:tc>
        <w:tc>
          <w:tcPr>
            <w:tcW w:type="dxa" w:w="2160"/>
          </w:tcPr>
          <w:p>
            <w:r>
              <w:t>black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