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以下是SDK中的叙述：</w:t>
      </w:r>
    </w:p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Verdana" w:cs="宋体"/>
          <w:color w:val="000000"/>
          <w:sz w:val="21"/>
          <w:szCs w:val="17"/>
        </w:rPr>
        <w:t> </w:t>
      </w:r>
    </w:p>
    <w:p w:rsidR="00F244E1" w:rsidRPr="00F244E1" w:rsidRDefault="00F244E1" w:rsidP="00F244E1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Instantiates a layout XML file into its corresponding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View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objects. It is never used directly. Instead, use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getLayoutInflater()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or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getSystemService(String)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to retrieve a standard LayoutInflater instance that is already hooked up to the current context and correctly configured for the device you are running on. For example:</w:t>
      </w:r>
    </w:p>
    <w:tbl>
      <w:tblPr>
        <w:tblW w:w="180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7"/>
        <w:gridCol w:w="17673"/>
      </w:tblGrid>
      <w:tr w:rsidR="00F244E1" w:rsidRPr="00F244E1" w:rsidTr="00F244E1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F244E1" w:rsidRPr="00F244E1" w:rsidRDefault="00F244E1" w:rsidP="00F244E1">
            <w:pPr>
              <w:adjustRightInd/>
              <w:snapToGrid/>
              <w:spacing w:after="0"/>
              <w:rPr>
                <w:rFonts w:ascii="华文宋体" w:eastAsia="华文宋体" w:hAnsi="楷体" w:cs="宋体"/>
                <w:sz w:val="21"/>
                <w:szCs w:val="24"/>
              </w:rPr>
            </w:pPr>
            <w:r w:rsidRPr="00F244E1">
              <w:rPr>
                <w:rFonts w:ascii="华文宋体" w:eastAsia="华文宋体" w:hAnsi="楷体" w:cs="宋体"/>
                <w:sz w:val="21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  <w:hideMark/>
          </w:tcPr>
          <w:p w:rsidR="00F244E1" w:rsidRPr="00F244E1" w:rsidRDefault="00F244E1" w:rsidP="00F244E1">
            <w:pPr>
              <w:adjustRightInd/>
              <w:snapToGrid/>
              <w:spacing w:after="0"/>
              <w:rPr>
                <w:rFonts w:ascii="华文宋体" w:eastAsia="华文宋体" w:hAnsi="楷体" w:cs="宋体"/>
                <w:sz w:val="21"/>
                <w:szCs w:val="24"/>
              </w:rPr>
            </w:pPr>
            <w:r w:rsidRPr="00F244E1">
              <w:rPr>
                <w:rFonts w:ascii="华文宋体" w:eastAsia="华文宋体" w:hAnsi="楷体" w:cs="宋体"/>
                <w:sz w:val="21"/>
              </w:rPr>
              <w:t>LayoutInflater inflater = (LayoutInflater)context.getSystemService(Context.LAYOUT_INFLATER_SERVICE);</w:t>
            </w:r>
          </w:p>
        </w:tc>
      </w:tr>
    </w:tbl>
    <w:p w:rsidR="00F244E1" w:rsidRPr="00F244E1" w:rsidRDefault="00F244E1" w:rsidP="00F244E1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To create a new LayoutInflater with an additional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LayoutInflater.Factory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for your own views, you can use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cloneInContext(Context)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to clone an existing ViewFactory, and then call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setFactory(LayoutInflater.Factory)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on it to include your Factory.</w:t>
      </w:r>
    </w:p>
    <w:p w:rsidR="00F244E1" w:rsidRPr="00F244E1" w:rsidRDefault="00F244E1" w:rsidP="00F244E1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For performance reasons, view inflation relies heavily on pre-processing of XML files that is done at build time. Therefore, it is not currently possible to use LayoutInflater with an XmlPullParser over a plain XML file at runtime; it only works with an XmlPullParser returned from a compiled resource (R.</w:t>
      </w:r>
      <w:r w:rsidRPr="00F244E1">
        <w:rPr>
          <w:rFonts w:ascii="华文宋体" w:eastAsia="华文宋体" w:hAnsi="楷体" w:cs="宋体"/>
          <w:iCs/>
          <w:color w:val="000000"/>
          <w:sz w:val="21"/>
        </w:rPr>
        <w:t>something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file.)</w:t>
      </w:r>
    </w:p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Verdana" w:cs="宋体"/>
          <w:color w:val="000000"/>
          <w:sz w:val="21"/>
          <w:szCs w:val="17"/>
        </w:rPr>
        <w:t> </w:t>
      </w:r>
    </w:p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 xml:space="preserve">翻译和阐述：　</w:t>
      </w:r>
    </w:p>
    <w:p w:rsidR="00F244E1" w:rsidRPr="00F244E1" w:rsidRDefault="00F244E1" w:rsidP="00F244E1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LayoutInflater类的作用是，将xml布局文件实例化为它对应的View对象。这个类不能直接使用，也就是不能直接调用其中的成员。一般，我们通过</w:t>
      </w:r>
      <w:r w:rsidRPr="00F244E1">
        <w:rPr>
          <w:rFonts w:ascii="华文宋体" w:eastAsia="华文宋体" w:hAnsi="楷体" w:cs="Courier New"/>
          <w:color w:val="000000"/>
          <w:sz w:val="21"/>
          <w:szCs w:val="17"/>
        </w:rPr>
        <w:t>getLayoutInflater()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方法或者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getSystemService(String)</w:t>
      </w:r>
    </w:p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方法来获得该类的实例，通过以上两个方法获得的LayoutInflater类实例，已经和当前的上下文关联起来，并且已经正确配置在当前程序运行的设备上。我们顺便说一下这两个获得实例的方法：getLayoutInflater()方法，</w:t>
      </w:r>
    </w:p>
    <w:p w:rsidR="00F244E1" w:rsidRPr="00F244E1" w:rsidRDefault="00F244E1" w:rsidP="00F244E1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并不是上下文的方法，Activity类有这个方法，不需要传入参数，在Activity中直接调用即可。Fragment类也有这个方法，但是需要传入一个Bundle对象作为参数。可以看到，通过该方法获得的LayoutInflater类对象</w:t>
      </w:r>
    </w:p>
    <w:p w:rsidR="00F244E1" w:rsidRPr="00F244E1" w:rsidRDefault="00F244E1" w:rsidP="00F244E1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和上下文环境相配合。</w:t>
      </w:r>
      <w:r w:rsidRPr="00F244E1">
        <w:rPr>
          <w:rFonts w:ascii="华文宋体" w:eastAsia="华文宋体" w:hAnsi="楷体" w:cs="Courier New"/>
          <w:color w:val="000000"/>
          <w:sz w:val="21"/>
          <w:szCs w:val="17"/>
        </w:rPr>
        <w:t>getSystemService(String)</w:t>
      </w:r>
      <w:r w:rsidRPr="00F244E1">
        <w:rPr>
          <w:rFonts w:ascii="华文宋体" w:eastAsia="华文宋体" w:hAnsi="楷体" w:cs="宋体"/>
          <w:color w:val="000000"/>
          <w:sz w:val="21"/>
          <w:szCs w:val="17"/>
        </w:rPr>
        <w:t>方法是Context的方法，需要传入Context的成员变量作为参数，获得相应的对象，要获得LayoutInflater对象，需要传入Context.</w:t>
      </w:r>
      <w:r w:rsidRPr="00F244E1">
        <w:rPr>
          <w:rFonts w:ascii="华文宋体" w:eastAsia="华文宋体" w:hAnsi="楷体" w:cs="Courier New"/>
          <w:color w:val="000000"/>
          <w:sz w:val="21"/>
          <w:szCs w:val="17"/>
        </w:rPr>
        <w:t>LAYOUT_INFLATER_SERVICE</w:t>
      </w:r>
    </w:p>
    <w:p w:rsidR="00F244E1" w:rsidRPr="00F244E1" w:rsidRDefault="00F244E1" w:rsidP="00D31D50">
      <w:pPr>
        <w:spacing w:line="220" w:lineRule="atLeast"/>
        <w:rPr>
          <w:rFonts w:ascii="华文宋体" w:eastAsia="华文宋体" w:hAnsi="楷体" w:hint="eastAsia"/>
          <w:color w:val="000000"/>
          <w:sz w:val="21"/>
          <w:szCs w:val="17"/>
          <w:shd w:val="clear" w:color="auto" w:fill="EEEEEE"/>
        </w:rPr>
      </w:pPr>
    </w:p>
    <w:p w:rsidR="00F244E1" w:rsidRPr="00F244E1" w:rsidRDefault="00F244E1" w:rsidP="00D31D50">
      <w:pPr>
        <w:spacing w:line="220" w:lineRule="atLeast"/>
        <w:rPr>
          <w:rFonts w:ascii="华文宋体" w:eastAsia="华文宋体" w:hAnsi="楷体" w:hint="eastAsia"/>
          <w:color w:val="000000"/>
          <w:sz w:val="21"/>
          <w:szCs w:val="17"/>
          <w:shd w:val="clear" w:color="auto" w:fill="EEEEEE"/>
        </w:rPr>
      </w:pPr>
    </w:p>
    <w:p w:rsidR="004358AB" w:rsidRPr="00F244E1" w:rsidRDefault="005357B0" w:rsidP="00D31D50">
      <w:pPr>
        <w:spacing w:line="220" w:lineRule="atLeast"/>
        <w:rPr>
          <w:rFonts w:ascii="华文宋体" w:eastAsia="华文宋体" w:hAnsi="楷体" w:hint="eastAsia"/>
          <w:color w:val="000000"/>
          <w:sz w:val="21"/>
          <w:szCs w:val="17"/>
          <w:shd w:val="clear" w:color="auto" w:fill="EEEEEE"/>
        </w:rPr>
      </w:pPr>
      <w:r w:rsidRPr="00F244E1">
        <w:rPr>
          <w:rFonts w:ascii="华文宋体" w:eastAsia="华文宋体" w:hAnsi="楷体"/>
          <w:color w:val="000000"/>
          <w:sz w:val="21"/>
          <w:szCs w:val="17"/>
          <w:shd w:val="clear" w:color="auto" w:fill="EEEEEE"/>
        </w:rPr>
        <w:t>LayoutInflater类的inflate方法是所有布局填充方法的基石</w:t>
      </w:r>
    </w:p>
    <w:p w:rsidR="0003117F" w:rsidRPr="00F244E1" w:rsidRDefault="0003117F" w:rsidP="00D31D50">
      <w:pPr>
        <w:spacing w:line="220" w:lineRule="atLeast"/>
        <w:rPr>
          <w:rFonts w:ascii="华文宋体" w:eastAsia="华文宋体" w:hAnsi="楷体" w:hint="eastAsia"/>
          <w:color w:val="000000"/>
          <w:sz w:val="21"/>
          <w:szCs w:val="17"/>
          <w:shd w:val="clear" w:color="auto" w:fill="EEEEEE"/>
        </w:rPr>
      </w:pPr>
    </w:p>
    <w:p w:rsidR="0003117F" w:rsidRPr="0003117F" w:rsidRDefault="0003117F" w:rsidP="0003117F">
      <w:pPr>
        <w:shd w:val="clear" w:color="auto" w:fill="EEEEEE"/>
        <w:adjustRightInd/>
        <w:snapToGrid/>
        <w:spacing w:after="0" w:line="252" w:lineRule="atLeast"/>
        <w:outlineLvl w:val="3"/>
        <w:rPr>
          <w:rFonts w:ascii="华文宋体" w:eastAsia="华文宋体" w:hAnsi="楷体" w:cs="宋体"/>
          <w:bCs/>
          <w:color w:val="333333"/>
          <w:sz w:val="21"/>
          <w:szCs w:val="17"/>
        </w:rPr>
      </w:pPr>
      <w:r w:rsidRPr="00F244E1">
        <w:rPr>
          <w:rFonts w:ascii="华文宋体" w:eastAsia="华文宋体" w:hAnsi="楷体" w:cs="宋体"/>
          <w:bCs/>
          <w:color w:val="333333"/>
          <w:sz w:val="21"/>
        </w:rPr>
        <w:t>public</w:t>
      </w:r>
      <w:r w:rsidRPr="00F244E1">
        <w:rPr>
          <w:rFonts w:ascii="华文宋体" w:eastAsia="华文宋体" w:hAnsi="Verdana" w:cs="宋体"/>
          <w:bCs/>
          <w:color w:val="333333"/>
          <w:sz w:val="21"/>
        </w:rPr>
        <w:t> </w:t>
      </w:r>
      <w:r w:rsidRPr="00F244E1">
        <w:rPr>
          <w:rFonts w:ascii="华文宋体" w:eastAsia="华文宋体" w:hAnsi="楷体" w:cs="宋体"/>
          <w:bCs/>
          <w:color w:val="333333"/>
          <w:sz w:val="21"/>
        </w:rPr>
        <w:t>View</w:t>
      </w:r>
      <w:r w:rsidRPr="00F244E1">
        <w:rPr>
          <w:rFonts w:ascii="华文宋体" w:eastAsia="华文宋体" w:hAnsi="Verdana" w:cs="宋体"/>
          <w:bCs/>
          <w:color w:val="333333"/>
          <w:sz w:val="21"/>
        </w:rPr>
        <w:t> </w:t>
      </w:r>
      <w:r w:rsidRPr="00F244E1">
        <w:rPr>
          <w:rFonts w:ascii="华文宋体" w:eastAsia="华文宋体" w:hAnsi="楷体" w:cs="宋体"/>
          <w:bCs/>
          <w:color w:val="333333"/>
          <w:sz w:val="21"/>
        </w:rPr>
        <w:t>inflate</w:t>
      </w:r>
      <w:r w:rsidRPr="00F244E1">
        <w:rPr>
          <w:rFonts w:ascii="华文宋体" w:eastAsia="华文宋体" w:hAnsi="Verdana" w:cs="宋体"/>
          <w:bCs/>
          <w:color w:val="333333"/>
          <w:sz w:val="21"/>
        </w:rPr>
        <w:t> </w:t>
      </w:r>
      <w:r w:rsidRPr="00F244E1">
        <w:rPr>
          <w:rFonts w:ascii="华文宋体" w:eastAsia="华文宋体" w:hAnsi="楷体" w:cs="宋体"/>
          <w:bCs/>
          <w:color w:val="333333"/>
          <w:sz w:val="21"/>
        </w:rPr>
        <w:t>(int resource,</w:t>
      </w:r>
      <w:r w:rsidRPr="00F244E1">
        <w:rPr>
          <w:rFonts w:ascii="华文宋体" w:eastAsia="华文宋体" w:hAnsi="Verdana" w:cs="宋体"/>
          <w:bCs/>
          <w:color w:val="333333"/>
          <w:sz w:val="21"/>
        </w:rPr>
        <w:t> </w:t>
      </w:r>
      <w:r w:rsidRPr="00F244E1">
        <w:rPr>
          <w:rFonts w:ascii="华文宋体" w:eastAsia="华文宋体" w:hAnsi="楷体" w:cs="宋体"/>
          <w:bCs/>
          <w:color w:val="333333"/>
          <w:sz w:val="21"/>
        </w:rPr>
        <w:t>ViewGroup</w:t>
      </w:r>
      <w:r w:rsidRPr="00F244E1">
        <w:rPr>
          <w:rFonts w:ascii="华文宋体" w:eastAsia="华文宋体" w:hAnsi="Verdana" w:cs="宋体"/>
          <w:bCs/>
          <w:color w:val="333333"/>
          <w:sz w:val="21"/>
        </w:rPr>
        <w:t> </w:t>
      </w:r>
      <w:r w:rsidRPr="00F244E1">
        <w:rPr>
          <w:rFonts w:ascii="华文宋体" w:eastAsia="华文宋体" w:hAnsi="楷体" w:cs="宋体"/>
          <w:bCs/>
          <w:color w:val="333333"/>
          <w:sz w:val="21"/>
        </w:rPr>
        <w:t>root, boolean attachToRoot)</w:t>
      </w:r>
    </w:p>
    <w:p w:rsidR="0003117F" w:rsidRPr="0003117F" w:rsidRDefault="0003117F" w:rsidP="0003117F">
      <w:pPr>
        <w:shd w:val="clear" w:color="auto" w:fill="EEEEEE"/>
        <w:adjustRightInd/>
        <w:snapToGrid/>
        <w:spacing w:after="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Inflate a new view hierarchy from the specified xml resource. Throws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F244E1">
        <w:rPr>
          <w:rFonts w:ascii="华文宋体" w:eastAsia="华文宋体" w:hAnsi="楷体" w:cs="宋体"/>
          <w:color w:val="000000"/>
          <w:sz w:val="21"/>
        </w:rPr>
        <w:t>InflateException</w:t>
      </w:r>
      <w:r w:rsidRPr="00F244E1">
        <w:rPr>
          <w:rFonts w:ascii="华文宋体" w:eastAsia="华文宋体" w:hAnsi="Verdana" w:cs="宋体"/>
          <w:color w:val="000000"/>
          <w:sz w:val="21"/>
        </w:rPr>
        <w:t> </w:t>
      </w: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if there is an error.</w:t>
      </w:r>
    </w:p>
    <w:p w:rsidR="0003117F" w:rsidRP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从指定的xml文件生成新的view视图关系。出现错误时，抛出InflateException异常。</w:t>
      </w:r>
    </w:p>
    <w:p w:rsidR="0003117F" w:rsidRP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参数分析</w:t>
      </w:r>
    </w:p>
    <w:p w:rsidR="0003117F" w:rsidRP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第一个参数，就是我们要填充的xml文件</w:t>
      </w:r>
    </w:p>
    <w:p w:rsidR="0003117F" w:rsidRP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lastRenderedPageBreak/>
        <w:t>第二个参数，这个要和第三个参数有关系，大家慢慢看。若是第三个参数为true，那么第二个参数的意义是，从第一个参数填充成的view对象的父控件；若是第三个参数为false，那么第二个参数的意义是，</w:t>
      </w:r>
    </w:p>
    <w:p w:rsidR="0003117F" w:rsidRP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可以为第一个参数生成的view对象的根布局提供一系LayoutParams参数的控件。</w:t>
      </w:r>
    </w:p>
    <w:p w:rsidR="0003117F" w:rsidRDefault="0003117F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 w:hint="eastAsia"/>
          <w:color w:val="000000"/>
          <w:sz w:val="21"/>
          <w:szCs w:val="17"/>
        </w:rPr>
      </w:pPr>
      <w:r w:rsidRPr="0003117F">
        <w:rPr>
          <w:rFonts w:ascii="华文宋体" w:eastAsia="华文宋体" w:hAnsi="楷体" w:cs="宋体"/>
          <w:color w:val="000000"/>
          <w:sz w:val="21"/>
          <w:szCs w:val="17"/>
        </w:rPr>
        <w:t>第三个参数，从第一个参数填充成的view对象是否要附着到第二个参数指定的空间上作为子控件。</w:t>
      </w:r>
    </w:p>
    <w:p w:rsidR="009143C1" w:rsidRDefault="009143C1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 w:hint="eastAsia"/>
          <w:color w:val="000000"/>
          <w:sz w:val="21"/>
          <w:szCs w:val="17"/>
        </w:rPr>
      </w:pPr>
    </w:p>
    <w:p w:rsidR="009143C1" w:rsidRDefault="009143C1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 w:hint="eastAsia"/>
          <w:color w:val="000000"/>
          <w:sz w:val="21"/>
          <w:szCs w:val="17"/>
        </w:rPr>
      </w:pPr>
    </w:p>
    <w:p w:rsidR="009143C1" w:rsidRPr="0003117F" w:rsidRDefault="009143C1" w:rsidP="0003117F">
      <w:pPr>
        <w:shd w:val="clear" w:color="auto" w:fill="EEEEEE"/>
        <w:adjustRightInd/>
        <w:snapToGrid/>
        <w:spacing w:before="120" w:after="120" w:line="252" w:lineRule="atLeast"/>
        <w:rPr>
          <w:rFonts w:ascii="华文宋体" w:eastAsia="华文宋体" w:hAnsi="楷体" w:cs="宋体"/>
          <w:color w:val="000000"/>
          <w:sz w:val="21"/>
          <w:szCs w:val="17"/>
        </w:rPr>
      </w:pPr>
    </w:p>
    <w:p w:rsidR="0003117F" w:rsidRDefault="009143C1" w:rsidP="00D31D50">
      <w:pPr>
        <w:spacing w:line="220" w:lineRule="atLeast"/>
        <w:rPr>
          <w:rFonts w:ascii="华文宋体" w:eastAsia="华文宋体" w:hAnsi="楷体" w:hint="eastAsia"/>
          <w:sz w:val="21"/>
        </w:rPr>
      </w:pPr>
      <w:r w:rsidRPr="009143C1">
        <w:rPr>
          <w:rFonts w:ascii="华文宋体" w:eastAsia="华文宋体" w:hAnsi="楷体" w:hint="eastAsia"/>
          <w:sz w:val="21"/>
        </w:rPr>
        <w:t>View inflate方法和LayoutInflater inflate方法的区别详解</w:t>
      </w:r>
    </w:p>
    <w:p w:rsidR="00C659C7" w:rsidRPr="00C659C7" w:rsidRDefault="00C659C7" w:rsidP="00C659C7">
      <w:pPr>
        <w:spacing w:line="220" w:lineRule="atLeast"/>
        <w:rPr>
          <w:rFonts w:ascii="华文宋体" w:eastAsia="华文宋体" w:hAnsi="楷体"/>
          <w:sz w:val="21"/>
        </w:rPr>
      </w:pPr>
      <w:r w:rsidRPr="00C659C7">
        <w:rPr>
          <w:rFonts w:ascii="华文宋体" w:eastAsia="华文宋体" w:hAnsi="楷体" w:hint="eastAsia"/>
          <w:sz w:val="21"/>
        </w:rPr>
        <w:t>首先</w:t>
      </w:r>
      <w:r>
        <w:rPr>
          <w:rFonts w:ascii="华文宋体" w:eastAsia="华文宋体" w:hAnsi="楷体" w:hint="eastAsia"/>
          <w:sz w:val="21"/>
        </w:rPr>
        <w:t>我们要清楚两者大致的区别，之后我们再来慢慢看两者具体的不同之处</w:t>
      </w:r>
      <w:r>
        <w:rPr>
          <w:rFonts w:ascii="华文宋体" w:eastAsia="华文宋体" w:hAnsi="楷体"/>
          <w:sz w:val="21"/>
        </w:rPr>
        <w:t xml:space="preserve"> </w:t>
      </w:r>
    </w:p>
    <w:p w:rsidR="00C659C7" w:rsidRPr="00C659C7" w:rsidRDefault="00C659C7" w:rsidP="00C659C7">
      <w:pPr>
        <w:spacing w:line="220" w:lineRule="atLeast"/>
        <w:rPr>
          <w:rFonts w:ascii="华文宋体" w:eastAsia="华文宋体" w:hAnsi="楷体"/>
          <w:sz w:val="21"/>
        </w:rPr>
      </w:pPr>
      <w:r w:rsidRPr="00C659C7">
        <w:rPr>
          <w:rFonts w:ascii="华文宋体" w:eastAsia="华文宋体" w:hAnsi="楷体" w:hint="eastAsia"/>
          <w:sz w:val="21"/>
        </w:rPr>
        <w:t>LayoutInflater类的inflate方法适用于所有需要进行布局填充的场景，是Android中专门进行布局填充的方法，Android中其他需要</w:t>
      </w:r>
    </w:p>
    <w:p w:rsidR="00C659C7" w:rsidRPr="00C659C7" w:rsidRDefault="00C659C7" w:rsidP="00C659C7">
      <w:pPr>
        <w:spacing w:line="220" w:lineRule="atLeast"/>
        <w:rPr>
          <w:rFonts w:ascii="华文宋体" w:eastAsia="华文宋体" w:hAnsi="楷体"/>
          <w:sz w:val="21"/>
        </w:rPr>
      </w:pPr>
      <w:r w:rsidRPr="00C659C7">
        <w:rPr>
          <w:rFonts w:ascii="华文宋体" w:eastAsia="华文宋体" w:hAnsi="楷体" w:hint="eastAsia"/>
          <w:sz w:val="21"/>
        </w:rPr>
        <w:t>使用布局填充的地方，都会调用本方法，而不是View类中的inflate方法。该方法不是静态方法，需要先创建LayoutInflater类的对象</w:t>
      </w:r>
    </w:p>
    <w:p w:rsidR="00C659C7" w:rsidRPr="00C659C7" w:rsidRDefault="00C659C7" w:rsidP="00C659C7">
      <w:pPr>
        <w:spacing w:line="220" w:lineRule="atLeast"/>
        <w:rPr>
          <w:rFonts w:ascii="华文宋体" w:eastAsia="华文宋体" w:hAnsi="楷体"/>
          <w:sz w:val="21"/>
        </w:rPr>
      </w:pPr>
      <w:r w:rsidRPr="00C659C7">
        <w:rPr>
          <w:rFonts w:ascii="华文宋体" w:eastAsia="华文宋体" w:hAnsi="楷体" w:hint="eastAsia"/>
          <w:sz w:val="21"/>
        </w:rPr>
        <w:t>才能调用。</w:t>
      </w:r>
    </w:p>
    <w:p w:rsidR="00C659C7" w:rsidRPr="00C659C7" w:rsidRDefault="00C659C7" w:rsidP="00C659C7">
      <w:pPr>
        <w:spacing w:line="220" w:lineRule="atLeast"/>
        <w:rPr>
          <w:rFonts w:ascii="华文宋体" w:eastAsia="华文宋体" w:hAnsi="楷体"/>
          <w:sz w:val="21"/>
        </w:rPr>
      </w:pPr>
      <w:r w:rsidRPr="00C659C7">
        <w:rPr>
          <w:rFonts w:ascii="华文宋体" w:eastAsia="华文宋体" w:hAnsi="楷体" w:hint="eastAsia"/>
          <w:sz w:val="21"/>
        </w:rPr>
        <w:t>View类中的inflate方法内部包裹了LayoutInflater类的inflate方法，这个方法是一个静态方法，不需要创建View类的对象，直接使用</w:t>
      </w:r>
    </w:p>
    <w:p w:rsidR="009143C1" w:rsidRDefault="00C659C7" w:rsidP="00C659C7">
      <w:pPr>
        <w:spacing w:line="220" w:lineRule="atLeast"/>
        <w:rPr>
          <w:rFonts w:ascii="华文宋体" w:eastAsia="华文宋体" w:hAnsi="楷体" w:hint="eastAsia"/>
          <w:sz w:val="21"/>
        </w:rPr>
      </w:pPr>
      <w:r w:rsidRPr="00C659C7">
        <w:rPr>
          <w:rFonts w:ascii="华文宋体" w:eastAsia="华文宋体" w:hAnsi="楷体" w:hint="eastAsia"/>
          <w:sz w:val="21"/>
        </w:rPr>
        <w:t>View类名调用，相比上一种方法是一种简便方法。但很明显，这个方法不如上一个方法功能强大。</w:t>
      </w:r>
    </w:p>
    <w:p w:rsidR="006E3CA6" w:rsidRDefault="006E3CA6" w:rsidP="00C659C7">
      <w:pPr>
        <w:spacing w:line="220" w:lineRule="atLeast"/>
        <w:rPr>
          <w:rFonts w:ascii="华文宋体" w:eastAsia="华文宋体" w:hAnsi="楷体" w:hint="eastAsia"/>
          <w:sz w:val="21"/>
        </w:rPr>
      </w:pP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>关于View类的inflate方法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/>
          <w:sz w:val="21"/>
        </w:rPr>
        <w:t>public static View inflate (Context context</w:t>
      </w:r>
      <w:r>
        <w:rPr>
          <w:rFonts w:ascii="华文宋体" w:eastAsia="华文宋体" w:hAnsi="楷体"/>
          <w:sz w:val="21"/>
        </w:rPr>
        <w:t>, int resource, ViewGroup root)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/>
          <w:sz w:val="21"/>
        </w:rPr>
        <w:t>Inflate a view from an XML resource. This convenience method wraps the LayoutInflater class, which provides a full range</w:t>
      </w:r>
      <w:r>
        <w:rPr>
          <w:rFonts w:ascii="华文宋体" w:eastAsia="华文宋体" w:hAnsi="楷体"/>
          <w:sz w:val="21"/>
        </w:rPr>
        <w:t xml:space="preserve"> of options for view inflation.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 xml:space="preserve"> 将一个xml资源填充成一个view对象。这个简便的方法包裹了LayoutInflater类，后者提供了view对象填充的所有方法。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>参数分析：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>第一个参数，上下文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>第二个参数，要填充的xml资源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t>第三个参数，填充成的view对象的根布局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 w:hint="eastAsia"/>
          <w:sz w:val="21"/>
        </w:rPr>
        <w:lastRenderedPageBreak/>
        <w:t>说明，从SDK解释中的“convenience”一词中，我们就可以看到View类中inflate的主要特点，就是简便。它将LayoutInflater类封装，且是一个静态方法，便于调用。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 w:hint="eastAsia"/>
          <w:sz w:val="21"/>
        </w:rPr>
      </w:pPr>
      <w:r w:rsidRPr="006E3CA6">
        <w:rPr>
          <w:rFonts w:ascii="华文宋体" w:eastAsia="华文宋体" w:hAnsi="楷体" w:hint="eastAsia"/>
          <w:sz w:val="21"/>
        </w:rPr>
        <w:t>以下为源码：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/>
          <w:sz w:val="21"/>
        </w:rPr>
        <w:t>public static View inflate(Context context, @LayoutRes int resource, ViewGroup root) {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/>
          <w:sz w:val="21"/>
        </w:rPr>
        <w:t xml:space="preserve">        LayoutInflater factory = LayoutInflater.from(context);</w:t>
      </w:r>
    </w:p>
    <w:p w:rsidR="006E3CA6" w:rsidRPr="006E3CA6" w:rsidRDefault="006E3CA6" w:rsidP="006E3CA6">
      <w:pPr>
        <w:spacing w:line="220" w:lineRule="atLeast"/>
        <w:rPr>
          <w:rFonts w:ascii="华文宋体" w:eastAsia="华文宋体" w:hAnsi="楷体"/>
          <w:sz w:val="21"/>
        </w:rPr>
      </w:pPr>
      <w:r w:rsidRPr="006E3CA6">
        <w:rPr>
          <w:rFonts w:ascii="华文宋体" w:eastAsia="华文宋体" w:hAnsi="楷体"/>
          <w:sz w:val="21"/>
        </w:rPr>
        <w:t xml:space="preserve">        return factory.inflate(resource, root);</w:t>
      </w:r>
    </w:p>
    <w:p w:rsidR="006E3CA6" w:rsidRPr="00C659C7" w:rsidRDefault="006E3CA6" w:rsidP="006E3CA6">
      <w:pPr>
        <w:spacing w:line="220" w:lineRule="atLeast"/>
        <w:rPr>
          <w:rFonts w:ascii="华文宋体" w:eastAsia="华文宋体" w:hAnsi="楷体" w:hint="eastAsia"/>
          <w:sz w:val="21"/>
        </w:rPr>
      </w:pPr>
      <w:r w:rsidRPr="006E3CA6">
        <w:rPr>
          <w:rFonts w:ascii="华文宋体" w:eastAsia="华文宋体" w:hAnsi="楷体"/>
          <w:sz w:val="21"/>
        </w:rPr>
        <w:t xml:space="preserve">    }</w:t>
      </w:r>
    </w:p>
    <w:p w:rsidR="009143C1" w:rsidRDefault="009143C1" w:rsidP="00D31D50">
      <w:pPr>
        <w:spacing w:line="220" w:lineRule="atLeast"/>
        <w:rPr>
          <w:rFonts w:ascii="华文宋体" w:eastAsia="华文宋体" w:hAnsi="楷体" w:hint="eastAsia"/>
          <w:sz w:val="21"/>
        </w:rPr>
      </w:pPr>
    </w:p>
    <w:p w:rsidR="009143C1" w:rsidRPr="00F244E1" w:rsidRDefault="009143C1" w:rsidP="00D31D50">
      <w:pPr>
        <w:spacing w:line="220" w:lineRule="atLeast"/>
        <w:rPr>
          <w:rFonts w:ascii="华文宋体" w:eastAsia="华文宋体" w:hAnsi="楷体"/>
          <w:sz w:val="21"/>
        </w:rPr>
      </w:pPr>
    </w:p>
    <w:sectPr w:rsidR="009143C1" w:rsidRPr="00F244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20F" w:rsidRDefault="00F0120F" w:rsidP="005357B0">
      <w:pPr>
        <w:spacing w:after="0"/>
      </w:pPr>
      <w:r>
        <w:separator/>
      </w:r>
    </w:p>
  </w:endnote>
  <w:endnote w:type="continuationSeparator" w:id="1">
    <w:p w:rsidR="00F0120F" w:rsidRDefault="00F0120F" w:rsidP="005357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20F" w:rsidRDefault="00F0120F" w:rsidP="005357B0">
      <w:pPr>
        <w:spacing w:after="0"/>
      </w:pPr>
      <w:r>
        <w:separator/>
      </w:r>
    </w:p>
  </w:footnote>
  <w:footnote w:type="continuationSeparator" w:id="1">
    <w:p w:rsidR="00F0120F" w:rsidRDefault="00F0120F" w:rsidP="005357B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117F"/>
    <w:rsid w:val="002D6DFC"/>
    <w:rsid w:val="00323B43"/>
    <w:rsid w:val="003D37D8"/>
    <w:rsid w:val="00426133"/>
    <w:rsid w:val="004358AB"/>
    <w:rsid w:val="005357B0"/>
    <w:rsid w:val="006E3CA6"/>
    <w:rsid w:val="008B7726"/>
    <w:rsid w:val="009143C1"/>
    <w:rsid w:val="00C659C7"/>
    <w:rsid w:val="00D31D50"/>
    <w:rsid w:val="00F0120F"/>
    <w:rsid w:val="00F2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03117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7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7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7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7B0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117F"/>
    <w:rPr>
      <w:rFonts w:ascii="宋体" w:eastAsia="宋体" w:hAnsi="宋体" w:cs="宋体"/>
      <w:b/>
      <w:bCs/>
      <w:sz w:val="24"/>
      <w:szCs w:val="24"/>
    </w:rPr>
  </w:style>
  <w:style w:type="character" w:customStyle="1" w:styleId="normal">
    <w:name w:val="normal"/>
    <w:basedOn w:val="a0"/>
    <w:rsid w:val="0003117F"/>
  </w:style>
  <w:style w:type="character" w:customStyle="1" w:styleId="apple-converted-space">
    <w:name w:val="apple-converted-space"/>
    <w:basedOn w:val="a0"/>
    <w:rsid w:val="0003117F"/>
  </w:style>
  <w:style w:type="character" w:customStyle="1" w:styleId="sympad">
    <w:name w:val="sympad"/>
    <w:basedOn w:val="a0"/>
    <w:rsid w:val="0003117F"/>
  </w:style>
  <w:style w:type="paragraph" w:styleId="a5">
    <w:name w:val="Normal (Web)"/>
    <w:basedOn w:val="a"/>
    <w:uiPriority w:val="99"/>
    <w:semiHidden/>
    <w:unhideWhenUsed/>
    <w:rsid w:val="0003117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117F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F244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8</cp:revision>
  <dcterms:created xsi:type="dcterms:W3CDTF">2008-09-11T17:20:00Z</dcterms:created>
  <dcterms:modified xsi:type="dcterms:W3CDTF">2018-05-08T03:26:00Z</dcterms:modified>
</cp:coreProperties>
</file>