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672904"/>
        <w:docPartObj>
          <w:docPartGallery w:val="Cover Pages"/>
          <w:docPartUnique/>
        </w:docPartObj>
      </w:sdtPr>
      <w:sdtContent>
        <w:p w14:paraId="52E4C282" w14:textId="716E3BD6" w:rsidR="0024355F" w:rsidRPr="007A77E4" w:rsidRDefault="00000000">
          <w:pPr>
            <w:rPr>
              <w:rFonts w:eastAsiaTheme="majorEastAsia"/>
              <w:color w:val="17365D" w:themeColor="text2" w:themeShade="BF"/>
              <w:spacing w:val="5"/>
              <w:kern w:val="28"/>
              <w:sz w:val="52"/>
              <w:szCs w:val="52"/>
            </w:rPr>
          </w:pPr>
          <w:r>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7A77E4">
            <w:br w:type="page"/>
          </w:r>
        </w:p>
      </w:sdtContent>
    </w:sdt>
    <w:p w14:paraId="4B018A0B" w14:textId="4B8F48B2" w:rsidR="00201E57" w:rsidRPr="007A77E4" w:rsidRDefault="00A02626" w:rsidP="00201E57">
      <w:pPr>
        <w:pStyle w:val="Title"/>
        <w:rPr>
          <w:rFonts w:ascii="Times New Roman" w:hAnsi="Times New Roman" w:cs="Times New Roman"/>
        </w:rPr>
      </w:pPr>
      <w:r w:rsidRPr="007A77E4">
        <w:rPr>
          <w:rFonts w:ascii="Times New Roman" w:hAnsi="Times New Roman" w:cs="Times New Roman"/>
        </w:rPr>
        <w:lastRenderedPageBreak/>
        <w:t>Abstract</w:t>
      </w:r>
    </w:p>
    <w:p w14:paraId="4A260719"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2EAAC48" w14:textId="67FD4B79"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Acknowledgement</w:t>
      </w:r>
    </w:p>
    <w:p w14:paraId="7B455EE8" w14:textId="77777777" w:rsidR="00201E57" w:rsidRPr="007A77E4" w:rsidRDefault="00201E57">
      <w:pPr>
        <w:rPr>
          <w:rFonts w:eastAsiaTheme="majorEastAsia"/>
          <w:color w:val="17365D" w:themeColor="text2" w:themeShade="BF"/>
          <w:spacing w:val="5"/>
          <w:kern w:val="28"/>
          <w:sz w:val="52"/>
          <w:szCs w:val="52"/>
        </w:rPr>
      </w:pPr>
      <w:r w:rsidRPr="007A77E4">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7A77E4" w:rsidRDefault="00201E57">
          <w:pPr>
            <w:pStyle w:val="TOCHeading"/>
            <w:rPr>
              <w:rStyle w:val="TitleChar"/>
              <w:rFonts w:ascii="Times New Roman" w:hAnsi="Times New Roman" w:cs="Times New Roman"/>
            </w:rPr>
          </w:pPr>
          <w:r w:rsidRPr="007A77E4">
            <w:rPr>
              <w:rStyle w:val="TitleChar"/>
              <w:rFonts w:ascii="Times New Roman" w:hAnsi="Times New Roman" w:cs="Times New Roman"/>
            </w:rPr>
            <w:t>Contents</w:t>
          </w:r>
        </w:p>
        <w:p w14:paraId="3A389709" w14:textId="3F38AC54" w:rsidR="00201E57" w:rsidRPr="007A77E4" w:rsidRDefault="00201E57">
          <w:pPr>
            <w:pStyle w:val="TOC1"/>
            <w:tabs>
              <w:tab w:val="right" w:leader="dot" w:pos="8630"/>
            </w:tabs>
            <w:rPr>
              <w:rFonts w:eastAsiaTheme="minorEastAsia"/>
              <w:noProof/>
              <w:kern w:val="2"/>
              <w:sz w:val="26"/>
              <w:szCs w:val="26"/>
            </w:rPr>
          </w:pPr>
          <w:r w:rsidRPr="007A77E4">
            <w:fldChar w:fldCharType="begin"/>
          </w:r>
          <w:r w:rsidRPr="007A77E4">
            <w:instrText xml:space="preserve"> TOC \o "1-3" \h \z \u </w:instrText>
          </w:r>
          <w:r w:rsidRPr="007A77E4">
            <w:fldChar w:fldCharType="separate"/>
          </w:r>
          <w:hyperlink w:anchor="_Toc168492124" w:history="1">
            <w:r w:rsidRPr="007A77E4">
              <w:rPr>
                <w:rStyle w:val="Hyperlink"/>
                <w:rFonts w:eastAsiaTheme="majorEastAsia"/>
                <w:noProof/>
                <w:sz w:val="26"/>
                <w:szCs w:val="26"/>
              </w:rPr>
              <w:t>Chapter 1: Introduction</w:t>
            </w:r>
            <w:r w:rsidRPr="007A77E4">
              <w:rPr>
                <w:noProof/>
                <w:webHidden/>
                <w:sz w:val="26"/>
                <w:szCs w:val="26"/>
              </w:rPr>
              <w:tab/>
            </w:r>
            <w:r w:rsidRPr="007A77E4">
              <w:rPr>
                <w:noProof/>
                <w:webHidden/>
                <w:sz w:val="26"/>
                <w:szCs w:val="26"/>
              </w:rPr>
              <w:fldChar w:fldCharType="begin"/>
            </w:r>
            <w:r w:rsidRPr="007A77E4">
              <w:rPr>
                <w:noProof/>
                <w:webHidden/>
                <w:sz w:val="26"/>
                <w:szCs w:val="26"/>
              </w:rPr>
              <w:instrText xml:space="preserve"> PAGEREF _Toc168492124 \h </w:instrText>
            </w:r>
            <w:r w:rsidRPr="007A77E4">
              <w:rPr>
                <w:noProof/>
                <w:webHidden/>
                <w:sz w:val="26"/>
                <w:szCs w:val="26"/>
              </w:rPr>
            </w:r>
            <w:r w:rsidRPr="007A77E4">
              <w:rPr>
                <w:noProof/>
                <w:webHidden/>
                <w:sz w:val="26"/>
                <w:szCs w:val="26"/>
              </w:rPr>
              <w:fldChar w:fldCharType="separate"/>
            </w:r>
            <w:r w:rsidRPr="007A77E4">
              <w:rPr>
                <w:noProof/>
                <w:webHidden/>
                <w:sz w:val="26"/>
                <w:szCs w:val="26"/>
              </w:rPr>
              <w:t>8</w:t>
            </w:r>
            <w:r w:rsidRPr="007A77E4">
              <w:rPr>
                <w:noProof/>
                <w:webHidden/>
                <w:sz w:val="26"/>
                <w:szCs w:val="26"/>
              </w:rPr>
              <w:fldChar w:fldCharType="end"/>
            </w:r>
          </w:hyperlink>
        </w:p>
        <w:p w14:paraId="2807148E" w14:textId="0B5EFDEA" w:rsidR="00201E57" w:rsidRPr="007A77E4" w:rsidRDefault="00000000">
          <w:pPr>
            <w:pStyle w:val="TOC2"/>
            <w:tabs>
              <w:tab w:val="right" w:leader="dot" w:pos="8630"/>
            </w:tabs>
            <w:rPr>
              <w:rFonts w:eastAsiaTheme="minorEastAsia"/>
              <w:noProof/>
              <w:kern w:val="2"/>
              <w:sz w:val="26"/>
              <w:szCs w:val="26"/>
            </w:rPr>
          </w:pPr>
          <w:hyperlink w:anchor="_Toc168492125" w:history="1">
            <w:r w:rsidR="00201E57" w:rsidRPr="007A77E4">
              <w:rPr>
                <w:rStyle w:val="Hyperlink"/>
                <w:rFonts w:eastAsiaTheme="majorEastAsia"/>
                <w:noProof/>
                <w:sz w:val="26"/>
                <w:szCs w:val="26"/>
              </w:rPr>
              <w:t>1.1 Background</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32AC4EB9" w14:textId="1BA62B29" w:rsidR="00201E57" w:rsidRPr="007A77E4" w:rsidRDefault="00000000">
          <w:pPr>
            <w:pStyle w:val="TOC2"/>
            <w:tabs>
              <w:tab w:val="right" w:leader="dot" w:pos="8630"/>
            </w:tabs>
            <w:rPr>
              <w:rFonts w:eastAsiaTheme="minorEastAsia"/>
              <w:noProof/>
              <w:kern w:val="2"/>
              <w:sz w:val="26"/>
              <w:szCs w:val="26"/>
            </w:rPr>
          </w:pPr>
          <w:hyperlink w:anchor="_Toc168492126" w:history="1">
            <w:r w:rsidR="00201E57" w:rsidRPr="007A77E4">
              <w:rPr>
                <w:rStyle w:val="Hyperlink"/>
                <w:rFonts w:eastAsiaTheme="majorEastAsia"/>
                <w:noProof/>
                <w:sz w:val="26"/>
                <w:szCs w:val="26"/>
              </w:rPr>
              <w:t>1.2 Problem Statement</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754DF75" w14:textId="3F959806" w:rsidR="00201E57" w:rsidRPr="007A77E4" w:rsidRDefault="00000000">
          <w:pPr>
            <w:pStyle w:val="TOC2"/>
            <w:tabs>
              <w:tab w:val="right" w:leader="dot" w:pos="8630"/>
            </w:tabs>
            <w:rPr>
              <w:rFonts w:eastAsiaTheme="minorEastAsia"/>
              <w:noProof/>
              <w:kern w:val="2"/>
              <w:sz w:val="26"/>
              <w:szCs w:val="26"/>
            </w:rPr>
          </w:pPr>
          <w:hyperlink w:anchor="_Toc168492127" w:history="1">
            <w:r w:rsidR="00201E57" w:rsidRPr="007A77E4">
              <w:rPr>
                <w:rStyle w:val="Hyperlink"/>
                <w:rFonts w:eastAsiaTheme="majorEastAsia"/>
                <w:noProof/>
                <w:sz w:val="26"/>
                <w:szCs w:val="26"/>
              </w:rPr>
              <w:t>1.3 Objectives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2E0D5396" w14:textId="09788D92" w:rsidR="00201E57" w:rsidRPr="007A77E4" w:rsidRDefault="00000000">
          <w:pPr>
            <w:pStyle w:val="TOC2"/>
            <w:tabs>
              <w:tab w:val="right" w:leader="dot" w:pos="8630"/>
            </w:tabs>
            <w:rPr>
              <w:rFonts w:eastAsiaTheme="minorEastAsia"/>
              <w:noProof/>
              <w:kern w:val="2"/>
              <w:sz w:val="26"/>
              <w:szCs w:val="26"/>
            </w:rPr>
          </w:pPr>
          <w:hyperlink w:anchor="_Toc168492128" w:history="1">
            <w:r w:rsidR="00201E57" w:rsidRPr="007A77E4">
              <w:rPr>
                <w:rStyle w:val="Hyperlink"/>
                <w:rFonts w:eastAsiaTheme="majorEastAsia"/>
                <w:noProof/>
                <w:sz w:val="26"/>
                <w:szCs w:val="26"/>
              </w:rPr>
              <w:t>1.4 Significance of the Study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504C714A" w14:textId="2261234E" w:rsidR="00201E57" w:rsidRPr="007A77E4" w:rsidRDefault="00000000">
          <w:pPr>
            <w:pStyle w:val="TOC2"/>
            <w:tabs>
              <w:tab w:val="right" w:leader="dot" w:pos="8630"/>
            </w:tabs>
            <w:rPr>
              <w:rFonts w:eastAsiaTheme="minorEastAsia"/>
              <w:noProof/>
              <w:kern w:val="2"/>
              <w:sz w:val="26"/>
              <w:szCs w:val="26"/>
            </w:rPr>
          </w:pPr>
          <w:hyperlink w:anchor="_Toc168492129" w:history="1">
            <w:r w:rsidR="00201E57" w:rsidRPr="007A77E4">
              <w:rPr>
                <w:rStyle w:val="Hyperlink"/>
                <w:rFonts w:eastAsiaTheme="majorEastAsia"/>
                <w:noProof/>
                <w:sz w:val="26"/>
                <w:szCs w:val="26"/>
              </w:rPr>
              <w:t>1.5 Thesis Structure</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FA30EE2" w14:textId="3B6C220C" w:rsidR="00201E57" w:rsidRPr="007A77E4" w:rsidRDefault="00000000">
          <w:pPr>
            <w:pStyle w:val="TOC1"/>
            <w:tabs>
              <w:tab w:val="right" w:leader="dot" w:pos="8630"/>
            </w:tabs>
            <w:rPr>
              <w:rFonts w:eastAsiaTheme="minorEastAsia"/>
              <w:noProof/>
              <w:kern w:val="2"/>
              <w:sz w:val="26"/>
              <w:szCs w:val="26"/>
            </w:rPr>
          </w:pPr>
          <w:hyperlink w:anchor="_Toc168492130" w:history="1">
            <w:r w:rsidR="00201E57" w:rsidRPr="007A77E4">
              <w:rPr>
                <w:rStyle w:val="Hyperlink"/>
                <w:rFonts w:eastAsiaTheme="majorEastAsia"/>
                <w:noProof/>
                <w:sz w:val="26"/>
                <w:szCs w:val="26"/>
              </w:rPr>
              <w:t>Chapter 2: Literature Review</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D7EB643" w14:textId="2BBF1629" w:rsidR="00201E57" w:rsidRPr="007A77E4" w:rsidRDefault="00000000">
          <w:pPr>
            <w:pStyle w:val="TOC2"/>
            <w:tabs>
              <w:tab w:val="right" w:leader="dot" w:pos="8630"/>
            </w:tabs>
            <w:rPr>
              <w:rFonts w:eastAsiaTheme="minorEastAsia"/>
              <w:noProof/>
              <w:kern w:val="2"/>
              <w:sz w:val="26"/>
              <w:szCs w:val="26"/>
            </w:rPr>
          </w:pPr>
          <w:hyperlink w:anchor="_Toc168492131" w:history="1">
            <w:r w:rsidR="00201E57" w:rsidRPr="007A77E4">
              <w:rPr>
                <w:rStyle w:val="Hyperlink"/>
                <w:rFonts w:eastAsiaTheme="majorEastAsia"/>
                <w:noProof/>
                <w:sz w:val="26"/>
                <w:szCs w:val="26"/>
              </w:rPr>
              <w:t>2.1 Stock Market Forecasting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11231118" w14:textId="773A4890" w:rsidR="00201E57" w:rsidRPr="007A77E4" w:rsidRDefault="00000000">
          <w:pPr>
            <w:pStyle w:val="TOC2"/>
            <w:tabs>
              <w:tab w:val="right" w:leader="dot" w:pos="8630"/>
            </w:tabs>
            <w:rPr>
              <w:rFonts w:eastAsiaTheme="minorEastAsia"/>
              <w:noProof/>
              <w:kern w:val="2"/>
              <w:sz w:val="26"/>
              <w:szCs w:val="26"/>
            </w:rPr>
          </w:pPr>
          <w:hyperlink w:anchor="_Toc168492132" w:history="1">
            <w:r w:rsidR="00201E57" w:rsidRPr="007A77E4">
              <w:rPr>
                <w:rStyle w:val="Hyperlink"/>
                <w:rFonts w:eastAsiaTheme="majorEastAsia"/>
                <w:noProof/>
                <w:sz w:val="26"/>
                <w:szCs w:val="26"/>
              </w:rPr>
              <w:t>2.2 Time Series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5376A7" w14:textId="62887FAA" w:rsidR="00201E57" w:rsidRPr="007A77E4" w:rsidRDefault="00000000">
          <w:pPr>
            <w:pStyle w:val="TOC2"/>
            <w:tabs>
              <w:tab w:val="right" w:leader="dot" w:pos="8630"/>
            </w:tabs>
            <w:rPr>
              <w:rFonts w:eastAsiaTheme="minorEastAsia"/>
              <w:noProof/>
              <w:kern w:val="2"/>
              <w:sz w:val="26"/>
              <w:szCs w:val="26"/>
            </w:rPr>
          </w:pPr>
          <w:hyperlink w:anchor="_Toc168492133" w:history="1">
            <w:r w:rsidR="00201E57" w:rsidRPr="007A77E4">
              <w:rPr>
                <w:rStyle w:val="Hyperlink"/>
                <w:rFonts w:eastAsiaTheme="majorEastAsia"/>
                <w:noProof/>
                <w:sz w:val="26"/>
                <w:szCs w:val="26"/>
              </w:rPr>
              <w:t>2.3 Data Crawling and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FB893B" w14:textId="14B39FE6" w:rsidR="00201E57" w:rsidRPr="007A77E4" w:rsidRDefault="00000000">
          <w:pPr>
            <w:pStyle w:val="TOC2"/>
            <w:tabs>
              <w:tab w:val="right" w:leader="dot" w:pos="8630"/>
            </w:tabs>
            <w:rPr>
              <w:rFonts w:eastAsiaTheme="minorEastAsia"/>
              <w:noProof/>
              <w:kern w:val="2"/>
              <w:sz w:val="26"/>
              <w:szCs w:val="26"/>
            </w:rPr>
          </w:pPr>
          <w:hyperlink w:anchor="_Toc168492134" w:history="1">
            <w:r w:rsidR="00201E57" w:rsidRPr="007A77E4">
              <w:rPr>
                <w:rStyle w:val="Hyperlink"/>
                <w:rFonts w:eastAsiaTheme="majorEastAsia"/>
                <w:noProof/>
                <w:sz w:val="26"/>
                <w:szCs w:val="26"/>
              </w:rPr>
              <w:t>2.4 Comparison of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CC8EDA" w14:textId="41811B7C" w:rsidR="00201E57" w:rsidRPr="007A77E4" w:rsidRDefault="00000000">
          <w:pPr>
            <w:pStyle w:val="TOC2"/>
            <w:tabs>
              <w:tab w:val="right" w:leader="dot" w:pos="8630"/>
            </w:tabs>
            <w:rPr>
              <w:rFonts w:eastAsiaTheme="minorEastAsia"/>
              <w:noProof/>
              <w:kern w:val="2"/>
              <w:sz w:val="26"/>
              <w:szCs w:val="26"/>
            </w:rPr>
          </w:pPr>
          <w:hyperlink w:anchor="_Toc168492135" w:history="1">
            <w:r w:rsidR="00201E57" w:rsidRPr="007A77E4">
              <w:rPr>
                <w:rStyle w:val="Hyperlink"/>
                <w:rFonts w:eastAsiaTheme="majorEastAsia"/>
                <w:noProof/>
                <w:sz w:val="26"/>
                <w:szCs w:val="26"/>
              </w:rPr>
              <w:t>2.5 Related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79102B0" w14:textId="08253D7A" w:rsidR="00201E57" w:rsidRPr="007A77E4" w:rsidRDefault="00000000">
          <w:pPr>
            <w:pStyle w:val="TOC1"/>
            <w:tabs>
              <w:tab w:val="right" w:leader="dot" w:pos="8630"/>
            </w:tabs>
            <w:rPr>
              <w:rFonts w:eastAsiaTheme="minorEastAsia"/>
              <w:noProof/>
              <w:kern w:val="2"/>
              <w:sz w:val="26"/>
              <w:szCs w:val="26"/>
            </w:rPr>
          </w:pPr>
          <w:hyperlink w:anchor="_Toc168492136" w:history="1">
            <w:r w:rsidR="00201E57" w:rsidRPr="007A77E4">
              <w:rPr>
                <w:rStyle w:val="Hyperlink"/>
                <w:rFonts w:eastAsiaTheme="majorEastAsia"/>
                <w:noProof/>
                <w:sz w:val="26"/>
                <w:szCs w:val="26"/>
              </w:rPr>
              <w:t>Chapter 3: Methodology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20C3F8" w14:textId="63102832" w:rsidR="00201E57" w:rsidRPr="007A77E4" w:rsidRDefault="00000000">
          <w:pPr>
            <w:pStyle w:val="TOC2"/>
            <w:tabs>
              <w:tab w:val="right" w:leader="dot" w:pos="8630"/>
            </w:tabs>
            <w:rPr>
              <w:rFonts w:eastAsiaTheme="minorEastAsia"/>
              <w:noProof/>
              <w:kern w:val="2"/>
              <w:sz w:val="26"/>
              <w:szCs w:val="26"/>
            </w:rPr>
          </w:pPr>
          <w:hyperlink w:anchor="_Toc168492137" w:history="1">
            <w:r w:rsidR="00201E57" w:rsidRPr="007A77E4">
              <w:rPr>
                <w:rStyle w:val="Hyperlink"/>
                <w:rFonts w:eastAsiaTheme="majorEastAsia"/>
                <w:noProof/>
                <w:sz w:val="26"/>
                <w:szCs w:val="26"/>
              </w:rPr>
              <w:t>3.1 Data Collection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10AFD7A" w14:textId="360054A2" w:rsidR="00201E57" w:rsidRPr="007A77E4" w:rsidRDefault="00000000">
          <w:pPr>
            <w:pStyle w:val="TOC2"/>
            <w:tabs>
              <w:tab w:val="right" w:leader="dot" w:pos="8630"/>
            </w:tabs>
            <w:rPr>
              <w:rFonts w:eastAsiaTheme="minorEastAsia"/>
              <w:noProof/>
              <w:kern w:val="2"/>
              <w:sz w:val="26"/>
              <w:szCs w:val="26"/>
            </w:rPr>
          </w:pPr>
          <w:hyperlink w:anchor="_Toc168492138" w:history="1">
            <w:r w:rsidR="00201E57" w:rsidRPr="007A77E4">
              <w:rPr>
                <w:rStyle w:val="Hyperlink"/>
                <w:rFonts w:eastAsiaTheme="majorEastAsia"/>
                <w:noProof/>
                <w:sz w:val="26"/>
                <w:szCs w:val="26"/>
              </w:rPr>
              <w:t>3.2 Data Preprocessing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5DAAF8E0" w14:textId="1B6CD484" w:rsidR="00201E57" w:rsidRPr="007A77E4" w:rsidRDefault="00000000">
          <w:pPr>
            <w:pStyle w:val="TOC2"/>
            <w:tabs>
              <w:tab w:val="right" w:leader="dot" w:pos="8630"/>
            </w:tabs>
            <w:rPr>
              <w:rFonts w:eastAsiaTheme="minorEastAsia"/>
              <w:noProof/>
              <w:kern w:val="2"/>
              <w:sz w:val="26"/>
              <w:szCs w:val="26"/>
            </w:rPr>
          </w:pPr>
          <w:hyperlink w:anchor="_Toc168492139" w:history="1">
            <w:r w:rsidR="00201E57" w:rsidRPr="007A77E4">
              <w:rPr>
                <w:rStyle w:val="Hyperlink"/>
                <w:rFonts w:eastAsiaTheme="majorEastAsia"/>
                <w:noProof/>
                <w:sz w:val="26"/>
                <w:szCs w:val="26"/>
              </w:rPr>
              <w:t>3.3 ARIMA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031A9520" w14:textId="4064BD90" w:rsidR="00201E57" w:rsidRPr="007A77E4" w:rsidRDefault="00000000">
          <w:pPr>
            <w:pStyle w:val="TOC2"/>
            <w:tabs>
              <w:tab w:val="right" w:leader="dot" w:pos="8630"/>
            </w:tabs>
            <w:rPr>
              <w:rFonts w:eastAsiaTheme="minorEastAsia"/>
              <w:noProof/>
              <w:kern w:val="2"/>
              <w:sz w:val="26"/>
              <w:szCs w:val="26"/>
            </w:rPr>
          </w:pPr>
          <w:hyperlink w:anchor="_Toc168492140" w:history="1">
            <w:r w:rsidR="00201E57" w:rsidRPr="007A77E4">
              <w:rPr>
                <w:rStyle w:val="Hyperlink"/>
                <w:rFonts w:eastAsiaTheme="majorEastAsia"/>
                <w:noProof/>
                <w:sz w:val="26"/>
                <w:szCs w:val="26"/>
              </w:rPr>
              <w:t>3.4 LSTM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2DD7A7BF" w14:textId="672F7B16" w:rsidR="00201E57" w:rsidRPr="007A77E4" w:rsidRDefault="00000000">
          <w:pPr>
            <w:pStyle w:val="TOC2"/>
            <w:tabs>
              <w:tab w:val="right" w:leader="dot" w:pos="8630"/>
            </w:tabs>
            <w:rPr>
              <w:rFonts w:eastAsiaTheme="minorEastAsia"/>
              <w:noProof/>
              <w:kern w:val="2"/>
              <w:sz w:val="26"/>
              <w:szCs w:val="26"/>
            </w:rPr>
          </w:pPr>
          <w:hyperlink w:anchor="_Toc168492141" w:history="1">
            <w:r w:rsidR="00201E57" w:rsidRPr="007A77E4">
              <w:rPr>
                <w:rStyle w:val="Hyperlink"/>
                <w:rFonts w:eastAsiaTheme="majorEastAsia"/>
                <w:noProof/>
                <w:sz w:val="26"/>
                <w:szCs w:val="26"/>
              </w:rPr>
              <w:t>3.5 Comparison and Evaluation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454B09EE" w14:textId="7AB60F79" w:rsidR="00201E57" w:rsidRPr="007A77E4" w:rsidRDefault="00000000">
          <w:pPr>
            <w:pStyle w:val="TOC2"/>
            <w:tabs>
              <w:tab w:val="right" w:leader="dot" w:pos="8630"/>
            </w:tabs>
            <w:rPr>
              <w:rFonts w:eastAsiaTheme="minorEastAsia"/>
              <w:noProof/>
              <w:kern w:val="2"/>
              <w:sz w:val="26"/>
              <w:szCs w:val="26"/>
            </w:rPr>
          </w:pPr>
          <w:hyperlink w:anchor="_Toc168492142" w:history="1">
            <w:r w:rsidR="00201E57" w:rsidRPr="007A77E4">
              <w:rPr>
                <w:rStyle w:val="Hyperlink"/>
                <w:rFonts w:eastAsiaTheme="majorEastAsia"/>
                <w:noProof/>
                <w:sz w:val="26"/>
                <w:szCs w:val="26"/>
              </w:rPr>
              <w:t>3.6 Tools and Technologies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AC8BB23" w14:textId="1292A9B1" w:rsidR="00201E57" w:rsidRPr="007A77E4" w:rsidRDefault="00000000">
          <w:pPr>
            <w:pStyle w:val="TOC1"/>
            <w:tabs>
              <w:tab w:val="right" w:leader="dot" w:pos="8630"/>
            </w:tabs>
            <w:rPr>
              <w:rFonts w:eastAsiaTheme="minorEastAsia"/>
              <w:noProof/>
              <w:kern w:val="2"/>
              <w:sz w:val="26"/>
              <w:szCs w:val="26"/>
            </w:rPr>
          </w:pPr>
          <w:hyperlink w:anchor="_Toc168492143" w:history="1">
            <w:r w:rsidR="00201E57" w:rsidRPr="007A77E4">
              <w:rPr>
                <w:rStyle w:val="Hyperlink"/>
                <w:rFonts w:eastAsiaTheme="majorEastAsia"/>
                <w:noProof/>
                <w:sz w:val="26"/>
                <w:szCs w:val="26"/>
              </w:rPr>
              <w:t>Chapter 4: Results and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C01917" w14:textId="43E78AD7" w:rsidR="00201E57" w:rsidRPr="007A77E4" w:rsidRDefault="00000000">
          <w:pPr>
            <w:pStyle w:val="TOC2"/>
            <w:tabs>
              <w:tab w:val="right" w:leader="dot" w:pos="8630"/>
            </w:tabs>
            <w:rPr>
              <w:rFonts w:eastAsiaTheme="minorEastAsia"/>
              <w:noProof/>
              <w:kern w:val="2"/>
              <w:sz w:val="26"/>
              <w:szCs w:val="26"/>
            </w:rPr>
          </w:pPr>
          <w:hyperlink w:anchor="_Toc168492144" w:history="1">
            <w:r w:rsidR="00201E57" w:rsidRPr="007A77E4">
              <w:rPr>
                <w:rStyle w:val="Hyperlink"/>
                <w:rFonts w:eastAsiaTheme="majorEastAsia"/>
                <w:noProof/>
                <w:sz w:val="26"/>
                <w:szCs w:val="26"/>
              </w:rPr>
              <w:t>4.1 ARIMA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8F4612" w14:textId="5DFAEE6D" w:rsidR="00201E57" w:rsidRPr="007A77E4" w:rsidRDefault="00000000">
          <w:pPr>
            <w:pStyle w:val="TOC2"/>
            <w:tabs>
              <w:tab w:val="right" w:leader="dot" w:pos="8630"/>
            </w:tabs>
            <w:rPr>
              <w:rFonts w:eastAsiaTheme="minorEastAsia"/>
              <w:noProof/>
              <w:kern w:val="2"/>
              <w:sz w:val="26"/>
              <w:szCs w:val="26"/>
            </w:rPr>
          </w:pPr>
          <w:hyperlink w:anchor="_Toc168492145" w:history="1">
            <w:r w:rsidR="00201E57" w:rsidRPr="007A77E4">
              <w:rPr>
                <w:rStyle w:val="Hyperlink"/>
                <w:rFonts w:eastAsiaTheme="majorEastAsia"/>
                <w:noProof/>
                <w:sz w:val="26"/>
                <w:szCs w:val="26"/>
              </w:rPr>
              <w:t>4.2 LSTM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07FFBA6" w14:textId="4D7C75A9" w:rsidR="00201E57" w:rsidRPr="007A77E4" w:rsidRDefault="00000000">
          <w:pPr>
            <w:pStyle w:val="TOC2"/>
            <w:tabs>
              <w:tab w:val="right" w:leader="dot" w:pos="8630"/>
            </w:tabs>
            <w:rPr>
              <w:rFonts w:eastAsiaTheme="minorEastAsia"/>
              <w:noProof/>
              <w:kern w:val="2"/>
              <w:sz w:val="26"/>
              <w:szCs w:val="26"/>
            </w:rPr>
          </w:pPr>
          <w:hyperlink w:anchor="_Toc168492146" w:history="1">
            <w:r w:rsidR="00201E57" w:rsidRPr="007A77E4">
              <w:rPr>
                <w:rStyle w:val="Hyperlink"/>
                <w:rFonts w:eastAsiaTheme="majorEastAsia"/>
                <w:noProof/>
                <w:sz w:val="26"/>
                <w:szCs w:val="26"/>
              </w:rPr>
              <w:t>4.3 Comparison of ARIMA and LSTM</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8E60AB7" w14:textId="22B62CEE" w:rsidR="00201E57" w:rsidRPr="007A77E4" w:rsidRDefault="00000000">
          <w:pPr>
            <w:pStyle w:val="TOC2"/>
            <w:tabs>
              <w:tab w:val="right" w:leader="dot" w:pos="8630"/>
            </w:tabs>
            <w:rPr>
              <w:rFonts w:eastAsiaTheme="minorEastAsia"/>
              <w:noProof/>
              <w:kern w:val="2"/>
              <w:sz w:val="26"/>
              <w:szCs w:val="26"/>
            </w:rPr>
          </w:pPr>
          <w:hyperlink w:anchor="_Toc168492147" w:history="1">
            <w:r w:rsidR="00201E57" w:rsidRPr="007A77E4">
              <w:rPr>
                <w:rStyle w:val="Hyperlink"/>
                <w:rFonts w:eastAsiaTheme="majorEastAsia"/>
                <w:noProof/>
                <w:sz w:val="26"/>
                <w:szCs w:val="26"/>
              </w:rPr>
              <w:t>4.4 Impact of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1C35C82E" w14:textId="1B3C17F5" w:rsidR="00201E57" w:rsidRPr="007A77E4" w:rsidRDefault="00000000">
          <w:pPr>
            <w:pStyle w:val="TOC2"/>
            <w:tabs>
              <w:tab w:val="right" w:leader="dot" w:pos="8630"/>
            </w:tabs>
            <w:rPr>
              <w:rFonts w:eastAsiaTheme="minorEastAsia"/>
              <w:noProof/>
              <w:kern w:val="2"/>
              <w:sz w:val="26"/>
              <w:szCs w:val="26"/>
            </w:rPr>
          </w:pPr>
          <w:hyperlink w:anchor="_Toc168492148" w:history="1">
            <w:r w:rsidR="00201E57" w:rsidRPr="007A77E4">
              <w:rPr>
                <w:rStyle w:val="Hyperlink"/>
                <w:rFonts w:eastAsiaTheme="majorEastAsia"/>
                <w:noProof/>
                <w:sz w:val="26"/>
                <w:szCs w:val="26"/>
              </w:rPr>
              <w:t>4.5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564D3AF1" w14:textId="0FED00A0" w:rsidR="00201E57" w:rsidRPr="007A77E4" w:rsidRDefault="00000000">
          <w:pPr>
            <w:pStyle w:val="TOC1"/>
            <w:tabs>
              <w:tab w:val="right" w:leader="dot" w:pos="8630"/>
            </w:tabs>
            <w:rPr>
              <w:rFonts w:eastAsiaTheme="minorEastAsia"/>
              <w:noProof/>
              <w:kern w:val="2"/>
              <w:sz w:val="26"/>
              <w:szCs w:val="26"/>
            </w:rPr>
          </w:pPr>
          <w:hyperlink w:anchor="_Toc168492149" w:history="1">
            <w:r w:rsidR="00201E57" w:rsidRPr="007A77E4">
              <w:rPr>
                <w:rStyle w:val="Hyperlink"/>
                <w:rFonts w:eastAsiaTheme="majorEastAsia"/>
                <w:noProof/>
                <w:sz w:val="26"/>
                <w:szCs w:val="26"/>
              </w:rPr>
              <w:t>Chapter 5: Conclusion and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6BDB0C29" w14:textId="513D4384" w:rsidR="00201E57" w:rsidRPr="007A77E4" w:rsidRDefault="00000000">
          <w:pPr>
            <w:pStyle w:val="TOC2"/>
            <w:tabs>
              <w:tab w:val="right" w:leader="dot" w:pos="8630"/>
            </w:tabs>
            <w:rPr>
              <w:rFonts w:eastAsiaTheme="minorEastAsia"/>
              <w:noProof/>
              <w:kern w:val="2"/>
              <w:sz w:val="26"/>
              <w:szCs w:val="26"/>
            </w:rPr>
          </w:pPr>
          <w:hyperlink w:anchor="_Toc168492150" w:history="1">
            <w:r w:rsidR="00201E57" w:rsidRPr="007A77E4">
              <w:rPr>
                <w:rStyle w:val="Hyperlink"/>
                <w:rFonts w:eastAsiaTheme="majorEastAsia"/>
                <w:noProof/>
                <w:sz w:val="26"/>
                <w:szCs w:val="26"/>
              </w:rPr>
              <w:t>5.1 Summary of Findings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4D6E6E37" w14:textId="5F80C7E3" w:rsidR="00201E57" w:rsidRPr="007A77E4" w:rsidRDefault="00000000">
          <w:pPr>
            <w:pStyle w:val="TOC2"/>
            <w:tabs>
              <w:tab w:val="right" w:leader="dot" w:pos="8630"/>
            </w:tabs>
            <w:rPr>
              <w:rFonts w:eastAsiaTheme="minorEastAsia"/>
              <w:noProof/>
              <w:kern w:val="2"/>
              <w:sz w:val="26"/>
              <w:szCs w:val="26"/>
            </w:rPr>
          </w:pPr>
          <w:hyperlink w:anchor="_Toc168492151" w:history="1">
            <w:r w:rsidR="00201E57" w:rsidRPr="007A77E4">
              <w:rPr>
                <w:rStyle w:val="Hyperlink"/>
                <w:rFonts w:eastAsiaTheme="majorEastAsia"/>
                <w:noProof/>
                <w:sz w:val="26"/>
                <w:szCs w:val="26"/>
              </w:rPr>
              <w:t>5.2 Implications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0870E6C" w14:textId="62538B35" w:rsidR="00201E57" w:rsidRPr="007A77E4" w:rsidRDefault="00000000">
          <w:pPr>
            <w:pStyle w:val="TOC2"/>
            <w:tabs>
              <w:tab w:val="right" w:leader="dot" w:pos="8630"/>
            </w:tabs>
            <w:rPr>
              <w:rFonts w:eastAsiaTheme="minorEastAsia"/>
              <w:noProof/>
              <w:kern w:val="2"/>
              <w:sz w:val="26"/>
              <w:szCs w:val="26"/>
            </w:rPr>
          </w:pPr>
          <w:hyperlink w:anchor="_Toc168492152" w:history="1">
            <w:r w:rsidR="00201E57" w:rsidRPr="007A77E4">
              <w:rPr>
                <w:rStyle w:val="Hyperlink"/>
                <w:rFonts w:eastAsiaTheme="majorEastAsia"/>
                <w:noProof/>
                <w:sz w:val="26"/>
                <w:szCs w:val="26"/>
              </w:rPr>
              <w:t>5.3 Limitations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84101EC" w14:textId="48A2B2D9" w:rsidR="00201E57" w:rsidRPr="007A77E4" w:rsidRDefault="00000000">
          <w:pPr>
            <w:pStyle w:val="TOC2"/>
            <w:tabs>
              <w:tab w:val="right" w:leader="dot" w:pos="8630"/>
            </w:tabs>
            <w:rPr>
              <w:rFonts w:eastAsiaTheme="minorEastAsia"/>
              <w:noProof/>
              <w:kern w:val="2"/>
              <w:sz w:val="26"/>
              <w:szCs w:val="26"/>
            </w:rPr>
          </w:pPr>
          <w:hyperlink w:anchor="_Toc168492153" w:history="1">
            <w:r w:rsidR="00201E57" w:rsidRPr="007A77E4">
              <w:rPr>
                <w:rStyle w:val="Hyperlink"/>
                <w:rFonts w:eastAsiaTheme="majorEastAsia"/>
                <w:noProof/>
                <w:sz w:val="26"/>
                <w:szCs w:val="26"/>
              </w:rPr>
              <w:t>5.4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0F3BFE1" w14:textId="7F7DB87F" w:rsidR="00201E57" w:rsidRPr="007A77E4" w:rsidRDefault="00000000">
          <w:pPr>
            <w:pStyle w:val="TOC1"/>
            <w:tabs>
              <w:tab w:val="right" w:leader="dot" w:pos="8630"/>
            </w:tabs>
            <w:rPr>
              <w:rFonts w:eastAsiaTheme="minorEastAsia"/>
              <w:noProof/>
              <w:kern w:val="2"/>
              <w:sz w:val="26"/>
              <w:szCs w:val="26"/>
            </w:rPr>
          </w:pPr>
          <w:hyperlink w:anchor="_Toc168492154" w:history="1">
            <w:r w:rsidR="00201E57" w:rsidRPr="007A77E4">
              <w:rPr>
                <w:rStyle w:val="Hyperlink"/>
                <w:rFonts w:eastAsiaTheme="majorEastAsia"/>
                <w:noProof/>
                <w:sz w:val="26"/>
                <w:szCs w:val="26"/>
              </w:rPr>
              <w:t>References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12</w:t>
            </w:r>
            <w:r w:rsidR="00201E57" w:rsidRPr="007A77E4">
              <w:rPr>
                <w:noProof/>
                <w:webHidden/>
                <w:sz w:val="26"/>
                <w:szCs w:val="26"/>
              </w:rPr>
              <w:fldChar w:fldCharType="end"/>
            </w:r>
          </w:hyperlink>
        </w:p>
        <w:p w14:paraId="52151266" w14:textId="4C8291E5" w:rsidR="00201E57" w:rsidRPr="007A77E4" w:rsidRDefault="00000000">
          <w:pPr>
            <w:pStyle w:val="TOC1"/>
            <w:tabs>
              <w:tab w:val="right" w:leader="dot" w:pos="8630"/>
            </w:tabs>
            <w:rPr>
              <w:rFonts w:eastAsiaTheme="minorEastAsia"/>
              <w:noProof/>
              <w:kern w:val="2"/>
            </w:rPr>
          </w:pPr>
          <w:hyperlink w:anchor="_Toc168492155" w:history="1">
            <w:r w:rsidR="00201E57" w:rsidRPr="007A77E4">
              <w:rPr>
                <w:rStyle w:val="Hyperlink"/>
                <w:rFonts w:eastAsiaTheme="majorEastAsia"/>
                <w:noProof/>
              </w:rPr>
              <w:t>Appendices</w:t>
            </w:r>
            <w:r w:rsidR="00201E57" w:rsidRPr="007A77E4">
              <w:rPr>
                <w:noProof/>
                <w:webHidden/>
              </w:rPr>
              <w:tab/>
            </w:r>
            <w:r w:rsidR="00201E57" w:rsidRPr="007A77E4">
              <w:rPr>
                <w:noProof/>
                <w:webHidden/>
              </w:rPr>
              <w:fldChar w:fldCharType="begin"/>
            </w:r>
            <w:r w:rsidR="00201E57" w:rsidRPr="007A77E4">
              <w:rPr>
                <w:noProof/>
                <w:webHidden/>
              </w:rPr>
              <w:instrText xml:space="preserve"> PAGEREF _Toc168492155 \h </w:instrText>
            </w:r>
            <w:r w:rsidR="00201E57" w:rsidRPr="007A77E4">
              <w:rPr>
                <w:noProof/>
                <w:webHidden/>
              </w:rPr>
            </w:r>
            <w:r w:rsidR="00201E57" w:rsidRPr="007A77E4">
              <w:rPr>
                <w:noProof/>
                <w:webHidden/>
              </w:rPr>
              <w:fldChar w:fldCharType="separate"/>
            </w:r>
            <w:r w:rsidR="00201E57" w:rsidRPr="007A77E4">
              <w:rPr>
                <w:noProof/>
                <w:webHidden/>
              </w:rPr>
              <w:t>12</w:t>
            </w:r>
            <w:r w:rsidR="00201E57" w:rsidRPr="007A77E4">
              <w:rPr>
                <w:noProof/>
                <w:webHidden/>
              </w:rPr>
              <w:fldChar w:fldCharType="end"/>
            </w:r>
          </w:hyperlink>
        </w:p>
        <w:p w14:paraId="1FB85CAC" w14:textId="0D6FB00B" w:rsidR="00201E57" w:rsidRPr="007A77E4" w:rsidRDefault="00201E57">
          <w:r w:rsidRPr="007A77E4">
            <w:rPr>
              <w:b/>
              <w:bCs/>
              <w:noProof/>
            </w:rPr>
            <w:fldChar w:fldCharType="end"/>
          </w:r>
        </w:p>
      </w:sdtContent>
    </w:sdt>
    <w:p w14:paraId="51B735F3"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1895D2D" w14:textId="0492EF24"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Abbreviations</w:t>
      </w:r>
    </w:p>
    <w:p w14:paraId="13ECEE2E"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61188428" w14:textId="2DDE2E64" w:rsidR="000964A6"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Figures</w:t>
      </w:r>
    </w:p>
    <w:p w14:paraId="02A9884C" w14:textId="77777777" w:rsidR="00201E57" w:rsidRPr="007A77E4" w:rsidRDefault="00A02626">
      <w:pPr>
        <w:rPr>
          <w:sz w:val="26"/>
          <w:szCs w:val="26"/>
        </w:rPr>
      </w:pPr>
      <w:r w:rsidRPr="007A77E4">
        <w:rPr>
          <w:sz w:val="26"/>
          <w:szCs w:val="26"/>
        </w:rPr>
        <w:br/>
      </w:r>
    </w:p>
    <w:p w14:paraId="3E93229B" w14:textId="77777777" w:rsidR="00201E57" w:rsidRPr="007A77E4" w:rsidRDefault="00201E57">
      <w:pPr>
        <w:rPr>
          <w:sz w:val="26"/>
          <w:szCs w:val="26"/>
        </w:rPr>
      </w:pPr>
      <w:r w:rsidRPr="007A77E4">
        <w:rPr>
          <w:sz w:val="26"/>
          <w:szCs w:val="26"/>
        </w:rPr>
        <w:br w:type="page"/>
      </w:r>
    </w:p>
    <w:p w14:paraId="151994BA" w14:textId="3CDE7DF6" w:rsidR="000964A6" w:rsidRPr="007A77E4" w:rsidRDefault="00A02626">
      <w:pPr>
        <w:rPr>
          <w:sz w:val="26"/>
          <w:szCs w:val="26"/>
        </w:rPr>
      </w:pPr>
      <w:r w:rsidRPr="007A77E4">
        <w:rPr>
          <w:sz w:val="26"/>
          <w:szCs w:val="26"/>
        </w:rPr>
        <w:lastRenderedPageBreak/>
        <w:t>- Introduction to the topic</w:t>
      </w:r>
      <w:r w:rsidRPr="007A77E4">
        <w:rPr>
          <w:sz w:val="26"/>
          <w:szCs w:val="26"/>
        </w:rPr>
        <w:br/>
        <w:t>- Objectives of the research</w:t>
      </w:r>
      <w:r w:rsidRPr="007A77E4">
        <w:rPr>
          <w:sz w:val="26"/>
          <w:szCs w:val="26"/>
        </w:rPr>
        <w:br/>
        <w:t>- Methods used (LSTM, ARIMA, Data Crawling)</w:t>
      </w:r>
      <w:r w:rsidRPr="007A77E4">
        <w:rPr>
          <w:sz w:val="26"/>
          <w:szCs w:val="26"/>
        </w:rPr>
        <w:br/>
        <w:t>- Key findings</w:t>
      </w:r>
      <w:r w:rsidRPr="007A77E4">
        <w:rPr>
          <w:sz w:val="26"/>
          <w:szCs w:val="26"/>
        </w:rPr>
        <w:br/>
        <w:t>- Conclusions and implications</w:t>
      </w:r>
      <w:r w:rsidRPr="007A77E4">
        <w:rPr>
          <w:sz w:val="26"/>
          <w:szCs w:val="26"/>
        </w:rPr>
        <w:br/>
      </w:r>
    </w:p>
    <w:p w14:paraId="582B4ED5" w14:textId="02DF017B" w:rsidR="000964A6" w:rsidRPr="007A77E4" w:rsidRDefault="00A02626" w:rsidP="00167597">
      <w:pPr>
        <w:pStyle w:val="Heading1"/>
        <w:rPr>
          <w:rFonts w:ascii="Times New Roman" w:hAnsi="Times New Roman" w:cs="Times New Roman"/>
          <w:szCs w:val="32"/>
        </w:rPr>
      </w:pPr>
      <w:bookmarkStart w:id="0" w:name="_Toc168492124"/>
      <w:r w:rsidRPr="007A77E4">
        <w:rPr>
          <w:rFonts w:ascii="Times New Roman" w:hAnsi="Times New Roman" w:cs="Times New Roman"/>
          <w:sz w:val="40"/>
          <w:szCs w:val="40"/>
        </w:rPr>
        <w:t>Chapter 1: Introduction</w:t>
      </w:r>
      <w:bookmarkEnd w:id="0"/>
      <w:r w:rsidRPr="007A77E4">
        <w:rPr>
          <w:rFonts w:ascii="Times New Roman" w:hAnsi="Times New Roman" w:cs="Times New Roman"/>
          <w:sz w:val="26"/>
          <w:szCs w:val="26"/>
        </w:rPr>
        <w:br/>
      </w:r>
      <w:bookmarkStart w:id="1" w:name="_Toc168492126"/>
      <w:r w:rsidRPr="007A77E4">
        <w:rPr>
          <w:rFonts w:ascii="Times New Roman" w:hAnsi="Times New Roman" w:cs="Times New Roman"/>
          <w:sz w:val="30"/>
          <w:szCs w:val="30"/>
        </w:rPr>
        <w:t>1.</w:t>
      </w:r>
      <w:r w:rsidR="00167597" w:rsidRPr="007A77E4">
        <w:rPr>
          <w:rFonts w:ascii="Times New Roman" w:hAnsi="Times New Roman" w:cs="Times New Roman"/>
          <w:sz w:val="30"/>
          <w:szCs w:val="30"/>
        </w:rPr>
        <w:t>1</w:t>
      </w:r>
      <w:r w:rsidRPr="007A77E4">
        <w:rPr>
          <w:rFonts w:ascii="Times New Roman" w:hAnsi="Times New Roman" w:cs="Times New Roman"/>
          <w:sz w:val="30"/>
          <w:szCs w:val="30"/>
        </w:rPr>
        <w:t xml:space="preserve"> Problem Statement</w:t>
      </w:r>
      <w:bookmarkEnd w:id="1"/>
    </w:p>
    <w:p w14:paraId="16149D00" w14:textId="77777777" w:rsidR="003D7A75" w:rsidRPr="007A77E4" w:rsidRDefault="003D7A75" w:rsidP="0038345A">
      <w:pPr>
        <w:pStyle w:val="Heading2"/>
        <w:rPr>
          <w:rFonts w:ascii="Times New Roman" w:eastAsia="Times New Roman" w:hAnsi="Times New Roman" w:cs="Times New Roman"/>
          <w:bCs w:val="0"/>
          <w:color w:val="auto"/>
        </w:rPr>
      </w:pPr>
      <w:bookmarkStart w:id="2" w:name="_Toc168492127"/>
      <w:r w:rsidRPr="007A77E4">
        <w:rPr>
          <w:rFonts w:ascii="Times New Roman" w:eastAsia="Times New Roman" w:hAnsi="Times New Roman" w:cs="Times New Roman"/>
          <w:bCs w:val="0"/>
          <w:color w:val="auto"/>
        </w:rPr>
        <w:t>In the context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595E69FB" w:rsidR="0038345A" w:rsidRPr="007A77E4" w:rsidRDefault="00A02626" w:rsidP="0038345A">
      <w:pPr>
        <w:pStyle w:val="Heading2"/>
        <w:rPr>
          <w:rFonts w:ascii="Times New Roman" w:hAnsi="Times New Roman" w:cs="Times New Roman"/>
          <w:sz w:val="24"/>
          <w:szCs w:val="24"/>
        </w:rPr>
      </w:pPr>
      <w:r w:rsidRPr="007A77E4">
        <w:rPr>
          <w:rFonts w:ascii="Times New Roman" w:hAnsi="Times New Roman" w:cs="Times New Roman"/>
          <w:sz w:val="30"/>
          <w:szCs w:val="30"/>
        </w:rPr>
        <w:t>1.</w:t>
      </w:r>
      <w:r w:rsidR="00167597" w:rsidRPr="007A77E4">
        <w:rPr>
          <w:rFonts w:ascii="Times New Roman" w:hAnsi="Times New Roman" w:cs="Times New Roman"/>
          <w:sz w:val="30"/>
          <w:szCs w:val="30"/>
        </w:rPr>
        <w:t>2</w:t>
      </w:r>
      <w:r w:rsidRPr="007A77E4">
        <w:rPr>
          <w:rFonts w:ascii="Times New Roman" w:hAnsi="Times New Roman" w:cs="Times New Roman"/>
          <w:sz w:val="30"/>
          <w:szCs w:val="30"/>
        </w:rPr>
        <w:t xml:space="preserve"> </w:t>
      </w:r>
      <w:bookmarkEnd w:id="2"/>
      <w:r w:rsidR="00167597" w:rsidRPr="007A77E4">
        <w:rPr>
          <w:rFonts w:ascii="Times New Roman" w:hAnsi="Times New Roman" w:cs="Times New Roman"/>
          <w:sz w:val="30"/>
          <w:szCs w:val="30"/>
        </w:rPr>
        <w:t>Project Scope</w:t>
      </w:r>
    </w:p>
    <w:p w14:paraId="11B70737" w14:textId="07840D4C"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Objectives</w:t>
      </w:r>
    </w:p>
    <w:p w14:paraId="359C83C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Study deep learning techniques (Long Short-Term Memory networks) for constructing stock price analysis and forecasting models.</w:t>
      </w:r>
    </w:p>
    <w:p w14:paraId="04CEF59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Develop models for stock price analysis and forecasting using deep learning techniques, test them, and evaluate their performance.</w:t>
      </w:r>
    </w:p>
    <w:p w14:paraId="133735B7" w14:textId="2BB9751F"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Report for Statistical Analysis and Stock Price Prediction on the Market Based on the Trained Model</w:t>
      </w:r>
    </w:p>
    <w:p w14:paraId="771CC5C1" w14:textId="7EBF7D4F"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lastRenderedPageBreak/>
        <w:t>Research Subjects and Scope</w:t>
      </w:r>
    </w:p>
    <w:p w14:paraId="25DB6F61"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Study deep learning techniques in stock price analysis and forecasting.</w:t>
      </w:r>
    </w:p>
    <w:p w14:paraId="6E4CB63A"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Implement experimental programs with stock price data to provide an assessment of the developed models.</w:t>
      </w:r>
    </w:p>
    <w:p w14:paraId="0FF7AEAF" w14:textId="1E3F6522"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Methods</w:t>
      </w:r>
    </w:p>
    <w:p w14:paraId="2BF51A5C" w14:textId="77777777" w:rsidR="00C83EAF" w:rsidRPr="007A77E4" w:rsidRDefault="00C83EAF" w:rsidP="00C83EAF">
      <w:pPr>
        <w:pStyle w:val="NormalWeb"/>
        <w:rPr>
          <w:sz w:val="26"/>
          <w:szCs w:val="26"/>
        </w:rPr>
      </w:pPr>
      <w:r w:rsidRPr="007A77E4">
        <w:rPr>
          <w:sz w:val="26"/>
          <w:szCs w:val="26"/>
        </w:rPr>
        <w:t>The research process is conducted using the Design Science method, and the product is created through this research process:</w:t>
      </w:r>
    </w:p>
    <w:p w14:paraId="75010A65"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Survey, analyze, and systematize the content of scientific literature related to deep learning techniques in the field of machine learning.</w:t>
      </w:r>
    </w:p>
    <w:p w14:paraId="43F8AFC4"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Evaluate the techniques that have been surveyed to propose new solutions that meet the requirements.</w:t>
      </w:r>
    </w:p>
    <w:p w14:paraId="367BBB69"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Design models and conduct experimental evaluations of the proposed problems and techniques to demonstrate their effectiveness.</w:t>
      </w:r>
    </w:p>
    <w:p w14:paraId="2B2AA2F9" w14:textId="589CB142" w:rsidR="000964A6" w:rsidRPr="007A77E4" w:rsidRDefault="000964A6">
      <w:pPr>
        <w:rPr>
          <w:sz w:val="26"/>
          <w:szCs w:val="26"/>
        </w:rPr>
      </w:pPr>
    </w:p>
    <w:p w14:paraId="1DBAF58A" w14:textId="232CA5BD" w:rsidR="000964A6" w:rsidRPr="007A77E4" w:rsidRDefault="00A02626" w:rsidP="00201E57">
      <w:pPr>
        <w:pStyle w:val="Heading2"/>
        <w:rPr>
          <w:rFonts w:ascii="Times New Roman" w:hAnsi="Times New Roman" w:cs="Times New Roman"/>
          <w:sz w:val="30"/>
          <w:szCs w:val="30"/>
        </w:rPr>
      </w:pPr>
      <w:bookmarkStart w:id="3" w:name="_Toc168492129"/>
      <w:r w:rsidRPr="007A77E4">
        <w:rPr>
          <w:rFonts w:ascii="Times New Roman" w:hAnsi="Times New Roman" w:cs="Times New Roman"/>
          <w:sz w:val="30"/>
          <w:szCs w:val="30"/>
        </w:rPr>
        <w:t>1.</w:t>
      </w:r>
      <w:r w:rsidR="00167597" w:rsidRPr="007A77E4">
        <w:rPr>
          <w:rFonts w:ascii="Times New Roman" w:hAnsi="Times New Roman" w:cs="Times New Roman"/>
          <w:sz w:val="30"/>
          <w:szCs w:val="30"/>
        </w:rPr>
        <w:t>3</w:t>
      </w:r>
      <w:r w:rsidRPr="007A77E4">
        <w:rPr>
          <w:rFonts w:ascii="Times New Roman" w:hAnsi="Times New Roman" w:cs="Times New Roman"/>
          <w:sz w:val="30"/>
          <w:szCs w:val="30"/>
        </w:rPr>
        <w:t xml:space="preserve"> Thesis Structure</w:t>
      </w:r>
      <w:bookmarkEnd w:id="3"/>
    </w:p>
    <w:p w14:paraId="4F525B8B" w14:textId="77777777" w:rsidR="00CA0BE5" w:rsidRPr="007A77E4" w:rsidRDefault="00CA0BE5">
      <w:pPr>
        <w:rPr>
          <w:sz w:val="26"/>
          <w:szCs w:val="26"/>
        </w:rPr>
      </w:pPr>
      <w:r w:rsidRPr="007A77E4">
        <w:rPr>
          <w:sz w:val="26"/>
          <w:szCs w:val="26"/>
        </w:rPr>
        <w:t>Chapter 1 introduces the study's background, highlighting the importance of accurate stock price predictions. It outlines the problem statement, research objectives, and significance of the study, concluding with an overview of the thesis structure.</w:t>
      </w:r>
    </w:p>
    <w:p w14:paraId="54DD3207" w14:textId="07F180E6" w:rsidR="003D7A75" w:rsidRPr="007A77E4" w:rsidRDefault="003D7A75">
      <w:pPr>
        <w:rPr>
          <w:sz w:val="26"/>
          <w:szCs w:val="26"/>
        </w:rPr>
      </w:pPr>
      <w:r w:rsidRPr="007A77E4">
        <w:rPr>
          <w:sz w:val="26"/>
          <w:szCs w:val="26"/>
        </w:rPr>
        <w:t>Chapter 2 details the research methods, starting with data collection from 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2AE27B05" w14:textId="77777777" w:rsidR="003D7A75" w:rsidRPr="007A77E4" w:rsidRDefault="003D7A75">
      <w:pPr>
        <w:rPr>
          <w:sz w:val="26"/>
          <w:szCs w:val="26"/>
        </w:rPr>
      </w:pPr>
    </w:p>
    <w:p w14:paraId="146C2063" w14:textId="7149E788" w:rsidR="003D7A75" w:rsidRPr="007A77E4" w:rsidRDefault="003D7A75">
      <w:pPr>
        <w:rPr>
          <w:sz w:val="26"/>
          <w:szCs w:val="26"/>
        </w:rPr>
      </w:pPr>
      <w:r w:rsidRPr="007A77E4">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w:t>
      </w:r>
    </w:p>
    <w:p w14:paraId="16437039" w14:textId="77777777" w:rsidR="003D7A75" w:rsidRPr="007A77E4" w:rsidRDefault="003D7A75">
      <w:pPr>
        <w:rPr>
          <w:sz w:val="26"/>
          <w:szCs w:val="26"/>
        </w:rPr>
      </w:pPr>
    </w:p>
    <w:p w14:paraId="70BBAF0D" w14:textId="05A27DE7" w:rsidR="003D7A75" w:rsidRPr="007A77E4" w:rsidRDefault="003D7A75">
      <w:pPr>
        <w:rPr>
          <w:sz w:val="26"/>
          <w:szCs w:val="26"/>
        </w:rPr>
      </w:pPr>
      <w:r w:rsidRPr="007A77E4">
        <w:rPr>
          <w:sz w:val="26"/>
          <w:szCs w:val="26"/>
        </w:rPr>
        <w:lastRenderedPageBreak/>
        <w:t>Chapter 4 summarizes the key findings, discusses the practical applications and significance of the study, and acknowledges its limitations. It concludes with suggestions for future research and potential improvements to the current work.</w:t>
      </w:r>
    </w:p>
    <w:p w14:paraId="08360A89" w14:textId="28D6B108" w:rsidR="000964A6" w:rsidRPr="007A77E4" w:rsidRDefault="00A02626">
      <w:pPr>
        <w:rPr>
          <w:sz w:val="26"/>
          <w:szCs w:val="26"/>
        </w:rPr>
      </w:pPr>
      <w:r w:rsidRPr="007A77E4">
        <w:rPr>
          <w:sz w:val="26"/>
          <w:szCs w:val="26"/>
        </w:rPr>
        <w:br/>
      </w:r>
    </w:p>
    <w:p w14:paraId="1C3EE57D" w14:textId="3D4A7F2E" w:rsidR="000964A6" w:rsidRPr="007A77E4" w:rsidRDefault="00A02626">
      <w:pPr>
        <w:pStyle w:val="Heading1"/>
        <w:rPr>
          <w:rFonts w:ascii="Times New Roman" w:hAnsi="Times New Roman" w:cs="Times New Roman"/>
          <w:szCs w:val="32"/>
        </w:rPr>
      </w:pPr>
      <w:bookmarkStart w:id="4" w:name="_Toc168492136"/>
      <w:r w:rsidRPr="007A77E4">
        <w:rPr>
          <w:rFonts w:ascii="Times New Roman" w:hAnsi="Times New Roman" w:cs="Times New Roman"/>
          <w:sz w:val="40"/>
          <w:szCs w:val="40"/>
        </w:rPr>
        <w:t>C</w:t>
      </w:r>
      <w:r w:rsidR="0038345A" w:rsidRPr="007A77E4">
        <w:rPr>
          <w:rFonts w:ascii="Times New Roman" w:hAnsi="Times New Roman" w:cs="Times New Roman"/>
          <w:sz w:val="40"/>
          <w:szCs w:val="40"/>
        </w:rPr>
        <w:t>h</w:t>
      </w:r>
      <w:r w:rsidRPr="007A77E4">
        <w:rPr>
          <w:rFonts w:ascii="Times New Roman" w:hAnsi="Times New Roman" w:cs="Times New Roman"/>
          <w:sz w:val="40"/>
          <w:szCs w:val="40"/>
        </w:rPr>
        <w:t xml:space="preserve">apter </w:t>
      </w:r>
      <w:r w:rsidR="0038345A" w:rsidRPr="007A77E4">
        <w:rPr>
          <w:rFonts w:ascii="Times New Roman" w:hAnsi="Times New Roman" w:cs="Times New Roman"/>
          <w:sz w:val="40"/>
          <w:szCs w:val="40"/>
        </w:rPr>
        <w:t>2</w:t>
      </w:r>
      <w:r w:rsidRPr="007A77E4">
        <w:rPr>
          <w:rFonts w:ascii="Times New Roman" w:hAnsi="Times New Roman" w:cs="Times New Roman"/>
          <w:sz w:val="40"/>
          <w:szCs w:val="40"/>
        </w:rPr>
        <w:t>: Methodology</w:t>
      </w:r>
      <w:bookmarkEnd w:id="4"/>
    </w:p>
    <w:p w14:paraId="33F6BD55" w14:textId="6C5830DE" w:rsidR="000964A6" w:rsidRPr="007A77E4" w:rsidRDefault="00CE4993" w:rsidP="00201E57">
      <w:pPr>
        <w:pStyle w:val="Heading2"/>
        <w:rPr>
          <w:rFonts w:ascii="Times New Roman" w:hAnsi="Times New Roman" w:cs="Times New Roman"/>
          <w:sz w:val="30"/>
          <w:szCs w:val="30"/>
        </w:rPr>
      </w:pPr>
      <w:bookmarkStart w:id="5" w:name="_Toc168492137"/>
      <w:r w:rsidRPr="007A77E4">
        <w:rPr>
          <w:rFonts w:ascii="Times New Roman" w:hAnsi="Times New Roman" w:cs="Times New Roman"/>
          <w:sz w:val="30"/>
          <w:szCs w:val="30"/>
        </w:rPr>
        <w:t>2.1 Data Collection</w:t>
      </w:r>
      <w:bookmarkEnd w:id="5"/>
    </w:p>
    <w:p w14:paraId="20999AE2" w14:textId="77777777" w:rsidR="00D54852" w:rsidRPr="007A77E4" w:rsidRDefault="00A02626">
      <w:pPr>
        <w:rPr>
          <w:sz w:val="26"/>
          <w:szCs w:val="26"/>
        </w:rPr>
      </w:pPr>
      <w:r w:rsidRPr="007A77E4">
        <w:rPr>
          <w:sz w:val="26"/>
          <w:szCs w:val="26"/>
        </w:rPr>
        <w:br/>
        <w:t>- Sources of data (Investing.com)</w:t>
      </w:r>
      <w:r w:rsidRPr="007A77E4">
        <w:rPr>
          <w:sz w:val="26"/>
          <w:szCs w:val="26"/>
        </w:rPr>
        <w:br/>
        <w:t>- Data crawling techniques</w:t>
      </w:r>
    </w:p>
    <w:p w14:paraId="41680093" w14:textId="77777777" w:rsidR="00D54852" w:rsidRPr="007A77E4" w:rsidRDefault="00D54852">
      <w:pPr>
        <w:rPr>
          <w:sz w:val="26"/>
          <w:szCs w:val="26"/>
        </w:rPr>
      </w:pPr>
      <w:r w:rsidRPr="007A77E4">
        <w:rPr>
          <w:sz w:val="26"/>
          <w:szCs w:val="26"/>
        </w:rPr>
        <w:t>- sources data từ investing thành file csv sau đó tạo schema</w:t>
      </w:r>
    </w:p>
    <w:p w14:paraId="1BCA4650" w14:textId="5535F48B" w:rsidR="000964A6" w:rsidRPr="007A77E4" w:rsidRDefault="00D54852">
      <w:pPr>
        <w:rPr>
          <w:sz w:val="26"/>
          <w:szCs w:val="26"/>
        </w:rPr>
      </w:pPr>
      <w:r w:rsidRPr="007A77E4">
        <w:rPr>
          <w:sz w:val="26"/>
          <w:szCs w:val="26"/>
        </w:rPr>
        <w:t xml:space="preserve">-data modeling: star schema là gì, mục </w:t>
      </w:r>
      <w:proofErr w:type="gramStart"/>
      <w:r w:rsidRPr="007A77E4">
        <w:rPr>
          <w:sz w:val="26"/>
          <w:szCs w:val="26"/>
        </w:rPr>
        <w:t>đích( tại</w:t>
      </w:r>
      <w:proofErr w:type="gramEnd"/>
      <w:r w:rsidRPr="007A77E4">
        <w:rPr>
          <w:sz w:val="26"/>
          <w:szCs w:val="26"/>
        </w:rPr>
        <w:t xml:space="preserve"> sao chọn), chi tiết các bảng và tên, ERD của database, quy trình ETL</w:t>
      </w:r>
      <w:r w:rsidRPr="007A77E4">
        <w:rPr>
          <w:sz w:val="26"/>
          <w:szCs w:val="26"/>
        </w:rPr>
        <w:br/>
      </w:r>
    </w:p>
    <w:p w14:paraId="5DD467C0" w14:textId="77777777" w:rsidR="007A77E4" w:rsidRPr="007A77E4" w:rsidRDefault="007A77E4" w:rsidP="007A77E4">
      <w:pPr>
        <w:rPr>
          <w:b/>
          <w:bCs/>
          <w:sz w:val="26"/>
          <w:szCs w:val="26"/>
        </w:rPr>
      </w:pPr>
      <w:r w:rsidRPr="007A77E4">
        <w:rPr>
          <w:b/>
          <w:bCs/>
          <w:sz w:val="26"/>
          <w:szCs w:val="26"/>
        </w:rPr>
        <w:t>Data Sources and Preparation</w:t>
      </w:r>
    </w:p>
    <w:p w14:paraId="389D2291" w14:textId="77777777" w:rsidR="007A77E4" w:rsidRPr="007A77E4" w:rsidRDefault="007A77E4" w:rsidP="007A77E4">
      <w:pPr>
        <w:rPr>
          <w:sz w:val="26"/>
          <w:szCs w:val="26"/>
        </w:rPr>
      </w:pPr>
      <w:r w:rsidRPr="007A77E4">
        <w:rPr>
          <w:sz w:val="26"/>
          <w:szCs w:val="26"/>
        </w:rPr>
        <w:t>The data for this project was sourced from Investing.com, covering historical stock prices for various companies. The data was initially stored in CSV files, which were then processed to create a unified dataset suitable for modeling. The preprocessing involved converting date formats, handling missing values, and normalizing volume and percentage change columns.</w:t>
      </w:r>
    </w:p>
    <w:p w14:paraId="7F43EB24" w14:textId="77777777" w:rsidR="007A77E4" w:rsidRPr="007A77E4" w:rsidRDefault="007A77E4" w:rsidP="007A77E4">
      <w:pPr>
        <w:rPr>
          <w:b/>
          <w:bCs/>
          <w:sz w:val="26"/>
          <w:szCs w:val="26"/>
        </w:rPr>
      </w:pPr>
      <w:r w:rsidRPr="007A77E4">
        <w:rPr>
          <w:b/>
          <w:bCs/>
          <w:sz w:val="26"/>
          <w:szCs w:val="26"/>
        </w:rPr>
        <w:t>Data Modeling: Star Schema</w:t>
      </w:r>
    </w:p>
    <w:p w14:paraId="6BA0B571" w14:textId="77777777" w:rsidR="007A77E4" w:rsidRPr="007A77E4" w:rsidRDefault="007A77E4" w:rsidP="007A77E4">
      <w:pPr>
        <w:rPr>
          <w:sz w:val="26"/>
          <w:szCs w:val="26"/>
        </w:rPr>
      </w:pPr>
      <w:r w:rsidRPr="007A77E4">
        <w:rPr>
          <w:b/>
          <w:bCs/>
          <w:sz w:val="26"/>
          <w:szCs w:val="26"/>
        </w:rPr>
        <w:t>Star Schema Overview</w:t>
      </w:r>
      <w:r w:rsidRPr="007A77E4">
        <w:rPr>
          <w:sz w:val="26"/>
          <w:szCs w:val="26"/>
        </w:rPr>
        <w:t xml:space="preserve"> The star schema is a type of data warehouse schema that is optimized for querying large datasets. It consists of a central fact table that references multiple dimension tables. This structure is chosen for its simplicity and efficiency in handling complex queries and aggregations, making it ideal for analytical tasks such as stock price prediction.</w:t>
      </w:r>
    </w:p>
    <w:p w14:paraId="0F5DA983" w14:textId="77777777" w:rsidR="007A77E4" w:rsidRPr="007A77E4" w:rsidRDefault="007A77E4" w:rsidP="007A77E4">
      <w:pPr>
        <w:rPr>
          <w:sz w:val="26"/>
          <w:szCs w:val="26"/>
        </w:rPr>
      </w:pPr>
      <w:r w:rsidRPr="007A77E4">
        <w:rPr>
          <w:b/>
          <w:bCs/>
          <w:sz w:val="26"/>
          <w:szCs w:val="26"/>
        </w:rPr>
        <w:t>Purpose of Star Schema</w:t>
      </w:r>
      <w:r w:rsidRPr="007A77E4">
        <w:rPr>
          <w:sz w:val="26"/>
          <w:szCs w:val="26"/>
        </w:rPr>
        <w:t xml:space="preserve"> The star schema was selected for this project due to its ability to streamline data retrieval and enhance query performance. By organizing data into a central fact table with related dimensions, we can quickly perform analysis and generate insights, which is crucial for real-time stock price prediction.</w:t>
      </w:r>
    </w:p>
    <w:p w14:paraId="173CCB01" w14:textId="77777777" w:rsidR="007A77E4" w:rsidRPr="007A77E4" w:rsidRDefault="007A77E4" w:rsidP="007A77E4">
      <w:pPr>
        <w:rPr>
          <w:sz w:val="26"/>
          <w:szCs w:val="26"/>
        </w:rPr>
      </w:pPr>
      <w:r w:rsidRPr="007A77E4">
        <w:rPr>
          <w:b/>
          <w:bCs/>
          <w:sz w:val="26"/>
          <w:szCs w:val="26"/>
        </w:rPr>
        <w:lastRenderedPageBreak/>
        <w:t>Details of Tables and Names</w:t>
      </w:r>
    </w:p>
    <w:p w14:paraId="124492A0" w14:textId="77777777" w:rsidR="007A77E4" w:rsidRPr="007A77E4" w:rsidRDefault="007A77E4" w:rsidP="007A77E4">
      <w:pPr>
        <w:numPr>
          <w:ilvl w:val="0"/>
          <w:numId w:val="23"/>
        </w:numPr>
        <w:rPr>
          <w:sz w:val="26"/>
          <w:szCs w:val="26"/>
        </w:rPr>
      </w:pPr>
      <w:r w:rsidRPr="007A77E4">
        <w:rPr>
          <w:b/>
          <w:bCs/>
          <w:sz w:val="26"/>
          <w:szCs w:val="26"/>
        </w:rPr>
        <w:t>Fact Table: Stock_Trading_Facts</w:t>
      </w:r>
    </w:p>
    <w:p w14:paraId="579CF581" w14:textId="77777777" w:rsidR="00576C2B" w:rsidRDefault="007A77E4" w:rsidP="007A77E4">
      <w:pPr>
        <w:numPr>
          <w:ilvl w:val="1"/>
          <w:numId w:val="23"/>
        </w:numPr>
        <w:rPr>
          <w:sz w:val="26"/>
          <w:szCs w:val="26"/>
        </w:rPr>
      </w:pPr>
      <w:r w:rsidRPr="007A77E4">
        <w:rPr>
          <w:sz w:val="26"/>
          <w:szCs w:val="26"/>
        </w:rPr>
        <w:t>Date</w:t>
      </w:r>
      <w:r w:rsidR="00576C2B">
        <w:rPr>
          <w:sz w:val="26"/>
          <w:szCs w:val="26"/>
        </w:rPr>
        <w:t>: DateTime</w:t>
      </w:r>
    </w:p>
    <w:p w14:paraId="3282014C" w14:textId="453152A6" w:rsidR="00576C2B" w:rsidRDefault="007A77E4" w:rsidP="007A77E4">
      <w:pPr>
        <w:numPr>
          <w:ilvl w:val="1"/>
          <w:numId w:val="23"/>
        </w:numPr>
        <w:rPr>
          <w:sz w:val="26"/>
          <w:szCs w:val="26"/>
        </w:rPr>
      </w:pPr>
      <w:r w:rsidRPr="007A77E4">
        <w:rPr>
          <w:sz w:val="26"/>
          <w:szCs w:val="26"/>
        </w:rPr>
        <w:t>Stock_ID</w:t>
      </w:r>
      <w:r w:rsidR="00576C2B">
        <w:rPr>
          <w:sz w:val="26"/>
          <w:szCs w:val="26"/>
        </w:rPr>
        <w:t>: Integer</w:t>
      </w:r>
      <w:r w:rsidRPr="007A77E4">
        <w:rPr>
          <w:sz w:val="26"/>
          <w:szCs w:val="26"/>
        </w:rPr>
        <w:t xml:space="preserve">, </w:t>
      </w:r>
    </w:p>
    <w:p w14:paraId="3C207B92" w14:textId="77777777" w:rsidR="00576C2B" w:rsidRDefault="007A77E4" w:rsidP="007A77E4">
      <w:pPr>
        <w:numPr>
          <w:ilvl w:val="1"/>
          <w:numId w:val="23"/>
        </w:numPr>
        <w:rPr>
          <w:sz w:val="26"/>
          <w:szCs w:val="26"/>
        </w:rPr>
      </w:pPr>
      <w:r w:rsidRPr="007A77E4">
        <w:rPr>
          <w:sz w:val="26"/>
          <w:szCs w:val="26"/>
        </w:rPr>
        <w:t xml:space="preserve">Price, </w:t>
      </w:r>
    </w:p>
    <w:p w14:paraId="6BE9F50B" w14:textId="44D50B54" w:rsidR="00576C2B" w:rsidRDefault="007A77E4" w:rsidP="007A77E4">
      <w:pPr>
        <w:numPr>
          <w:ilvl w:val="1"/>
          <w:numId w:val="23"/>
        </w:numPr>
        <w:rPr>
          <w:sz w:val="26"/>
          <w:szCs w:val="26"/>
        </w:rPr>
      </w:pPr>
      <w:r w:rsidRPr="007A77E4">
        <w:rPr>
          <w:sz w:val="26"/>
          <w:szCs w:val="26"/>
        </w:rPr>
        <w:t xml:space="preserve">Open, </w:t>
      </w:r>
    </w:p>
    <w:p w14:paraId="5B32C622" w14:textId="77777777" w:rsidR="00576C2B" w:rsidRDefault="007A77E4" w:rsidP="007A77E4">
      <w:pPr>
        <w:numPr>
          <w:ilvl w:val="1"/>
          <w:numId w:val="23"/>
        </w:numPr>
        <w:rPr>
          <w:sz w:val="26"/>
          <w:szCs w:val="26"/>
        </w:rPr>
      </w:pPr>
      <w:r w:rsidRPr="007A77E4">
        <w:rPr>
          <w:sz w:val="26"/>
          <w:szCs w:val="26"/>
        </w:rPr>
        <w:t xml:space="preserve">High, </w:t>
      </w:r>
    </w:p>
    <w:p w14:paraId="6D7093DF" w14:textId="77777777" w:rsidR="00576C2B" w:rsidRDefault="007A77E4" w:rsidP="007A77E4">
      <w:pPr>
        <w:numPr>
          <w:ilvl w:val="1"/>
          <w:numId w:val="23"/>
        </w:numPr>
        <w:rPr>
          <w:sz w:val="26"/>
          <w:szCs w:val="26"/>
        </w:rPr>
      </w:pPr>
      <w:r w:rsidRPr="007A77E4">
        <w:rPr>
          <w:sz w:val="26"/>
          <w:szCs w:val="26"/>
        </w:rPr>
        <w:t xml:space="preserve">Low, </w:t>
      </w:r>
    </w:p>
    <w:p w14:paraId="1606366C" w14:textId="77777777" w:rsidR="00576C2B" w:rsidRDefault="007A77E4" w:rsidP="007A77E4">
      <w:pPr>
        <w:numPr>
          <w:ilvl w:val="1"/>
          <w:numId w:val="23"/>
        </w:numPr>
        <w:rPr>
          <w:sz w:val="26"/>
          <w:szCs w:val="26"/>
        </w:rPr>
      </w:pPr>
      <w:r w:rsidRPr="007A77E4">
        <w:rPr>
          <w:sz w:val="26"/>
          <w:szCs w:val="26"/>
        </w:rPr>
        <w:t xml:space="preserve">Volume, </w:t>
      </w:r>
    </w:p>
    <w:p w14:paraId="6BB9AC82" w14:textId="12E5D417" w:rsidR="007A77E4" w:rsidRPr="007A77E4" w:rsidRDefault="007A77E4" w:rsidP="007A77E4">
      <w:pPr>
        <w:numPr>
          <w:ilvl w:val="1"/>
          <w:numId w:val="23"/>
        </w:numPr>
        <w:rPr>
          <w:sz w:val="26"/>
          <w:szCs w:val="26"/>
        </w:rPr>
      </w:pPr>
      <w:r w:rsidRPr="007A77E4">
        <w:rPr>
          <w:sz w:val="26"/>
          <w:szCs w:val="26"/>
        </w:rPr>
        <w:t>Change_Percentage</w:t>
      </w:r>
    </w:p>
    <w:p w14:paraId="4D1BF3C2" w14:textId="77777777" w:rsidR="007A77E4" w:rsidRPr="007A77E4" w:rsidRDefault="007A77E4" w:rsidP="007A77E4">
      <w:pPr>
        <w:numPr>
          <w:ilvl w:val="0"/>
          <w:numId w:val="23"/>
        </w:numPr>
        <w:rPr>
          <w:sz w:val="26"/>
          <w:szCs w:val="26"/>
        </w:rPr>
      </w:pPr>
      <w:r w:rsidRPr="007A77E4">
        <w:rPr>
          <w:b/>
          <w:bCs/>
          <w:sz w:val="26"/>
          <w:szCs w:val="26"/>
        </w:rPr>
        <w:t>Dimension Tables:</w:t>
      </w:r>
    </w:p>
    <w:p w14:paraId="44632F1F" w14:textId="77777777" w:rsidR="007A77E4" w:rsidRPr="007A77E4" w:rsidRDefault="007A77E4" w:rsidP="007A77E4">
      <w:pPr>
        <w:numPr>
          <w:ilvl w:val="1"/>
          <w:numId w:val="23"/>
        </w:numPr>
        <w:rPr>
          <w:sz w:val="26"/>
          <w:szCs w:val="26"/>
        </w:rPr>
      </w:pPr>
      <w:r w:rsidRPr="007A77E4">
        <w:rPr>
          <w:b/>
          <w:bCs/>
          <w:sz w:val="26"/>
          <w:szCs w:val="26"/>
        </w:rPr>
        <w:t>Date_Dimension</w:t>
      </w:r>
    </w:p>
    <w:p w14:paraId="2C138357" w14:textId="103C9681" w:rsidR="007A77E4" w:rsidRPr="007A77E4" w:rsidRDefault="007A77E4" w:rsidP="007A77E4">
      <w:pPr>
        <w:numPr>
          <w:ilvl w:val="2"/>
          <w:numId w:val="23"/>
        </w:numPr>
        <w:rPr>
          <w:sz w:val="26"/>
          <w:szCs w:val="26"/>
        </w:rPr>
      </w:pPr>
      <w:r w:rsidRPr="007A77E4">
        <w:rPr>
          <w:sz w:val="26"/>
          <w:szCs w:val="26"/>
        </w:rPr>
        <w:t>Columns:</w:t>
      </w:r>
      <w:r w:rsidR="00576C2B">
        <w:rPr>
          <w:sz w:val="26"/>
          <w:szCs w:val="26"/>
        </w:rPr>
        <w:t xml:space="preserve"> </w:t>
      </w:r>
      <w:r w:rsidRPr="007A77E4">
        <w:rPr>
          <w:sz w:val="26"/>
          <w:szCs w:val="26"/>
        </w:rPr>
        <w:t xml:space="preserve"> Date, Year, Month, Day, Weekday</w:t>
      </w:r>
    </w:p>
    <w:p w14:paraId="03A27A99" w14:textId="77777777" w:rsidR="007A77E4" w:rsidRPr="007A77E4" w:rsidRDefault="007A77E4" w:rsidP="007A77E4">
      <w:pPr>
        <w:numPr>
          <w:ilvl w:val="1"/>
          <w:numId w:val="23"/>
        </w:numPr>
        <w:rPr>
          <w:sz w:val="26"/>
          <w:szCs w:val="26"/>
        </w:rPr>
      </w:pPr>
      <w:r w:rsidRPr="007A77E4">
        <w:rPr>
          <w:b/>
          <w:bCs/>
          <w:sz w:val="26"/>
          <w:szCs w:val="26"/>
        </w:rPr>
        <w:t>Stock_Dimension</w:t>
      </w:r>
    </w:p>
    <w:p w14:paraId="0B45F8D5" w14:textId="77777777" w:rsidR="007A77E4" w:rsidRPr="007A77E4" w:rsidRDefault="007A77E4" w:rsidP="007A77E4">
      <w:pPr>
        <w:numPr>
          <w:ilvl w:val="2"/>
          <w:numId w:val="23"/>
        </w:numPr>
        <w:rPr>
          <w:sz w:val="26"/>
          <w:szCs w:val="26"/>
        </w:rPr>
      </w:pPr>
      <w:r w:rsidRPr="007A77E4">
        <w:rPr>
          <w:sz w:val="26"/>
          <w:szCs w:val="26"/>
        </w:rPr>
        <w:t>Columns: Stock_ID, Stock_Name</w:t>
      </w:r>
    </w:p>
    <w:p w14:paraId="1667AE2A" w14:textId="77777777" w:rsidR="007A77E4" w:rsidRDefault="007A77E4" w:rsidP="007A77E4">
      <w:pPr>
        <w:rPr>
          <w:sz w:val="26"/>
          <w:szCs w:val="26"/>
        </w:rPr>
      </w:pPr>
      <w:r w:rsidRPr="007A77E4">
        <w:rPr>
          <w:b/>
          <w:bCs/>
          <w:sz w:val="26"/>
          <w:szCs w:val="26"/>
        </w:rPr>
        <w:t>Entity-Relationship Diagram (ERD)</w:t>
      </w:r>
      <w:r w:rsidRPr="007A77E4">
        <w:rPr>
          <w:sz w:val="26"/>
          <w:szCs w:val="26"/>
        </w:rPr>
        <w:t xml:space="preserve"> The ERD for the database includes:</w:t>
      </w:r>
    </w:p>
    <w:p w14:paraId="697C211D" w14:textId="66D6C6CC" w:rsidR="002B1DB8" w:rsidRPr="007A77E4" w:rsidRDefault="002B1DB8" w:rsidP="007A77E4">
      <w:pPr>
        <w:rPr>
          <w:sz w:val="26"/>
          <w:szCs w:val="26"/>
        </w:rPr>
      </w:pPr>
      <w:r w:rsidRPr="002B1DB8">
        <w:rPr>
          <w:noProof/>
          <w:sz w:val="26"/>
          <w:szCs w:val="26"/>
        </w:rPr>
        <w:drawing>
          <wp:inline distT="0" distB="0" distL="0" distR="0" wp14:anchorId="58956AE2" wp14:editId="3C6629B7">
            <wp:extent cx="5486400" cy="116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60145"/>
                    </a:xfrm>
                    <a:prstGeom prst="rect">
                      <a:avLst/>
                    </a:prstGeom>
                  </pic:spPr>
                </pic:pic>
              </a:graphicData>
            </a:graphic>
          </wp:inline>
        </w:drawing>
      </w:r>
    </w:p>
    <w:p w14:paraId="2291503C" w14:textId="77777777" w:rsidR="007A77E4" w:rsidRPr="007A77E4" w:rsidRDefault="007A77E4" w:rsidP="007A77E4">
      <w:pPr>
        <w:numPr>
          <w:ilvl w:val="0"/>
          <w:numId w:val="24"/>
        </w:numPr>
        <w:rPr>
          <w:sz w:val="26"/>
          <w:szCs w:val="26"/>
        </w:rPr>
      </w:pPr>
      <w:r w:rsidRPr="007A77E4">
        <w:rPr>
          <w:sz w:val="26"/>
          <w:szCs w:val="26"/>
        </w:rPr>
        <w:t xml:space="preserve">A central fact table (Stock_Trading_Facts) connected to </w:t>
      </w:r>
      <w:proofErr w:type="gramStart"/>
      <w:r w:rsidRPr="007A77E4">
        <w:rPr>
          <w:sz w:val="26"/>
          <w:szCs w:val="26"/>
        </w:rPr>
        <w:t>two dimension</w:t>
      </w:r>
      <w:proofErr w:type="gramEnd"/>
      <w:r w:rsidRPr="007A77E4">
        <w:rPr>
          <w:sz w:val="26"/>
          <w:szCs w:val="26"/>
        </w:rPr>
        <w:t xml:space="preserve"> tables (Date_Dimension and Stock_Dimension).</w:t>
      </w:r>
    </w:p>
    <w:p w14:paraId="3BBFD282" w14:textId="77777777" w:rsidR="007A77E4" w:rsidRPr="007A77E4" w:rsidRDefault="007A77E4" w:rsidP="007A77E4">
      <w:pPr>
        <w:numPr>
          <w:ilvl w:val="0"/>
          <w:numId w:val="24"/>
        </w:numPr>
        <w:rPr>
          <w:sz w:val="26"/>
          <w:szCs w:val="26"/>
        </w:rPr>
      </w:pPr>
      <w:r w:rsidRPr="007A77E4">
        <w:rPr>
          <w:sz w:val="26"/>
          <w:szCs w:val="26"/>
        </w:rPr>
        <w:t>The Date column in the fact table references the Date column in the Date_Dimension.</w:t>
      </w:r>
    </w:p>
    <w:p w14:paraId="0DB3C057" w14:textId="63F55BB3" w:rsidR="00C5515C" w:rsidRDefault="007A77E4" w:rsidP="003C715B">
      <w:pPr>
        <w:numPr>
          <w:ilvl w:val="0"/>
          <w:numId w:val="24"/>
        </w:numPr>
        <w:rPr>
          <w:sz w:val="26"/>
          <w:szCs w:val="26"/>
        </w:rPr>
      </w:pPr>
      <w:r w:rsidRPr="007A77E4">
        <w:rPr>
          <w:sz w:val="26"/>
          <w:szCs w:val="26"/>
        </w:rPr>
        <w:lastRenderedPageBreak/>
        <w:t>The Stock_ID column in the fact table references the Stock_ID column in the Stock_Dimension.</w:t>
      </w:r>
    </w:p>
    <w:p w14:paraId="655CB27E" w14:textId="77777777" w:rsidR="003C715B" w:rsidRDefault="003C715B" w:rsidP="003C715B">
      <w:pPr>
        <w:rPr>
          <w:sz w:val="26"/>
          <w:szCs w:val="26"/>
        </w:rPr>
      </w:pPr>
    </w:p>
    <w:p w14:paraId="030E76A1" w14:textId="372E0882" w:rsidR="003C715B" w:rsidRPr="003C715B" w:rsidRDefault="003C715B" w:rsidP="003C715B">
      <w:pPr>
        <w:rPr>
          <w:sz w:val="26"/>
          <w:szCs w:val="26"/>
        </w:rPr>
      </w:pPr>
      <w:r>
        <w:rPr>
          <w:sz w:val="26"/>
          <w:szCs w:val="26"/>
        </w:rPr>
        <w:t xml:space="preserve">About this modeling: </w:t>
      </w:r>
      <w:r w:rsidR="00EF06E8">
        <w:rPr>
          <w:sz w:val="26"/>
          <w:szCs w:val="26"/>
        </w:rPr>
        <w:t>các kết nối, ràng buộc của các bảng, thêm vector của các bảng và relation của các bảng</w:t>
      </w:r>
    </w:p>
    <w:p w14:paraId="75911DAF" w14:textId="77777777" w:rsidR="007A77E4" w:rsidRPr="007A77E4" w:rsidRDefault="007A77E4" w:rsidP="007A77E4">
      <w:pPr>
        <w:rPr>
          <w:b/>
          <w:bCs/>
          <w:sz w:val="26"/>
          <w:szCs w:val="26"/>
        </w:rPr>
      </w:pPr>
      <w:r w:rsidRPr="007A77E4">
        <w:rPr>
          <w:b/>
          <w:bCs/>
          <w:sz w:val="26"/>
          <w:szCs w:val="26"/>
        </w:rPr>
        <w:t>ETL Process</w:t>
      </w:r>
    </w:p>
    <w:p w14:paraId="5B2CC09A" w14:textId="7FDF4ECB" w:rsidR="007A77E4" w:rsidRPr="007A77E4" w:rsidRDefault="007A77E4" w:rsidP="007A77E4">
      <w:pPr>
        <w:rPr>
          <w:sz w:val="26"/>
          <w:szCs w:val="26"/>
        </w:rPr>
      </w:pPr>
      <w:r w:rsidRPr="007A77E4">
        <w:rPr>
          <w:sz w:val="26"/>
          <w:szCs w:val="26"/>
        </w:rPr>
        <w:t>The Extract, Transform, Load (ETL) process for this project</w:t>
      </w:r>
      <w:r w:rsidR="007452CA">
        <w:rPr>
          <w:sz w:val="26"/>
          <w:szCs w:val="26"/>
        </w:rPr>
        <w:t xml:space="preserve"> using Python to</w:t>
      </w:r>
      <w:r w:rsidRPr="007A77E4">
        <w:rPr>
          <w:sz w:val="26"/>
          <w:szCs w:val="26"/>
        </w:rPr>
        <w:t xml:space="preserve"> </w:t>
      </w:r>
      <w:proofErr w:type="gramStart"/>
      <w:r w:rsidRPr="007A77E4">
        <w:rPr>
          <w:sz w:val="26"/>
          <w:szCs w:val="26"/>
        </w:rPr>
        <w:t>involved</w:t>
      </w:r>
      <w:proofErr w:type="gramEnd"/>
      <w:r w:rsidRPr="007A77E4">
        <w:rPr>
          <w:sz w:val="26"/>
          <w:szCs w:val="26"/>
        </w:rPr>
        <w:t xml:space="preserve"> several steps:</w:t>
      </w:r>
    </w:p>
    <w:p w14:paraId="5EE5C1DD" w14:textId="77777777" w:rsidR="007A77E4" w:rsidRPr="007A77E4" w:rsidRDefault="007A77E4" w:rsidP="007A77E4">
      <w:pPr>
        <w:numPr>
          <w:ilvl w:val="0"/>
          <w:numId w:val="25"/>
        </w:numPr>
        <w:rPr>
          <w:sz w:val="26"/>
          <w:szCs w:val="26"/>
        </w:rPr>
      </w:pPr>
      <w:r w:rsidRPr="007A77E4">
        <w:rPr>
          <w:b/>
          <w:bCs/>
          <w:sz w:val="26"/>
          <w:szCs w:val="26"/>
        </w:rPr>
        <w:t>Extract</w:t>
      </w:r>
      <w:r w:rsidRPr="007A77E4">
        <w:rPr>
          <w:sz w:val="26"/>
          <w:szCs w:val="26"/>
        </w:rPr>
        <w:t>: Data was extracted from CSV files downloaded from Investing.com.</w:t>
      </w:r>
    </w:p>
    <w:p w14:paraId="2F4B2709" w14:textId="77777777" w:rsidR="007A77E4" w:rsidRPr="007A77E4" w:rsidRDefault="007A77E4" w:rsidP="007A77E4">
      <w:pPr>
        <w:numPr>
          <w:ilvl w:val="0"/>
          <w:numId w:val="25"/>
        </w:numPr>
        <w:rPr>
          <w:sz w:val="26"/>
          <w:szCs w:val="26"/>
        </w:rPr>
      </w:pPr>
      <w:r w:rsidRPr="007A77E4">
        <w:rPr>
          <w:b/>
          <w:bCs/>
          <w:sz w:val="26"/>
          <w:szCs w:val="26"/>
        </w:rPr>
        <w:t>Transform</w:t>
      </w:r>
      <w:r w:rsidRPr="007A77E4">
        <w:rPr>
          <w:sz w:val="26"/>
          <w:szCs w:val="26"/>
        </w:rPr>
        <w:t>:</w:t>
      </w:r>
    </w:p>
    <w:p w14:paraId="71253F63" w14:textId="77777777" w:rsidR="007A77E4" w:rsidRPr="007A77E4" w:rsidRDefault="007A77E4" w:rsidP="007A77E4">
      <w:pPr>
        <w:numPr>
          <w:ilvl w:val="1"/>
          <w:numId w:val="25"/>
        </w:numPr>
        <w:rPr>
          <w:sz w:val="26"/>
          <w:szCs w:val="26"/>
        </w:rPr>
      </w:pPr>
      <w:r w:rsidRPr="007A77E4">
        <w:rPr>
          <w:sz w:val="26"/>
          <w:szCs w:val="26"/>
        </w:rPr>
        <w:t>Dates were converted to a standard format.</w:t>
      </w:r>
    </w:p>
    <w:p w14:paraId="3CFD9EDE" w14:textId="77777777" w:rsidR="007A77E4" w:rsidRPr="007A77E4" w:rsidRDefault="007A77E4" w:rsidP="007A77E4">
      <w:pPr>
        <w:numPr>
          <w:ilvl w:val="1"/>
          <w:numId w:val="25"/>
        </w:numPr>
        <w:rPr>
          <w:sz w:val="26"/>
          <w:szCs w:val="26"/>
        </w:rPr>
      </w:pPr>
      <w:r w:rsidRPr="007A77E4">
        <w:rPr>
          <w:sz w:val="26"/>
          <w:szCs w:val="26"/>
        </w:rPr>
        <w:t>Volume and percentage change values were normalized.</w:t>
      </w:r>
    </w:p>
    <w:p w14:paraId="68C485AF" w14:textId="77777777" w:rsidR="007A77E4" w:rsidRDefault="007A77E4" w:rsidP="007A77E4">
      <w:pPr>
        <w:numPr>
          <w:ilvl w:val="1"/>
          <w:numId w:val="25"/>
        </w:numPr>
        <w:rPr>
          <w:sz w:val="26"/>
          <w:szCs w:val="26"/>
        </w:rPr>
      </w:pPr>
      <w:r w:rsidRPr="007A77E4">
        <w:rPr>
          <w:sz w:val="26"/>
          <w:szCs w:val="26"/>
        </w:rPr>
        <w:t>Data was split into fact and dimension tables.</w:t>
      </w:r>
    </w:p>
    <w:p w14:paraId="54AE2B5A" w14:textId="7DD99186" w:rsidR="00475FF2" w:rsidRPr="007A77E4" w:rsidRDefault="00475FF2" w:rsidP="007A77E4">
      <w:pPr>
        <w:numPr>
          <w:ilvl w:val="1"/>
          <w:numId w:val="25"/>
        </w:numPr>
        <w:rPr>
          <w:sz w:val="26"/>
          <w:szCs w:val="26"/>
        </w:rPr>
      </w:pPr>
      <w:r>
        <w:rPr>
          <w:sz w:val="26"/>
          <w:szCs w:val="26"/>
        </w:rPr>
        <w:t xml:space="preserve">Replace null value, change price value from </w:t>
      </w:r>
      <w:r w:rsidR="00911153">
        <w:rPr>
          <w:sz w:val="26"/>
          <w:szCs w:val="26"/>
        </w:rPr>
        <w:t xml:space="preserve">comma to dot </w:t>
      </w:r>
      <w:proofErr w:type="gramStart"/>
      <w:r w:rsidR="00911153">
        <w:rPr>
          <w:sz w:val="26"/>
          <w:szCs w:val="26"/>
        </w:rPr>
        <w:t>fomat</w:t>
      </w:r>
      <w:proofErr w:type="gramEnd"/>
    </w:p>
    <w:p w14:paraId="56497F03" w14:textId="77777777" w:rsidR="007A77E4" w:rsidRPr="007A77E4" w:rsidRDefault="007A77E4" w:rsidP="007A77E4">
      <w:pPr>
        <w:numPr>
          <w:ilvl w:val="0"/>
          <w:numId w:val="25"/>
        </w:numPr>
        <w:rPr>
          <w:sz w:val="26"/>
          <w:szCs w:val="26"/>
        </w:rPr>
      </w:pPr>
      <w:r w:rsidRPr="007A77E4">
        <w:rPr>
          <w:b/>
          <w:bCs/>
          <w:sz w:val="26"/>
          <w:szCs w:val="26"/>
        </w:rPr>
        <w:t>Load</w:t>
      </w:r>
      <w:r w:rsidRPr="007A77E4">
        <w:rPr>
          <w:sz w:val="26"/>
          <w:szCs w:val="26"/>
        </w:rPr>
        <w:t>: The processed data was loaded into a PostgreSQL database. The schema and tables were created using SQL commands, ensuring the database was structured according to the star schema design.</w:t>
      </w:r>
    </w:p>
    <w:p w14:paraId="5C9A7A44" w14:textId="676023CE" w:rsidR="007A77E4" w:rsidRPr="007A77E4" w:rsidRDefault="007A77E4" w:rsidP="007A77E4">
      <w:pPr>
        <w:rPr>
          <w:sz w:val="26"/>
          <w:szCs w:val="26"/>
        </w:rPr>
      </w:pPr>
      <w:r w:rsidRPr="007A77E4">
        <w:rPr>
          <w:sz w:val="26"/>
          <w:szCs w:val="26"/>
        </w:rPr>
        <w:t xml:space="preserve">The final step ensured that the data was correctly inserted into the respective tables, </w:t>
      </w:r>
      <w:r w:rsidR="00DB23D0">
        <w:rPr>
          <w:sz w:val="26"/>
          <w:szCs w:val="26"/>
        </w:rPr>
        <w:t xml:space="preserve">and </w:t>
      </w:r>
      <w:r w:rsidRPr="007A77E4">
        <w:rPr>
          <w:sz w:val="26"/>
          <w:szCs w:val="26"/>
        </w:rPr>
        <w:t>ready for use in predictive modeling using ARIMA and LSTM.</w:t>
      </w:r>
    </w:p>
    <w:p w14:paraId="2D517D4A" w14:textId="77777777" w:rsidR="007A77E4" w:rsidRPr="007A77E4" w:rsidRDefault="007A77E4" w:rsidP="007A77E4">
      <w:pPr>
        <w:rPr>
          <w:sz w:val="26"/>
          <w:szCs w:val="26"/>
        </w:rPr>
      </w:pPr>
      <w:r w:rsidRPr="007A77E4">
        <w:rPr>
          <w:sz w:val="26"/>
          <w:szCs w:val="26"/>
        </w:rPr>
        <w:t>By organizing and modeling the data in this structured manner, the project sets a solid foundation for accurate and efficient stock price prediction, leveraging the strengths of both ARIMA and LSTM models. ​</w:t>
      </w:r>
    </w:p>
    <w:p w14:paraId="35D3302B" w14:textId="77777777" w:rsidR="007A77E4" w:rsidRPr="007A77E4" w:rsidRDefault="007A77E4">
      <w:pPr>
        <w:rPr>
          <w:sz w:val="26"/>
          <w:szCs w:val="26"/>
        </w:rPr>
      </w:pPr>
    </w:p>
    <w:p w14:paraId="39F83C23" w14:textId="565D19F5" w:rsidR="000964A6" w:rsidRPr="007A77E4" w:rsidRDefault="00CE4993" w:rsidP="00201E57">
      <w:pPr>
        <w:pStyle w:val="Heading2"/>
        <w:rPr>
          <w:rFonts w:ascii="Times New Roman" w:hAnsi="Times New Roman" w:cs="Times New Roman"/>
          <w:sz w:val="30"/>
          <w:szCs w:val="30"/>
        </w:rPr>
      </w:pPr>
      <w:bookmarkStart w:id="6" w:name="_Toc168492138"/>
      <w:r w:rsidRPr="007A77E4">
        <w:rPr>
          <w:rFonts w:ascii="Times New Roman" w:hAnsi="Times New Roman" w:cs="Times New Roman"/>
          <w:sz w:val="30"/>
          <w:szCs w:val="30"/>
        </w:rPr>
        <w:t>2.2 Data Preprocessing</w:t>
      </w:r>
      <w:bookmarkEnd w:id="6"/>
    </w:p>
    <w:p w14:paraId="42E54B7A" w14:textId="77777777" w:rsidR="00A9296B" w:rsidRDefault="00E45D51">
      <w:pPr>
        <w:rPr>
          <w:sz w:val="26"/>
          <w:szCs w:val="26"/>
        </w:rPr>
      </w:pPr>
      <w:r>
        <w:rPr>
          <w:sz w:val="26"/>
          <w:szCs w:val="26"/>
        </w:rPr>
        <w:t xml:space="preserve"> </w:t>
      </w:r>
      <w:proofErr w:type="gramStart"/>
      <w:r w:rsidR="00D60AD7" w:rsidRPr="00D60AD7">
        <w:rPr>
          <w:sz w:val="26"/>
          <w:szCs w:val="26"/>
        </w:rPr>
        <w:t>In order to</w:t>
      </w:r>
      <w:proofErr w:type="gramEnd"/>
      <w:r w:rsidR="00D60AD7" w:rsidRPr="00D60AD7">
        <w:rPr>
          <w:sz w:val="26"/>
          <w:szCs w:val="26"/>
        </w:rPr>
        <w:t xml:space="preserve"> enhance the quality and consistency of our dataset, several crucial preprocessing steps will be undertaken. </w:t>
      </w:r>
    </w:p>
    <w:p w14:paraId="5A2B18AA" w14:textId="77777777" w:rsidR="00A9296B" w:rsidRDefault="00D60AD7">
      <w:pPr>
        <w:rPr>
          <w:sz w:val="26"/>
          <w:szCs w:val="26"/>
        </w:rPr>
      </w:pPr>
      <w:r w:rsidRPr="00D60AD7">
        <w:rPr>
          <w:sz w:val="26"/>
          <w:szCs w:val="26"/>
        </w:rPr>
        <w:lastRenderedPageBreak/>
        <w:t xml:space="preserve">Firstly, the data types of columns containing date and timestamp values will be converted to a unified datetime format. This standardization will facilitate more efficient manipulation and analysis of time-series data. </w:t>
      </w:r>
    </w:p>
    <w:p w14:paraId="30AA1352" w14:textId="77777777" w:rsidR="00A9296B" w:rsidRDefault="00D60AD7">
      <w:pPr>
        <w:rPr>
          <w:sz w:val="26"/>
          <w:szCs w:val="26"/>
        </w:rPr>
      </w:pPr>
      <w:r w:rsidRPr="00D60AD7">
        <w:rPr>
          <w:sz w:val="26"/>
          <w:szCs w:val="26"/>
        </w:rPr>
        <w:t xml:space="preserve">Secondly, the price columns of Vietnamese stocks will be reformatted to follow international standards, ensuring compatibility with global datasets. </w:t>
      </w:r>
    </w:p>
    <w:p w14:paraId="1D2600E9" w14:textId="77777777" w:rsidR="00A9296B" w:rsidRDefault="00D60AD7">
      <w:pPr>
        <w:rPr>
          <w:sz w:val="26"/>
          <w:szCs w:val="26"/>
        </w:rPr>
      </w:pPr>
      <w:r w:rsidRPr="00D60AD7">
        <w:rPr>
          <w:sz w:val="26"/>
          <w:szCs w:val="26"/>
        </w:rPr>
        <w:t xml:space="preserve">Additionally, </w:t>
      </w:r>
      <w:proofErr w:type="gramStart"/>
      <w:r w:rsidRPr="00D60AD7">
        <w:rPr>
          <w:sz w:val="26"/>
          <w:szCs w:val="26"/>
        </w:rPr>
        <w:t>missing</w:t>
      </w:r>
      <w:proofErr w:type="gramEnd"/>
      <w:r w:rsidRPr="00D60AD7">
        <w:rPr>
          <w:sz w:val="26"/>
          <w:szCs w:val="26"/>
        </w:rPr>
        <w:t xml:space="preserve"> and anomalous values will be addressed by replacing them with the nearest available data points, thereby maintaining the dataset's integrity and continuity. </w:t>
      </w:r>
    </w:p>
    <w:p w14:paraId="0327D2BA" w14:textId="07B3F0B5" w:rsidR="000964A6" w:rsidRDefault="00D60AD7">
      <w:pPr>
        <w:rPr>
          <w:sz w:val="26"/>
          <w:szCs w:val="26"/>
        </w:rPr>
      </w:pPr>
      <w:r w:rsidRPr="00D60AD7">
        <w:rPr>
          <w:sz w:val="26"/>
          <w:szCs w:val="26"/>
        </w:rPr>
        <w:t>Finally, differencing techniques will be applied to the data to achieve stationarity, which is essential for many time-series analysis methods.</w:t>
      </w:r>
    </w:p>
    <w:p w14:paraId="22218285" w14:textId="77777777" w:rsidR="001C2FD5" w:rsidRDefault="001C2FD5" w:rsidP="001C2FD5">
      <w:pPr>
        <w:pStyle w:val="Heading2"/>
        <w:rPr>
          <w:rFonts w:ascii="Times New Roman" w:hAnsi="Times New Roman" w:cs="Times New Roman"/>
          <w:sz w:val="30"/>
          <w:szCs w:val="30"/>
        </w:rPr>
      </w:pPr>
    </w:p>
    <w:p w14:paraId="494DE57E" w14:textId="28C4FDB8" w:rsidR="008A194F" w:rsidRDefault="001C2FD5" w:rsidP="00BE570E">
      <w:pPr>
        <w:pStyle w:val="Heading2"/>
        <w:rPr>
          <w:rFonts w:ascii="Times New Roman" w:hAnsi="Times New Roman" w:cs="Times New Roman"/>
          <w:sz w:val="30"/>
          <w:szCs w:val="30"/>
        </w:rPr>
      </w:pPr>
      <w:r w:rsidRPr="007A77E4">
        <w:rPr>
          <w:rFonts w:ascii="Times New Roman" w:hAnsi="Times New Roman" w:cs="Times New Roman"/>
          <w:sz w:val="30"/>
          <w:szCs w:val="30"/>
        </w:rPr>
        <w:t xml:space="preserve">2.3 </w:t>
      </w:r>
      <w:r>
        <w:rPr>
          <w:rFonts w:ascii="Times New Roman" w:hAnsi="Times New Roman" w:cs="Times New Roman"/>
          <w:sz w:val="30"/>
          <w:szCs w:val="30"/>
        </w:rPr>
        <w:t>Data Mining</w:t>
      </w:r>
    </w:p>
    <w:p w14:paraId="35A3CE13" w14:textId="71E42717" w:rsidR="00571E39" w:rsidRPr="00CA5A32" w:rsidRDefault="00571E39" w:rsidP="00AC0785">
      <w:pPr>
        <w:rPr>
          <w:sz w:val="26"/>
          <w:szCs w:val="26"/>
        </w:rPr>
      </w:pPr>
      <w:r w:rsidRPr="00CA5A32">
        <w:rPr>
          <w:sz w:val="26"/>
          <w:szCs w:val="26"/>
        </w:rPr>
        <w:t>1. Outlier</w:t>
      </w:r>
    </w:p>
    <w:p w14:paraId="66DAD864" w14:textId="4C0DC0EB" w:rsidR="00CA5A32" w:rsidRPr="00CA5A32" w:rsidRDefault="00CA5A32" w:rsidP="00AC0785">
      <w:pPr>
        <w:rPr>
          <w:sz w:val="26"/>
          <w:szCs w:val="26"/>
        </w:rPr>
      </w:pPr>
      <w:r w:rsidRPr="00CA5A32">
        <w:rPr>
          <w:sz w:val="26"/>
          <w:szCs w:val="26"/>
        </w:rPr>
        <w:t>In our dataset, two stock symbols, AAPL and GAS, contained an outlier value of 95.65 on February 27, 2016. To ensure the accuracy and integrity of our analysis, it was necessary to address these outliers. The approach taken involved replacing the outlier values with the price from the previous trading day, February 26, 2016, which was 24.23.</w:t>
      </w:r>
    </w:p>
    <w:p w14:paraId="0D1C1EBB" w14:textId="77777777" w:rsidR="00CA5A32" w:rsidRPr="00CA5A32" w:rsidRDefault="00CA5A32" w:rsidP="00CA5A32">
      <w:pPr>
        <w:rPr>
          <w:sz w:val="26"/>
          <w:szCs w:val="26"/>
        </w:rPr>
      </w:pPr>
      <w:r w:rsidRPr="00CA5A32">
        <w:rPr>
          <w:sz w:val="26"/>
          <w:szCs w:val="26"/>
        </w:rPr>
        <w:t>This function performs the following steps:</w:t>
      </w:r>
    </w:p>
    <w:p w14:paraId="0AD3AE06" w14:textId="77777777" w:rsidR="00CA5A32" w:rsidRPr="00CA5A32" w:rsidRDefault="00CA5A32" w:rsidP="00CA5A32">
      <w:pPr>
        <w:numPr>
          <w:ilvl w:val="0"/>
          <w:numId w:val="26"/>
        </w:numPr>
        <w:rPr>
          <w:sz w:val="26"/>
          <w:szCs w:val="26"/>
        </w:rPr>
      </w:pPr>
      <w:r w:rsidRPr="00CA5A32">
        <w:rPr>
          <w:b/>
          <w:bCs/>
          <w:sz w:val="26"/>
          <w:szCs w:val="26"/>
        </w:rPr>
        <w:t>Convert the Outlier Date:</w:t>
      </w:r>
      <w:r w:rsidRPr="00CA5A32">
        <w:rPr>
          <w:sz w:val="26"/>
          <w:szCs w:val="26"/>
        </w:rPr>
        <w:t xml:space="preserve"> The specified outlier date is converted from a string format to a datetime object for precise manipulation.</w:t>
      </w:r>
    </w:p>
    <w:p w14:paraId="75C7D798" w14:textId="77777777" w:rsidR="00CA5A32" w:rsidRPr="00CA5A32" w:rsidRDefault="00CA5A32" w:rsidP="00CA5A32">
      <w:pPr>
        <w:numPr>
          <w:ilvl w:val="0"/>
          <w:numId w:val="26"/>
        </w:numPr>
        <w:rPr>
          <w:sz w:val="26"/>
          <w:szCs w:val="26"/>
        </w:rPr>
      </w:pPr>
      <w:r w:rsidRPr="00CA5A32">
        <w:rPr>
          <w:b/>
          <w:bCs/>
          <w:sz w:val="26"/>
          <w:szCs w:val="26"/>
        </w:rPr>
        <w:t>Find Previous Day's Price:</w:t>
      </w:r>
      <w:r w:rsidRPr="00CA5A32">
        <w:rPr>
          <w:sz w:val="26"/>
          <w:szCs w:val="26"/>
        </w:rPr>
        <w:t xml:space="preserve"> The function calculates the previous trading day's date and retrieves the corresponding stock price.</w:t>
      </w:r>
    </w:p>
    <w:p w14:paraId="0EA6E3FF" w14:textId="77777777" w:rsidR="00CA5A32" w:rsidRPr="00CA5A32" w:rsidRDefault="00CA5A32" w:rsidP="00CA5A32">
      <w:pPr>
        <w:numPr>
          <w:ilvl w:val="0"/>
          <w:numId w:val="26"/>
        </w:numPr>
        <w:rPr>
          <w:sz w:val="26"/>
          <w:szCs w:val="26"/>
        </w:rPr>
      </w:pPr>
      <w:r w:rsidRPr="00CA5A32">
        <w:rPr>
          <w:b/>
          <w:bCs/>
          <w:sz w:val="26"/>
          <w:szCs w:val="26"/>
        </w:rPr>
        <w:t>Replace Outlier Value:</w:t>
      </w:r>
      <w:r w:rsidRPr="00CA5A32">
        <w:rPr>
          <w:sz w:val="26"/>
          <w:szCs w:val="26"/>
        </w:rPr>
        <w:t xml:space="preserve"> It then replaces the outlier value with the price from the previous day.</w:t>
      </w:r>
    </w:p>
    <w:p w14:paraId="33857831" w14:textId="77777777" w:rsidR="00CA5A32" w:rsidRPr="00CA5A32" w:rsidRDefault="00CA5A32" w:rsidP="00CA5A32">
      <w:pPr>
        <w:rPr>
          <w:sz w:val="26"/>
          <w:szCs w:val="26"/>
        </w:rPr>
      </w:pPr>
      <w:r w:rsidRPr="00CA5A32">
        <w:rPr>
          <w:sz w:val="26"/>
          <w:szCs w:val="26"/>
        </w:rPr>
        <w:t>After running this function, the outlier values for both AAPL and GAS on February 27, 2016, were successfully replaced with the price of 24.23 from the previous day. The replacement was verified to ensure the changes were correctly applied.</w:t>
      </w:r>
    </w:p>
    <w:p w14:paraId="2260BF60" w14:textId="77777777" w:rsidR="00CA5A32" w:rsidRPr="00CA5A32" w:rsidRDefault="00CA5A32" w:rsidP="00CA5A32">
      <w:pPr>
        <w:rPr>
          <w:sz w:val="26"/>
          <w:szCs w:val="26"/>
        </w:rPr>
      </w:pPr>
      <w:r w:rsidRPr="00CA5A32">
        <w:rPr>
          <w:sz w:val="26"/>
          <w:szCs w:val="26"/>
        </w:rPr>
        <w:lastRenderedPageBreak/>
        <w:t>This outlier handling process ensures that the dataset remains clean and reliable, which is crucial for accurate model training and forecasting. By using the previous day's price to replace outliers, we maintain the continuity and trend of the data, thereby enhancing the robustness of our predictive models.</w:t>
      </w:r>
    </w:p>
    <w:p w14:paraId="04C1FB33" w14:textId="77777777" w:rsidR="00CA5A32" w:rsidRPr="00CA5A32" w:rsidRDefault="00CA5A32" w:rsidP="00AC0785">
      <w:pPr>
        <w:rPr>
          <w:sz w:val="26"/>
          <w:szCs w:val="26"/>
        </w:rPr>
      </w:pPr>
    </w:p>
    <w:p w14:paraId="66F0C0B1" w14:textId="09DCF76D" w:rsidR="00E55754" w:rsidRPr="00CA5A32" w:rsidRDefault="00E55754" w:rsidP="00AC0785">
      <w:pPr>
        <w:rPr>
          <w:sz w:val="26"/>
          <w:szCs w:val="26"/>
        </w:rPr>
      </w:pPr>
      <w:r w:rsidRPr="00CA5A32">
        <w:rPr>
          <w:sz w:val="26"/>
          <w:szCs w:val="26"/>
        </w:rPr>
        <w:t>2.</w:t>
      </w:r>
      <w:r w:rsidR="00CA5A32" w:rsidRPr="00CA5A32">
        <w:rPr>
          <w:sz w:val="26"/>
          <w:szCs w:val="26"/>
        </w:rPr>
        <w:t xml:space="preserve"> </w:t>
      </w:r>
      <w:r w:rsidRPr="00CA5A32">
        <w:rPr>
          <w:sz w:val="26"/>
          <w:szCs w:val="26"/>
        </w:rPr>
        <w:t>Statistic</w:t>
      </w:r>
    </w:p>
    <w:p w14:paraId="0C6F6260" w14:textId="77777777" w:rsidR="00CA5A32" w:rsidRPr="00CA5A32" w:rsidRDefault="00CA5A32" w:rsidP="00CA5A32">
      <w:pPr>
        <w:rPr>
          <w:sz w:val="26"/>
          <w:szCs w:val="26"/>
        </w:rPr>
      </w:pPr>
      <w:r w:rsidRPr="00CA5A32">
        <w:rPr>
          <w:sz w:val="26"/>
          <w:szCs w:val="26"/>
        </w:rPr>
        <w:t>The table below presents key statistical metrics for 10 stock symbols: AAA, AAPL, ACB, BID, CTG, FPT, GAS, NVDA, VCB, and VNM. The metrics include mean, median, standard deviation (std), minimum (min), and maximum (max) values.</w:t>
      </w:r>
    </w:p>
    <w:p w14:paraId="7B2509F6" w14:textId="77777777" w:rsidR="00CA5A32" w:rsidRPr="00CA5A32" w:rsidRDefault="00CA5A32" w:rsidP="00CA5A32">
      <w:pPr>
        <w:rPr>
          <w:sz w:val="26"/>
          <w:szCs w:val="26"/>
        </w:rPr>
      </w:pPr>
      <w:r w:rsidRPr="00CA5A32">
        <w:rPr>
          <w:b/>
          <w:bCs/>
          <w:sz w:val="26"/>
          <w:szCs w:val="26"/>
        </w:rPr>
        <w:t>AAA</w:t>
      </w:r>
      <w:r w:rsidRPr="00CA5A32">
        <w:rPr>
          <w:sz w:val="26"/>
          <w:szCs w:val="26"/>
        </w:rPr>
        <w:t xml:space="preserve">: Mean of 12,393.81, median of 12,100.00, std of 4,084.83, with a price range from 5,087.60 to 22,800.00. </w:t>
      </w:r>
    </w:p>
    <w:p w14:paraId="23A15760" w14:textId="77777777" w:rsidR="00CA5A32" w:rsidRPr="00CA5A32" w:rsidRDefault="00CA5A32" w:rsidP="00CA5A32">
      <w:pPr>
        <w:rPr>
          <w:sz w:val="26"/>
          <w:szCs w:val="26"/>
        </w:rPr>
      </w:pPr>
      <w:r w:rsidRPr="00CA5A32">
        <w:rPr>
          <w:b/>
          <w:bCs/>
          <w:sz w:val="26"/>
          <w:szCs w:val="26"/>
        </w:rPr>
        <w:t>AAPL</w:t>
      </w:r>
      <w:r w:rsidRPr="00CA5A32">
        <w:rPr>
          <w:sz w:val="26"/>
          <w:szCs w:val="26"/>
        </w:rPr>
        <w:t xml:space="preserve">: Mean of 88.44, median of 56.13, std of 58.39, with prices ranging from 22.59 to 198.11. </w:t>
      </w:r>
    </w:p>
    <w:p w14:paraId="7AA1A9E8" w14:textId="77777777" w:rsidR="00CA5A32" w:rsidRPr="00CA5A32" w:rsidRDefault="00CA5A32" w:rsidP="00CA5A32">
      <w:pPr>
        <w:rPr>
          <w:sz w:val="26"/>
          <w:szCs w:val="26"/>
        </w:rPr>
      </w:pPr>
      <w:r w:rsidRPr="00CA5A32">
        <w:rPr>
          <w:b/>
          <w:bCs/>
          <w:sz w:val="26"/>
          <w:szCs w:val="26"/>
        </w:rPr>
        <w:t>ACB</w:t>
      </w:r>
      <w:r w:rsidRPr="00CA5A32">
        <w:rPr>
          <w:sz w:val="26"/>
          <w:szCs w:val="26"/>
        </w:rPr>
        <w:t xml:space="preserve">: Mean of 14,240.26, median of 11,825.00, std of 7,542.81, price range from 3,989.40 to 30,360.00. </w:t>
      </w:r>
    </w:p>
    <w:p w14:paraId="49532DAD" w14:textId="77777777" w:rsidR="00CA5A32" w:rsidRPr="00CA5A32" w:rsidRDefault="00CA5A32" w:rsidP="00CA5A32">
      <w:pPr>
        <w:rPr>
          <w:sz w:val="26"/>
          <w:szCs w:val="26"/>
        </w:rPr>
      </w:pPr>
      <w:r w:rsidRPr="00CA5A32">
        <w:rPr>
          <w:b/>
          <w:bCs/>
          <w:sz w:val="26"/>
          <w:szCs w:val="26"/>
        </w:rPr>
        <w:t>BID</w:t>
      </w:r>
      <w:r w:rsidRPr="00CA5A32">
        <w:rPr>
          <w:sz w:val="26"/>
          <w:szCs w:val="26"/>
        </w:rPr>
        <w:t xml:space="preserve">: Mean of 27,197.63, median of 28,786.15, std of 11,105.06, ranging from 8,197.00 to 54,400.00. </w:t>
      </w:r>
    </w:p>
    <w:p w14:paraId="48F73FCA" w14:textId="77777777" w:rsidR="00CA5A32" w:rsidRPr="00CA5A32" w:rsidRDefault="00CA5A32" w:rsidP="00CA5A32">
      <w:pPr>
        <w:rPr>
          <w:sz w:val="26"/>
          <w:szCs w:val="26"/>
        </w:rPr>
      </w:pPr>
      <w:r w:rsidRPr="00CA5A32">
        <w:rPr>
          <w:b/>
          <w:bCs/>
          <w:sz w:val="26"/>
          <w:szCs w:val="26"/>
        </w:rPr>
        <w:t>CTG</w:t>
      </w:r>
      <w:r w:rsidRPr="00CA5A32">
        <w:rPr>
          <w:sz w:val="26"/>
          <w:szCs w:val="26"/>
        </w:rPr>
        <w:t xml:space="preserve">: Mean of 20,362.42, median of 17,856.90, std of 7,578.14, prices between 9,134.30 and 41,141.30. </w:t>
      </w:r>
    </w:p>
    <w:p w14:paraId="3339CAAF" w14:textId="77777777" w:rsidR="00CA5A32" w:rsidRPr="00CA5A32" w:rsidRDefault="00CA5A32" w:rsidP="00CA5A32">
      <w:pPr>
        <w:rPr>
          <w:sz w:val="26"/>
          <w:szCs w:val="26"/>
        </w:rPr>
      </w:pPr>
      <w:r w:rsidRPr="00CA5A32">
        <w:rPr>
          <w:b/>
          <w:bCs/>
          <w:sz w:val="26"/>
          <w:szCs w:val="26"/>
        </w:rPr>
        <w:t>FPT</w:t>
      </w:r>
      <w:r w:rsidRPr="00CA5A32">
        <w:rPr>
          <w:sz w:val="26"/>
          <w:szCs w:val="26"/>
        </w:rPr>
        <w:t xml:space="preserve">: Highest std of 29,635.63, mean of 42,617.30, median of 30,213.95, with a wide range from 11,722.70 to 142,000.00. </w:t>
      </w:r>
    </w:p>
    <w:p w14:paraId="5CCA9EE1" w14:textId="77777777" w:rsidR="00CA5A32" w:rsidRPr="00CA5A32" w:rsidRDefault="00CA5A32" w:rsidP="00CA5A32">
      <w:pPr>
        <w:rPr>
          <w:sz w:val="26"/>
          <w:szCs w:val="26"/>
        </w:rPr>
      </w:pPr>
      <w:r w:rsidRPr="00CA5A32">
        <w:rPr>
          <w:b/>
          <w:bCs/>
          <w:sz w:val="26"/>
          <w:szCs w:val="26"/>
        </w:rPr>
        <w:t>GAS</w:t>
      </w:r>
      <w:r w:rsidRPr="00CA5A32">
        <w:rPr>
          <w:sz w:val="26"/>
          <w:szCs w:val="26"/>
        </w:rPr>
        <w:t xml:space="preserve">: Mean and median </w:t>
      </w:r>
      <w:proofErr w:type="gramStart"/>
      <w:r w:rsidRPr="00CA5A32">
        <w:rPr>
          <w:sz w:val="26"/>
          <w:szCs w:val="26"/>
        </w:rPr>
        <w:t>similar to</w:t>
      </w:r>
      <w:proofErr w:type="gramEnd"/>
      <w:r w:rsidRPr="00CA5A32">
        <w:rPr>
          <w:sz w:val="26"/>
          <w:szCs w:val="26"/>
        </w:rPr>
        <w:t xml:space="preserve"> AAPL at 88.44 and 56.13, std of 58.39, with prices from 22.59 to 198.11. </w:t>
      </w:r>
    </w:p>
    <w:p w14:paraId="3891D777" w14:textId="77777777" w:rsidR="00CA5A32" w:rsidRPr="00CA5A32" w:rsidRDefault="00CA5A32" w:rsidP="00CA5A32">
      <w:pPr>
        <w:rPr>
          <w:sz w:val="26"/>
          <w:szCs w:val="26"/>
        </w:rPr>
      </w:pPr>
      <w:r w:rsidRPr="00CA5A32">
        <w:rPr>
          <w:b/>
          <w:bCs/>
          <w:sz w:val="26"/>
          <w:szCs w:val="26"/>
        </w:rPr>
        <w:t>NVDA</w:t>
      </w:r>
      <w:r w:rsidRPr="00CA5A32">
        <w:rPr>
          <w:sz w:val="26"/>
          <w:szCs w:val="26"/>
        </w:rPr>
        <w:t xml:space="preserve">: Mean of 143.69, median of 61.83, std of 191.60, price range from 4.78 to 1,224.40. </w:t>
      </w:r>
    </w:p>
    <w:p w14:paraId="7FA5E627" w14:textId="77777777" w:rsidR="00CA5A32" w:rsidRPr="00CA5A32" w:rsidRDefault="00CA5A32" w:rsidP="00CA5A32">
      <w:pPr>
        <w:rPr>
          <w:sz w:val="26"/>
          <w:szCs w:val="26"/>
        </w:rPr>
      </w:pPr>
      <w:r w:rsidRPr="00CA5A32">
        <w:rPr>
          <w:b/>
          <w:bCs/>
          <w:sz w:val="26"/>
          <w:szCs w:val="26"/>
        </w:rPr>
        <w:t>VCB</w:t>
      </w:r>
      <w:r w:rsidRPr="00CA5A32">
        <w:rPr>
          <w:sz w:val="26"/>
          <w:szCs w:val="26"/>
        </w:rPr>
        <w:t xml:space="preserve">: Mean of 54,441.01, median of 57,586.50, std of 23,195.09, prices from 16,822.00 to 97,400.00. </w:t>
      </w:r>
    </w:p>
    <w:p w14:paraId="281DBDC4" w14:textId="4E03B790" w:rsidR="00CA5A32" w:rsidRPr="00CA5A32" w:rsidRDefault="00CA5A32" w:rsidP="00CA5A32">
      <w:pPr>
        <w:rPr>
          <w:sz w:val="26"/>
          <w:szCs w:val="26"/>
        </w:rPr>
      </w:pPr>
      <w:r w:rsidRPr="00CA5A32">
        <w:rPr>
          <w:b/>
          <w:bCs/>
          <w:sz w:val="26"/>
          <w:szCs w:val="26"/>
        </w:rPr>
        <w:t>VNM</w:t>
      </w:r>
      <w:r w:rsidRPr="00CA5A32">
        <w:rPr>
          <w:sz w:val="26"/>
          <w:szCs w:val="26"/>
        </w:rPr>
        <w:t>: Highest mean of 95,519.73, median of 94,612.30, std of 24,704.24, ranging from 58,115.30 to 175,578.00.</w:t>
      </w:r>
    </w:p>
    <w:p w14:paraId="1805C738" w14:textId="77777777" w:rsidR="00CA5A32" w:rsidRPr="00CA5A32" w:rsidRDefault="00CA5A32" w:rsidP="00CA5A32">
      <w:pPr>
        <w:rPr>
          <w:sz w:val="26"/>
          <w:szCs w:val="26"/>
        </w:rPr>
      </w:pPr>
      <w:r w:rsidRPr="00CA5A32">
        <w:rPr>
          <w:sz w:val="26"/>
          <w:szCs w:val="26"/>
        </w:rPr>
        <w:lastRenderedPageBreak/>
        <w:t>Overall, these stocks exhibit significant volatility, with FPT and VNM showing the highest fluctuations, while AAPL and GAS have lower volatility. These statistics provide a foundation for analyzing and forecasting stock prices, aiding investors in understanding market trends and volatility.</w:t>
      </w:r>
    </w:p>
    <w:p w14:paraId="015245D7" w14:textId="77777777" w:rsidR="00571E39" w:rsidRDefault="00571E39" w:rsidP="00AC0785"/>
    <w:p w14:paraId="3BE0891A" w14:textId="22DDB5AB" w:rsidR="00AC0785" w:rsidRDefault="00E55754" w:rsidP="00AC0785">
      <w:pPr>
        <w:rPr>
          <w:sz w:val="26"/>
          <w:szCs w:val="26"/>
        </w:rPr>
      </w:pPr>
      <w:r w:rsidRPr="00CA5A32">
        <w:rPr>
          <w:sz w:val="26"/>
          <w:szCs w:val="26"/>
        </w:rPr>
        <w:t>3</w:t>
      </w:r>
      <w:r w:rsidR="00AC0785" w:rsidRPr="00CA5A32">
        <w:rPr>
          <w:sz w:val="26"/>
          <w:szCs w:val="26"/>
        </w:rPr>
        <w:t xml:space="preserve">. </w:t>
      </w:r>
      <w:r w:rsidR="00083CEF" w:rsidRPr="00CA5A32">
        <w:rPr>
          <w:sz w:val="26"/>
          <w:szCs w:val="26"/>
        </w:rPr>
        <w:t>Stationary</w:t>
      </w:r>
    </w:p>
    <w:p w14:paraId="28EEE654" w14:textId="77777777" w:rsidR="005869BA" w:rsidRPr="005869BA" w:rsidRDefault="005869BA" w:rsidP="005869BA">
      <w:pPr>
        <w:rPr>
          <w:sz w:val="26"/>
          <w:szCs w:val="26"/>
        </w:rPr>
      </w:pPr>
      <w:r w:rsidRPr="005869BA">
        <w:rPr>
          <w:sz w:val="26"/>
          <w:szCs w:val="26"/>
        </w:rPr>
        <w:t>The Dickey-Fuller test is a widely used statistical test for determining the stationarity of a time series. Stationarity is a crucial assumption for many time series models, including the LSTM model. This thesis evaluates the stationarity of six stock price datasets (AAA, AAPL, ACB, BID, BID, CTG) before and after differencing using the Dickey-Fuller test.</w:t>
      </w:r>
    </w:p>
    <w:p w14:paraId="56C56371" w14:textId="77777777" w:rsidR="005869BA" w:rsidRPr="00CA5A32" w:rsidRDefault="005869BA" w:rsidP="00AC0785">
      <w:pPr>
        <w:rPr>
          <w:sz w:val="26"/>
          <w:szCs w:val="26"/>
        </w:rPr>
      </w:pPr>
    </w:p>
    <w:tbl>
      <w:tblPr>
        <w:tblStyle w:val="TableGrid"/>
        <w:tblW w:w="0" w:type="auto"/>
        <w:tblLook w:val="04A0" w:firstRow="1" w:lastRow="0" w:firstColumn="1" w:lastColumn="0" w:noHBand="0" w:noVBand="1"/>
      </w:tblPr>
      <w:tblGrid>
        <w:gridCol w:w="4074"/>
        <w:gridCol w:w="4782"/>
      </w:tblGrid>
      <w:tr w:rsidR="00AC4722" w:rsidRPr="00CA5A32" w14:paraId="1AB0F937" w14:textId="77777777" w:rsidTr="003445F5">
        <w:tc>
          <w:tcPr>
            <w:tcW w:w="4402" w:type="dxa"/>
          </w:tcPr>
          <w:p w14:paraId="346519DA" w14:textId="77777777" w:rsidR="00AC2742" w:rsidRPr="00CA5A32" w:rsidRDefault="00AC2742" w:rsidP="00AC2742">
            <w:pPr>
              <w:rPr>
                <w:sz w:val="26"/>
                <w:szCs w:val="26"/>
              </w:rPr>
            </w:pPr>
            <w:r w:rsidRPr="00CA5A32">
              <w:rPr>
                <w:sz w:val="26"/>
                <w:szCs w:val="26"/>
              </w:rPr>
              <w:t>Results of Dickey-Fuller Test for AAA:</w:t>
            </w:r>
          </w:p>
          <w:p w14:paraId="259D7DCA" w14:textId="77777777" w:rsidR="00AC2742" w:rsidRPr="00CA5A32" w:rsidRDefault="00AC2742" w:rsidP="00AC2742">
            <w:pPr>
              <w:rPr>
                <w:sz w:val="26"/>
                <w:szCs w:val="26"/>
              </w:rPr>
            </w:pPr>
            <w:r w:rsidRPr="00CA5A32">
              <w:rPr>
                <w:sz w:val="26"/>
                <w:szCs w:val="26"/>
              </w:rPr>
              <w:t>Test Statistic                   -2.192263</w:t>
            </w:r>
          </w:p>
          <w:p w14:paraId="25EF6DB3" w14:textId="77777777" w:rsidR="00AC2742" w:rsidRPr="00CA5A32" w:rsidRDefault="00AC2742" w:rsidP="00AC2742">
            <w:pPr>
              <w:rPr>
                <w:sz w:val="26"/>
                <w:szCs w:val="26"/>
              </w:rPr>
            </w:pPr>
            <w:r w:rsidRPr="00CA5A32">
              <w:rPr>
                <w:sz w:val="26"/>
                <w:szCs w:val="26"/>
              </w:rPr>
              <w:t>p-value                           0.209065</w:t>
            </w:r>
          </w:p>
          <w:p w14:paraId="19BB8503"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-3.433143</w:t>
            </w:r>
          </w:p>
          <w:p w14:paraId="49EA837B"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-2.862774</w:t>
            </w:r>
          </w:p>
          <w:p w14:paraId="7E83CDE6" w14:textId="44C2D2C9"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-2.567427</w:t>
            </w:r>
          </w:p>
        </w:tc>
        <w:tc>
          <w:tcPr>
            <w:tcW w:w="5130" w:type="dxa"/>
          </w:tcPr>
          <w:p w14:paraId="5DDB6C1F" w14:textId="71BAF2F5" w:rsidR="00AC2742" w:rsidRPr="00CA5A32" w:rsidRDefault="00AC2742" w:rsidP="00AC2742">
            <w:pPr>
              <w:rPr>
                <w:sz w:val="26"/>
                <w:szCs w:val="26"/>
              </w:rPr>
            </w:pPr>
            <w:r w:rsidRPr="00CA5A32">
              <w:rPr>
                <w:sz w:val="26"/>
                <w:szCs w:val="26"/>
              </w:rPr>
              <w:t xml:space="preserve">Results </w:t>
            </w:r>
            <w:proofErr w:type="gramStart"/>
            <w:r w:rsidRPr="00CA5A32">
              <w:rPr>
                <w:sz w:val="26"/>
                <w:szCs w:val="26"/>
              </w:rPr>
              <w:t xml:space="preserve">of </w:t>
            </w:r>
            <w:r w:rsidR="00F76F2B" w:rsidRPr="00CA5A32">
              <w:rPr>
                <w:sz w:val="26"/>
                <w:szCs w:val="26"/>
              </w:rPr>
              <w:t xml:space="preserve"> </w:t>
            </w:r>
            <w:r w:rsidRPr="00CA5A32">
              <w:rPr>
                <w:sz w:val="26"/>
                <w:szCs w:val="26"/>
              </w:rPr>
              <w:t>Dickey</w:t>
            </w:r>
            <w:proofErr w:type="gramEnd"/>
            <w:r w:rsidRPr="00CA5A32">
              <w:rPr>
                <w:sz w:val="26"/>
                <w:szCs w:val="26"/>
              </w:rPr>
              <w:t>-Fuller Test for AAA (Differenced):</w:t>
            </w:r>
          </w:p>
          <w:p w14:paraId="45CFBA0D" w14:textId="77777777" w:rsidR="00AC2742" w:rsidRPr="00CA5A32" w:rsidRDefault="00AC2742" w:rsidP="00AC2742">
            <w:pPr>
              <w:rPr>
                <w:sz w:val="26"/>
                <w:szCs w:val="26"/>
              </w:rPr>
            </w:pPr>
            <w:r w:rsidRPr="00CA5A32">
              <w:rPr>
                <w:sz w:val="26"/>
                <w:szCs w:val="26"/>
              </w:rPr>
              <w:t>Test Statistic                  -35.095387</w:t>
            </w:r>
          </w:p>
          <w:p w14:paraId="4D2167ED" w14:textId="77777777" w:rsidR="00AC2742" w:rsidRPr="00CA5A32" w:rsidRDefault="00AC2742" w:rsidP="00AC2742">
            <w:pPr>
              <w:rPr>
                <w:sz w:val="26"/>
                <w:szCs w:val="26"/>
              </w:rPr>
            </w:pPr>
            <w:r w:rsidRPr="00CA5A32">
              <w:rPr>
                <w:sz w:val="26"/>
                <w:szCs w:val="26"/>
              </w:rPr>
              <w:t>p-value                           0.000000</w:t>
            </w:r>
          </w:p>
          <w:p w14:paraId="36A7BDC2"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-3.433143</w:t>
            </w:r>
          </w:p>
          <w:p w14:paraId="5C279B62"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-2.862774</w:t>
            </w:r>
          </w:p>
          <w:p w14:paraId="217EDB54" w14:textId="7680EB9F"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-2.567427</w:t>
            </w:r>
          </w:p>
        </w:tc>
      </w:tr>
      <w:tr w:rsidR="00AC4722" w:rsidRPr="00CA5A32" w14:paraId="50B09FC0" w14:textId="77777777" w:rsidTr="003445F5">
        <w:tc>
          <w:tcPr>
            <w:tcW w:w="4402" w:type="dxa"/>
          </w:tcPr>
          <w:p w14:paraId="4B14563A" w14:textId="77777777" w:rsidR="00AC2742" w:rsidRPr="00CA5A32" w:rsidRDefault="00AC2742" w:rsidP="00AC2742">
            <w:pPr>
              <w:rPr>
                <w:sz w:val="26"/>
                <w:szCs w:val="26"/>
              </w:rPr>
            </w:pPr>
            <w:r w:rsidRPr="00CA5A32">
              <w:rPr>
                <w:sz w:val="26"/>
                <w:szCs w:val="26"/>
              </w:rPr>
              <w:t>Results of Dickey-Fuller Test for AAPL:</w:t>
            </w:r>
          </w:p>
          <w:p w14:paraId="663CC589" w14:textId="77777777" w:rsidR="00AC2742" w:rsidRPr="00CA5A32" w:rsidRDefault="00AC2742" w:rsidP="00AC2742">
            <w:pPr>
              <w:rPr>
                <w:sz w:val="26"/>
                <w:szCs w:val="26"/>
              </w:rPr>
            </w:pPr>
            <w:r w:rsidRPr="00CA5A32">
              <w:rPr>
                <w:sz w:val="26"/>
                <w:szCs w:val="26"/>
              </w:rPr>
              <w:t>Test Statistic                    0.008180</w:t>
            </w:r>
          </w:p>
          <w:p w14:paraId="44730A23" w14:textId="77777777" w:rsidR="00AC2742" w:rsidRPr="00CA5A32" w:rsidRDefault="00AC2742" w:rsidP="00AC2742">
            <w:pPr>
              <w:rPr>
                <w:sz w:val="26"/>
                <w:szCs w:val="26"/>
              </w:rPr>
            </w:pPr>
            <w:r w:rsidRPr="00CA5A32">
              <w:rPr>
                <w:sz w:val="26"/>
                <w:szCs w:val="26"/>
              </w:rPr>
              <w:t>p-value                           0.959203</w:t>
            </w:r>
          </w:p>
          <w:p w14:paraId="4C243851"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-3.433130</w:t>
            </w:r>
          </w:p>
          <w:p w14:paraId="24914DED"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-2.862768</w:t>
            </w:r>
          </w:p>
          <w:p w14:paraId="12556257" w14:textId="7567300C"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-2.567424</w:t>
            </w:r>
          </w:p>
        </w:tc>
        <w:tc>
          <w:tcPr>
            <w:tcW w:w="5130" w:type="dxa"/>
          </w:tcPr>
          <w:p w14:paraId="554FE467" w14:textId="42B9ECB7" w:rsidR="00AC2742" w:rsidRPr="00CA5A32" w:rsidRDefault="00AC2742" w:rsidP="00AC2742">
            <w:pPr>
              <w:rPr>
                <w:sz w:val="26"/>
                <w:szCs w:val="26"/>
              </w:rPr>
            </w:pPr>
            <w:r w:rsidRPr="00CA5A32">
              <w:rPr>
                <w:sz w:val="26"/>
                <w:szCs w:val="26"/>
              </w:rPr>
              <w:t xml:space="preserve">Results </w:t>
            </w:r>
            <w:proofErr w:type="gramStart"/>
            <w:r w:rsidRPr="00CA5A32">
              <w:rPr>
                <w:sz w:val="26"/>
                <w:szCs w:val="26"/>
              </w:rPr>
              <w:t xml:space="preserve">of </w:t>
            </w:r>
            <w:r w:rsidR="00F76F2B" w:rsidRPr="00CA5A32">
              <w:rPr>
                <w:sz w:val="26"/>
                <w:szCs w:val="26"/>
              </w:rPr>
              <w:t xml:space="preserve"> </w:t>
            </w:r>
            <w:r w:rsidRPr="00CA5A32">
              <w:rPr>
                <w:sz w:val="26"/>
                <w:szCs w:val="26"/>
              </w:rPr>
              <w:t>Dickey</w:t>
            </w:r>
            <w:proofErr w:type="gramEnd"/>
            <w:r w:rsidRPr="00CA5A32">
              <w:rPr>
                <w:sz w:val="26"/>
                <w:szCs w:val="26"/>
              </w:rPr>
              <w:t>-Fuller Test for AAPL (Differenced):</w:t>
            </w:r>
          </w:p>
          <w:p w14:paraId="74FA30F6" w14:textId="77777777" w:rsidR="00AC2742" w:rsidRPr="00CA5A32" w:rsidRDefault="00AC2742" w:rsidP="00AC2742">
            <w:pPr>
              <w:rPr>
                <w:sz w:val="26"/>
                <w:szCs w:val="26"/>
              </w:rPr>
            </w:pPr>
            <w:r w:rsidRPr="00CA5A32">
              <w:rPr>
                <w:sz w:val="26"/>
                <w:szCs w:val="26"/>
              </w:rPr>
              <w:t>Test Statistic                -1.116025e+01</w:t>
            </w:r>
          </w:p>
          <w:p w14:paraId="3D353CA3" w14:textId="77777777" w:rsidR="00AC2742" w:rsidRPr="00CA5A32" w:rsidRDefault="00AC2742" w:rsidP="00AC2742">
            <w:pPr>
              <w:rPr>
                <w:sz w:val="26"/>
                <w:szCs w:val="26"/>
              </w:rPr>
            </w:pPr>
            <w:r w:rsidRPr="00CA5A32">
              <w:rPr>
                <w:sz w:val="26"/>
                <w:szCs w:val="26"/>
              </w:rPr>
              <w:t>p-value                        2.799547e-20</w:t>
            </w:r>
          </w:p>
          <w:p w14:paraId="790F6B84"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-3.433130e+00</w:t>
            </w:r>
          </w:p>
          <w:p w14:paraId="5F9C8FB4"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-2.862768e+00</w:t>
            </w:r>
          </w:p>
          <w:p w14:paraId="70AA4F49" w14:textId="1441C3D6"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-2.567424e+00</w:t>
            </w:r>
          </w:p>
        </w:tc>
      </w:tr>
      <w:tr w:rsidR="00AC4722" w:rsidRPr="00CA5A32" w14:paraId="34C42F40" w14:textId="77777777" w:rsidTr="003445F5">
        <w:tc>
          <w:tcPr>
            <w:tcW w:w="4402" w:type="dxa"/>
          </w:tcPr>
          <w:p w14:paraId="26517110" w14:textId="77777777" w:rsidR="00AC2742" w:rsidRPr="00CA5A32" w:rsidRDefault="00AC2742" w:rsidP="00AC2742">
            <w:pPr>
              <w:rPr>
                <w:sz w:val="26"/>
                <w:szCs w:val="26"/>
              </w:rPr>
            </w:pPr>
            <w:r w:rsidRPr="00CA5A32">
              <w:rPr>
                <w:sz w:val="26"/>
                <w:szCs w:val="26"/>
              </w:rPr>
              <w:t>Results of Dickey-Fuller Test for ACB:</w:t>
            </w:r>
          </w:p>
          <w:p w14:paraId="1D6B3367" w14:textId="77777777" w:rsidR="00AC2742" w:rsidRPr="00CA5A32" w:rsidRDefault="00AC2742" w:rsidP="00AC2742">
            <w:pPr>
              <w:rPr>
                <w:sz w:val="26"/>
                <w:szCs w:val="26"/>
              </w:rPr>
            </w:pPr>
            <w:r w:rsidRPr="00CA5A32">
              <w:rPr>
                <w:sz w:val="26"/>
                <w:szCs w:val="26"/>
              </w:rPr>
              <w:t>Test Statistic                   -0.849045</w:t>
            </w:r>
          </w:p>
          <w:p w14:paraId="349FBFEC" w14:textId="77777777" w:rsidR="00AC2742" w:rsidRPr="00CA5A32" w:rsidRDefault="00AC2742" w:rsidP="00AC2742">
            <w:pPr>
              <w:rPr>
                <w:sz w:val="26"/>
                <w:szCs w:val="26"/>
              </w:rPr>
            </w:pPr>
            <w:r w:rsidRPr="00CA5A32">
              <w:rPr>
                <w:sz w:val="26"/>
                <w:szCs w:val="26"/>
              </w:rPr>
              <w:t>p-value                           0.804289</w:t>
            </w:r>
          </w:p>
          <w:p w14:paraId="276990C3"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-3.433162</w:t>
            </w:r>
          </w:p>
          <w:p w14:paraId="17E35C03" w14:textId="77777777" w:rsidR="00AC2742" w:rsidRPr="00CA5A32" w:rsidRDefault="00AC2742" w:rsidP="00AC2742">
            <w:pPr>
              <w:rPr>
                <w:sz w:val="26"/>
                <w:szCs w:val="26"/>
              </w:rPr>
            </w:pPr>
            <w:r w:rsidRPr="00CA5A32">
              <w:rPr>
                <w:sz w:val="26"/>
                <w:szCs w:val="26"/>
              </w:rPr>
              <w:lastRenderedPageBreak/>
              <w:t>Critical Value (5</w:t>
            </w:r>
            <w:proofErr w:type="gramStart"/>
            <w:r w:rsidRPr="00CA5A32">
              <w:rPr>
                <w:sz w:val="26"/>
                <w:szCs w:val="26"/>
              </w:rPr>
              <w:t xml:space="preserve">%)   </w:t>
            </w:r>
            <w:proofErr w:type="gramEnd"/>
            <w:r w:rsidRPr="00CA5A32">
              <w:rPr>
                <w:sz w:val="26"/>
                <w:szCs w:val="26"/>
              </w:rPr>
              <w:t xml:space="preserve">           -2.862782</w:t>
            </w:r>
          </w:p>
          <w:p w14:paraId="22ED68E3" w14:textId="084DAA66"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-2.567431</w:t>
            </w:r>
          </w:p>
        </w:tc>
        <w:tc>
          <w:tcPr>
            <w:tcW w:w="5130" w:type="dxa"/>
          </w:tcPr>
          <w:p w14:paraId="024152FA" w14:textId="2C078FF9" w:rsidR="00AC2742" w:rsidRPr="00CA5A32" w:rsidRDefault="00AC2742" w:rsidP="00AC2742">
            <w:pPr>
              <w:rPr>
                <w:sz w:val="26"/>
                <w:szCs w:val="26"/>
              </w:rPr>
            </w:pPr>
            <w:r w:rsidRPr="00CA5A32">
              <w:rPr>
                <w:sz w:val="26"/>
                <w:szCs w:val="26"/>
              </w:rPr>
              <w:lastRenderedPageBreak/>
              <w:t xml:space="preserve">Results </w:t>
            </w:r>
            <w:proofErr w:type="gramStart"/>
            <w:r w:rsidRPr="00CA5A32">
              <w:rPr>
                <w:sz w:val="26"/>
                <w:szCs w:val="26"/>
              </w:rPr>
              <w:t xml:space="preserve">of </w:t>
            </w:r>
            <w:r w:rsidR="00F76F2B" w:rsidRPr="00CA5A32">
              <w:rPr>
                <w:sz w:val="26"/>
                <w:szCs w:val="26"/>
              </w:rPr>
              <w:t xml:space="preserve"> </w:t>
            </w:r>
            <w:r w:rsidRPr="00CA5A32">
              <w:rPr>
                <w:sz w:val="26"/>
                <w:szCs w:val="26"/>
              </w:rPr>
              <w:t>Dickey</w:t>
            </w:r>
            <w:proofErr w:type="gramEnd"/>
            <w:r w:rsidRPr="00CA5A32">
              <w:rPr>
                <w:sz w:val="26"/>
                <w:szCs w:val="26"/>
              </w:rPr>
              <w:t>-Fuller Test for ACB (Differenced):</w:t>
            </w:r>
          </w:p>
          <w:p w14:paraId="1F190096" w14:textId="77777777" w:rsidR="00AC2742" w:rsidRPr="00CA5A32" w:rsidRDefault="00AC2742" w:rsidP="00AC2742">
            <w:pPr>
              <w:rPr>
                <w:sz w:val="26"/>
                <w:szCs w:val="26"/>
              </w:rPr>
            </w:pPr>
            <w:r w:rsidRPr="00CA5A32">
              <w:rPr>
                <w:sz w:val="26"/>
                <w:szCs w:val="26"/>
              </w:rPr>
              <w:t>Test Statistic                -1.111162e+01</w:t>
            </w:r>
          </w:p>
          <w:p w14:paraId="1D384414" w14:textId="77777777" w:rsidR="00AC2742" w:rsidRPr="00CA5A32" w:rsidRDefault="00AC2742" w:rsidP="00AC2742">
            <w:pPr>
              <w:rPr>
                <w:sz w:val="26"/>
                <w:szCs w:val="26"/>
              </w:rPr>
            </w:pPr>
            <w:r w:rsidRPr="00CA5A32">
              <w:rPr>
                <w:sz w:val="26"/>
                <w:szCs w:val="26"/>
              </w:rPr>
              <w:t>p-value                        3.648070e-20</w:t>
            </w:r>
          </w:p>
          <w:p w14:paraId="5AF949B1"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-3.433162e+00</w:t>
            </w:r>
          </w:p>
          <w:p w14:paraId="288CFA6C"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-2.862782e+00</w:t>
            </w:r>
          </w:p>
          <w:p w14:paraId="08DD81AB" w14:textId="436FC306" w:rsidR="00AC4722" w:rsidRPr="00CA5A32" w:rsidRDefault="00AC2742" w:rsidP="00AC2742">
            <w:pPr>
              <w:rPr>
                <w:sz w:val="26"/>
                <w:szCs w:val="26"/>
              </w:rPr>
            </w:pPr>
            <w:r w:rsidRPr="00CA5A32">
              <w:rPr>
                <w:sz w:val="26"/>
                <w:szCs w:val="26"/>
              </w:rPr>
              <w:lastRenderedPageBreak/>
              <w:t>Critical Value (10</w:t>
            </w:r>
            <w:proofErr w:type="gramStart"/>
            <w:r w:rsidRPr="00CA5A32">
              <w:rPr>
                <w:sz w:val="26"/>
                <w:szCs w:val="26"/>
              </w:rPr>
              <w:t xml:space="preserve">%)   </w:t>
            </w:r>
            <w:proofErr w:type="gramEnd"/>
            <w:r w:rsidRPr="00CA5A32">
              <w:rPr>
                <w:sz w:val="26"/>
                <w:szCs w:val="26"/>
              </w:rPr>
              <w:t xml:space="preserve">       -2.567431e+00</w:t>
            </w:r>
          </w:p>
        </w:tc>
      </w:tr>
      <w:tr w:rsidR="00AC4722" w:rsidRPr="00CA5A32" w14:paraId="22B712F1" w14:textId="77777777" w:rsidTr="003445F5">
        <w:tc>
          <w:tcPr>
            <w:tcW w:w="4402" w:type="dxa"/>
          </w:tcPr>
          <w:p w14:paraId="26434344" w14:textId="77777777" w:rsidR="00AC4722" w:rsidRPr="00CA5A32" w:rsidRDefault="00AC4722" w:rsidP="00AC4722">
            <w:pPr>
              <w:rPr>
                <w:sz w:val="26"/>
                <w:szCs w:val="26"/>
              </w:rPr>
            </w:pPr>
            <w:r w:rsidRPr="00CA5A32">
              <w:rPr>
                <w:sz w:val="26"/>
                <w:szCs w:val="26"/>
              </w:rPr>
              <w:lastRenderedPageBreak/>
              <w:t>Results of Dickey-Fuller Test for BID:</w:t>
            </w:r>
          </w:p>
          <w:p w14:paraId="7D7859D2" w14:textId="77777777" w:rsidR="00AC4722" w:rsidRPr="00CA5A32" w:rsidRDefault="00AC4722" w:rsidP="00AC4722">
            <w:pPr>
              <w:rPr>
                <w:sz w:val="26"/>
                <w:szCs w:val="26"/>
              </w:rPr>
            </w:pPr>
            <w:r w:rsidRPr="00CA5A32">
              <w:rPr>
                <w:sz w:val="26"/>
                <w:szCs w:val="26"/>
              </w:rPr>
              <w:t>Test Statistic                   -1.288854</w:t>
            </w:r>
          </w:p>
          <w:p w14:paraId="0D1AD07E" w14:textId="77777777" w:rsidR="00AC4722" w:rsidRPr="00CA5A32" w:rsidRDefault="00AC4722" w:rsidP="00AC4722">
            <w:pPr>
              <w:rPr>
                <w:sz w:val="26"/>
                <w:szCs w:val="26"/>
              </w:rPr>
            </w:pPr>
            <w:r w:rsidRPr="00CA5A32">
              <w:rPr>
                <w:sz w:val="26"/>
                <w:szCs w:val="26"/>
              </w:rPr>
              <w:t>p-value                           0.634256</w:t>
            </w:r>
          </w:p>
          <w:p w14:paraId="414AA110" w14:textId="77777777" w:rsidR="00AC4722" w:rsidRPr="00CA5A32" w:rsidRDefault="00AC4722" w:rsidP="00AC472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-3.433136</w:t>
            </w:r>
          </w:p>
          <w:p w14:paraId="6711BB9A" w14:textId="77777777" w:rsidR="00AC4722" w:rsidRPr="00CA5A32" w:rsidRDefault="00AC4722" w:rsidP="00AC472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-2.862771</w:t>
            </w:r>
          </w:p>
          <w:p w14:paraId="65557194" w14:textId="2E56E627" w:rsidR="00AC4722" w:rsidRPr="00CA5A32" w:rsidRDefault="00AC4722" w:rsidP="00AC472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-2.567425</w:t>
            </w:r>
          </w:p>
        </w:tc>
        <w:tc>
          <w:tcPr>
            <w:tcW w:w="5130" w:type="dxa"/>
          </w:tcPr>
          <w:p w14:paraId="5ACA111F" w14:textId="392B1DBF" w:rsidR="00533AFB" w:rsidRPr="00CA5A32" w:rsidRDefault="00533AFB" w:rsidP="00533AFB">
            <w:pPr>
              <w:rPr>
                <w:sz w:val="26"/>
                <w:szCs w:val="26"/>
              </w:rPr>
            </w:pPr>
            <w:r w:rsidRPr="00CA5A32">
              <w:rPr>
                <w:sz w:val="26"/>
                <w:szCs w:val="26"/>
              </w:rPr>
              <w:t xml:space="preserve">Results </w:t>
            </w:r>
            <w:proofErr w:type="gramStart"/>
            <w:r w:rsidRPr="00CA5A32">
              <w:rPr>
                <w:sz w:val="26"/>
                <w:szCs w:val="26"/>
              </w:rPr>
              <w:t xml:space="preserve">of </w:t>
            </w:r>
            <w:r w:rsidR="00F76F2B" w:rsidRPr="00CA5A32">
              <w:rPr>
                <w:sz w:val="26"/>
                <w:szCs w:val="26"/>
              </w:rPr>
              <w:t xml:space="preserve"> </w:t>
            </w:r>
            <w:r w:rsidRPr="00CA5A32">
              <w:rPr>
                <w:sz w:val="26"/>
                <w:szCs w:val="26"/>
              </w:rPr>
              <w:t>Dickey</w:t>
            </w:r>
            <w:proofErr w:type="gramEnd"/>
            <w:r w:rsidRPr="00CA5A32">
              <w:rPr>
                <w:sz w:val="26"/>
                <w:szCs w:val="26"/>
              </w:rPr>
              <w:t>-Fuller Test for BID (Differenced):</w:t>
            </w:r>
          </w:p>
          <w:p w14:paraId="14FFC056" w14:textId="77777777" w:rsidR="00533AFB" w:rsidRPr="00CA5A32" w:rsidRDefault="00533AFB" w:rsidP="00533AFB">
            <w:pPr>
              <w:rPr>
                <w:sz w:val="26"/>
                <w:szCs w:val="26"/>
              </w:rPr>
            </w:pPr>
            <w:r w:rsidRPr="00CA5A32">
              <w:rPr>
                <w:sz w:val="26"/>
                <w:szCs w:val="26"/>
              </w:rPr>
              <w:t>Test Statistic                  -49.900436</w:t>
            </w:r>
          </w:p>
          <w:p w14:paraId="32825033" w14:textId="77777777" w:rsidR="00533AFB" w:rsidRPr="00CA5A32" w:rsidRDefault="00533AFB" w:rsidP="00533AFB">
            <w:pPr>
              <w:rPr>
                <w:sz w:val="26"/>
                <w:szCs w:val="26"/>
              </w:rPr>
            </w:pPr>
            <w:r w:rsidRPr="00CA5A32">
              <w:rPr>
                <w:sz w:val="26"/>
                <w:szCs w:val="26"/>
              </w:rPr>
              <w:t>p-value                           0.000000</w:t>
            </w:r>
          </w:p>
          <w:p w14:paraId="21316B8E" w14:textId="77777777" w:rsidR="00533AFB" w:rsidRPr="00CA5A32" w:rsidRDefault="00533AFB" w:rsidP="00533AFB">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-3.433136</w:t>
            </w:r>
          </w:p>
          <w:p w14:paraId="7FF7F1CF" w14:textId="77777777" w:rsidR="00533AFB" w:rsidRPr="00CA5A32" w:rsidRDefault="00533AFB" w:rsidP="00533AFB">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-2.862771</w:t>
            </w:r>
          </w:p>
          <w:p w14:paraId="19F337F9" w14:textId="6604A07C" w:rsidR="00AC4722" w:rsidRPr="00CA5A32" w:rsidRDefault="00533AFB" w:rsidP="00533AFB">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-2.567425</w:t>
            </w:r>
          </w:p>
        </w:tc>
      </w:tr>
      <w:tr w:rsidR="00AC4722" w:rsidRPr="00CA5A32" w14:paraId="3E7F9468" w14:textId="77777777" w:rsidTr="003445F5">
        <w:tc>
          <w:tcPr>
            <w:tcW w:w="4402" w:type="dxa"/>
          </w:tcPr>
          <w:p w14:paraId="1C0E04DA" w14:textId="77777777" w:rsidR="00AC2742" w:rsidRPr="00CA5A32" w:rsidRDefault="00AC2742" w:rsidP="00AC2742">
            <w:pPr>
              <w:rPr>
                <w:sz w:val="26"/>
                <w:szCs w:val="26"/>
              </w:rPr>
            </w:pPr>
            <w:r w:rsidRPr="00CA5A32">
              <w:rPr>
                <w:sz w:val="26"/>
                <w:szCs w:val="26"/>
              </w:rPr>
              <w:t>Results of Dickey-Fuller Test for BID:</w:t>
            </w:r>
          </w:p>
          <w:p w14:paraId="60DCE57A" w14:textId="77777777" w:rsidR="00AC2742" w:rsidRPr="00CA5A32" w:rsidRDefault="00AC2742" w:rsidP="00AC2742">
            <w:pPr>
              <w:rPr>
                <w:sz w:val="26"/>
                <w:szCs w:val="26"/>
              </w:rPr>
            </w:pPr>
            <w:r w:rsidRPr="00CA5A32">
              <w:rPr>
                <w:sz w:val="26"/>
                <w:szCs w:val="26"/>
              </w:rPr>
              <w:t>Test Statistic                   -1.288854</w:t>
            </w:r>
          </w:p>
          <w:p w14:paraId="155C61B3" w14:textId="77777777" w:rsidR="00AC2742" w:rsidRPr="00CA5A32" w:rsidRDefault="00AC2742" w:rsidP="00AC2742">
            <w:pPr>
              <w:rPr>
                <w:sz w:val="26"/>
                <w:szCs w:val="26"/>
              </w:rPr>
            </w:pPr>
            <w:r w:rsidRPr="00CA5A32">
              <w:rPr>
                <w:sz w:val="26"/>
                <w:szCs w:val="26"/>
              </w:rPr>
              <w:t>p-value                           0.634256</w:t>
            </w:r>
          </w:p>
          <w:p w14:paraId="5892AABD" w14:textId="77777777" w:rsidR="00AC2742" w:rsidRPr="00CA5A32" w:rsidRDefault="00AC2742" w:rsidP="00AC2742">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-3.433136</w:t>
            </w:r>
          </w:p>
          <w:p w14:paraId="0DACE7C2" w14:textId="77777777" w:rsidR="00AC2742" w:rsidRPr="00CA5A32" w:rsidRDefault="00AC2742" w:rsidP="00AC2742">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-2.862771</w:t>
            </w:r>
          </w:p>
          <w:p w14:paraId="645E65F7" w14:textId="3D43C1D0" w:rsidR="00AC4722" w:rsidRPr="00CA5A32" w:rsidRDefault="00AC2742" w:rsidP="00AC2742">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-2.567425</w:t>
            </w:r>
          </w:p>
        </w:tc>
        <w:tc>
          <w:tcPr>
            <w:tcW w:w="5130" w:type="dxa"/>
          </w:tcPr>
          <w:p w14:paraId="29541915" w14:textId="4620FD81" w:rsidR="00533AFB" w:rsidRPr="00CA5A32" w:rsidRDefault="00533AFB" w:rsidP="00533AFB">
            <w:pPr>
              <w:rPr>
                <w:sz w:val="26"/>
                <w:szCs w:val="26"/>
              </w:rPr>
            </w:pPr>
            <w:r w:rsidRPr="00CA5A32">
              <w:rPr>
                <w:sz w:val="26"/>
                <w:szCs w:val="26"/>
              </w:rPr>
              <w:t xml:space="preserve">Results </w:t>
            </w:r>
            <w:proofErr w:type="gramStart"/>
            <w:r w:rsidRPr="00CA5A32">
              <w:rPr>
                <w:sz w:val="26"/>
                <w:szCs w:val="26"/>
              </w:rPr>
              <w:t xml:space="preserve">of </w:t>
            </w:r>
            <w:r w:rsidR="00F76F2B" w:rsidRPr="00CA5A32">
              <w:rPr>
                <w:sz w:val="26"/>
                <w:szCs w:val="26"/>
              </w:rPr>
              <w:t xml:space="preserve"> </w:t>
            </w:r>
            <w:r w:rsidRPr="00CA5A32">
              <w:rPr>
                <w:sz w:val="26"/>
                <w:szCs w:val="26"/>
              </w:rPr>
              <w:t>Dickey</w:t>
            </w:r>
            <w:proofErr w:type="gramEnd"/>
            <w:r w:rsidRPr="00CA5A32">
              <w:rPr>
                <w:sz w:val="26"/>
                <w:szCs w:val="26"/>
              </w:rPr>
              <w:t>-Fuller Test for CTG (Differenced):</w:t>
            </w:r>
          </w:p>
          <w:p w14:paraId="1A5313DF" w14:textId="77777777" w:rsidR="00533AFB" w:rsidRPr="00CA5A32" w:rsidRDefault="00533AFB" w:rsidP="00533AFB">
            <w:pPr>
              <w:rPr>
                <w:sz w:val="26"/>
                <w:szCs w:val="26"/>
              </w:rPr>
            </w:pPr>
            <w:r w:rsidRPr="00CA5A32">
              <w:rPr>
                <w:sz w:val="26"/>
                <w:szCs w:val="26"/>
              </w:rPr>
              <w:t>Test Statistic                  -50.378009</w:t>
            </w:r>
          </w:p>
          <w:p w14:paraId="002E124E" w14:textId="77777777" w:rsidR="00533AFB" w:rsidRPr="00CA5A32" w:rsidRDefault="00533AFB" w:rsidP="00533AFB">
            <w:pPr>
              <w:rPr>
                <w:sz w:val="26"/>
                <w:szCs w:val="26"/>
              </w:rPr>
            </w:pPr>
            <w:r w:rsidRPr="00CA5A32">
              <w:rPr>
                <w:sz w:val="26"/>
                <w:szCs w:val="26"/>
              </w:rPr>
              <w:t>p-value                           0.000000</w:t>
            </w:r>
          </w:p>
          <w:p w14:paraId="615DA016" w14:textId="77777777" w:rsidR="00533AFB" w:rsidRPr="00CA5A32" w:rsidRDefault="00533AFB" w:rsidP="00533AFB">
            <w:pPr>
              <w:rPr>
                <w:sz w:val="26"/>
                <w:szCs w:val="26"/>
              </w:rPr>
            </w:pPr>
            <w:r w:rsidRPr="00CA5A32">
              <w:rPr>
                <w:sz w:val="26"/>
                <w:szCs w:val="26"/>
              </w:rPr>
              <w:t>Critical Value (1</w:t>
            </w:r>
            <w:proofErr w:type="gramStart"/>
            <w:r w:rsidRPr="00CA5A32">
              <w:rPr>
                <w:sz w:val="26"/>
                <w:szCs w:val="26"/>
              </w:rPr>
              <w:t xml:space="preserve">%)   </w:t>
            </w:r>
            <w:proofErr w:type="gramEnd"/>
            <w:r w:rsidRPr="00CA5A32">
              <w:rPr>
                <w:sz w:val="26"/>
                <w:szCs w:val="26"/>
              </w:rPr>
              <w:t xml:space="preserve">           -3.433136</w:t>
            </w:r>
          </w:p>
          <w:p w14:paraId="5FD3650A" w14:textId="77777777" w:rsidR="00533AFB" w:rsidRPr="00CA5A32" w:rsidRDefault="00533AFB" w:rsidP="00533AFB">
            <w:pPr>
              <w:rPr>
                <w:sz w:val="26"/>
                <w:szCs w:val="26"/>
              </w:rPr>
            </w:pPr>
            <w:r w:rsidRPr="00CA5A32">
              <w:rPr>
                <w:sz w:val="26"/>
                <w:szCs w:val="26"/>
              </w:rPr>
              <w:t>Critical Value (5</w:t>
            </w:r>
            <w:proofErr w:type="gramStart"/>
            <w:r w:rsidRPr="00CA5A32">
              <w:rPr>
                <w:sz w:val="26"/>
                <w:szCs w:val="26"/>
              </w:rPr>
              <w:t xml:space="preserve">%)   </w:t>
            </w:r>
            <w:proofErr w:type="gramEnd"/>
            <w:r w:rsidRPr="00CA5A32">
              <w:rPr>
                <w:sz w:val="26"/>
                <w:szCs w:val="26"/>
              </w:rPr>
              <w:t xml:space="preserve">           -2.862771</w:t>
            </w:r>
          </w:p>
          <w:p w14:paraId="147A9A56" w14:textId="4BD80826" w:rsidR="00AC4722" w:rsidRPr="00CA5A32" w:rsidRDefault="00533AFB" w:rsidP="00533AFB">
            <w:pPr>
              <w:rPr>
                <w:sz w:val="26"/>
                <w:szCs w:val="26"/>
              </w:rPr>
            </w:pPr>
            <w:r w:rsidRPr="00CA5A32">
              <w:rPr>
                <w:sz w:val="26"/>
                <w:szCs w:val="26"/>
              </w:rPr>
              <w:t>Critical Value (10</w:t>
            </w:r>
            <w:proofErr w:type="gramStart"/>
            <w:r w:rsidRPr="00CA5A32">
              <w:rPr>
                <w:sz w:val="26"/>
                <w:szCs w:val="26"/>
              </w:rPr>
              <w:t xml:space="preserve">%)   </w:t>
            </w:r>
            <w:proofErr w:type="gramEnd"/>
            <w:r w:rsidRPr="00CA5A32">
              <w:rPr>
                <w:sz w:val="26"/>
                <w:szCs w:val="26"/>
              </w:rPr>
              <w:t xml:space="preserve">          -2.567425</w:t>
            </w:r>
          </w:p>
        </w:tc>
      </w:tr>
    </w:tbl>
    <w:p w14:paraId="688DF90B" w14:textId="77777777" w:rsidR="00AC4722" w:rsidRPr="00CA5A32" w:rsidRDefault="00AC4722" w:rsidP="008A194F">
      <w:pPr>
        <w:rPr>
          <w:sz w:val="26"/>
          <w:szCs w:val="26"/>
        </w:rPr>
      </w:pPr>
    </w:p>
    <w:p w14:paraId="7FFBD239" w14:textId="77777777" w:rsidR="005869BA" w:rsidRPr="005869BA" w:rsidRDefault="005869BA" w:rsidP="005869BA">
      <w:pPr>
        <w:rPr>
          <w:b/>
          <w:bCs/>
          <w:sz w:val="26"/>
          <w:szCs w:val="26"/>
        </w:rPr>
      </w:pPr>
      <w:r w:rsidRPr="005869BA">
        <w:rPr>
          <w:b/>
          <w:bCs/>
          <w:sz w:val="26"/>
          <w:szCs w:val="26"/>
        </w:rPr>
        <w:t>Results Before Differencing</w:t>
      </w:r>
    </w:p>
    <w:p w14:paraId="7ABCC446" w14:textId="77777777" w:rsidR="005869BA" w:rsidRPr="005869BA" w:rsidRDefault="005869BA" w:rsidP="005869BA">
      <w:pPr>
        <w:rPr>
          <w:sz w:val="26"/>
          <w:szCs w:val="26"/>
        </w:rPr>
      </w:pPr>
      <w:r w:rsidRPr="005869BA">
        <w:rPr>
          <w:sz w:val="26"/>
          <w:szCs w:val="26"/>
        </w:rPr>
        <w:t>The results of the Dickey-Fuller test on the original, non-differenced stock price data are as follows:</w:t>
      </w:r>
    </w:p>
    <w:p w14:paraId="36C29D1A" w14:textId="77777777" w:rsidR="005869BA" w:rsidRPr="005869BA" w:rsidRDefault="005869BA" w:rsidP="005869BA">
      <w:pPr>
        <w:numPr>
          <w:ilvl w:val="0"/>
          <w:numId w:val="30"/>
        </w:numPr>
        <w:rPr>
          <w:sz w:val="26"/>
          <w:szCs w:val="26"/>
        </w:rPr>
      </w:pPr>
      <w:r w:rsidRPr="005869BA">
        <w:rPr>
          <w:b/>
          <w:bCs/>
          <w:sz w:val="26"/>
          <w:szCs w:val="26"/>
        </w:rPr>
        <w:t>AAA</w:t>
      </w:r>
      <w:r w:rsidRPr="005869BA">
        <w:rPr>
          <w:sz w:val="26"/>
          <w:szCs w:val="26"/>
        </w:rPr>
        <w:t>: Test Statistic = -2.192263, p-value = 0.209065. The p-value is greater than 0.05, indicating that the series is not stationary.</w:t>
      </w:r>
    </w:p>
    <w:p w14:paraId="6311C908" w14:textId="77777777" w:rsidR="005869BA" w:rsidRPr="005869BA" w:rsidRDefault="005869BA" w:rsidP="005869BA">
      <w:pPr>
        <w:numPr>
          <w:ilvl w:val="0"/>
          <w:numId w:val="30"/>
        </w:numPr>
        <w:rPr>
          <w:sz w:val="26"/>
          <w:szCs w:val="26"/>
        </w:rPr>
      </w:pPr>
      <w:r w:rsidRPr="005869BA">
        <w:rPr>
          <w:b/>
          <w:bCs/>
          <w:sz w:val="26"/>
          <w:szCs w:val="26"/>
        </w:rPr>
        <w:t>AAPL</w:t>
      </w:r>
      <w:r w:rsidRPr="005869BA">
        <w:rPr>
          <w:sz w:val="26"/>
          <w:szCs w:val="26"/>
        </w:rPr>
        <w:t>: Test Statistic = 0.008180, p-value = 0.959203. The p-value is significantly greater than 0.05, indicating strong non-stationarity.</w:t>
      </w:r>
    </w:p>
    <w:p w14:paraId="3C5A28E6" w14:textId="77777777" w:rsidR="005869BA" w:rsidRPr="005869BA" w:rsidRDefault="005869BA" w:rsidP="005869BA">
      <w:pPr>
        <w:numPr>
          <w:ilvl w:val="0"/>
          <w:numId w:val="30"/>
        </w:numPr>
        <w:rPr>
          <w:sz w:val="26"/>
          <w:szCs w:val="26"/>
        </w:rPr>
      </w:pPr>
      <w:r w:rsidRPr="005869BA">
        <w:rPr>
          <w:b/>
          <w:bCs/>
          <w:sz w:val="26"/>
          <w:szCs w:val="26"/>
        </w:rPr>
        <w:t>ACB</w:t>
      </w:r>
      <w:r w:rsidRPr="005869BA">
        <w:rPr>
          <w:sz w:val="26"/>
          <w:szCs w:val="26"/>
        </w:rPr>
        <w:t>: Test Statistic = -0.849045, p-value = 0.804289. The series is not stationary as indicated by the high p-value.</w:t>
      </w:r>
    </w:p>
    <w:p w14:paraId="69DFD618" w14:textId="77777777" w:rsidR="005869BA" w:rsidRPr="005869BA" w:rsidRDefault="005869BA" w:rsidP="005869BA">
      <w:pPr>
        <w:numPr>
          <w:ilvl w:val="0"/>
          <w:numId w:val="30"/>
        </w:numPr>
        <w:rPr>
          <w:sz w:val="26"/>
          <w:szCs w:val="26"/>
        </w:rPr>
      </w:pPr>
      <w:r w:rsidRPr="005869BA">
        <w:rPr>
          <w:b/>
          <w:bCs/>
          <w:sz w:val="26"/>
          <w:szCs w:val="26"/>
        </w:rPr>
        <w:t>BID</w:t>
      </w:r>
      <w:r w:rsidRPr="005869BA">
        <w:rPr>
          <w:sz w:val="26"/>
          <w:szCs w:val="26"/>
        </w:rPr>
        <w:t>: Test Statistic = -1.288854, p-value = 0.634256. Again, the series is non-stationary.</w:t>
      </w:r>
    </w:p>
    <w:p w14:paraId="4B254F0E" w14:textId="77777777" w:rsidR="005869BA" w:rsidRPr="005869BA" w:rsidRDefault="005869BA" w:rsidP="005869BA">
      <w:pPr>
        <w:numPr>
          <w:ilvl w:val="0"/>
          <w:numId w:val="30"/>
        </w:numPr>
        <w:rPr>
          <w:sz w:val="26"/>
          <w:szCs w:val="26"/>
        </w:rPr>
      </w:pPr>
      <w:r w:rsidRPr="005869BA">
        <w:rPr>
          <w:b/>
          <w:bCs/>
          <w:sz w:val="26"/>
          <w:szCs w:val="26"/>
        </w:rPr>
        <w:lastRenderedPageBreak/>
        <w:t>CTG</w:t>
      </w:r>
      <w:r w:rsidRPr="005869BA">
        <w:rPr>
          <w:sz w:val="26"/>
          <w:szCs w:val="26"/>
        </w:rPr>
        <w:t>: (duplicate entry for BID): Results are identical to BID, indicating non-stationarity.</w:t>
      </w:r>
    </w:p>
    <w:p w14:paraId="71569AFC" w14:textId="77777777" w:rsidR="005869BA" w:rsidRPr="005869BA" w:rsidRDefault="005869BA" w:rsidP="005869BA">
      <w:pPr>
        <w:rPr>
          <w:sz w:val="26"/>
          <w:szCs w:val="26"/>
        </w:rPr>
      </w:pPr>
      <w:r w:rsidRPr="005869BA">
        <w:rPr>
          <w:sz w:val="26"/>
          <w:szCs w:val="26"/>
        </w:rPr>
        <w:t>These results show that the original stock price data for all the stocks tested are non-stationary, which is expected as stock prices typically exhibit trends over time.</w:t>
      </w:r>
    </w:p>
    <w:p w14:paraId="228499A7" w14:textId="77777777" w:rsidR="005869BA" w:rsidRPr="005869BA" w:rsidRDefault="005869BA" w:rsidP="005869BA">
      <w:pPr>
        <w:rPr>
          <w:b/>
          <w:bCs/>
          <w:sz w:val="26"/>
          <w:szCs w:val="26"/>
        </w:rPr>
      </w:pPr>
      <w:r w:rsidRPr="005869BA">
        <w:rPr>
          <w:b/>
          <w:bCs/>
          <w:sz w:val="26"/>
          <w:szCs w:val="26"/>
        </w:rPr>
        <w:t>Results After Differencing</w:t>
      </w:r>
    </w:p>
    <w:p w14:paraId="540768EB" w14:textId="77777777" w:rsidR="005869BA" w:rsidRPr="005869BA" w:rsidRDefault="005869BA" w:rsidP="005869BA">
      <w:pPr>
        <w:rPr>
          <w:sz w:val="26"/>
          <w:szCs w:val="26"/>
        </w:rPr>
      </w:pPr>
      <w:r w:rsidRPr="005869BA">
        <w:rPr>
          <w:sz w:val="26"/>
          <w:szCs w:val="26"/>
        </w:rPr>
        <w:t>After differencing the time series data, the results of the Dickey-Fuller test are significantly improved:</w:t>
      </w:r>
    </w:p>
    <w:p w14:paraId="3B50E3A0" w14:textId="77777777" w:rsidR="005869BA" w:rsidRPr="005869BA" w:rsidRDefault="005869BA" w:rsidP="005869BA">
      <w:pPr>
        <w:numPr>
          <w:ilvl w:val="0"/>
          <w:numId w:val="31"/>
        </w:numPr>
        <w:rPr>
          <w:sz w:val="26"/>
          <w:szCs w:val="26"/>
        </w:rPr>
      </w:pPr>
      <w:r w:rsidRPr="005869BA">
        <w:rPr>
          <w:b/>
          <w:bCs/>
          <w:sz w:val="26"/>
          <w:szCs w:val="26"/>
        </w:rPr>
        <w:t>AAA (Differenced)</w:t>
      </w:r>
      <w:r w:rsidRPr="005869BA">
        <w:rPr>
          <w:sz w:val="26"/>
          <w:szCs w:val="26"/>
        </w:rPr>
        <w:t>: Test Statistic = -35.095387, p-value = 0.000000. The p-value is less than 0.05, indicating that the differenced series is stationary.</w:t>
      </w:r>
    </w:p>
    <w:p w14:paraId="29394C50" w14:textId="77777777" w:rsidR="005869BA" w:rsidRPr="005869BA" w:rsidRDefault="005869BA" w:rsidP="005869BA">
      <w:pPr>
        <w:numPr>
          <w:ilvl w:val="0"/>
          <w:numId w:val="31"/>
        </w:numPr>
        <w:rPr>
          <w:sz w:val="26"/>
          <w:szCs w:val="26"/>
        </w:rPr>
      </w:pPr>
      <w:r w:rsidRPr="005869BA">
        <w:rPr>
          <w:b/>
          <w:bCs/>
          <w:sz w:val="26"/>
          <w:szCs w:val="26"/>
        </w:rPr>
        <w:t>AAPL (Differenced)</w:t>
      </w:r>
      <w:r w:rsidRPr="005869BA">
        <w:rPr>
          <w:sz w:val="26"/>
          <w:szCs w:val="26"/>
        </w:rPr>
        <w:t>: Test Statistic = -111.602500, p-value = 0.000000. The series becomes stationary after differencing.</w:t>
      </w:r>
    </w:p>
    <w:p w14:paraId="16317514" w14:textId="77777777" w:rsidR="005869BA" w:rsidRPr="005869BA" w:rsidRDefault="005869BA" w:rsidP="005869BA">
      <w:pPr>
        <w:numPr>
          <w:ilvl w:val="0"/>
          <w:numId w:val="31"/>
        </w:numPr>
        <w:rPr>
          <w:sz w:val="26"/>
          <w:szCs w:val="26"/>
        </w:rPr>
      </w:pPr>
      <w:r w:rsidRPr="005869BA">
        <w:rPr>
          <w:b/>
          <w:bCs/>
          <w:sz w:val="26"/>
          <w:szCs w:val="26"/>
        </w:rPr>
        <w:t>ACB (Differenced)</w:t>
      </w:r>
      <w:r w:rsidRPr="005869BA">
        <w:rPr>
          <w:sz w:val="26"/>
          <w:szCs w:val="26"/>
        </w:rPr>
        <w:t>: Test Statistic = -11.111620, p-value = 0.000000. The p-value indicates stationarity.</w:t>
      </w:r>
    </w:p>
    <w:p w14:paraId="026535D8" w14:textId="77777777" w:rsidR="005869BA" w:rsidRPr="005869BA" w:rsidRDefault="005869BA" w:rsidP="005869BA">
      <w:pPr>
        <w:numPr>
          <w:ilvl w:val="0"/>
          <w:numId w:val="31"/>
        </w:numPr>
        <w:rPr>
          <w:sz w:val="26"/>
          <w:szCs w:val="26"/>
        </w:rPr>
      </w:pPr>
      <w:r w:rsidRPr="005869BA">
        <w:rPr>
          <w:b/>
          <w:bCs/>
          <w:sz w:val="26"/>
          <w:szCs w:val="26"/>
        </w:rPr>
        <w:t>BID (Differenced)</w:t>
      </w:r>
      <w:r w:rsidRPr="005869BA">
        <w:rPr>
          <w:sz w:val="26"/>
          <w:szCs w:val="26"/>
        </w:rPr>
        <w:t>: Test Statistic = -49.900436, p-value = 0.000000. The differenced series is stationary.</w:t>
      </w:r>
    </w:p>
    <w:p w14:paraId="7FCF4E12" w14:textId="77777777" w:rsidR="005869BA" w:rsidRPr="005869BA" w:rsidRDefault="005869BA" w:rsidP="005869BA">
      <w:pPr>
        <w:numPr>
          <w:ilvl w:val="0"/>
          <w:numId w:val="31"/>
        </w:numPr>
        <w:rPr>
          <w:sz w:val="26"/>
          <w:szCs w:val="26"/>
        </w:rPr>
      </w:pPr>
      <w:r w:rsidRPr="005869BA">
        <w:rPr>
          <w:b/>
          <w:bCs/>
          <w:sz w:val="26"/>
          <w:szCs w:val="26"/>
        </w:rPr>
        <w:t>CTG (Differenced)</w:t>
      </w:r>
      <w:r w:rsidRPr="005869BA">
        <w:rPr>
          <w:sz w:val="26"/>
          <w:szCs w:val="26"/>
        </w:rPr>
        <w:t>: Test Statistic = -50.378009, p-value = 0.000000. The series achieves stationarity after differencing.</w:t>
      </w:r>
    </w:p>
    <w:p w14:paraId="4EF307FE" w14:textId="77777777" w:rsidR="005869BA" w:rsidRPr="005869BA" w:rsidRDefault="005869BA" w:rsidP="005869BA">
      <w:pPr>
        <w:rPr>
          <w:sz w:val="26"/>
          <w:szCs w:val="26"/>
        </w:rPr>
      </w:pPr>
      <w:r w:rsidRPr="005869BA">
        <w:rPr>
          <w:sz w:val="26"/>
          <w:szCs w:val="26"/>
        </w:rPr>
        <w:t>These results demonstrate that differencing effectively transforms the non-stationary time series data into stationary series, as indicated by the significantly lower p-values and highly negative test statistics.</w:t>
      </w:r>
    </w:p>
    <w:p w14:paraId="5C868AFD" w14:textId="77777777" w:rsidR="005869BA" w:rsidRPr="005869BA" w:rsidRDefault="005869BA" w:rsidP="005869BA">
      <w:pPr>
        <w:rPr>
          <w:b/>
          <w:bCs/>
          <w:sz w:val="26"/>
          <w:szCs w:val="26"/>
        </w:rPr>
      </w:pPr>
      <w:r w:rsidRPr="005869BA">
        <w:rPr>
          <w:b/>
          <w:bCs/>
          <w:sz w:val="26"/>
          <w:szCs w:val="26"/>
        </w:rPr>
        <w:t>Discussion</w:t>
      </w:r>
    </w:p>
    <w:p w14:paraId="308F0572" w14:textId="77777777" w:rsidR="005869BA" w:rsidRPr="005869BA" w:rsidRDefault="005869BA" w:rsidP="005869BA">
      <w:pPr>
        <w:rPr>
          <w:sz w:val="26"/>
          <w:szCs w:val="26"/>
        </w:rPr>
      </w:pPr>
      <w:r w:rsidRPr="005869BA">
        <w:rPr>
          <w:sz w:val="26"/>
          <w:szCs w:val="26"/>
        </w:rPr>
        <w:t>The transformation from non-stationarity to stationarity is crucial for the effectiveness of time series models like LSTM. Non-stationary data can lead to inaccurate model predictions and instability. By differencing the data, the underlying statistical properties become more stable, making the data suitable for modeling and forecasting.</w:t>
      </w:r>
    </w:p>
    <w:p w14:paraId="79D0B1B7" w14:textId="77777777" w:rsidR="005869BA" w:rsidRPr="005869BA" w:rsidRDefault="005869BA" w:rsidP="005869BA">
      <w:pPr>
        <w:rPr>
          <w:sz w:val="26"/>
          <w:szCs w:val="26"/>
        </w:rPr>
      </w:pPr>
      <w:r w:rsidRPr="005869BA">
        <w:rPr>
          <w:sz w:val="26"/>
          <w:szCs w:val="26"/>
        </w:rPr>
        <w:t>The results of the Dickey-Fuller test before and after differencing underscore the importance of preprocessing in time series analysis. The substantial decrease in p-</w:t>
      </w:r>
      <w:r w:rsidRPr="005869BA">
        <w:rPr>
          <w:sz w:val="26"/>
          <w:szCs w:val="26"/>
        </w:rPr>
        <w:lastRenderedPageBreak/>
        <w:t>values and the shift to more negative test statistics provide strong evidence that differencing is an effective method to achieve stationarity in stock price data.</w:t>
      </w:r>
    </w:p>
    <w:p w14:paraId="6932B736" w14:textId="387F2B1F" w:rsidR="001C2FD5" w:rsidRPr="001C2FD5" w:rsidRDefault="001C2FD5" w:rsidP="005869BA"/>
    <w:p w14:paraId="7BC22845" w14:textId="776EBE44" w:rsidR="003779EB" w:rsidRDefault="003779EB" w:rsidP="003779EB">
      <w:pPr>
        <w:rPr>
          <w:sz w:val="26"/>
          <w:szCs w:val="26"/>
        </w:rPr>
      </w:pPr>
      <w:r w:rsidRPr="003779EB">
        <w:rPr>
          <w:sz w:val="26"/>
          <w:szCs w:val="26"/>
        </w:rPr>
        <w:t>4.</w:t>
      </w:r>
      <w:r>
        <w:rPr>
          <w:sz w:val="26"/>
          <w:szCs w:val="26"/>
        </w:rPr>
        <w:t xml:space="preserve"> </w:t>
      </w:r>
      <w:r w:rsidR="00E55754" w:rsidRPr="003779EB">
        <w:rPr>
          <w:sz w:val="26"/>
          <w:szCs w:val="26"/>
        </w:rPr>
        <w:t>Seasonal, Trend, Residual</w:t>
      </w:r>
    </w:p>
    <w:p w14:paraId="2BAACE69" w14:textId="68F7A7AE" w:rsidR="003779EB" w:rsidRDefault="003779EB" w:rsidP="003779EB">
      <w:pPr>
        <w:rPr>
          <w:sz w:val="26"/>
          <w:szCs w:val="26"/>
        </w:rPr>
      </w:pPr>
      <w:r>
        <w:rPr>
          <w:sz w:val="26"/>
          <w:szCs w:val="26"/>
        </w:rPr>
        <w:t>5. Tính tự tương quan</w:t>
      </w:r>
    </w:p>
    <w:p w14:paraId="29CBCC0A" w14:textId="399587DC" w:rsidR="000964A6" w:rsidRPr="007A77E4" w:rsidRDefault="00CE4993" w:rsidP="00201E57">
      <w:pPr>
        <w:pStyle w:val="Heading2"/>
        <w:rPr>
          <w:rFonts w:ascii="Times New Roman" w:hAnsi="Times New Roman" w:cs="Times New Roman"/>
          <w:sz w:val="30"/>
          <w:szCs w:val="30"/>
        </w:rPr>
      </w:pPr>
      <w:bookmarkStart w:id="7" w:name="_Toc168492139"/>
      <w:r w:rsidRPr="007A77E4">
        <w:rPr>
          <w:rFonts w:ascii="Times New Roman" w:hAnsi="Times New Roman" w:cs="Times New Roman"/>
          <w:sz w:val="30"/>
          <w:szCs w:val="30"/>
        </w:rPr>
        <w:t>2.</w:t>
      </w:r>
      <w:r w:rsidR="001C2FD5">
        <w:rPr>
          <w:rFonts w:ascii="Times New Roman" w:hAnsi="Times New Roman" w:cs="Times New Roman"/>
          <w:sz w:val="30"/>
          <w:szCs w:val="30"/>
        </w:rPr>
        <w:t>4</w:t>
      </w:r>
      <w:r w:rsidRPr="007A77E4">
        <w:rPr>
          <w:rFonts w:ascii="Times New Roman" w:hAnsi="Times New Roman" w:cs="Times New Roman"/>
          <w:sz w:val="30"/>
          <w:szCs w:val="30"/>
        </w:rPr>
        <w:t xml:space="preserve"> ARIMA Model</w:t>
      </w:r>
      <w:bookmarkEnd w:id="7"/>
    </w:p>
    <w:p w14:paraId="0A5F6465" w14:textId="77777777" w:rsidR="000964A6" w:rsidRPr="007A77E4" w:rsidRDefault="00A02626">
      <w:pPr>
        <w:rPr>
          <w:sz w:val="26"/>
          <w:szCs w:val="26"/>
        </w:rPr>
      </w:pPr>
      <w:r w:rsidRPr="007A77E4">
        <w:rPr>
          <w:sz w:val="26"/>
          <w:szCs w:val="26"/>
        </w:rPr>
        <w:br/>
        <w:t>- Model specification and parameter selection</w:t>
      </w:r>
      <w:r w:rsidRPr="007A77E4">
        <w:rPr>
          <w:sz w:val="26"/>
          <w:szCs w:val="26"/>
        </w:rPr>
        <w:br/>
        <w:t>- Model fitting and evaluation</w:t>
      </w:r>
      <w:r w:rsidRPr="007A77E4">
        <w:rPr>
          <w:sz w:val="26"/>
          <w:szCs w:val="26"/>
        </w:rPr>
        <w:br/>
      </w:r>
    </w:p>
    <w:p w14:paraId="220231F8" w14:textId="1A6CDB44" w:rsidR="005869BA" w:rsidRPr="005869BA" w:rsidRDefault="00CE4993" w:rsidP="005869BA">
      <w:pPr>
        <w:pStyle w:val="Heading2"/>
        <w:rPr>
          <w:rFonts w:ascii="Times New Roman" w:hAnsi="Times New Roman" w:cs="Times New Roman"/>
          <w:sz w:val="30"/>
          <w:szCs w:val="30"/>
        </w:rPr>
      </w:pPr>
      <w:bookmarkStart w:id="8" w:name="_Toc168492140"/>
      <w:r w:rsidRPr="007A77E4">
        <w:rPr>
          <w:rFonts w:ascii="Times New Roman" w:hAnsi="Times New Roman" w:cs="Times New Roman"/>
          <w:sz w:val="30"/>
          <w:szCs w:val="30"/>
        </w:rPr>
        <w:t>2.</w:t>
      </w:r>
      <w:r w:rsidR="001C2FD5">
        <w:rPr>
          <w:rFonts w:ascii="Times New Roman" w:hAnsi="Times New Roman" w:cs="Times New Roman"/>
          <w:sz w:val="30"/>
          <w:szCs w:val="30"/>
        </w:rPr>
        <w:t>5</w:t>
      </w:r>
      <w:r w:rsidRPr="007A77E4">
        <w:rPr>
          <w:rFonts w:ascii="Times New Roman" w:hAnsi="Times New Roman" w:cs="Times New Roman"/>
          <w:sz w:val="30"/>
          <w:szCs w:val="30"/>
        </w:rPr>
        <w:t xml:space="preserve"> LSTM Model</w:t>
      </w:r>
      <w:bookmarkEnd w:id="8"/>
      <w:r w:rsidR="00A02626" w:rsidRPr="007A77E4">
        <w:br/>
      </w:r>
      <w:r w:rsidR="005869BA">
        <w:rPr>
          <w:rFonts w:ascii="Times New Roman" w:eastAsia="Times New Roman" w:hAnsi="Times New Roman" w:cs="Times New Roman"/>
          <w:b/>
          <w:color w:val="auto"/>
        </w:rPr>
        <w:t>The architecture</w:t>
      </w:r>
      <w:r w:rsidR="005869BA" w:rsidRPr="005869BA">
        <w:rPr>
          <w:rFonts w:ascii="Times New Roman" w:eastAsia="Times New Roman" w:hAnsi="Times New Roman" w:cs="Times New Roman"/>
          <w:b/>
          <w:color w:val="auto"/>
        </w:rPr>
        <w:t xml:space="preserve"> of LSTM Networks</w:t>
      </w:r>
    </w:p>
    <w:p w14:paraId="4943B9C8" w14:textId="77777777" w:rsidR="005869BA" w:rsidRDefault="005869BA" w:rsidP="005869BA">
      <w:pPr>
        <w:rPr>
          <w:sz w:val="26"/>
          <w:szCs w:val="26"/>
        </w:rPr>
      </w:pPr>
      <w:r w:rsidRPr="005869BA">
        <w:rPr>
          <w:sz w:val="26"/>
          <w:szCs w:val="26"/>
        </w:rPr>
        <w:t>Long Short-Term Memory (LSTM) networks are an advanced type of recurrent neural network (RNN) designed to address the vanishing gradient problem commonly encountered in traditional RNNs. LSTMs use memory cells and three main types of gates: input gate, forget gate, and output gate. These gates control the flow of information, helping the model to remember and forget necessary information over time. This architecture enhances the model's ability to handle long and complex time series data, such as stock price data.</w:t>
      </w:r>
    </w:p>
    <w:p w14:paraId="2FC0A3E9" w14:textId="7E9EB081" w:rsidR="00006CF2" w:rsidRDefault="00006CF2" w:rsidP="00006CF2">
      <w:pPr>
        <w:jc w:val="center"/>
        <w:rPr>
          <w:sz w:val="26"/>
          <w:szCs w:val="26"/>
        </w:rPr>
      </w:pPr>
      <w:r w:rsidRPr="00006CF2">
        <w:rPr>
          <w:sz w:val="26"/>
          <w:szCs w:val="26"/>
        </w:rPr>
        <w:drawing>
          <wp:inline distT="0" distB="0" distL="0" distR="0" wp14:anchorId="28E62F43" wp14:editId="21AFF47C">
            <wp:extent cx="4467849" cy="273405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2734057"/>
                    </a:xfrm>
                    <a:prstGeom prst="rect">
                      <a:avLst/>
                    </a:prstGeom>
                  </pic:spPr>
                </pic:pic>
              </a:graphicData>
            </a:graphic>
          </wp:inline>
        </w:drawing>
      </w:r>
    </w:p>
    <w:p w14:paraId="49B8E6E9" w14:textId="77777777" w:rsidR="00006CF2" w:rsidRPr="005869BA" w:rsidRDefault="00006CF2" w:rsidP="00006CF2">
      <w:pPr>
        <w:jc w:val="center"/>
        <w:rPr>
          <w:sz w:val="26"/>
          <w:szCs w:val="26"/>
        </w:rPr>
      </w:pPr>
    </w:p>
    <w:p w14:paraId="463AFA75" w14:textId="77777777" w:rsidR="005869BA" w:rsidRPr="005869BA" w:rsidRDefault="005869BA" w:rsidP="005869BA">
      <w:pPr>
        <w:rPr>
          <w:b/>
          <w:bCs/>
          <w:sz w:val="26"/>
          <w:szCs w:val="26"/>
        </w:rPr>
      </w:pPr>
      <w:r w:rsidRPr="005869BA">
        <w:rPr>
          <w:b/>
          <w:bCs/>
          <w:sz w:val="26"/>
          <w:szCs w:val="26"/>
        </w:rPr>
        <w:lastRenderedPageBreak/>
        <w:t>Hyperparameter Tuning</w:t>
      </w:r>
    </w:p>
    <w:p w14:paraId="5FA73B4F" w14:textId="77777777" w:rsidR="005869BA" w:rsidRPr="005869BA" w:rsidRDefault="005869BA" w:rsidP="005869BA">
      <w:pPr>
        <w:rPr>
          <w:sz w:val="26"/>
          <w:szCs w:val="26"/>
        </w:rPr>
      </w:pPr>
      <w:r w:rsidRPr="005869BA">
        <w:rPr>
          <w:sz w:val="26"/>
          <w:szCs w:val="26"/>
        </w:rPr>
        <w:t>Hyperparameter tuning is a crucial step in developing an LSTM model. Key hyperparameters include the number of memory units, the number of LSTM layers, batch size, and learning rate. Adjusting these hyperparameters can significantly impact the model's performance. In this study, techniques such as grid search or random search were used to identify the optimal configuration of the LSTM model for each specific stock symbol.</w:t>
      </w:r>
    </w:p>
    <w:p w14:paraId="2D9B399D" w14:textId="77777777" w:rsidR="005869BA" w:rsidRPr="005869BA" w:rsidRDefault="005869BA" w:rsidP="005869BA">
      <w:pPr>
        <w:rPr>
          <w:b/>
          <w:bCs/>
          <w:sz w:val="26"/>
          <w:szCs w:val="26"/>
        </w:rPr>
      </w:pPr>
      <w:r w:rsidRPr="005869BA">
        <w:rPr>
          <w:b/>
          <w:bCs/>
          <w:sz w:val="26"/>
          <w:szCs w:val="26"/>
        </w:rPr>
        <w:t>Training and Validation</w:t>
      </w:r>
    </w:p>
    <w:p w14:paraId="4385471B" w14:textId="68B92714" w:rsidR="000964A6" w:rsidRDefault="005869BA">
      <w:pPr>
        <w:rPr>
          <w:sz w:val="26"/>
          <w:szCs w:val="26"/>
        </w:rPr>
      </w:pPr>
      <w:r w:rsidRPr="005869BA">
        <w:rPr>
          <w:sz w:val="26"/>
          <w:szCs w:val="26"/>
        </w:rPr>
        <w:t>The training and validation process for the LSTM model involves splitting the data into training and test sets. Data normalization ensures that features are on the same scale, and the data is then segmented into time series sequences to be fed into the model. During training, early stopping techniques are applied to prevent overfitting by halting training when performance on the validation set no longer improves. The results of the training and validation process are evaluated based on metrics such as training and validation loss, as well as the alignment between predicted and actual stock prices.</w:t>
      </w:r>
    </w:p>
    <w:p w14:paraId="52CDDC75" w14:textId="77777777" w:rsidR="005869BA" w:rsidRPr="007A77E4" w:rsidRDefault="005869BA">
      <w:pPr>
        <w:rPr>
          <w:sz w:val="26"/>
          <w:szCs w:val="26"/>
        </w:rPr>
      </w:pPr>
    </w:p>
    <w:p w14:paraId="6B059D2A" w14:textId="3F548ECB" w:rsidR="000964A6" w:rsidRPr="007A77E4" w:rsidRDefault="00CE4993" w:rsidP="00201E57">
      <w:pPr>
        <w:pStyle w:val="Heading2"/>
        <w:rPr>
          <w:rFonts w:ascii="Times New Roman" w:hAnsi="Times New Roman" w:cs="Times New Roman"/>
          <w:sz w:val="30"/>
          <w:szCs w:val="30"/>
        </w:rPr>
      </w:pPr>
      <w:bookmarkStart w:id="9" w:name="_Toc168492141"/>
      <w:r w:rsidRPr="007A77E4">
        <w:rPr>
          <w:rFonts w:ascii="Times New Roman" w:hAnsi="Times New Roman" w:cs="Times New Roman"/>
          <w:sz w:val="30"/>
          <w:szCs w:val="30"/>
        </w:rPr>
        <w:t>2.5 Comparison and Evaluation</w:t>
      </w:r>
      <w:bookmarkEnd w:id="9"/>
    </w:p>
    <w:p w14:paraId="516B439A" w14:textId="77777777" w:rsidR="000964A6" w:rsidRPr="007A77E4" w:rsidRDefault="00A02626">
      <w:pPr>
        <w:rPr>
          <w:sz w:val="26"/>
          <w:szCs w:val="26"/>
        </w:rPr>
      </w:pPr>
      <w:r w:rsidRPr="007A77E4">
        <w:rPr>
          <w:sz w:val="26"/>
          <w:szCs w:val="26"/>
        </w:rPr>
        <w:br/>
        <w:t>- Metrics for model performance (e.g., MAE, RMSE)</w:t>
      </w:r>
      <w:r w:rsidRPr="007A77E4">
        <w:rPr>
          <w:sz w:val="26"/>
          <w:szCs w:val="26"/>
        </w:rPr>
        <w:br/>
        <w:t>- Cross-validation techniques</w:t>
      </w:r>
      <w:r w:rsidRPr="007A77E4">
        <w:rPr>
          <w:sz w:val="26"/>
          <w:szCs w:val="26"/>
        </w:rPr>
        <w:br/>
      </w:r>
    </w:p>
    <w:p w14:paraId="1B0D41CA" w14:textId="7D2508BD" w:rsidR="000964A6" w:rsidRPr="007A77E4" w:rsidRDefault="00CE4993" w:rsidP="00201E57">
      <w:pPr>
        <w:pStyle w:val="Heading2"/>
        <w:rPr>
          <w:rFonts w:ascii="Times New Roman" w:hAnsi="Times New Roman" w:cs="Times New Roman"/>
          <w:sz w:val="30"/>
          <w:szCs w:val="30"/>
        </w:rPr>
      </w:pPr>
      <w:bookmarkStart w:id="10" w:name="_Toc168492142"/>
      <w:r w:rsidRPr="007A77E4">
        <w:rPr>
          <w:rFonts w:ascii="Times New Roman" w:hAnsi="Times New Roman" w:cs="Times New Roman"/>
          <w:sz w:val="30"/>
          <w:szCs w:val="30"/>
        </w:rPr>
        <w:t>2.6 Tools and Technologies</w:t>
      </w:r>
      <w:bookmarkEnd w:id="10"/>
    </w:p>
    <w:p w14:paraId="7939BB88" w14:textId="36DC449F" w:rsidR="00CE4993" w:rsidRPr="007A77E4" w:rsidRDefault="00A02626" w:rsidP="00CE4993">
      <w:pPr>
        <w:rPr>
          <w:sz w:val="26"/>
          <w:szCs w:val="26"/>
        </w:rPr>
      </w:pPr>
      <w:r w:rsidRPr="007A77E4">
        <w:rPr>
          <w:sz w:val="26"/>
          <w:szCs w:val="26"/>
        </w:rPr>
        <w:br/>
        <w:t>- Software and libraries used (e.g., Python, TensorFlow, Scikit-learn)</w:t>
      </w:r>
      <w:bookmarkStart w:id="11" w:name="_Toc168492143"/>
    </w:p>
    <w:p w14:paraId="54B7B4B9" w14:textId="17790DA0" w:rsidR="00CE4993" w:rsidRPr="007A77E4" w:rsidRDefault="00CE4993" w:rsidP="00CE4993">
      <w:pPr>
        <w:pStyle w:val="ListParagraph"/>
        <w:numPr>
          <w:ilvl w:val="0"/>
          <w:numId w:val="19"/>
        </w:numPr>
        <w:rPr>
          <w:sz w:val="26"/>
          <w:szCs w:val="26"/>
        </w:rPr>
      </w:pPr>
      <w:r w:rsidRPr="007A77E4">
        <w:rPr>
          <w:sz w:val="26"/>
          <w:szCs w:val="26"/>
        </w:rPr>
        <w:t>Python</w:t>
      </w:r>
    </w:p>
    <w:p w14:paraId="6CB7065A" w14:textId="2F793EB1" w:rsidR="00CE4993" w:rsidRPr="007A77E4" w:rsidRDefault="00CE4993" w:rsidP="00CE4993">
      <w:pPr>
        <w:pStyle w:val="ListParagraph"/>
        <w:numPr>
          <w:ilvl w:val="1"/>
          <w:numId w:val="19"/>
        </w:numPr>
        <w:rPr>
          <w:sz w:val="26"/>
          <w:szCs w:val="26"/>
        </w:rPr>
      </w:pPr>
      <w:r w:rsidRPr="007A77E4">
        <w:rPr>
          <w:sz w:val="26"/>
          <w:szCs w:val="26"/>
        </w:rPr>
        <w:t>Tenso</w:t>
      </w:r>
    </w:p>
    <w:p w14:paraId="62FE6810" w14:textId="5BCE624B" w:rsidR="000964A6" w:rsidRPr="007A77E4" w:rsidRDefault="00A02626">
      <w:pPr>
        <w:pStyle w:val="Heading1"/>
        <w:rPr>
          <w:rFonts w:ascii="Times New Roman" w:hAnsi="Times New Roman" w:cs="Times New Roman"/>
          <w:sz w:val="40"/>
          <w:szCs w:val="40"/>
        </w:rPr>
      </w:pPr>
      <w:r w:rsidRPr="007A77E4">
        <w:rPr>
          <w:rFonts w:ascii="Times New Roman" w:hAnsi="Times New Roman" w:cs="Times New Roman"/>
          <w:sz w:val="40"/>
          <w:szCs w:val="40"/>
        </w:rPr>
        <w:lastRenderedPageBreak/>
        <w:t xml:space="preserve">Chapter </w:t>
      </w:r>
      <w:r w:rsidR="00CE4993" w:rsidRPr="007A77E4">
        <w:rPr>
          <w:rFonts w:ascii="Times New Roman" w:hAnsi="Times New Roman" w:cs="Times New Roman"/>
          <w:sz w:val="40"/>
          <w:szCs w:val="40"/>
        </w:rPr>
        <w:t>3</w:t>
      </w:r>
      <w:r w:rsidRPr="007A77E4">
        <w:rPr>
          <w:rFonts w:ascii="Times New Roman" w:hAnsi="Times New Roman" w:cs="Times New Roman"/>
          <w:sz w:val="40"/>
          <w:szCs w:val="40"/>
        </w:rPr>
        <w:t>: Results and Discussion</w:t>
      </w:r>
      <w:bookmarkEnd w:id="11"/>
    </w:p>
    <w:p w14:paraId="54EB136A" w14:textId="1751CE29" w:rsidR="000964A6" w:rsidRPr="007A77E4" w:rsidRDefault="00CE4993" w:rsidP="00201E57">
      <w:pPr>
        <w:pStyle w:val="Heading2"/>
        <w:rPr>
          <w:rFonts w:ascii="Times New Roman" w:hAnsi="Times New Roman" w:cs="Times New Roman"/>
          <w:sz w:val="30"/>
          <w:szCs w:val="30"/>
        </w:rPr>
      </w:pPr>
      <w:bookmarkStart w:id="12" w:name="_Toc168492144"/>
      <w:r w:rsidRPr="007A77E4">
        <w:rPr>
          <w:rFonts w:ascii="Times New Roman" w:hAnsi="Times New Roman" w:cs="Times New Roman"/>
          <w:sz w:val="30"/>
          <w:szCs w:val="30"/>
        </w:rPr>
        <w:t>3.1 ARIMA Model Results</w:t>
      </w:r>
      <w:bookmarkEnd w:id="12"/>
    </w:p>
    <w:p w14:paraId="5954AF09" w14:textId="77777777" w:rsidR="000964A6" w:rsidRPr="007A77E4" w:rsidRDefault="00A02626">
      <w:pPr>
        <w:rPr>
          <w:sz w:val="26"/>
          <w:szCs w:val="26"/>
        </w:rPr>
      </w:pPr>
      <w:r w:rsidRPr="007A77E4">
        <w:rPr>
          <w:sz w:val="26"/>
          <w:szCs w:val="26"/>
        </w:rPr>
        <w:br/>
        <w:t>- Forecast accuracy and performance metrics</w:t>
      </w:r>
      <w:r w:rsidRPr="007A77E4">
        <w:rPr>
          <w:sz w:val="26"/>
          <w:szCs w:val="26"/>
        </w:rPr>
        <w:br/>
      </w:r>
    </w:p>
    <w:p w14:paraId="453109B2" w14:textId="00A4326B" w:rsidR="000964A6" w:rsidRPr="005869BA" w:rsidRDefault="00CE4993" w:rsidP="005869BA">
      <w:pPr>
        <w:pStyle w:val="Heading2"/>
        <w:rPr>
          <w:rFonts w:ascii="Times New Roman" w:hAnsi="Times New Roman" w:cs="Times New Roman"/>
          <w:sz w:val="30"/>
          <w:szCs w:val="30"/>
        </w:rPr>
      </w:pPr>
      <w:bookmarkStart w:id="13" w:name="_Toc168492145"/>
      <w:r w:rsidRPr="007A77E4">
        <w:rPr>
          <w:rFonts w:ascii="Times New Roman" w:hAnsi="Times New Roman" w:cs="Times New Roman"/>
          <w:sz w:val="30"/>
          <w:szCs w:val="30"/>
        </w:rPr>
        <w:lastRenderedPageBreak/>
        <w:t>3.2 LSTM Model Results</w:t>
      </w:r>
      <w:bookmarkEnd w:id="13"/>
    </w:p>
    <w:p w14:paraId="50D5AF4F" w14:textId="6BD06D29" w:rsidR="003207A4" w:rsidRDefault="003207A4" w:rsidP="00597646">
      <w:pPr>
        <w:rPr>
          <w:sz w:val="26"/>
          <w:szCs w:val="26"/>
        </w:rPr>
      </w:pPr>
      <w:r>
        <w:rPr>
          <w:noProof/>
          <w:sz w:val="26"/>
          <w:szCs w:val="26"/>
        </w:rPr>
        <w:drawing>
          <wp:inline distT="0" distB="0" distL="0" distR="0" wp14:anchorId="35F8A705" wp14:editId="099D6588">
            <wp:extent cx="5486400" cy="7837805"/>
            <wp:effectExtent l="0" t="0" r="0" b="0"/>
            <wp:docPr id="14" name="Picture 14"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11"/>
                    <a:stretch>
                      <a:fillRect/>
                    </a:stretch>
                  </pic:blipFill>
                  <pic:spPr>
                    <a:xfrm>
                      <a:off x="0" y="0"/>
                      <a:ext cx="5486400" cy="7837805"/>
                    </a:xfrm>
                    <a:prstGeom prst="rect">
                      <a:avLst/>
                    </a:prstGeom>
                  </pic:spPr>
                </pic:pic>
              </a:graphicData>
            </a:graphic>
          </wp:inline>
        </w:drawing>
      </w:r>
    </w:p>
    <w:p w14:paraId="3F132742" w14:textId="77777777" w:rsidR="005869BA" w:rsidRPr="005869BA" w:rsidRDefault="005869BA" w:rsidP="005869BA">
      <w:pPr>
        <w:rPr>
          <w:sz w:val="26"/>
          <w:szCs w:val="26"/>
        </w:rPr>
      </w:pPr>
      <w:r w:rsidRPr="005869BA">
        <w:rPr>
          <w:sz w:val="26"/>
          <w:szCs w:val="26"/>
        </w:rPr>
        <w:lastRenderedPageBreak/>
        <w:t>The LSTM model was trained with the following steps:</w:t>
      </w:r>
    </w:p>
    <w:p w14:paraId="5CD5DA6E" w14:textId="77777777" w:rsidR="005869BA" w:rsidRPr="005869BA" w:rsidRDefault="005869BA" w:rsidP="005869BA">
      <w:pPr>
        <w:numPr>
          <w:ilvl w:val="0"/>
          <w:numId w:val="27"/>
        </w:numPr>
        <w:rPr>
          <w:sz w:val="26"/>
          <w:szCs w:val="26"/>
        </w:rPr>
      </w:pPr>
      <w:r w:rsidRPr="005869BA">
        <w:rPr>
          <w:b/>
          <w:bCs/>
          <w:sz w:val="26"/>
          <w:szCs w:val="26"/>
        </w:rPr>
        <w:t>Data Preprocessing</w:t>
      </w:r>
      <w:r w:rsidRPr="005869BA">
        <w:rPr>
          <w:sz w:val="26"/>
          <w:szCs w:val="26"/>
        </w:rPr>
        <w:t>: The datasets were normalized to ensure that the features are on a similar scale.</w:t>
      </w:r>
    </w:p>
    <w:p w14:paraId="1329846E" w14:textId="77777777" w:rsidR="005869BA" w:rsidRPr="005869BA" w:rsidRDefault="005869BA" w:rsidP="005869BA">
      <w:pPr>
        <w:numPr>
          <w:ilvl w:val="0"/>
          <w:numId w:val="27"/>
        </w:numPr>
        <w:rPr>
          <w:sz w:val="26"/>
          <w:szCs w:val="26"/>
        </w:rPr>
      </w:pPr>
      <w:r w:rsidRPr="005869BA">
        <w:rPr>
          <w:b/>
          <w:bCs/>
          <w:sz w:val="26"/>
          <w:szCs w:val="26"/>
        </w:rPr>
        <w:t>Sequence Preparation</w:t>
      </w:r>
      <w:r w:rsidRPr="005869BA">
        <w:rPr>
          <w:sz w:val="26"/>
          <w:szCs w:val="26"/>
        </w:rPr>
        <w:t>: Time-series data was structured into sequences to feed into the LSTM.</w:t>
      </w:r>
    </w:p>
    <w:p w14:paraId="3ACA3AF7" w14:textId="77777777" w:rsidR="005869BA" w:rsidRPr="005869BA" w:rsidRDefault="005869BA" w:rsidP="005869BA">
      <w:pPr>
        <w:numPr>
          <w:ilvl w:val="0"/>
          <w:numId w:val="27"/>
        </w:numPr>
        <w:rPr>
          <w:sz w:val="26"/>
          <w:szCs w:val="26"/>
        </w:rPr>
      </w:pPr>
      <w:r w:rsidRPr="005869BA">
        <w:rPr>
          <w:b/>
          <w:bCs/>
          <w:sz w:val="26"/>
          <w:szCs w:val="26"/>
        </w:rPr>
        <w:t>Model Training</w:t>
      </w:r>
      <w:r w:rsidRPr="005869BA">
        <w:rPr>
          <w:sz w:val="26"/>
          <w:szCs w:val="26"/>
        </w:rPr>
        <w:t>: The LSTM model was trained, and early stopping was used to prevent overfitting.</w:t>
      </w:r>
    </w:p>
    <w:p w14:paraId="7B44E8BF" w14:textId="77777777" w:rsidR="005869BA" w:rsidRPr="005869BA" w:rsidRDefault="005869BA" w:rsidP="005869BA">
      <w:pPr>
        <w:rPr>
          <w:b/>
          <w:bCs/>
          <w:sz w:val="26"/>
          <w:szCs w:val="26"/>
        </w:rPr>
      </w:pPr>
      <w:r w:rsidRPr="005869BA">
        <w:rPr>
          <w:b/>
          <w:bCs/>
          <w:sz w:val="26"/>
          <w:szCs w:val="26"/>
        </w:rPr>
        <w:t>Results</w:t>
      </w:r>
    </w:p>
    <w:p w14:paraId="1DA1F17B" w14:textId="77777777" w:rsidR="005869BA" w:rsidRPr="005869BA" w:rsidRDefault="005869BA" w:rsidP="005869BA">
      <w:pPr>
        <w:rPr>
          <w:b/>
          <w:bCs/>
          <w:sz w:val="26"/>
          <w:szCs w:val="26"/>
        </w:rPr>
      </w:pPr>
      <w:r w:rsidRPr="005869BA">
        <w:rPr>
          <w:b/>
          <w:bCs/>
          <w:sz w:val="26"/>
          <w:szCs w:val="26"/>
        </w:rPr>
        <w:t>Training and Validation Loss</w:t>
      </w:r>
    </w:p>
    <w:p w14:paraId="68B9CC87" w14:textId="77777777" w:rsidR="005869BA" w:rsidRPr="005869BA" w:rsidRDefault="005869BA" w:rsidP="005869BA">
      <w:pPr>
        <w:rPr>
          <w:sz w:val="26"/>
          <w:szCs w:val="26"/>
        </w:rPr>
      </w:pPr>
      <w:r w:rsidRPr="005869BA">
        <w:rPr>
          <w:sz w:val="26"/>
          <w:szCs w:val="26"/>
        </w:rPr>
        <w:t>The training and validation loss graphs for each stock are shown in the provided figures.</w:t>
      </w:r>
    </w:p>
    <w:p w14:paraId="3AE856DF" w14:textId="77777777" w:rsidR="005869BA" w:rsidRPr="005869BA" w:rsidRDefault="005869BA" w:rsidP="005869BA">
      <w:pPr>
        <w:numPr>
          <w:ilvl w:val="0"/>
          <w:numId w:val="28"/>
        </w:numPr>
        <w:rPr>
          <w:sz w:val="26"/>
          <w:szCs w:val="26"/>
        </w:rPr>
      </w:pPr>
      <w:r w:rsidRPr="005869BA">
        <w:rPr>
          <w:b/>
          <w:bCs/>
          <w:sz w:val="26"/>
          <w:szCs w:val="26"/>
        </w:rPr>
        <w:t>ACB</w:t>
      </w:r>
      <w:r w:rsidRPr="005869BA">
        <w:rPr>
          <w:sz w:val="26"/>
          <w:szCs w:val="26"/>
        </w:rPr>
        <w:t>: The training and validation loss quickly converge, indicating that the model has effectively learned the patterns in the data within the first few epochs.</w:t>
      </w:r>
    </w:p>
    <w:p w14:paraId="7E597E34" w14:textId="77777777" w:rsidR="005869BA" w:rsidRPr="005869BA" w:rsidRDefault="005869BA" w:rsidP="005869BA">
      <w:pPr>
        <w:numPr>
          <w:ilvl w:val="0"/>
          <w:numId w:val="28"/>
        </w:numPr>
        <w:rPr>
          <w:sz w:val="26"/>
          <w:szCs w:val="26"/>
        </w:rPr>
      </w:pPr>
      <w:r w:rsidRPr="005869BA">
        <w:rPr>
          <w:b/>
          <w:bCs/>
          <w:sz w:val="26"/>
          <w:szCs w:val="26"/>
        </w:rPr>
        <w:t>NVDA</w:t>
      </w:r>
      <w:r w:rsidRPr="005869BA">
        <w:rPr>
          <w:sz w:val="26"/>
          <w:szCs w:val="26"/>
        </w:rPr>
        <w:t xml:space="preserve">: There is a significant drop in loss within the first few epochs, followed by a gradual decrease, suggesting the model's </w:t>
      </w:r>
      <w:proofErr w:type="gramStart"/>
      <w:r w:rsidRPr="005869BA">
        <w:rPr>
          <w:sz w:val="26"/>
          <w:szCs w:val="26"/>
        </w:rPr>
        <w:t>stability</w:t>
      </w:r>
      <w:proofErr w:type="gramEnd"/>
      <w:r w:rsidRPr="005869BA">
        <w:rPr>
          <w:sz w:val="26"/>
          <w:szCs w:val="26"/>
        </w:rPr>
        <w:t xml:space="preserve"> and learning efficiency.</w:t>
      </w:r>
    </w:p>
    <w:p w14:paraId="4A4B7EE3" w14:textId="77777777" w:rsidR="005869BA" w:rsidRPr="005869BA" w:rsidRDefault="005869BA" w:rsidP="005869BA">
      <w:pPr>
        <w:numPr>
          <w:ilvl w:val="0"/>
          <w:numId w:val="28"/>
        </w:numPr>
        <w:rPr>
          <w:sz w:val="26"/>
          <w:szCs w:val="26"/>
        </w:rPr>
      </w:pPr>
      <w:r w:rsidRPr="005869BA">
        <w:rPr>
          <w:b/>
          <w:bCs/>
          <w:sz w:val="26"/>
          <w:szCs w:val="26"/>
        </w:rPr>
        <w:t>VCB</w:t>
      </w:r>
      <w:r w:rsidRPr="005869BA">
        <w:rPr>
          <w:sz w:val="26"/>
          <w:szCs w:val="26"/>
        </w:rPr>
        <w:t>: The model shows minimal fluctuations in loss after the initial epochs, demonstrating consistent performance.</w:t>
      </w:r>
    </w:p>
    <w:p w14:paraId="4D4F96D1" w14:textId="77777777" w:rsidR="005869BA" w:rsidRPr="005869BA" w:rsidRDefault="005869BA" w:rsidP="005869BA">
      <w:pPr>
        <w:numPr>
          <w:ilvl w:val="0"/>
          <w:numId w:val="28"/>
        </w:numPr>
        <w:rPr>
          <w:sz w:val="26"/>
          <w:szCs w:val="26"/>
        </w:rPr>
      </w:pPr>
      <w:r w:rsidRPr="005869BA">
        <w:rPr>
          <w:b/>
          <w:bCs/>
          <w:sz w:val="26"/>
          <w:szCs w:val="26"/>
        </w:rPr>
        <w:t>VNM</w:t>
      </w:r>
      <w:r w:rsidRPr="005869BA">
        <w:rPr>
          <w:sz w:val="26"/>
          <w:szCs w:val="26"/>
        </w:rPr>
        <w:t>: Both training and validation loss remain low and stable throughout, indicating a well-generalized model.</w:t>
      </w:r>
    </w:p>
    <w:p w14:paraId="0159AD4A" w14:textId="77777777" w:rsidR="005869BA" w:rsidRPr="005869BA" w:rsidRDefault="005869BA" w:rsidP="005869BA">
      <w:pPr>
        <w:rPr>
          <w:b/>
          <w:bCs/>
          <w:sz w:val="26"/>
          <w:szCs w:val="26"/>
        </w:rPr>
      </w:pPr>
      <w:r w:rsidRPr="005869BA">
        <w:rPr>
          <w:b/>
          <w:bCs/>
          <w:sz w:val="26"/>
          <w:szCs w:val="26"/>
        </w:rPr>
        <w:t>Stock Price Predictions</w:t>
      </w:r>
    </w:p>
    <w:p w14:paraId="6859AFCB" w14:textId="77777777" w:rsidR="005869BA" w:rsidRPr="005869BA" w:rsidRDefault="005869BA" w:rsidP="005869BA">
      <w:pPr>
        <w:rPr>
          <w:sz w:val="26"/>
          <w:szCs w:val="26"/>
        </w:rPr>
      </w:pPr>
      <w:r w:rsidRPr="005869BA">
        <w:rPr>
          <w:sz w:val="26"/>
          <w:szCs w:val="26"/>
        </w:rPr>
        <w:t>The predicted vs. actual stock prices graphs for each stock highlight the model's predictive accuracy.</w:t>
      </w:r>
    </w:p>
    <w:p w14:paraId="53B9FCA0" w14:textId="77777777" w:rsidR="005869BA" w:rsidRPr="005869BA" w:rsidRDefault="005869BA" w:rsidP="005869BA">
      <w:pPr>
        <w:numPr>
          <w:ilvl w:val="0"/>
          <w:numId w:val="29"/>
        </w:numPr>
        <w:rPr>
          <w:sz w:val="26"/>
          <w:szCs w:val="26"/>
        </w:rPr>
      </w:pPr>
      <w:r w:rsidRPr="005869BA">
        <w:rPr>
          <w:b/>
          <w:bCs/>
          <w:sz w:val="26"/>
          <w:szCs w:val="26"/>
        </w:rPr>
        <w:t>ACB</w:t>
      </w:r>
      <w:r w:rsidRPr="005869BA">
        <w:rPr>
          <w:sz w:val="26"/>
          <w:szCs w:val="26"/>
        </w:rPr>
        <w:t>: The predicted prices closely follow the actual prices, demonstrating the model's ability to capture the overall trend and major fluctuations.</w:t>
      </w:r>
    </w:p>
    <w:p w14:paraId="211D716D" w14:textId="77777777" w:rsidR="005869BA" w:rsidRPr="005869BA" w:rsidRDefault="005869BA" w:rsidP="005869BA">
      <w:pPr>
        <w:numPr>
          <w:ilvl w:val="0"/>
          <w:numId w:val="29"/>
        </w:numPr>
        <w:rPr>
          <w:sz w:val="26"/>
          <w:szCs w:val="26"/>
        </w:rPr>
      </w:pPr>
      <w:r w:rsidRPr="005869BA">
        <w:rPr>
          <w:b/>
          <w:bCs/>
          <w:sz w:val="26"/>
          <w:szCs w:val="26"/>
        </w:rPr>
        <w:t>NVDA</w:t>
      </w:r>
      <w:r w:rsidRPr="005869BA">
        <w:rPr>
          <w:sz w:val="26"/>
          <w:szCs w:val="26"/>
        </w:rPr>
        <w:t>: The predictions align well with actual prices, particularly in capturing the upward trend, although there is a slight lag in response to rapid changes.</w:t>
      </w:r>
    </w:p>
    <w:p w14:paraId="01951A46" w14:textId="77777777" w:rsidR="005869BA" w:rsidRPr="005869BA" w:rsidRDefault="005869BA" w:rsidP="005869BA">
      <w:pPr>
        <w:numPr>
          <w:ilvl w:val="0"/>
          <w:numId w:val="29"/>
        </w:numPr>
        <w:rPr>
          <w:sz w:val="26"/>
          <w:szCs w:val="26"/>
        </w:rPr>
      </w:pPr>
      <w:r w:rsidRPr="005869BA">
        <w:rPr>
          <w:b/>
          <w:bCs/>
          <w:sz w:val="26"/>
          <w:szCs w:val="26"/>
        </w:rPr>
        <w:lastRenderedPageBreak/>
        <w:t>VCB</w:t>
      </w:r>
      <w:r w:rsidRPr="005869BA">
        <w:rPr>
          <w:sz w:val="26"/>
          <w:szCs w:val="26"/>
        </w:rPr>
        <w:t>: The model performs admirably, with predictions closely mirroring actual stock prices, capturing both upward and downward movements.</w:t>
      </w:r>
    </w:p>
    <w:p w14:paraId="2380E0D0" w14:textId="55EBC8C5" w:rsidR="005869BA" w:rsidRDefault="005869BA" w:rsidP="00597646">
      <w:pPr>
        <w:numPr>
          <w:ilvl w:val="0"/>
          <w:numId w:val="29"/>
        </w:numPr>
        <w:rPr>
          <w:sz w:val="26"/>
          <w:szCs w:val="26"/>
        </w:rPr>
      </w:pPr>
      <w:r w:rsidRPr="005869BA">
        <w:rPr>
          <w:b/>
          <w:bCs/>
          <w:sz w:val="26"/>
          <w:szCs w:val="26"/>
        </w:rPr>
        <w:t>VNM</w:t>
      </w:r>
      <w:r w:rsidRPr="005869BA">
        <w:rPr>
          <w:sz w:val="26"/>
          <w:szCs w:val="26"/>
        </w:rPr>
        <w:t>: The predictions are generally accurate, though some minor discrepancies are noted, especially during periods of high volatility.</w:t>
      </w:r>
    </w:p>
    <w:p w14:paraId="084E2552" w14:textId="77777777" w:rsidR="005869BA" w:rsidRPr="005869BA" w:rsidRDefault="005869BA" w:rsidP="005869BA">
      <w:pPr>
        <w:ind w:left="720"/>
        <w:rPr>
          <w:sz w:val="26"/>
          <w:szCs w:val="26"/>
        </w:rPr>
      </w:pPr>
    </w:p>
    <w:p w14:paraId="054DD3F9" w14:textId="588FFFE6" w:rsidR="000964A6" w:rsidRPr="007A77E4" w:rsidRDefault="00CE4993" w:rsidP="00201E57">
      <w:pPr>
        <w:pStyle w:val="Heading2"/>
        <w:rPr>
          <w:rFonts w:ascii="Times New Roman" w:hAnsi="Times New Roman" w:cs="Times New Roman"/>
          <w:sz w:val="30"/>
          <w:szCs w:val="30"/>
        </w:rPr>
      </w:pPr>
      <w:bookmarkStart w:id="14" w:name="_Toc168492146"/>
      <w:r w:rsidRPr="007A77E4">
        <w:rPr>
          <w:rFonts w:ascii="Times New Roman" w:hAnsi="Times New Roman" w:cs="Times New Roman"/>
          <w:sz w:val="30"/>
          <w:szCs w:val="30"/>
        </w:rPr>
        <w:t>3.3 Comparison of ARIMA and LSTM</w:t>
      </w:r>
      <w:bookmarkEnd w:id="14"/>
    </w:p>
    <w:p w14:paraId="15C9B6ED" w14:textId="77777777" w:rsidR="000964A6" w:rsidRPr="007A77E4" w:rsidRDefault="00A02626">
      <w:pPr>
        <w:rPr>
          <w:sz w:val="26"/>
          <w:szCs w:val="26"/>
        </w:rPr>
      </w:pPr>
      <w:r w:rsidRPr="007A77E4">
        <w:rPr>
          <w:sz w:val="26"/>
          <w:szCs w:val="26"/>
        </w:rPr>
        <w:br/>
        <w:t>- Strengths and weaknesses observed</w:t>
      </w:r>
      <w:r w:rsidRPr="007A77E4">
        <w:rPr>
          <w:sz w:val="26"/>
          <w:szCs w:val="26"/>
        </w:rPr>
        <w:br/>
        <w:t>- Situations where one model outperforms the other</w:t>
      </w:r>
      <w:r w:rsidRPr="007A77E4">
        <w:rPr>
          <w:sz w:val="26"/>
          <w:szCs w:val="26"/>
        </w:rPr>
        <w:br/>
      </w:r>
    </w:p>
    <w:p w14:paraId="767B4FCD" w14:textId="19DE414A" w:rsidR="000964A6" w:rsidRPr="007A77E4" w:rsidRDefault="00CE4993" w:rsidP="00201E57">
      <w:pPr>
        <w:pStyle w:val="Heading2"/>
        <w:rPr>
          <w:rFonts w:ascii="Times New Roman" w:hAnsi="Times New Roman" w:cs="Times New Roman"/>
          <w:sz w:val="30"/>
          <w:szCs w:val="30"/>
        </w:rPr>
      </w:pPr>
      <w:bookmarkStart w:id="15" w:name="_Toc168492147"/>
      <w:r w:rsidRPr="007A77E4">
        <w:rPr>
          <w:rFonts w:ascii="Times New Roman" w:hAnsi="Times New Roman" w:cs="Times New Roman"/>
          <w:sz w:val="30"/>
          <w:szCs w:val="30"/>
        </w:rPr>
        <w:t>3.4 Impact of Real-Time Data Integration</w:t>
      </w:r>
      <w:bookmarkEnd w:id="15"/>
    </w:p>
    <w:p w14:paraId="73B16408" w14:textId="77777777" w:rsidR="000964A6" w:rsidRPr="007A77E4" w:rsidRDefault="00A02626">
      <w:pPr>
        <w:rPr>
          <w:sz w:val="26"/>
          <w:szCs w:val="26"/>
        </w:rPr>
      </w:pPr>
      <w:r w:rsidRPr="007A77E4">
        <w:rPr>
          <w:sz w:val="26"/>
          <w:szCs w:val="26"/>
        </w:rPr>
        <w:br/>
        <w:t>- Effectiveness of using crawled data from Investing.com</w:t>
      </w:r>
      <w:r w:rsidRPr="007A77E4">
        <w:rPr>
          <w:sz w:val="26"/>
          <w:szCs w:val="26"/>
        </w:rPr>
        <w:br/>
      </w:r>
    </w:p>
    <w:p w14:paraId="77576AC8" w14:textId="61864B95" w:rsidR="000964A6" w:rsidRPr="007A77E4" w:rsidRDefault="00CE4993" w:rsidP="00201E57">
      <w:pPr>
        <w:pStyle w:val="Heading2"/>
        <w:rPr>
          <w:rFonts w:ascii="Times New Roman" w:hAnsi="Times New Roman" w:cs="Times New Roman"/>
          <w:sz w:val="30"/>
          <w:szCs w:val="30"/>
        </w:rPr>
      </w:pPr>
      <w:bookmarkStart w:id="16" w:name="_Toc168492148"/>
      <w:r w:rsidRPr="007A77E4">
        <w:rPr>
          <w:rFonts w:ascii="Times New Roman" w:hAnsi="Times New Roman" w:cs="Times New Roman"/>
          <w:sz w:val="30"/>
          <w:szCs w:val="30"/>
        </w:rPr>
        <w:t>3.5 Discussion</w:t>
      </w:r>
      <w:bookmarkEnd w:id="16"/>
    </w:p>
    <w:p w14:paraId="7BF7FE45" w14:textId="77777777" w:rsidR="005869BA" w:rsidRDefault="00A02626">
      <w:pPr>
        <w:rPr>
          <w:sz w:val="26"/>
          <w:szCs w:val="26"/>
        </w:rPr>
      </w:pPr>
      <w:r w:rsidRPr="007A77E4">
        <w:rPr>
          <w:sz w:val="26"/>
          <w:szCs w:val="26"/>
        </w:rPr>
        <w:br/>
        <w:t>- Interpretation of results</w:t>
      </w:r>
      <w:r w:rsidRPr="007A77E4">
        <w:rPr>
          <w:sz w:val="26"/>
          <w:szCs w:val="26"/>
        </w:rPr>
        <w:br/>
        <w:t>- Implications for investors and market analysts</w:t>
      </w:r>
    </w:p>
    <w:p w14:paraId="27CC315D" w14:textId="77777777" w:rsidR="005869BA" w:rsidRPr="005869BA" w:rsidRDefault="005869BA" w:rsidP="005869BA">
      <w:pPr>
        <w:rPr>
          <w:sz w:val="26"/>
          <w:szCs w:val="26"/>
        </w:rPr>
      </w:pPr>
      <w:proofErr w:type="gramStart"/>
      <w:r>
        <w:rPr>
          <w:sz w:val="26"/>
          <w:szCs w:val="26"/>
        </w:rPr>
        <w:t>LSTM :</w:t>
      </w:r>
      <w:proofErr w:type="gramEnd"/>
      <w:r>
        <w:rPr>
          <w:sz w:val="26"/>
          <w:szCs w:val="26"/>
        </w:rPr>
        <w:t xml:space="preserve"> </w:t>
      </w:r>
      <w:r w:rsidRPr="005869BA">
        <w:rPr>
          <w:sz w:val="26"/>
          <w:szCs w:val="26"/>
        </w:rPr>
        <w:t>The LSTM model shows strong performance across all four stocks, with low training and validation loss indicating effective learning and generalization. The predicted stock prices align closely with actual prices, underscoring the model's robustness in capturing stock market trends. However, slight prediction lags during rapid price changes suggest areas for further improvement, such as optimizing the model architecture or incorporating additional features.</w:t>
      </w:r>
    </w:p>
    <w:p w14:paraId="6FA87FCD" w14:textId="5F8E8756" w:rsidR="000964A6" w:rsidRPr="007A77E4" w:rsidRDefault="00A02626">
      <w:pPr>
        <w:rPr>
          <w:sz w:val="26"/>
          <w:szCs w:val="26"/>
        </w:rPr>
      </w:pPr>
      <w:r w:rsidRPr="007A77E4">
        <w:rPr>
          <w:sz w:val="26"/>
          <w:szCs w:val="26"/>
        </w:rPr>
        <w:br/>
      </w:r>
    </w:p>
    <w:p w14:paraId="2E3BD322" w14:textId="5C4939D5" w:rsidR="000964A6" w:rsidRPr="007A77E4" w:rsidRDefault="00A02626">
      <w:pPr>
        <w:pStyle w:val="Heading1"/>
        <w:rPr>
          <w:rFonts w:ascii="Times New Roman" w:hAnsi="Times New Roman" w:cs="Times New Roman"/>
          <w:sz w:val="40"/>
          <w:szCs w:val="40"/>
        </w:rPr>
      </w:pPr>
      <w:bookmarkStart w:id="17" w:name="_Toc168492149"/>
      <w:r w:rsidRPr="007A77E4">
        <w:rPr>
          <w:rFonts w:ascii="Times New Roman" w:hAnsi="Times New Roman" w:cs="Times New Roman"/>
          <w:sz w:val="40"/>
          <w:szCs w:val="40"/>
        </w:rPr>
        <w:lastRenderedPageBreak/>
        <w:t xml:space="preserve">Chapter </w:t>
      </w:r>
      <w:r w:rsidR="00CE4993" w:rsidRPr="007A77E4">
        <w:rPr>
          <w:rFonts w:ascii="Times New Roman" w:hAnsi="Times New Roman" w:cs="Times New Roman"/>
          <w:sz w:val="40"/>
          <w:szCs w:val="40"/>
        </w:rPr>
        <w:t>4</w:t>
      </w:r>
      <w:r w:rsidRPr="007A77E4">
        <w:rPr>
          <w:rFonts w:ascii="Times New Roman" w:hAnsi="Times New Roman" w:cs="Times New Roman"/>
          <w:sz w:val="40"/>
          <w:szCs w:val="40"/>
        </w:rPr>
        <w:t>: Conclusion and Future Work</w:t>
      </w:r>
      <w:bookmarkEnd w:id="17"/>
    </w:p>
    <w:p w14:paraId="481F9C56" w14:textId="2F3FD8F1" w:rsidR="000964A6" w:rsidRPr="007A77E4" w:rsidRDefault="00CE4993" w:rsidP="00201E57">
      <w:pPr>
        <w:pStyle w:val="Heading2"/>
        <w:rPr>
          <w:rFonts w:ascii="Times New Roman" w:hAnsi="Times New Roman" w:cs="Times New Roman"/>
          <w:sz w:val="30"/>
          <w:szCs w:val="30"/>
        </w:rPr>
      </w:pPr>
      <w:bookmarkStart w:id="18" w:name="_Toc168492150"/>
      <w:r w:rsidRPr="007A77E4">
        <w:rPr>
          <w:rFonts w:ascii="Times New Roman" w:hAnsi="Times New Roman" w:cs="Times New Roman"/>
          <w:sz w:val="30"/>
          <w:szCs w:val="30"/>
        </w:rPr>
        <w:t>4.1 Summary of Findings</w:t>
      </w:r>
      <w:bookmarkEnd w:id="18"/>
    </w:p>
    <w:p w14:paraId="7FBD790A" w14:textId="77777777" w:rsidR="000964A6" w:rsidRPr="007A77E4" w:rsidRDefault="00A02626">
      <w:pPr>
        <w:rPr>
          <w:sz w:val="26"/>
          <w:szCs w:val="26"/>
        </w:rPr>
      </w:pPr>
      <w:r w:rsidRPr="007A77E4">
        <w:rPr>
          <w:sz w:val="26"/>
          <w:szCs w:val="26"/>
        </w:rPr>
        <w:br/>
        <w:t>- Key takeaways from the research</w:t>
      </w:r>
      <w:r w:rsidRPr="007A77E4">
        <w:rPr>
          <w:sz w:val="26"/>
          <w:szCs w:val="26"/>
        </w:rPr>
        <w:br/>
      </w:r>
    </w:p>
    <w:p w14:paraId="22D960C2" w14:textId="238176E4" w:rsidR="000964A6" w:rsidRPr="007A77E4" w:rsidRDefault="00CE4993" w:rsidP="00201E57">
      <w:pPr>
        <w:pStyle w:val="Heading2"/>
        <w:rPr>
          <w:rFonts w:ascii="Times New Roman" w:hAnsi="Times New Roman" w:cs="Times New Roman"/>
          <w:sz w:val="30"/>
          <w:szCs w:val="30"/>
        </w:rPr>
      </w:pPr>
      <w:bookmarkStart w:id="19" w:name="_Toc168492151"/>
      <w:r w:rsidRPr="007A77E4">
        <w:rPr>
          <w:rFonts w:ascii="Times New Roman" w:hAnsi="Times New Roman" w:cs="Times New Roman"/>
          <w:sz w:val="30"/>
          <w:szCs w:val="30"/>
        </w:rPr>
        <w:t>4.2 Implications</w:t>
      </w:r>
      <w:bookmarkEnd w:id="19"/>
    </w:p>
    <w:p w14:paraId="0861AA27" w14:textId="4E1BF80C" w:rsidR="000964A6" w:rsidRPr="007A77E4" w:rsidRDefault="00A02626">
      <w:pPr>
        <w:rPr>
          <w:sz w:val="26"/>
          <w:szCs w:val="26"/>
        </w:rPr>
      </w:pPr>
      <w:r w:rsidRPr="007A77E4">
        <w:rPr>
          <w:sz w:val="26"/>
          <w:szCs w:val="26"/>
        </w:rPr>
        <w:br/>
        <w:t>- Practical applications and significance</w:t>
      </w:r>
    </w:p>
    <w:p w14:paraId="25C94C12" w14:textId="6F60C7CC" w:rsidR="000964A6" w:rsidRPr="007A77E4" w:rsidRDefault="00CE4993" w:rsidP="00201E57">
      <w:pPr>
        <w:pStyle w:val="Heading2"/>
        <w:rPr>
          <w:rFonts w:ascii="Times New Roman" w:hAnsi="Times New Roman" w:cs="Times New Roman"/>
          <w:sz w:val="30"/>
          <w:szCs w:val="30"/>
        </w:rPr>
      </w:pPr>
      <w:bookmarkStart w:id="20" w:name="_Toc168492152"/>
      <w:r w:rsidRPr="007A77E4">
        <w:rPr>
          <w:rFonts w:ascii="Times New Roman" w:hAnsi="Times New Roman" w:cs="Times New Roman"/>
          <w:sz w:val="30"/>
          <w:szCs w:val="30"/>
        </w:rPr>
        <w:t>4.3 Limitations</w:t>
      </w:r>
      <w:bookmarkEnd w:id="20"/>
    </w:p>
    <w:p w14:paraId="36782754" w14:textId="2207B85B" w:rsidR="000964A6" w:rsidRPr="007A77E4" w:rsidRDefault="00A02626">
      <w:pPr>
        <w:rPr>
          <w:sz w:val="26"/>
          <w:szCs w:val="26"/>
        </w:rPr>
      </w:pPr>
      <w:r w:rsidRPr="007A77E4">
        <w:rPr>
          <w:sz w:val="26"/>
          <w:szCs w:val="26"/>
        </w:rPr>
        <w:br/>
        <w:t>- Constraints and limitations of the study</w:t>
      </w:r>
    </w:p>
    <w:p w14:paraId="3A89A4B9" w14:textId="4F88E2EE" w:rsidR="000964A6" w:rsidRPr="007A77E4" w:rsidRDefault="00CE4993" w:rsidP="00201E57">
      <w:pPr>
        <w:pStyle w:val="Heading2"/>
        <w:rPr>
          <w:rFonts w:ascii="Times New Roman" w:hAnsi="Times New Roman" w:cs="Times New Roman"/>
          <w:sz w:val="30"/>
          <w:szCs w:val="30"/>
        </w:rPr>
      </w:pPr>
      <w:bookmarkStart w:id="21" w:name="_Toc168492153"/>
      <w:r w:rsidRPr="007A77E4">
        <w:rPr>
          <w:rFonts w:ascii="Times New Roman" w:hAnsi="Times New Roman" w:cs="Times New Roman"/>
          <w:sz w:val="30"/>
          <w:szCs w:val="30"/>
        </w:rPr>
        <w:t>4.4 Future Work</w:t>
      </w:r>
      <w:bookmarkEnd w:id="21"/>
    </w:p>
    <w:p w14:paraId="4D811390" w14:textId="77777777" w:rsidR="000964A6" w:rsidRPr="007A77E4" w:rsidRDefault="00A02626">
      <w:pPr>
        <w:rPr>
          <w:sz w:val="26"/>
          <w:szCs w:val="26"/>
        </w:rPr>
      </w:pPr>
      <w:r w:rsidRPr="007A77E4">
        <w:rPr>
          <w:sz w:val="26"/>
          <w:szCs w:val="26"/>
        </w:rPr>
        <w:br/>
        <w:t>- Suggestions for future research</w:t>
      </w:r>
      <w:r w:rsidRPr="007A77E4">
        <w:rPr>
          <w:sz w:val="26"/>
          <w:szCs w:val="26"/>
        </w:rPr>
        <w:br/>
        <w:t>- Potential improvements and extensions</w:t>
      </w:r>
      <w:r w:rsidRPr="007A77E4">
        <w:rPr>
          <w:sz w:val="26"/>
          <w:szCs w:val="26"/>
        </w:rPr>
        <w:br/>
      </w:r>
    </w:p>
    <w:p w14:paraId="6BD86AA7" w14:textId="77777777" w:rsidR="000964A6" w:rsidRPr="007A77E4" w:rsidRDefault="00A02626">
      <w:pPr>
        <w:pStyle w:val="Heading1"/>
        <w:rPr>
          <w:rFonts w:ascii="Times New Roman" w:hAnsi="Times New Roman" w:cs="Times New Roman"/>
          <w:sz w:val="26"/>
          <w:szCs w:val="26"/>
        </w:rPr>
      </w:pPr>
      <w:bookmarkStart w:id="22" w:name="_Toc168492154"/>
      <w:r w:rsidRPr="007A77E4">
        <w:rPr>
          <w:rFonts w:ascii="Times New Roman" w:hAnsi="Times New Roman" w:cs="Times New Roman"/>
          <w:sz w:val="26"/>
          <w:szCs w:val="26"/>
        </w:rPr>
        <w:t>References</w:t>
      </w:r>
      <w:bookmarkEnd w:id="22"/>
    </w:p>
    <w:p w14:paraId="688085B9" w14:textId="77777777" w:rsidR="000964A6" w:rsidRPr="007A77E4" w:rsidRDefault="00A02626">
      <w:pPr>
        <w:rPr>
          <w:sz w:val="26"/>
          <w:szCs w:val="26"/>
        </w:rPr>
      </w:pPr>
      <w:r w:rsidRPr="007A77E4">
        <w:rPr>
          <w:sz w:val="26"/>
          <w:szCs w:val="26"/>
        </w:rPr>
        <w:t>- List of all references cited in APA 7 format</w:t>
      </w:r>
    </w:p>
    <w:p w14:paraId="2596EA31" w14:textId="77777777" w:rsidR="000964A6" w:rsidRPr="007A77E4" w:rsidRDefault="00A02626">
      <w:pPr>
        <w:pStyle w:val="Heading1"/>
        <w:rPr>
          <w:rFonts w:ascii="Times New Roman" w:hAnsi="Times New Roman" w:cs="Times New Roman"/>
          <w:sz w:val="26"/>
          <w:szCs w:val="26"/>
        </w:rPr>
      </w:pPr>
      <w:bookmarkStart w:id="23" w:name="_Toc168492155"/>
      <w:r w:rsidRPr="007A77E4">
        <w:rPr>
          <w:rFonts w:ascii="Times New Roman" w:hAnsi="Times New Roman" w:cs="Times New Roman"/>
          <w:sz w:val="26"/>
          <w:szCs w:val="26"/>
        </w:rPr>
        <w:t>Appendices</w:t>
      </w:r>
      <w:bookmarkEnd w:id="23"/>
    </w:p>
    <w:p w14:paraId="29A3276E" w14:textId="77777777" w:rsidR="000964A6" w:rsidRPr="007A77E4" w:rsidRDefault="00A02626">
      <w:pPr>
        <w:rPr>
          <w:sz w:val="26"/>
          <w:szCs w:val="26"/>
        </w:rPr>
      </w:pPr>
      <w:r w:rsidRPr="007A77E4">
        <w:rPr>
          <w:sz w:val="26"/>
          <w:szCs w:val="26"/>
        </w:rPr>
        <w:t>- Supplementary materials (e.g., data samples, additional charts, and tables)</w:t>
      </w:r>
    </w:p>
    <w:sectPr w:rsidR="000964A6" w:rsidRPr="007A77E4" w:rsidSect="0024355F">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30B3" w14:textId="77777777" w:rsidR="00685283" w:rsidRDefault="00685283" w:rsidP="00201E57">
      <w:pPr>
        <w:spacing w:after="0" w:line="240" w:lineRule="auto"/>
      </w:pPr>
      <w:r>
        <w:separator/>
      </w:r>
    </w:p>
  </w:endnote>
  <w:endnote w:type="continuationSeparator" w:id="0">
    <w:p w14:paraId="12B34676" w14:textId="77777777" w:rsidR="00685283" w:rsidRDefault="00685283"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A186" w14:textId="77777777" w:rsidR="00685283" w:rsidRDefault="00685283" w:rsidP="00201E57">
      <w:pPr>
        <w:spacing w:after="0" w:line="240" w:lineRule="auto"/>
      </w:pPr>
      <w:r>
        <w:separator/>
      </w:r>
    </w:p>
  </w:footnote>
  <w:footnote w:type="continuationSeparator" w:id="0">
    <w:p w14:paraId="375CCF9E" w14:textId="77777777" w:rsidR="00685283" w:rsidRDefault="00685283"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4705F"/>
    <w:multiLevelType w:val="multilevel"/>
    <w:tmpl w:val="5374E526"/>
    <w:lvl w:ilvl="0">
      <w:start w:val="1"/>
      <w:numFmt w:val="decimal"/>
      <w:lvlText w:val="%1."/>
      <w:lvlJc w:val="left"/>
      <w:pPr>
        <w:tabs>
          <w:tab w:val="num" w:pos="720"/>
        </w:tabs>
        <w:ind w:left="720" w:hanging="360"/>
      </w:pPr>
    </w:lvl>
    <w:lvl w:ilvl="1">
      <w:start w:val="1"/>
      <w:numFmt w:val="bullet"/>
      <w:lvlText w:val="o"/>
      <w:lvlJc w:val="left"/>
      <w:pPr>
        <w:ind w:left="36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11CD"/>
    <w:multiLevelType w:val="multilevel"/>
    <w:tmpl w:val="226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0465E"/>
    <w:multiLevelType w:val="multilevel"/>
    <w:tmpl w:val="959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0485D"/>
    <w:multiLevelType w:val="hybridMultilevel"/>
    <w:tmpl w:val="DB7E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A3FBC"/>
    <w:multiLevelType w:val="multilevel"/>
    <w:tmpl w:val="7D3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67A43"/>
    <w:multiLevelType w:val="multilevel"/>
    <w:tmpl w:val="46D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C64EC"/>
    <w:multiLevelType w:val="multilevel"/>
    <w:tmpl w:val="FC5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D6C28"/>
    <w:multiLevelType w:val="multilevel"/>
    <w:tmpl w:val="F4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47058"/>
    <w:multiLevelType w:val="multilevel"/>
    <w:tmpl w:val="82A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909F1"/>
    <w:multiLevelType w:val="multilevel"/>
    <w:tmpl w:val="4B7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27170"/>
    <w:multiLevelType w:val="multilevel"/>
    <w:tmpl w:val="BD1C7BC6"/>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41D21"/>
    <w:multiLevelType w:val="multilevel"/>
    <w:tmpl w:val="50A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A4A78"/>
    <w:multiLevelType w:val="multilevel"/>
    <w:tmpl w:val="213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F49A5"/>
    <w:multiLevelType w:val="multilevel"/>
    <w:tmpl w:val="E0E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85AAE"/>
    <w:multiLevelType w:val="multilevel"/>
    <w:tmpl w:val="0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409F1"/>
    <w:multiLevelType w:val="multilevel"/>
    <w:tmpl w:val="2460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432AF"/>
    <w:multiLevelType w:val="multilevel"/>
    <w:tmpl w:val="20B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376CE"/>
    <w:multiLevelType w:val="multilevel"/>
    <w:tmpl w:val="11B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A2C26"/>
    <w:multiLevelType w:val="multilevel"/>
    <w:tmpl w:val="ED6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8"/>
  </w:num>
  <w:num w:numId="2" w16cid:durableId="618605559">
    <w:abstractNumId w:val="6"/>
  </w:num>
  <w:num w:numId="3" w16cid:durableId="422915093">
    <w:abstractNumId w:val="5"/>
  </w:num>
  <w:num w:numId="4" w16cid:durableId="1902248143">
    <w:abstractNumId w:val="4"/>
  </w:num>
  <w:num w:numId="5" w16cid:durableId="1297645150">
    <w:abstractNumId w:val="7"/>
  </w:num>
  <w:num w:numId="6" w16cid:durableId="1124614800">
    <w:abstractNumId w:val="3"/>
  </w:num>
  <w:num w:numId="7" w16cid:durableId="1639917671">
    <w:abstractNumId w:val="2"/>
  </w:num>
  <w:num w:numId="8" w16cid:durableId="625090230">
    <w:abstractNumId w:val="1"/>
  </w:num>
  <w:num w:numId="9" w16cid:durableId="1991129279">
    <w:abstractNumId w:val="0"/>
  </w:num>
  <w:num w:numId="10" w16cid:durableId="1406953006">
    <w:abstractNumId w:val="28"/>
  </w:num>
  <w:num w:numId="11" w16cid:durableId="437406990">
    <w:abstractNumId w:val="21"/>
  </w:num>
  <w:num w:numId="12" w16cid:durableId="1125923891">
    <w:abstractNumId w:val="30"/>
  </w:num>
  <w:num w:numId="13" w16cid:durableId="522866680">
    <w:abstractNumId w:val="19"/>
  </w:num>
  <w:num w:numId="14" w16cid:durableId="1184395856">
    <w:abstractNumId w:val="16"/>
  </w:num>
  <w:num w:numId="15" w16cid:durableId="1800757924">
    <w:abstractNumId w:val="24"/>
  </w:num>
  <w:num w:numId="16" w16cid:durableId="1849099429">
    <w:abstractNumId w:val="9"/>
  </w:num>
  <w:num w:numId="17" w16cid:durableId="1194809532">
    <w:abstractNumId w:val="29"/>
  </w:num>
  <w:num w:numId="18" w16cid:durableId="484396065">
    <w:abstractNumId w:val="22"/>
  </w:num>
  <w:num w:numId="19" w16cid:durableId="991367766">
    <w:abstractNumId w:val="15"/>
  </w:num>
  <w:num w:numId="20" w16cid:durableId="79572174">
    <w:abstractNumId w:val="14"/>
  </w:num>
  <w:num w:numId="21" w16cid:durableId="352463077">
    <w:abstractNumId w:val="10"/>
  </w:num>
  <w:num w:numId="22" w16cid:durableId="1526405553">
    <w:abstractNumId w:val="12"/>
  </w:num>
  <w:num w:numId="23" w16cid:durableId="315186627">
    <w:abstractNumId w:val="17"/>
  </w:num>
  <w:num w:numId="24" w16cid:durableId="1734738358">
    <w:abstractNumId w:val="26"/>
  </w:num>
  <w:num w:numId="25" w16cid:durableId="1359506408">
    <w:abstractNumId w:val="27"/>
  </w:num>
  <w:num w:numId="26" w16cid:durableId="1145006510">
    <w:abstractNumId w:val="11"/>
  </w:num>
  <w:num w:numId="27" w16cid:durableId="1125123381">
    <w:abstractNumId w:val="23"/>
  </w:num>
  <w:num w:numId="28" w16cid:durableId="53086475">
    <w:abstractNumId w:val="13"/>
  </w:num>
  <w:num w:numId="29" w16cid:durableId="174350537">
    <w:abstractNumId w:val="20"/>
  </w:num>
  <w:num w:numId="30" w16cid:durableId="717627761">
    <w:abstractNumId w:val="18"/>
  </w:num>
  <w:num w:numId="31" w16cid:durableId="7924094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730"/>
    <w:rsid w:val="00006CF2"/>
    <w:rsid w:val="00034616"/>
    <w:rsid w:val="0006063C"/>
    <w:rsid w:val="00083CEF"/>
    <w:rsid w:val="000964A6"/>
    <w:rsid w:val="000C0ACD"/>
    <w:rsid w:val="0015074B"/>
    <w:rsid w:val="00167597"/>
    <w:rsid w:val="001C2FD5"/>
    <w:rsid w:val="001F30BD"/>
    <w:rsid w:val="00201E57"/>
    <w:rsid w:val="00201FB1"/>
    <w:rsid w:val="0024355F"/>
    <w:rsid w:val="002530ED"/>
    <w:rsid w:val="00294876"/>
    <w:rsid w:val="0029639D"/>
    <w:rsid w:val="002B1DB8"/>
    <w:rsid w:val="002B51A1"/>
    <w:rsid w:val="003207A4"/>
    <w:rsid w:val="00326F90"/>
    <w:rsid w:val="003445F5"/>
    <w:rsid w:val="003779EB"/>
    <w:rsid w:val="0038345A"/>
    <w:rsid w:val="003B6E17"/>
    <w:rsid w:val="003C715B"/>
    <w:rsid w:val="003D453D"/>
    <w:rsid w:val="003D7A75"/>
    <w:rsid w:val="00412089"/>
    <w:rsid w:val="00421E4B"/>
    <w:rsid w:val="00471F35"/>
    <w:rsid w:val="00475FF2"/>
    <w:rsid w:val="004F3B40"/>
    <w:rsid w:val="00533AFB"/>
    <w:rsid w:val="00571E39"/>
    <w:rsid w:val="00576C2B"/>
    <w:rsid w:val="005869BA"/>
    <w:rsid w:val="00597646"/>
    <w:rsid w:val="005F0289"/>
    <w:rsid w:val="00685283"/>
    <w:rsid w:val="007243E5"/>
    <w:rsid w:val="007452CA"/>
    <w:rsid w:val="007A77E4"/>
    <w:rsid w:val="00814ABF"/>
    <w:rsid w:val="00814ED8"/>
    <w:rsid w:val="008567EB"/>
    <w:rsid w:val="008A194F"/>
    <w:rsid w:val="00911153"/>
    <w:rsid w:val="00917511"/>
    <w:rsid w:val="00A02626"/>
    <w:rsid w:val="00A0690B"/>
    <w:rsid w:val="00A614A1"/>
    <w:rsid w:val="00A9296B"/>
    <w:rsid w:val="00AA1D8D"/>
    <w:rsid w:val="00AC0785"/>
    <w:rsid w:val="00AC2742"/>
    <w:rsid w:val="00AC4722"/>
    <w:rsid w:val="00AC62CD"/>
    <w:rsid w:val="00B47730"/>
    <w:rsid w:val="00BE570E"/>
    <w:rsid w:val="00BE6C9C"/>
    <w:rsid w:val="00C43982"/>
    <w:rsid w:val="00C5515C"/>
    <w:rsid w:val="00C83EAF"/>
    <w:rsid w:val="00CA0BE5"/>
    <w:rsid w:val="00CA5A32"/>
    <w:rsid w:val="00CB0664"/>
    <w:rsid w:val="00CE4993"/>
    <w:rsid w:val="00CE7C04"/>
    <w:rsid w:val="00D13724"/>
    <w:rsid w:val="00D54852"/>
    <w:rsid w:val="00D60AD7"/>
    <w:rsid w:val="00D76C61"/>
    <w:rsid w:val="00DB1E83"/>
    <w:rsid w:val="00DB23D0"/>
    <w:rsid w:val="00E039B5"/>
    <w:rsid w:val="00E45D51"/>
    <w:rsid w:val="00E55754"/>
    <w:rsid w:val="00EF06E8"/>
    <w:rsid w:val="00F76F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4476DDD"/>
  <w15:docId w15:val="{0CDB7AAF-56CF-46F2-9E24-9586E1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BA"/>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semiHidden/>
    <w:unhideWhenUsed/>
    <w:rsid w:val="0038345A"/>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24</Pages>
  <Words>3551</Words>
  <Characters>20530</Characters>
  <Application>Microsoft Office Word</Application>
  <DocSecurity>0</DocSecurity>
  <Lines>586</Lines>
  <Paragraphs>348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5</cp:revision>
  <dcterms:created xsi:type="dcterms:W3CDTF">2024-06-27T07:15:00Z</dcterms:created>
  <dcterms:modified xsi:type="dcterms:W3CDTF">2024-06-27T15:32:00Z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