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26EA" w14:textId="77777777" w:rsidR="00E91035" w:rsidRPr="00E91035" w:rsidRDefault="00E91035" w:rsidP="00E91035">
      <w:pPr>
        <w:pStyle w:val="1"/>
        <w:rPr>
          <w:rFonts w:hint="eastAsia"/>
        </w:rPr>
      </w:pPr>
      <w:r w:rsidRPr="00E91035">
        <w:rPr>
          <w:rFonts w:hint="eastAsia"/>
        </w:rPr>
        <w:t>1. 实验目的与背景</w:t>
      </w:r>
    </w:p>
    <w:p w14:paraId="0808DA91" w14:textId="77777777" w:rsidR="00E91035" w:rsidRDefault="00E91035" w:rsidP="00E91035">
      <w:pPr>
        <w:pStyle w:val="2"/>
      </w:pPr>
      <w:r w:rsidRPr="00E91035">
        <w:rPr>
          <w:rFonts w:hint="eastAsia"/>
        </w:rPr>
        <w:t>1.1 课程目标与实验意义</w:t>
      </w:r>
    </w:p>
    <w:p w14:paraId="7B80E390" w14:textId="54855DE6" w:rsidR="00C473F1" w:rsidRPr="00C473F1" w:rsidRDefault="00C473F1" w:rsidP="006F3A04">
      <w:pPr>
        <w:ind w:firstLineChars="200" w:firstLine="420"/>
      </w:pPr>
      <w:r w:rsidRPr="00C473F1">
        <w:t>本实验旨在通过设计并实现一个简易的五级流水线CPU，</w:t>
      </w:r>
      <w:r>
        <w:rPr>
          <w:rFonts w:hint="eastAsia"/>
        </w:rPr>
        <w:t>并通过64个测试点，</w:t>
      </w:r>
      <w:r w:rsidRPr="00C473F1">
        <w:t>帮助深入理解流水线技术及其在提升CPU性能中的应用。通过使用硬件描述语言（Verilog），掌握如何实现指令的逐级处理，解决流水线中的数据冒险和控制冒险等问题。实验不仅增强了</w:t>
      </w:r>
      <w:r w:rsidR="00BD7598">
        <w:rPr>
          <w:rFonts w:hint="eastAsia"/>
        </w:rPr>
        <w:t>我们</w:t>
      </w:r>
      <w:r w:rsidRPr="00C473F1">
        <w:t>对计算机体系结构的理解，还提高了硬件设计和调试能力，为进一步学习复杂的计算机系统设计打下了基础。</w:t>
      </w:r>
    </w:p>
    <w:p w14:paraId="69A5219D" w14:textId="77777777" w:rsidR="00C473F1" w:rsidRPr="00C473F1" w:rsidRDefault="00C473F1" w:rsidP="00C473F1">
      <w:pPr>
        <w:rPr>
          <w:rFonts w:hint="eastAsia"/>
        </w:rPr>
      </w:pPr>
    </w:p>
    <w:p w14:paraId="13D3070E" w14:textId="77777777" w:rsidR="00E91035" w:rsidRDefault="00E91035" w:rsidP="00E91035">
      <w:pPr>
        <w:pStyle w:val="2"/>
      </w:pPr>
      <w:r w:rsidRPr="00E91035">
        <w:rPr>
          <w:rFonts w:hint="eastAsia"/>
        </w:rPr>
        <w:t>1.2 实验相关技术背景</w:t>
      </w:r>
    </w:p>
    <w:p w14:paraId="3CA92785" w14:textId="4CEBBE96" w:rsidR="004076D4" w:rsidRPr="004076D4" w:rsidRDefault="004076D4" w:rsidP="006F3A04">
      <w:pPr>
        <w:ind w:firstLineChars="200" w:firstLine="420"/>
        <w:rPr>
          <w:rFonts w:hint="eastAsia"/>
        </w:rPr>
      </w:pPr>
      <w:r w:rsidRPr="004076D4">
        <w:t>流水线技术是现代CPU设计中的核心优化方法，它将指令执行过程分解为多个阶段（如取指、解码、执行、内存访问、写回），使得多个指令能够并行处理，从而提高CPU的吞吐量。五级流水线结构是经典的RISC处理器设计，通过将复杂操作分解为简单阶段，有效减少了处理时间。流水线设计虽然提升了性能，但也带来了如数据冒险、控制冒险等问题，这些问题需要通过转发、插入气泡等技术手段来解决。</w:t>
      </w:r>
    </w:p>
    <w:p w14:paraId="382D1AE8" w14:textId="77777777" w:rsidR="00E91035" w:rsidRPr="00E91035" w:rsidRDefault="00E91035" w:rsidP="00E91035">
      <w:pPr>
        <w:pStyle w:val="1"/>
        <w:rPr>
          <w:rFonts w:hint="eastAsia"/>
        </w:rPr>
      </w:pPr>
      <w:r w:rsidRPr="00E91035">
        <w:rPr>
          <w:rFonts w:hint="eastAsia"/>
        </w:rPr>
        <w:t>2. 实验任务与分工</w:t>
      </w:r>
    </w:p>
    <w:p w14:paraId="356E0DCC" w14:textId="77777777" w:rsidR="00E91035" w:rsidRDefault="00E91035" w:rsidP="00E91035">
      <w:pPr>
        <w:pStyle w:val="2"/>
      </w:pPr>
      <w:r w:rsidRPr="00E91035">
        <w:rPr>
          <w:rFonts w:hint="eastAsia"/>
        </w:rPr>
        <w:t>2.1 实验任务概述</w:t>
      </w:r>
    </w:p>
    <w:p w14:paraId="212775A6" w14:textId="6A5F39D6" w:rsidR="00045A2E" w:rsidRPr="00045A2E" w:rsidRDefault="00045A2E" w:rsidP="00210614">
      <w:pPr>
        <w:ind w:firstLineChars="200" w:firstLine="420"/>
        <w:rPr>
          <w:rFonts w:hint="eastAsia"/>
        </w:rPr>
      </w:pPr>
      <w:r w:rsidRPr="00045A2E">
        <w:t>本实验聚焦于计算机系统中 CPU 流水线的设计与实现，旨在深入理解计算机系统的硬件运行机制，掌握流水线技术在提高 CPU 性能方面的原理和应用。通过构建一个包含五级流水线（</w:t>
      </w:r>
      <w:proofErr w:type="gramStart"/>
      <w:r w:rsidRPr="00045A2E">
        <w:t>取指</w:t>
      </w:r>
      <w:proofErr w:type="gramEnd"/>
      <w:r w:rsidRPr="00045A2E">
        <w:t xml:space="preserve"> IF、译码 ID、执行 EX、访存 MEM、写回 WB）的 CPU 模型，并添加多种指令（如算术运算、数据移动、逻辑、跳转、访存指令等）以及特殊功能（如 </w:t>
      </w:r>
      <w:proofErr w:type="spellStart"/>
      <w:r w:rsidRPr="00045A2E">
        <w:t>hilo</w:t>
      </w:r>
      <w:proofErr w:type="spellEnd"/>
      <w:r w:rsidRPr="00045A2E">
        <w:t xml:space="preserve"> 寄存器处理乘法除法结果、stall 机制解决数据冲突），实现了一个具备基本功能的 CPU 流水线系统。</w:t>
      </w:r>
    </w:p>
    <w:p w14:paraId="52C0459A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lastRenderedPageBreak/>
        <w:t>2.2 小组成员分工详情</w:t>
      </w:r>
    </w:p>
    <w:p w14:paraId="228B2056" w14:textId="77777777" w:rsidR="00E91035" w:rsidRPr="00E91035" w:rsidRDefault="00E91035" w:rsidP="00E91035">
      <w:pPr>
        <w:pStyle w:val="1"/>
        <w:rPr>
          <w:rFonts w:hint="eastAsia"/>
        </w:rPr>
      </w:pPr>
      <w:r w:rsidRPr="00E91035">
        <w:rPr>
          <w:rFonts w:hint="eastAsia"/>
        </w:rPr>
        <w:t>3. 实验设计与实现</w:t>
      </w:r>
    </w:p>
    <w:p w14:paraId="4E643C43" w14:textId="77777777" w:rsidR="00E91035" w:rsidRDefault="00E91035" w:rsidP="00E91035">
      <w:pPr>
        <w:pStyle w:val="2"/>
      </w:pPr>
      <w:r w:rsidRPr="00E91035">
        <w:rPr>
          <w:rFonts w:hint="eastAsia"/>
        </w:rPr>
        <w:t>3.1 CPU 总体架构设计</w:t>
      </w:r>
    </w:p>
    <w:p w14:paraId="0EF83366" w14:textId="77777777" w:rsidR="007B5D4F" w:rsidRPr="007B5D4F" w:rsidRDefault="007B5D4F" w:rsidP="007B5D4F">
      <w:pPr>
        <w:rPr>
          <w:rFonts w:hint="eastAsia"/>
        </w:rPr>
      </w:pPr>
    </w:p>
    <w:p w14:paraId="2A8BF741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lastRenderedPageBreak/>
        <w:t>3.2 指令系统设计</w:t>
      </w:r>
    </w:p>
    <w:p w14:paraId="4FAA2418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t>3.3 流水线各阶段详细设计</w:t>
      </w:r>
    </w:p>
    <w:p w14:paraId="4D377E51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3.3.1 IF（取指令）阶段</w:t>
      </w:r>
    </w:p>
    <w:p w14:paraId="4234462E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3.3.2 ID（指令译码）阶段</w:t>
      </w:r>
    </w:p>
    <w:p w14:paraId="2A1027DB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3.3.3 EX（执行）阶段</w:t>
      </w:r>
    </w:p>
    <w:p w14:paraId="4CF3CB38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3.3.4 MEM（访存）阶段</w:t>
      </w:r>
    </w:p>
    <w:p w14:paraId="784B4E98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3.3.5 WB（写回）阶段</w:t>
      </w:r>
    </w:p>
    <w:p w14:paraId="02FAF9D1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t>3.4 关键模块实现细节</w:t>
      </w:r>
    </w:p>
    <w:p w14:paraId="714E8231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3.4.1 HILO 寄存器模块</w:t>
      </w:r>
    </w:p>
    <w:p w14:paraId="5F44CE73" w14:textId="77777777" w:rsidR="00E91035" w:rsidRPr="00E91035" w:rsidRDefault="00E91035" w:rsidP="00E91035">
      <w:pPr>
        <w:pStyle w:val="3"/>
        <w:rPr>
          <w:rFonts w:hint="eastAsia"/>
        </w:rPr>
      </w:pPr>
      <w:r w:rsidRPr="00E91035">
        <w:rPr>
          <w:rFonts w:hint="eastAsia"/>
        </w:rPr>
        <w:t>3.4.2 CTRL 模块</w:t>
      </w:r>
    </w:p>
    <w:p w14:paraId="3B17725C" w14:textId="77777777" w:rsidR="00E91035" w:rsidRPr="00E91035" w:rsidRDefault="00E91035" w:rsidP="009B2358">
      <w:pPr>
        <w:pStyle w:val="1"/>
        <w:rPr>
          <w:rFonts w:hint="eastAsia"/>
        </w:rPr>
      </w:pPr>
      <w:r w:rsidRPr="00E91035">
        <w:rPr>
          <w:rFonts w:hint="eastAsia"/>
        </w:rPr>
        <w:t>4. 实验测试与结果分析</w:t>
      </w:r>
    </w:p>
    <w:p w14:paraId="0D8B00FA" w14:textId="77777777" w:rsidR="00E91035" w:rsidRPr="00E91035" w:rsidRDefault="00E91035" w:rsidP="009B2358">
      <w:pPr>
        <w:pStyle w:val="2"/>
        <w:rPr>
          <w:rFonts w:hint="eastAsia"/>
        </w:rPr>
      </w:pPr>
      <w:r w:rsidRPr="00E91035">
        <w:rPr>
          <w:rFonts w:hint="eastAsia"/>
        </w:rPr>
        <w:t>4.1 测试环境与方法</w:t>
      </w:r>
    </w:p>
    <w:p w14:paraId="2FAD9769" w14:textId="77777777" w:rsidR="00E91035" w:rsidRPr="00E91035" w:rsidRDefault="00E91035" w:rsidP="009B2358">
      <w:pPr>
        <w:pStyle w:val="2"/>
        <w:rPr>
          <w:rFonts w:hint="eastAsia"/>
        </w:rPr>
      </w:pPr>
      <w:r w:rsidRPr="00E91035">
        <w:rPr>
          <w:rFonts w:hint="eastAsia"/>
        </w:rPr>
        <w:t>4.2 测试结果展示</w:t>
      </w:r>
    </w:p>
    <w:p w14:paraId="74061EE1" w14:textId="77777777" w:rsidR="00E91035" w:rsidRPr="00E91035" w:rsidRDefault="00E91035" w:rsidP="009B2358">
      <w:pPr>
        <w:pStyle w:val="2"/>
        <w:rPr>
          <w:rFonts w:hint="eastAsia"/>
        </w:rPr>
      </w:pPr>
      <w:r w:rsidRPr="00E91035">
        <w:rPr>
          <w:rFonts w:hint="eastAsia"/>
        </w:rPr>
        <w:t>4.3 结果分析与讨论</w:t>
      </w:r>
    </w:p>
    <w:p w14:paraId="67B1AA9B" w14:textId="77777777" w:rsidR="00E91035" w:rsidRPr="00E91035" w:rsidRDefault="00E91035" w:rsidP="00E91035">
      <w:pPr>
        <w:pStyle w:val="1"/>
        <w:rPr>
          <w:rFonts w:hint="eastAsia"/>
        </w:rPr>
      </w:pPr>
      <w:r w:rsidRPr="00E91035">
        <w:rPr>
          <w:rFonts w:hint="eastAsia"/>
        </w:rPr>
        <w:t>5. 实验总结与展望</w:t>
      </w:r>
    </w:p>
    <w:p w14:paraId="25EAE942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lastRenderedPageBreak/>
        <w:t>5.1 实验成果总结</w:t>
      </w:r>
    </w:p>
    <w:p w14:paraId="57CE38D4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t>5.2 实验不足与改进方向</w:t>
      </w:r>
    </w:p>
    <w:p w14:paraId="132CF4D1" w14:textId="77777777" w:rsidR="00E91035" w:rsidRPr="00E91035" w:rsidRDefault="00E91035" w:rsidP="00E91035">
      <w:pPr>
        <w:pStyle w:val="2"/>
        <w:rPr>
          <w:rFonts w:hint="eastAsia"/>
        </w:rPr>
      </w:pPr>
      <w:r w:rsidRPr="00E91035">
        <w:rPr>
          <w:rFonts w:hint="eastAsia"/>
        </w:rPr>
        <w:t>5.3 未来展望</w:t>
      </w:r>
    </w:p>
    <w:p w14:paraId="3F1417FE" w14:textId="43AF8579" w:rsidR="000C6603" w:rsidRPr="00E91035" w:rsidRDefault="000C6603" w:rsidP="00E91035">
      <w:pPr>
        <w:rPr>
          <w:rFonts w:ascii="宋体" w:eastAsia="宋体" w:hAnsi="宋体" w:hint="eastAsia"/>
        </w:rPr>
      </w:pPr>
    </w:p>
    <w:sectPr w:rsidR="000C6603" w:rsidRPr="00E91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37319"/>
    <w:multiLevelType w:val="multilevel"/>
    <w:tmpl w:val="9F9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00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03"/>
    <w:rsid w:val="00045A2E"/>
    <w:rsid w:val="000C6603"/>
    <w:rsid w:val="00210614"/>
    <w:rsid w:val="004076D4"/>
    <w:rsid w:val="006F3A04"/>
    <w:rsid w:val="007B5D4F"/>
    <w:rsid w:val="009B2358"/>
    <w:rsid w:val="00A93E4B"/>
    <w:rsid w:val="00BD7598"/>
    <w:rsid w:val="00C473F1"/>
    <w:rsid w:val="00C54C30"/>
    <w:rsid w:val="00D71B0A"/>
    <w:rsid w:val="00DA3473"/>
    <w:rsid w:val="00E91035"/>
    <w:rsid w:val="00F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1099"/>
  <w15:chartTrackingRefBased/>
  <w15:docId w15:val="{07F081DC-7FAD-4796-8222-DEB6613D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10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10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9103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910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92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09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99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6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15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76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64021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1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4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3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67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28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38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21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639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2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力瑞 刘</dc:creator>
  <cp:keywords/>
  <dc:description/>
  <cp:lastModifiedBy>力瑞 刘</cp:lastModifiedBy>
  <cp:revision>14</cp:revision>
  <dcterms:created xsi:type="dcterms:W3CDTF">2025-01-04T07:15:00Z</dcterms:created>
  <dcterms:modified xsi:type="dcterms:W3CDTF">2025-01-04T10:25:00Z</dcterms:modified>
</cp:coreProperties>
</file>