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bidi w:val="1"/>
        <w:jc w:val="center"/>
      </w:pPr>
      <w:r>
        <w:t xml:space="preserve">تقرير منزلي لخدمة تدقيق الطاقة منزلية </w:t>
      </w:r>
    </w:p>
    <w:p>
      <w:pPr>
        <w:bidi w:val="1"/>
        <w:jc w:val="center"/>
      </w:pPr>
      <w:r>
        <w:t>رقم التقرير :24-1</w:t>
      </w:r>
    </w:p>
    <w:p>
      <w:pPr>
        <w:pStyle w:val="Heading2"/>
        <w:jc w:val="right"/>
      </w:pPr>
      <w:r>
        <w:t>نظرة عامة</w:t>
      </w:r>
    </w:p>
    <w:p>
      <w:pPr>
        <w:bidi w:val="1"/>
        <w:jc w:val="left"/>
        <w:spacing w:line="360"/>
      </w:pPr>
      <w:r>
        <w:t>يُلخص هذا التقرير النتائج والتوصيات بعد تدقيق الطاقة الذي أُجري في منزلك كجزء من خدمة استشارات طاقة منزلي في رأس الخيمة. الهدف من التدقيق هو المساعدة في تقليل فواتير الكهرباء والمياه وجعل منزلك أكثر راحة وحداثة.</w:t>
      </w:r>
    </w:p>
    <w:p>
      <w:pPr>
        <w:pStyle w:val="Heading2"/>
        <w:jc w:val="right"/>
      </w:pPr>
      <w:r>
        <w:t>تفاصيل التدقيق</w:t>
      </w:r>
    </w:p>
    <w:tbl>
      <w:tblPr>
        <w:tblW w:type="auto" w:w="0"/>
        <w:tblLook w:firstColumn="1" w:firstRow="1" w:lastColumn="0" w:lastRow="0" w:noHBand="0" w:noVBand="1" w:val="04A0"/>
      </w:tblPr>
      <w:tblGrid>
        <w:gridCol w:w="2160"/>
        <w:gridCol w:w="2160"/>
        <w:gridCol w:w="2160"/>
        <w:gridCol w:w="2160"/>
      </w:tblGrid>
      <w:tr>
        <w:tc>
          <w:tcPr>
            <w:tcW w:type="dxa" w:w="2160"/>
            <w:shd w:fill="D3D3D3"/>
            <w:tcBorders>
              <w:top w:val="single" w:sz="4" w:space="0" w:color="000000"/>
              <w:left w:val="single" w:sz="4" w:space="0" w:color="000000"/>
              <w:bottom w:val="single" w:sz="4" w:space="0" w:color="000000"/>
              <w:right w:val="single" w:sz="4" w:space="0" w:color="000000"/>
            </w:tcBorders>
          </w:tcPr>
          <w:p>
            <w:pPr>
              <w:bidi w:val="1"/>
              <w:jc w:val="center"/>
            </w:pPr>
            <w:r>
              <w:t>التفاصيل</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1"/>
              <w:jc w:val="center"/>
            </w:pPr>
            <w:r>
              <w:t>العنصر</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1"/>
              <w:jc w:val="center"/>
            </w:pPr>
            <w:r>
              <w:t>التفاصيل</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1"/>
              <w:jc w:val="center"/>
            </w:pPr>
            <w:r>
              <w:t>العنصر</w:t>
            </w:r>
          </w:p>
        </w:tc>
      </w:tr>
      <w:tr>
        <w:tc>
          <w:tcPr>
            <w:tcW w:type="dxa" w:w="2160"/>
            <w:tcBorders>
              <w:top w:val="single" w:sz="4" w:space="0" w:color="000000"/>
              <w:left w:val="single" w:sz="4" w:space="0" w:color="000000"/>
              <w:bottom w:val="single" w:sz="4" w:space="0" w:color="000000"/>
              <w:right w:val="single" w:sz="4" w:space="0" w:color="000000"/>
            </w:tcBorders>
          </w:tcPr>
          <w:p>
            <w:pPr>
              <w:bidi w:val="1"/>
              <w:jc w:val="left"/>
              <w:spacing w:line="360"/>
            </w:pPr>
            <w:r>
              <w:t>2024-09-09</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تاريخ_التدقيق</w:t>
            </w:r>
          </w:p>
        </w:tc>
        <w:tc>
          <w:tcPr>
            <w:tcW w:type="dxa" w:w="2160"/>
            <w:tcBorders>
              <w:top w:val="single" w:sz="4" w:space="0" w:color="000000"/>
              <w:left w:val="single" w:sz="4" w:space="0" w:color="000000"/>
              <w:bottom w:val="single" w:sz="4" w:space="0" w:color="000000"/>
              <w:right w:val="single" w:sz="4" w:space="0" w:color="000000"/>
            </w:tcBorders>
          </w:tcPr>
          <w:p>
            <w:pPr>
              <w:bidi w:val="1"/>
              <w:jc w:val="left"/>
              <w:spacing w:line="360"/>
            </w:pPr>
            <w:r>
              <w:t>24-1</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رقم_التقرير</w:t>
            </w:r>
          </w:p>
        </w:tc>
      </w:tr>
      <w:tr>
        <w:tc>
          <w:tcPr>
            <w:tcW w:type="dxa" w:w="2160"/>
            <w:tcBorders>
              <w:top w:val="single" w:sz="4" w:space="0" w:color="000000"/>
              <w:left w:val="single" w:sz="4" w:space="0" w:color="000000"/>
              <w:bottom w:val="single" w:sz="4" w:space="0" w:color="000000"/>
              <w:right w:val="single" w:sz="4" w:space="0" w:color="000000"/>
            </w:tcBorders>
          </w:tcPr>
          <w:p>
            <w:pPr>
              <w:bidi w:val="1"/>
              <w:jc w:val="left"/>
              <w:spacing w:line="360"/>
            </w:pPr>
            <w:r>
              <w:t>Adnan</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صاحب_المنزل</w:t>
            </w:r>
          </w:p>
        </w:tc>
        <w:tc>
          <w:tcPr>
            <w:tcW w:type="dxa" w:w="2160"/>
            <w:tcBorders>
              <w:top w:val="single" w:sz="4" w:space="0" w:color="000000"/>
              <w:left w:val="single" w:sz="4" w:space="0" w:color="000000"/>
              <w:bottom w:val="single" w:sz="4" w:space="0" w:color="000000"/>
              <w:right w:val="single" w:sz="4" w:space="0" w:color="000000"/>
            </w:tcBorders>
          </w:tcPr>
          <w:p>
            <w:pPr>
              <w:bidi w:val="1"/>
              <w:jc w:val="left"/>
              <w:spacing w:line="360"/>
            </w:pPr>
            <w:r>
              <w:t>0508920938</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رقم_الاتصال</w:t>
            </w:r>
          </w:p>
        </w:tc>
      </w:tr>
      <w:tr>
        <w:tc>
          <w:tcPr>
            <w:tcW w:type="dxa" w:w="2160"/>
            <w:tcBorders>
              <w:top w:val="single" w:sz="4" w:space="0" w:color="000000"/>
              <w:left w:val="single" w:sz="4" w:space="0" w:color="000000"/>
              <w:bottom w:val="single" w:sz="4" w:space="0" w:color="000000"/>
              <w:right w:val="single" w:sz="4" w:space="0" w:color="000000"/>
            </w:tcBorders>
          </w:tcPr>
          <w:p>
            <w:pPr>
              <w:bidi w:val="1"/>
              <w:jc w:val="left"/>
              <w:spacing w:line="360"/>
            </w:pPr>
            <w:r>
              <w:t>Kharan, RAK</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الموقع</w:t>
            </w:r>
          </w:p>
        </w:tc>
        <w:tc>
          <w:tcPr>
            <w:tcW w:type="dxa" w:w="2160"/>
            <w:tcBorders>
              <w:top w:val="single" w:sz="4" w:space="0" w:color="000000"/>
              <w:left w:val="single" w:sz="4" w:space="0" w:color="000000"/>
              <w:bottom w:val="single" w:sz="4" w:space="0" w:color="000000"/>
              <w:right w:val="single" w:sz="4" w:space="0" w:color="000000"/>
            </w:tcBorders>
          </w:tcPr>
          <w:p>
            <w:pPr>
              <w:bidi w:val="1"/>
              <w:jc w:val="left"/>
              <w:spacing w:line="360"/>
            </w:pPr>
            <w:r>
              <w:t>فيلا</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نوع_الإقامة</w:t>
            </w:r>
          </w:p>
        </w:tc>
      </w:tr>
      <w:tr>
        <w:tc>
          <w:tcPr>
            <w:tcW w:type="dxa" w:w="2160"/>
            <w:tcBorders>
              <w:top w:val="single" w:sz="4" w:space="0" w:color="000000"/>
              <w:left w:val="single" w:sz="4" w:space="0" w:color="000000"/>
              <w:bottom w:val="single" w:sz="4" w:space="0" w:color="000000"/>
              <w:right w:val="single" w:sz="4" w:space="0" w:color="000000"/>
            </w:tcBorders>
          </w:tcPr>
          <w:p>
            <w:pPr>
              <w:bidi w:val="1"/>
              <w:jc w:val="left"/>
              <w:spacing w:line="360"/>
            </w:pPr>
            <w:r>
              <w:t>4</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رقم_المنزل</w:t>
            </w:r>
          </w:p>
        </w:tc>
        <w:tc>
          <w:tcPr>
            <w:tcW w:type="dxa" w:w="2160"/>
            <w:tcBorders>
              <w:top w:val="single" w:sz="4" w:space="0" w:color="000000"/>
              <w:left w:val="single" w:sz="4" w:space="0" w:color="000000"/>
              <w:bottom w:val="single" w:sz="4" w:space="0" w:color="000000"/>
              <w:right w:val="single" w:sz="4" w:space="0" w:color="000000"/>
            </w:tcBorders>
          </w:tcPr>
          <w:p>
            <w:pPr>
              <w:bidi w:val="1"/>
              <w:jc w:val="left"/>
              <w:spacing w:line="360"/>
            </w:pPr>
            <w:r>
              <w:t>2014</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سنة_البناء</w:t>
            </w:r>
          </w:p>
        </w:tc>
      </w:tr>
      <w:tr>
        <w:tc>
          <w:tcPr>
            <w:tcW w:type="dxa" w:w="2160"/>
            <w:tcBorders>
              <w:top w:val="single" w:sz="4" w:space="0" w:color="000000"/>
              <w:left w:val="single" w:sz="4" w:space="0" w:color="000000"/>
              <w:bottom w:val="single" w:sz="4" w:space="0" w:color="000000"/>
              <w:right w:val="single" w:sz="4" w:space="0" w:color="000000"/>
            </w:tcBorders>
          </w:tcPr>
          <w:p>
            <w:pPr>
              <w:bidi w:val="1"/>
              <w:jc w:val="left"/>
              <w:spacing w:line="360"/>
            </w:pPr>
            <w:r>
              <w:t>8</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عدد_غرف_النوم</w:t>
            </w:r>
          </w:p>
        </w:tc>
        <w:tc>
          <w:tcPr>
            <w:tcW w:type="dxa" w:w="2160"/>
            <w:tcBorders>
              <w:top w:val="single" w:sz="4" w:space="0" w:color="000000"/>
              <w:left w:val="single" w:sz="4" w:space="0" w:color="000000"/>
              <w:bottom w:val="single" w:sz="4" w:space="0" w:color="000000"/>
              <w:right w:val="single" w:sz="4" w:space="0" w:color="000000"/>
            </w:tcBorders>
          </w:tcPr>
          <w:p>
            <w:pPr>
              <w:bidi w:val="1"/>
              <w:jc w:val="left"/>
              <w:spacing w:line="360"/>
            </w:pPr>
            <w:r>
              <w:t>2</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عدد_الطوابق</w:t>
            </w:r>
          </w:p>
        </w:tc>
      </w:tr>
    </w:tbl>
    <w:p>
      <w:pPr>
        <w:pStyle w:val="Heading2"/>
        <w:jc w:val="right"/>
      </w:pPr>
      <w:r>
        <w:t>الملاحظات</w:t>
      </w:r>
    </w:p>
    <w:tbl>
      <w:tblPr>
        <w:tblW w:type="auto" w:w="0"/>
        <w:tblLook w:firstColumn="1" w:firstRow="1" w:lastColumn="0" w:lastRow="0" w:noHBand="0" w:noVBand="1" w:val="04A0"/>
      </w:tblPr>
      <w:tblGrid>
        <w:gridCol w:w="4320"/>
        <w:gridCol w:w="4320"/>
      </w:tblGrid>
      <w:tr>
        <w:tc>
          <w:tcPr>
            <w:tcW w:type="dxa" w:w="4320"/>
            <w:shd w:fill="D3D3D3"/>
            <w:tcBorders>
              <w:top w:val="single" w:sz="4" w:space="0" w:color="000000"/>
              <w:left w:val="single" w:sz="4" w:space="0" w:color="000000"/>
              <w:bottom w:val="single" w:sz="4" w:space="0" w:color="000000"/>
              <w:right w:val="single" w:sz="4" w:space="0" w:color="000000"/>
            </w:tcBorders>
          </w:tcPr>
          <w:p>
            <w:pPr>
              <w:bidi w:val="1"/>
              <w:jc w:val="center"/>
            </w:pPr>
            <w:r>
              <w:t>التفاصيل</w:t>
            </w:r>
          </w:p>
        </w:tc>
        <w:tc>
          <w:tcPr>
            <w:tcW w:type="dxa" w:w="4320"/>
            <w:shd w:fill="D3D3D3"/>
            <w:tcBorders>
              <w:top w:val="single" w:sz="4" w:space="0" w:color="000000"/>
              <w:left w:val="single" w:sz="4" w:space="0" w:color="000000"/>
              <w:bottom w:val="single" w:sz="4" w:space="0" w:color="000000"/>
              <w:right w:val="single" w:sz="4" w:space="0" w:color="000000"/>
            </w:tcBorders>
          </w:tcPr>
          <w:p>
            <w:pPr>
              <w:bidi w:val="1"/>
              <w:jc w:val="center"/>
            </w:pPr>
            <w:r>
              <w:t>العنصر</w:t>
            </w:r>
          </w:p>
        </w:tc>
      </w:tr>
      <w:tr>
        <w:tc>
          <w:tcPr>
            <w:tcW w:type="dxa" w:w="4320"/>
            <w:tcBorders>
              <w:top w:val="single" w:sz="4" w:space="0" w:color="000000"/>
              <w:left w:val="single" w:sz="4" w:space="0" w:color="000000"/>
              <w:bottom w:val="single" w:sz="4" w:space="0" w:color="000000"/>
              <w:right w:val="single" w:sz="4" w:space="0" w:color="000000"/>
            </w:tcBorders>
          </w:tcPr>
          <w:p>
            <w:pPr>
              <w:bidi w:val="1"/>
              <w:jc w:val="left"/>
              <w:spacing w:line="360"/>
            </w:pPr>
            <w:r>
              <w:t>كبير</w:t>
            </w:r>
          </w:p>
        </w:tc>
        <w:tc>
          <w:tcPr>
            <w:tcW w:type="dxa" w:w="432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حديقة_خارجية</w:t>
            </w:r>
          </w:p>
        </w:tc>
      </w:tr>
      <w:tr>
        <w:tc>
          <w:tcPr>
            <w:tcW w:type="dxa" w:w="4320"/>
            <w:tcBorders>
              <w:top w:val="single" w:sz="4" w:space="0" w:color="000000"/>
              <w:left w:val="single" w:sz="4" w:space="0" w:color="000000"/>
              <w:bottom w:val="single" w:sz="4" w:space="0" w:color="000000"/>
              <w:right w:val="single" w:sz="4" w:space="0" w:color="000000"/>
            </w:tcBorders>
          </w:tcPr>
          <w:p>
            <w:pPr>
              <w:bidi w:val="1"/>
              <w:jc w:val="left"/>
              <w:spacing w:line="360"/>
            </w:pPr>
            <w:r>
              <w:t>يوجد</w:t>
            </w:r>
          </w:p>
        </w:tc>
        <w:tc>
          <w:tcPr>
            <w:tcW w:type="dxa" w:w="432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حمام_سباحة</w:t>
            </w:r>
          </w:p>
        </w:tc>
      </w:tr>
      <w:tr>
        <w:tc>
          <w:tcPr>
            <w:tcW w:type="dxa" w:w="4320"/>
            <w:tcBorders>
              <w:top w:val="single" w:sz="4" w:space="0" w:color="000000"/>
              <w:left w:val="single" w:sz="4" w:space="0" w:color="000000"/>
              <w:bottom w:val="single" w:sz="4" w:space="0" w:color="000000"/>
              <w:right w:val="single" w:sz="4" w:space="0" w:color="000000"/>
            </w:tcBorders>
          </w:tcPr>
          <w:p>
            <w:pPr>
              <w:bidi w:val="1"/>
              <w:jc w:val="left"/>
              <w:spacing w:line="360"/>
            </w:pPr>
            <w:r>
              <w:t>درجة حرارة جهاز التكييف 22-24 درجة مئوية</w:t>
              <w:br/>
              <w:br/>
              <w:t xml:space="preserve">  بعض اجهزة التكييف الداخلية تعمل في الغرف الغير مستخدمة</w:t>
              <w:br/>
              <w:br/>
              <w:t xml:space="preserve"> بعض وحدات التكيف الداخلية بها تسريب للمياه.</w:t>
            </w:r>
          </w:p>
        </w:tc>
        <w:tc>
          <w:tcPr>
            <w:tcW w:type="dxa" w:w="432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أنظمة_تكييف</w:t>
            </w:r>
          </w:p>
        </w:tc>
      </w:tr>
      <w:tr>
        <w:tc>
          <w:tcPr>
            <w:tcW w:type="dxa" w:w="4320"/>
            <w:tcBorders>
              <w:top w:val="single" w:sz="4" w:space="0" w:color="000000"/>
              <w:left w:val="single" w:sz="4" w:space="0" w:color="000000"/>
              <w:bottom w:val="single" w:sz="4" w:space="0" w:color="000000"/>
              <w:right w:val="single" w:sz="4" w:space="0" w:color="000000"/>
            </w:tcBorders>
          </w:tcPr>
          <w:p>
            <w:pPr>
              <w:bidi w:val="1"/>
              <w:jc w:val="left"/>
              <w:spacing w:line="360"/>
            </w:pPr>
            <w:r>
              <w:t>جميع الاضاءات (LED)</w:t>
            </w:r>
          </w:p>
        </w:tc>
        <w:tc>
          <w:tcPr>
            <w:tcW w:type="dxa" w:w="432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إضاءة</w:t>
            </w:r>
          </w:p>
        </w:tc>
      </w:tr>
      <w:tr>
        <w:tc>
          <w:tcPr>
            <w:tcW w:type="dxa" w:w="4320"/>
            <w:tcBorders>
              <w:top w:val="single" w:sz="4" w:space="0" w:color="000000"/>
              <w:left w:val="single" w:sz="4" w:space="0" w:color="000000"/>
              <w:bottom w:val="single" w:sz="4" w:space="0" w:color="000000"/>
              <w:right w:val="single" w:sz="4" w:space="0" w:color="000000"/>
            </w:tcBorders>
          </w:tcPr>
          <w:p>
            <w:pPr>
              <w:bidi w:val="1"/>
              <w:jc w:val="left"/>
              <w:spacing w:line="360"/>
            </w:pPr>
            <w:r>
              <w:t>تدفق المياه في الصنابير متوسط</w:t>
            </w:r>
          </w:p>
        </w:tc>
        <w:tc>
          <w:tcPr>
            <w:tcW w:type="dxa" w:w="432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حنفيات_المياه</w:t>
            </w:r>
          </w:p>
        </w:tc>
      </w:tr>
      <w:tr>
        <w:tc>
          <w:tcPr>
            <w:tcW w:type="dxa" w:w="4320"/>
            <w:tcBorders>
              <w:top w:val="single" w:sz="4" w:space="0" w:color="000000"/>
              <w:left w:val="single" w:sz="4" w:space="0" w:color="000000"/>
              <w:bottom w:val="single" w:sz="4" w:space="0" w:color="000000"/>
              <w:right w:val="single" w:sz="4" w:space="0" w:color="000000"/>
            </w:tcBorders>
          </w:tcPr>
          <w:p>
            <w:pPr>
              <w:bidi w:val="1"/>
              <w:jc w:val="left"/>
              <w:spacing w:line="360"/>
            </w:pPr>
            <w:r>
              <w:t>سخانات المياه تعمل على الطاقة الشمسية والكهربائية</w:t>
            </w:r>
          </w:p>
        </w:tc>
        <w:tc>
          <w:tcPr>
            <w:tcW w:type="dxa" w:w="4320"/>
            <w:tcBorders>
              <w:top w:val="single" w:sz="4" w:space="0" w:color="000000"/>
              <w:left w:val="single" w:sz="4" w:space="0" w:color="000000"/>
              <w:bottom w:val="single" w:sz="4" w:space="0" w:color="000000"/>
              <w:right w:val="single" w:sz="4" w:space="0" w:color="000000"/>
            </w:tcBorders>
            <w:shd w:fill="D3D3D3"/>
          </w:tcPr>
          <w:p>
            <w:pPr>
              <w:bidi w:val="1"/>
              <w:jc w:val="left"/>
              <w:spacing w:line="360"/>
            </w:pPr>
            <w:r>
              <w:t>سخانات_المياه</w:t>
            </w:r>
          </w:p>
        </w:tc>
      </w:tr>
    </w:tbl>
    <w:p>
      <w:pPr>
        <w:pStyle w:val="Heading2"/>
        <w:jc w:val="right"/>
      </w:pPr>
      <w:r>
        <w:t>التوصية</w:t>
      </w:r>
    </w:p>
    <w:tbl>
      <w:tblPr>
        <w:tblW w:type="auto" w:w="0"/>
        <w:tblLook w:firstColumn="1" w:firstRow="1" w:lastColumn="0" w:lastRow="0" w:noHBand="0" w:noVBand="1" w:val="04A0"/>
      </w:tblPr>
      <w:tblGrid>
        <w:gridCol w:w="2880"/>
        <w:gridCol w:w="2880"/>
        <w:gridCol w:w="2880"/>
      </w:tblGrid>
      <w:tr>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التوصية</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الفوائد</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spacing w:line="360"/>
            </w:pPr>
            <w:r>
              <w:t>التنفيذ</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r>
              <w:t>أولوية قصوى</w:t>
            </w:r>
          </w:p>
        </w:tc>
      </w:tr>
      <w:tr>
        <w:tc>
          <w:tcPr>
            <w:tcW w:type="dxa" w:w="2880"/>
            <w:tcBorders>
              <w:top w:val="single" w:sz="4" w:space="0" w:color="000000"/>
              <w:left w:val="single" w:sz="4" w:space="0" w:color="000000"/>
              <w:bottom w:val="single" w:sz="4" w:space="0" w:color="000000"/>
              <w:right w:val="single" w:sz="4" w:space="0" w:color="000000"/>
            </w:tcBorders>
          </w:tcPr>
          <w:p>
            <w:r>
              <w:t>يمكنك القيام بذلك بنفسك /DIY</w:t>
            </w:r>
          </w:p>
        </w:tc>
        <w:tc>
          <w:tcPr>
            <w:tcW w:type="dxa" w:w="2880"/>
            <w:tcBorders>
              <w:top w:val="single" w:sz="4" w:space="0" w:color="000000"/>
              <w:left w:val="single" w:sz="4" w:space="0" w:color="000000"/>
              <w:bottom w:val="single" w:sz="4" w:space="0" w:color="000000"/>
              <w:right w:val="single" w:sz="4" w:space="0" w:color="000000"/>
            </w:tcBorders>
          </w:tcPr>
          <w:p>
            <w:r>
              <w:t>يمكنك تقليل استهلاك مكيف الهواء بنسبة 5% عن طريق زيادة درجة الحرارة بمقدار درجة مئوية واحدة</w:t>
            </w:r>
          </w:p>
        </w:tc>
        <w:tc>
          <w:tcPr>
            <w:tcW w:type="dxa" w:w="2880"/>
            <w:tcBorders>
              <w:top w:val="single" w:sz="4" w:space="0" w:color="000000"/>
              <w:left w:val="single" w:sz="4" w:space="0" w:color="000000"/>
              <w:bottom w:val="single" w:sz="4" w:space="0" w:color="000000"/>
              <w:right w:val="single" w:sz="4" w:space="0" w:color="000000"/>
            </w:tcBorders>
          </w:tcPr>
          <w:p>
            <w:r>
              <w:t>حافظ على درجة الحرارة عند 24 درجة مئوية في Bedroom</w:t>
            </w:r>
          </w:p>
        </w:tc>
      </w:tr>
      <w:tr>
        <w:tc>
          <w:tcPr>
            <w:tcW w:type="dxa" w:w="2880"/>
            <w:tcBorders>
              <w:top w:val="single" w:sz="4" w:space="0" w:color="000000"/>
              <w:left w:val="single" w:sz="4" w:space="0" w:color="000000"/>
              <w:bottom w:val="single" w:sz="4" w:space="0" w:color="000000"/>
              <w:right w:val="single" w:sz="4" w:space="0" w:color="000000"/>
            </w:tcBorders>
          </w:tcPr>
          <w:p>
            <w:r>
              <w:t>اتصل بشركات الصيانة انقر للحصول على قائمة بمقاولي الصيانة</w:t>
            </w:r>
          </w:p>
        </w:tc>
        <w:tc>
          <w:tcPr>
            <w:tcW w:type="dxa" w:w="2880"/>
            <w:tcBorders>
              <w:top w:val="single" w:sz="4" w:space="0" w:color="000000"/>
              <w:left w:val="single" w:sz="4" w:space="0" w:color="000000"/>
              <w:bottom w:val="single" w:sz="4" w:space="0" w:color="000000"/>
              <w:right w:val="single" w:sz="4" w:space="0" w:color="000000"/>
            </w:tcBorders>
          </w:tcPr>
          <w:p>
            <w:r>
              <w:t>إضافة العزل المطاطي يساعد في الحفاظ على برودة المنزل الداخلية، وتقليل استهلاك المكيف، وتقليل دخول الغبار من الخارج</w:t>
            </w:r>
          </w:p>
        </w:tc>
        <w:tc>
          <w:tcPr>
            <w:tcW w:type="dxa" w:w="2880"/>
            <w:tcBorders>
              <w:top w:val="single" w:sz="4" w:space="0" w:color="000000"/>
              <w:left w:val="single" w:sz="4" w:space="0" w:color="000000"/>
              <w:bottom w:val="single" w:sz="4" w:space="0" w:color="000000"/>
              <w:right w:val="single" w:sz="4" w:space="0" w:color="000000"/>
            </w:tcBorders>
          </w:tcPr>
          <w:p>
            <w:r>
              <w:t>تأكد من إغلاق وعزل الفجوات بين الأبواب (الأعلى والجوانب) وسد أي شقوق أو فجوات بين النوافذ والجدران في First Floor</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r>
              <w:t>أولوية متوسطة</w:t>
            </w:r>
          </w:p>
        </w:tc>
      </w:tr>
      <w:tr>
        <w:tc>
          <w:tcPr>
            <w:tcW w:type="dxa" w:w="2880"/>
            <w:tcBorders>
              <w:top w:val="single" w:sz="4" w:space="0" w:color="000000"/>
              <w:left w:val="single" w:sz="4" w:space="0" w:color="000000"/>
              <w:bottom w:val="single" w:sz="4" w:space="0" w:color="000000"/>
              <w:right w:val="single" w:sz="4" w:space="0" w:color="000000"/>
            </w:tcBorders>
          </w:tcPr>
          <w:p>
            <w:r>
              <w:t>فكر في استبدال مكيفات الهواء ذات النجمتين بمكيفات ذات تصنيف 4 أو 5 نجوم في Bedroom</w:t>
            </w:r>
          </w:p>
        </w:tc>
        <w:tc>
          <w:tcPr>
            <w:tcW w:type="dxa" w:w="2880"/>
            <w:tcBorders>
              <w:top w:val="single" w:sz="4" w:space="0" w:color="000000"/>
              <w:left w:val="single" w:sz="4" w:space="0" w:color="000000"/>
              <w:bottom w:val="single" w:sz="4" w:space="0" w:color="000000"/>
              <w:right w:val="single" w:sz="4" w:space="0" w:color="000000"/>
            </w:tcBorders>
          </w:tcPr>
          <w:p>
            <w:r>
              <w:t>استبدال الجهاز بمكيف أكثر كفاءة يمكن أن يقلل من استهلاك التكييف بنسبة 20%</w:t>
            </w:r>
          </w:p>
        </w:tc>
        <w:tc>
          <w:tcPr>
            <w:tcW w:type="dxa" w:w="2880"/>
            <w:tcBorders>
              <w:top w:val="single" w:sz="4" w:space="0" w:color="000000"/>
              <w:left w:val="single" w:sz="4" w:space="0" w:color="000000"/>
              <w:bottom w:val="single" w:sz="4" w:space="0" w:color="000000"/>
              <w:right w:val="single" w:sz="4" w:space="0" w:color="000000"/>
            </w:tcBorders>
          </w:tcPr>
          <w:p>
            <w:r>
              <w:t>زر بائع تجزئة أو موزع وتأكد من ضمان التركيب انقر للحصول على قائمة موزعي مكيفات الهواء</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r>
              <w:t>أولوية منخفضة</w:t>
            </w:r>
          </w:p>
        </w:tc>
      </w:tr>
    </w:tbl>
    <w:p>
      <w:pPr>
        <w:pStyle w:val="Heading2"/>
        <w:jc w:val="right"/>
      </w:pPr>
      <w:r>
        <w:t>التوصيات المولّدة بواسطة الذكاء الاصطناعي</w:t>
      </w:r>
    </w:p>
    <w:p>
      <w:pPr>
        <w:bidi w:val="1"/>
        <w:jc w:val="left"/>
        <w:spacing w:line="360"/>
      </w:pPr>
      <w:r>
        <w:t>١. نظام التكييف:</w:t>
        <w:br/>
        <w:t xml:space="preserve">     أ. ضبط درجة حرارة أجهزة التكييف على ٢٤ درجة مئوية أو أعلى، حيث أن كل درجة إضافية تقلل استهلاك الطاقة بنسبة ٣-٥٪. </w:t>
        <w:br/>
        <w:t xml:space="preserve">     ب. إيقاف تشغيل أجهزة التكييف في الغرف غير المستخدمة بشكل دائم.</w:t>
        <w:br/>
        <w:t xml:space="preserve">     ج. فحص وصيانة وحدات التكييف الداخلية التي بها تسريب للمياه وإصلاحها، حيث أن التسريب يقلل من كفاءة التبريد ويزيد استهلاك الطاقة.</w:t>
        <w:br/>
        <w:t>٢. الإضاءة:</w:t>
        <w:br/>
        <w:t xml:space="preserve">     أ. التأكد من إطفاء جميع الأضواء عند مغادرة الغرف.</w:t>
        <w:br/>
        <w:t xml:space="preserve">     ب. يمكن استخدام أنظمة التحكم في الإضاءة الذكية لضبط شدة الإضاءة تلقائيًا حسب الحاجة.</w:t>
        <w:br/>
        <w:t>٣. الحنفيات:</w:t>
        <w:br/>
        <w:t xml:space="preserve">     أ.  تركيب مهويات منخفضة التدفق على جميع الحنفيات لتقليل استهلاك المياه دون التأثير على راحة الاستخدام.</w:t>
        <w:br/>
        <w:t>٤. سخانات المياه:</w:t>
        <w:br/>
        <w:t xml:space="preserve">     أ. جدولة تشغيل سخانات المياه الكهربائية خلال أوقات انخفاض تعرفة الكهرباء.</w:t>
        <w:br/>
        <w:t xml:space="preserve">     ب. التأكد من كفاءة عمل نظام تسخين المياه بالطاقة الشمسية.</w:t>
        <w:br/>
        <w:t>٥. ملاحظات أخرى:</w:t>
        <w:br/>
        <w:t xml:space="preserve">     أ.  تحسين عزل النوافذ باستخدام مواد عازلة للحرارة، مما يقلل من انتقال الحرارة ويساهم في توفير الطاقة في كل من التدفئة والتبريد. </w:t>
        <w:br/>
        <w:t xml:space="preserve">     ب. زراعة الأشجار والنباتات حول المنزل لتوفير الظل الطبيعي وتقليل الحرارة المكتسبة من الشمس.</w:t>
        <w:br/>
        <w:t xml:space="preserve">     ج.  التوعية بأهمية ترشيد استهلاك الطاقة بين سكان الفيلا.</w:t>
        <w:br/>
      </w:r>
    </w:p>
    <w:p>
      <w:pPr>
        <w:pStyle w:val="Heading2"/>
        <w:jc w:val="right"/>
      </w:pPr>
      <w:r>
        <w:t>تنويه</w:t>
      </w:r>
    </w:p>
    <w:p>
      <w:pPr>
        <w:bidi w:val="1"/>
        <w:jc w:val="left"/>
        <w:spacing w:line="360"/>
      </w:pPr>
      <w:r>
        <w:t>يستند هذا التقرير إلى الملاحظات البصرية للمعدات الرئيسية المتعلقة بالطاقة والمياه في منزلك من قبل بلدية رأس الخيمة. لا تشمل الملاحظات أي قياسات أو تحاليل مفصلة.</w:t>
      </w:r>
    </w:p>
    <w:p>
      <w:pPr>
        <w:bidi w:val="1"/>
        <w:jc w:val="left"/>
        <w:spacing w:line="360"/>
      </w:pPr>
      <w:r>
        <w:t>المدخرات المحتملة المشار إليها في التقرير هي تقديرات وليست مضمونة. لا يوجد التزام بتنفيذ أي توصيات، ولن تكون بلدية رأس الخيمة مسؤولة عن أي إجراءات يتخذها صاحب المنزل أو أي طرف آخر.</w:t>
      </w:r>
    </w:p>
    <w:p>
      <w:pPr>
        <w:bidi w:val="1"/>
        <w:jc w:val="left"/>
        <w:spacing w:line="360"/>
      </w:pPr>
      <w:r>
        <w:t>المعلومات المقدمة تستند إلى البيانات المتاحة من بلدية رأس الخيمة والموردين والمقاولين الموصى بهم. ترحب البلدية بالتعليقات حول الشركات المدرجة والاقتراحات لإضافة شركات جديدة إلى القائمة. لأي اقتراحات، يرجى إرسال بريد إلكتروني إلى manzily@mun.rak.ae.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drawing>
        <wp:inline xmlns:a="http://schemas.openxmlformats.org/drawingml/2006/main" xmlns:pic="http://schemas.openxmlformats.org/drawingml/2006/picture">
          <wp:extent cx="1463040" cy="444900"/>
          <wp:docPr id="1" name="Picture 1"/>
          <wp:cNvGraphicFramePr>
            <a:graphicFrameLocks noChangeAspect="1"/>
          </wp:cNvGraphicFramePr>
          <a:graphic>
            <a:graphicData uri="http://schemas.openxmlformats.org/drawingml/2006/picture">
              <pic:pic>
                <pic:nvPicPr>
                  <pic:cNvPr id="0" name="rak.png"/>
                  <pic:cNvPicPr/>
                </pic:nvPicPr>
                <pic:blipFill>
                  <a:blip r:embed="rId1"/>
                  <a:stretch>
                    <a:fillRect/>
                  </a:stretch>
                </pic:blipFill>
                <pic:spPr>
                  <a:xfrm>
                    <a:off x="0" y="0"/>
                    <a:ext cx="1463040" cy="444900"/>
                  </a:xfrm>
                  <a:prstGeom prst="rect"/>
                </pic:spPr>
              </pic:pic>
            </a:graphicData>
          </a:graphic>
        </wp:inline>
      </w:drawing>
      <w:t xml:space="preserve">                                                                      </w:t>
      <w:drawing>
        <wp:inline xmlns:a="http://schemas.openxmlformats.org/drawingml/2006/main" xmlns:pic="http://schemas.openxmlformats.org/drawingml/2006/picture">
          <wp:extent cx="1828800" cy="382494"/>
          <wp:docPr id="2" name="Picture 2"/>
          <wp:cNvGraphicFramePr>
            <a:graphicFrameLocks noChangeAspect="1"/>
          </wp:cNvGraphicFramePr>
          <a:graphic>
            <a:graphicData uri="http://schemas.openxmlformats.org/drawingml/2006/picture">
              <pic:pic>
                <pic:nvPicPr>
                  <pic:cNvPr id="0" name="mun.png"/>
                  <pic:cNvPicPr/>
                </pic:nvPicPr>
                <pic:blipFill>
                  <a:blip r:embed="rId2"/>
                  <a:stretch>
                    <a:fillRect/>
                  </a:stretch>
                </pic:blipFill>
                <pic:spPr>
                  <a:xfrm>
                    <a:off x="0" y="0"/>
                    <a:ext cx="1828800" cy="382494"/>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s://docs.google.com/spreadsheets/d/1rqwzN-D2RJ2ac2QbBIL9fftC_7G5_BFo/edit?gid=2044373242#gid=204437324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