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266CE8" w:rsidRDefault="00000000">
      <w:pPr>
        <w:spacing w:before="480" w:after="240"/>
        <w:jc w:val="center"/>
      </w:pPr>
      <w:r>
        <w:rPr>
          <w:b/>
          <w:color w:val="2E8B8B"/>
          <w:sz w:val="56"/>
        </w:rPr>
        <w:t>◆</w:t>
      </w:r>
    </w:p>
    <w:p w:rsidR="00266CE8" w:rsidRDefault="00000000">
      <w:pPr>
        <w:spacing w:after="120"/>
        <w:jc w:val="center"/>
      </w:pPr>
      <w:r>
        <w:rPr>
          <w:b/>
          <w:color w:val="595959"/>
          <w:spacing w:val="40"/>
        </w:rPr>
        <w:t>MC CONSULTORÍAS &amp; CAPACITACIÓN S.A.S.</w:t>
      </w:r>
    </w:p>
    <w:p w:rsidR="00266CE8" w:rsidRDefault="00000000">
      <w:pPr>
        <w:pStyle w:val="CoverTitle"/>
      </w:pPr>
      <w:r>
        <w:t>Informe de Avance</w:t>
      </w:r>
    </w:p>
    <w:p w:rsidR="00266CE8" w:rsidRDefault="00000000">
      <w:pPr>
        <w:pStyle w:val="CoverSubtitle"/>
      </w:pPr>
      <w:r>
        <w:t>Contrato UTL:001</w:t>
      </w:r>
    </w:p>
    <w:p w:rsidR="00266CE8" w:rsidRDefault="00000000">
      <w:pPr>
        <w:spacing w:after="360"/>
        <w:jc w:val="center"/>
      </w:pPr>
      <w:r>
        <w:rPr>
          <w:sz w:val="24"/>
        </w:rPr>
        <w:t xml:space="preserve">Servicio tecnológico para la creación y diseño de </w:t>
      </w:r>
      <w:proofErr w:type="spellStart"/>
      <w:r>
        <w:rPr>
          <w:sz w:val="24"/>
        </w:rPr>
        <w:t>Geodatabase</w:t>
      </w:r>
      <w:proofErr w:type="spellEnd"/>
      <w:r>
        <w:rPr>
          <w:sz w:val="24"/>
        </w:rPr>
        <w:t xml:space="preserve"> y realización de 4 talleres de capacitación</w:t>
      </w:r>
    </w:p>
    <w:tbl>
      <w:tblPr>
        <w:tblW w:w="4500" w:type="pct"/>
        <w:tblInd w:w="120" w:type="dxa"/>
        <w:tblBorders>
          <w:top w:val="single" w:sz="8" w:space="0" w:color="2E8B8B"/>
          <w:bottom w:val="single" w:sz="8" w:space="0" w:color="2E8B8B"/>
          <w:insideH w:val="single" w:sz="4" w:space="0" w:color="D9D9D9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556"/>
        <w:gridCol w:w="5783"/>
      </w:tblGrid>
      <w:tr w:rsidR="00266CE8">
        <w:tc>
          <w:tcPr>
            <w:tcW w:w="2700" w:type="dxa"/>
          </w:tcPr>
          <w:p w:rsidR="00266CE8" w:rsidRDefault="00000000">
            <w:pPr>
              <w:spacing w:after="0"/>
            </w:pPr>
            <w:r>
              <w:rPr>
                <w:b/>
                <w:color w:val="1F3A5F"/>
              </w:rPr>
              <w:t>Documento</w:t>
            </w:r>
          </w:p>
        </w:tc>
        <w:tc>
          <w:tcPr>
            <w:tcW w:w="6326" w:type="dxa"/>
          </w:tcPr>
          <w:p w:rsidR="00266CE8" w:rsidRDefault="00000000">
            <w:pPr>
              <w:spacing w:after="0"/>
            </w:pPr>
            <w:r>
              <w:t>Anexo 1 — Soporte técnico (cláusula 3.2)</w:t>
            </w:r>
          </w:p>
        </w:tc>
      </w:tr>
      <w:tr w:rsidR="00266CE8">
        <w:tc>
          <w:tcPr>
            <w:tcW w:w="2700" w:type="dxa"/>
            <w:shd w:val="clear" w:color="auto" w:fill="F8FAFC"/>
          </w:tcPr>
          <w:p w:rsidR="00266CE8" w:rsidRDefault="00000000">
            <w:pPr>
              <w:spacing w:after="0"/>
            </w:pPr>
            <w:r>
              <w:rPr>
                <w:b/>
                <w:color w:val="1F3A5F"/>
              </w:rPr>
              <w:t>Contrato</w:t>
            </w:r>
          </w:p>
        </w:tc>
        <w:tc>
          <w:tcPr>
            <w:tcW w:w="6326" w:type="dxa"/>
            <w:shd w:val="clear" w:color="auto" w:fill="F8FAFC"/>
          </w:tcPr>
          <w:p w:rsidR="00266CE8" w:rsidRDefault="00000000">
            <w:pPr>
              <w:spacing w:after="0"/>
            </w:pPr>
            <w:r>
              <w:t>UTL:001</w:t>
            </w:r>
          </w:p>
        </w:tc>
      </w:tr>
      <w:tr w:rsidR="00266CE8">
        <w:tc>
          <w:tcPr>
            <w:tcW w:w="2700" w:type="dxa"/>
          </w:tcPr>
          <w:p w:rsidR="00266CE8" w:rsidRDefault="00000000">
            <w:pPr>
              <w:spacing w:after="0"/>
            </w:pPr>
            <w:r>
              <w:rPr>
                <w:b/>
                <w:color w:val="1F3A5F"/>
              </w:rPr>
              <w:t>Contratante</w:t>
            </w:r>
          </w:p>
        </w:tc>
        <w:tc>
          <w:tcPr>
            <w:tcW w:w="6326" w:type="dxa"/>
          </w:tcPr>
          <w:p w:rsidR="00266CE8" w:rsidRDefault="00000000">
            <w:pPr>
              <w:spacing w:after="0"/>
            </w:pPr>
            <w:r>
              <w:t>Unión Temporal Restauración Luruaco (NIT 901.991.300-4)</w:t>
            </w:r>
          </w:p>
        </w:tc>
      </w:tr>
      <w:tr w:rsidR="00266CE8">
        <w:tc>
          <w:tcPr>
            <w:tcW w:w="2700" w:type="dxa"/>
            <w:shd w:val="clear" w:color="auto" w:fill="F8FAFC"/>
          </w:tcPr>
          <w:p w:rsidR="00266CE8" w:rsidRDefault="00000000">
            <w:pPr>
              <w:spacing w:after="0"/>
            </w:pPr>
            <w:r>
              <w:rPr>
                <w:b/>
                <w:color w:val="1F3A5F"/>
              </w:rPr>
              <w:t>Contratista</w:t>
            </w:r>
          </w:p>
        </w:tc>
        <w:tc>
          <w:tcPr>
            <w:tcW w:w="6326" w:type="dxa"/>
            <w:shd w:val="clear" w:color="auto" w:fill="F8FAFC"/>
          </w:tcPr>
          <w:p w:rsidR="00266CE8" w:rsidRDefault="00000000">
            <w:pPr>
              <w:spacing w:after="0"/>
            </w:pPr>
            <w:r>
              <w:t>MC Consultorías &amp; Capacitación S.A.S. (NIT 900.614.837-8)</w:t>
            </w:r>
          </w:p>
        </w:tc>
      </w:tr>
      <w:tr w:rsidR="00266CE8">
        <w:tc>
          <w:tcPr>
            <w:tcW w:w="2700" w:type="dxa"/>
          </w:tcPr>
          <w:p w:rsidR="00266CE8" w:rsidRDefault="00000000">
            <w:pPr>
              <w:spacing w:after="0"/>
            </w:pPr>
            <w:r>
              <w:rPr>
                <w:b/>
                <w:color w:val="1F3A5F"/>
              </w:rPr>
              <w:t>Valor total</w:t>
            </w:r>
          </w:p>
        </w:tc>
        <w:tc>
          <w:tcPr>
            <w:tcW w:w="6326" w:type="dxa"/>
          </w:tcPr>
          <w:p w:rsidR="00266CE8" w:rsidRDefault="00000000">
            <w:pPr>
              <w:spacing w:after="0"/>
            </w:pPr>
            <w:r>
              <w:t>$143.592.540 M/L</w:t>
            </w:r>
          </w:p>
        </w:tc>
      </w:tr>
      <w:tr w:rsidR="00266CE8">
        <w:tc>
          <w:tcPr>
            <w:tcW w:w="2700" w:type="dxa"/>
            <w:shd w:val="clear" w:color="auto" w:fill="F8FAFC"/>
          </w:tcPr>
          <w:p w:rsidR="00266CE8" w:rsidRDefault="00000000">
            <w:pPr>
              <w:spacing w:after="0"/>
            </w:pPr>
            <w:r>
              <w:rPr>
                <w:b/>
                <w:color w:val="1F3A5F"/>
              </w:rPr>
              <w:t>Avance comprobado</w:t>
            </w:r>
          </w:p>
        </w:tc>
        <w:tc>
          <w:tcPr>
            <w:tcW w:w="6326" w:type="dxa"/>
            <w:shd w:val="clear" w:color="auto" w:fill="F8FAFC"/>
          </w:tcPr>
          <w:p w:rsidR="00266CE8" w:rsidRDefault="00000000">
            <w:pPr>
              <w:spacing w:after="0"/>
            </w:pPr>
            <w:r>
              <w:t>90,75% ponderado (umbral 3.2: ≥ 50%)</w:t>
            </w:r>
          </w:p>
        </w:tc>
      </w:tr>
      <w:tr w:rsidR="00266CE8">
        <w:tc>
          <w:tcPr>
            <w:tcW w:w="2700" w:type="dxa"/>
          </w:tcPr>
          <w:p w:rsidR="00266CE8" w:rsidRDefault="00000000">
            <w:pPr>
              <w:spacing w:after="0"/>
            </w:pPr>
            <w:r>
              <w:rPr>
                <w:b/>
                <w:color w:val="1F3A5F"/>
              </w:rPr>
              <w:t>Plazo</w:t>
            </w:r>
          </w:p>
        </w:tc>
        <w:tc>
          <w:tcPr>
            <w:tcW w:w="6326" w:type="dxa"/>
          </w:tcPr>
          <w:p w:rsidR="00266CE8" w:rsidRDefault="00000000">
            <w:pPr>
              <w:spacing w:after="0"/>
            </w:pPr>
            <w:r>
              <w:t>22 meses</w:t>
            </w:r>
          </w:p>
        </w:tc>
      </w:tr>
      <w:tr w:rsidR="00266CE8">
        <w:tc>
          <w:tcPr>
            <w:tcW w:w="2700" w:type="dxa"/>
            <w:shd w:val="clear" w:color="auto" w:fill="F8FAFC"/>
          </w:tcPr>
          <w:p w:rsidR="00266CE8" w:rsidRDefault="00000000">
            <w:pPr>
              <w:spacing w:after="0"/>
            </w:pPr>
            <w:r>
              <w:rPr>
                <w:b/>
                <w:color w:val="1F3A5F"/>
              </w:rPr>
              <w:t>Inicio</w:t>
            </w:r>
          </w:p>
        </w:tc>
        <w:tc>
          <w:tcPr>
            <w:tcW w:w="6326" w:type="dxa"/>
            <w:shd w:val="clear" w:color="auto" w:fill="F8FAFC"/>
          </w:tcPr>
          <w:p w:rsidR="00266CE8" w:rsidRDefault="00000000">
            <w:pPr>
              <w:spacing w:after="0"/>
            </w:pPr>
            <w:r>
              <w:t>02 de marzo de 2026</w:t>
            </w:r>
          </w:p>
        </w:tc>
      </w:tr>
      <w:tr w:rsidR="00266CE8">
        <w:tc>
          <w:tcPr>
            <w:tcW w:w="2700" w:type="dxa"/>
          </w:tcPr>
          <w:p w:rsidR="00266CE8" w:rsidRDefault="00000000">
            <w:pPr>
              <w:spacing w:after="0"/>
            </w:pPr>
            <w:r>
              <w:rPr>
                <w:b/>
                <w:color w:val="1F3A5F"/>
              </w:rPr>
              <w:t>Fin contractual</w:t>
            </w:r>
          </w:p>
        </w:tc>
        <w:tc>
          <w:tcPr>
            <w:tcW w:w="6326" w:type="dxa"/>
          </w:tcPr>
          <w:p w:rsidR="00266CE8" w:rsidRDefault="00000000">
            <w:pPr>
              <w:spacing w:after="0"/>
            </w:pPr>
            <w:r>
              <w:t>02 de enero de 2028</w:t>
            </w:r>
          </w:p>
        </w:tc>
      </w:tr>
      <w:tr w:rsidR="00266CE8">
        <w:tc>
          <w:tcPr>
            <w:tcW w:w="2700" w:type="dxa"/>
            <w:shd w:val="clear" w:color="auto" w:fill="F8FAFC"/>
          </w:tcPr>
          <w:p w:rsidR="00266CE8" w:rsidRDefault="00000000">
            <w:pPr>
              <w:spacing w:after="0"/>
            </w:pPr>
            <w:r>
              <w:rPr>
                <w:b/>
                <w:color w:val="1F3A5F"/>
              </w:rPr>
              <w:t>Fecha del informe</w:t>
            </w:r>
          </w:p>
        </w:tc>
        <w:tc>
          <w:tcPr>
            <w:tcW w:w="6326" w:type="dxa"/>
            <w:shd w:val="clear" w:color="auto" w:fill="F8FAFC"/>
          </w:tcPr>
          <w:p w:rsidR="00266CE8" w:rsidRDefault="00000000">
            <w:pPr>
              <w:spacing w:after="0"/>
            </w:pPr>
            <w:r>
              <w:t>24 de junio de 2026</w:t>
            </w:r>
          </w:p>
        </w:tc>
      </w:tr>
    </w:tbl>
    <w:p w:rsidR="00266CE8" w:rsidRDefault="00000000">
      <w:pPr>
        <w:spacing w:before="720"/>
        <w:jc w:val="center"/>
      </w:pPr>
      <w:r>
        <w:rPr>
          <w:b/>
          <w:color w:val="1F3A5F"/>
          <w:sz w:val="24"/>
        </w:rPr>
        <w:t>Junio · 2026</w:t>
      </w:r>
    </w:p>
    <w:p w:rsidR="00266CE8" w:rsidRDefault="00000000">
      <w:r>
        <w:br w:type="page"/>
      </w:r>
    </w:p>
    <w:p w:rsidR="00266CE8" w:rsidRDefault="00000000">
      <w:pPr>
        <w:pStyle w:val="TtuloTDC"/>
      </w:pPr>
      <w:r>
        <w:lastRenderedPageBreak/>
        <w:t>Tabla de contenido</w:t>
      </w:r>
    </w:p>
    <w:p w:rsidR="00266CE8" w:rsidRDefault="00000000">
      <w:r>
        <w:fldChar w:fldCharType="begin"/>
      </w:r>
      <w:r>
        <w:instrText xml:space="preserve"> TOC \o "1-3" \h \z \u </w:instrText>
      </w:r>
      <w:r>
        <w:fldChar w:fldCharType="separate"/>
      </w:r>
      <w:r>
        <w:t>Actualice este campo con F9 en Microsoft Word.</w:t>
      </w:r>
      <w:r>
        <w:fldChar w:fldCharType="end"/>
      </w:r>
    </w:p>
    <w:p w:rsidR="00266CE8" w:rsidRDefault="00266CE8"/>
    <w:p w:rsidR="00266CE8" w:rsidRDefault="00000000">
      <w:r>
        <w:br w:type="page"/>
      </w:r>
    </w:p>
    <w:p w:rsidR="00266CE8" w:rsidRDefault="00000000">
      <w:pPr>
        <w:pStyle w:val="Ttulo1"/>
      </w:pPr>
      <w:r>
        <w:lastRenderedPageBreak/>
        <w:t>1. Resumen ejecutivo</w:t>
      </w:r>
    </w:p>
    <w:p w:rsidR="00266CE8" w:rsidRDefault="00000000">
      <w:r>
        <w:t>La plataforma (</w:t>
      </w:r>
      <w:proofErr w:type="spellStart"/>
      <w:r>
        <w:t>Geodatabase</w:t>
      </w:r>
      <w:proofErr w:type="spellEnd"/>
      <w:r>
        <w:t xml:space="preserve"> + </w:t>
      </w:r>
      <w:proofErr w:type="spellStart"/>
      <w:r>
        <w:t>geovisor</w:t>
      </w:r>
      <w:proofErr w:type="spellEnd"/>
      <w:r>
        <w:t xml:space="preserve"> + módulos de reportes) está publicada en ambiente productivo en https://geodatabase.mcconsultorias.com.co, con autenticación, roles, 5 componentes temáticos navegables y un </w:t>
      </w:r>
      <w:proofErr w:type="spellStart"/>
      <w:r>
        <w:t>dashboard</w:t>
      </w:r>
      <w:proofErr w:type="spellEnd"/>
      <w:r>
        <w:t xml:space="preserve"> transversal. La arquitectura, el modelo de datos, el </w:t>
      </w:r>
      <w:proofErr w:type="spellStart"/>
      <w:r>
        <w:t>backend</w:t>
      </w:r>
      <w:proofErr w:type="spellEnd"/>
      <w:r>
        <w:t xml:space="preserve">, el </w:t>
      </w:r>
      <w:proofErr w:type="spellStart"/>
      <w:r>
        <w:t>frontend</w:t>
      </w:r>
      <w:proofErr w:type="spellEnd"/>
      <w:r>
        <w:t xml:space="preserve"> y el </w:t>
      </w:r>
      <w:proofErr w:type="spellStart"/>
      <w:r>
        <w:t>geovisor</w:t>
      </w:r>
      <w:proofErr w:type="spellEnd"/>
      <w:r>
        <w:t xml:space="preserve"> (obligaciones 5.2 a 5.5) están funcionalmente completos; lo que continúa abierto es la carga de información de campo/laboratorio que deben suministrar los equipos técnicos del proyecto (Restauración, Fauna, </w:t>
      </w:r>
      <w:proofErr w:type="spellStart"/>
      <w:r>
        <w:t>Ficorremediación</w:t>
      </w:r>
      <w:proofErr w:type="spellEnd"/>
      <w:r>
        <w:t>), no desarrollo de software.</w:t>
      </w:r>
    </w:p>
    <w:p w:rsidR="00266CE8" w:rsidRDefault="00000000">
      <w:pPr>
        <w:spacing w:before="240" w:after="120"/>
      </w:pPr>
      <w:r>
        <w:rPr>
          <w:b/>
          <w:color w:val="1F3A5F"/>
          <w:sz w:val="24"/>
        </w:rPr>
        <w:t>Estado de obligaciones contractuales (5.1 – 5.8)</w:t>
      </w:r>
    </w:p>
    <w:tbl>
      <w:tblPr>
        <w:tblW w:w="5000" w:type="pct"/>
        <w:tblInd w:w="100" w:type="dxa"/>
        <w:tblBorders>
          <w:top w:val="single" w:sz="8" w:space="0" w:color="1F3A5F"/>
          <w:bottom w:val="single" w:sz="8" w:space="0" w:color="1F3A5F"/>
          <w:insideH w:val="single" w:sz="4" w:space="0" w:color="D9D9D9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614"/>
        <w:gridCol w:w="4115"/>
        <w:gridCol w:w="4497"/>
      </w:tblGrid>
      <w:tr w:rsidR="00266CE8">
        <w:tc>
          <w:tcPr>
            <w:tcW w:w="600" w:type="dxa"/>
            <w:shd w:val="clear" w:color="auto" w:fill="16A34A"/>
          </w:tcPr>
          <w:p w:rsidR="00266CE8" w:rsidRDefault="00000000">
            <w:pPr>
              <w:spacing w:after="0"/>
              <w:jc w:val="center"/>
            </w:pPr>
            <w:r>
              <w:rPr>
                <w:b/>
                <w:color w:val="FFFFFF"/>
              </w:rPr>
              <w:t>●</w:t>
            </w:r>
          </w:p>
        </w:tc>
        <w:tc>
          <w:tcPr>
            <w:tcW w:w="4026" w:type="dxa"/>
          </w:tcPr>
          <w:p w:rsidR="00266CE8" w:rsidRDefault="00000000">
            <w:pPr>
              <w:spacing w:after="0"/>
            </w:pPr>
            <w:r>
              <w:rPr>
                <w:b/>
              </w:rPr>
              <w:t xml:space="preserve">5.1 </w:t>
            </w:r>
            <w:proofErr w:type="spellStart"/>
            <w:r>
              <w:rPr>
                <w:b/>
              </w:rPr>
              <w:t>Geodatabase</w:t>
            </w:r>
            <w:proofErr w:type="spellEnd"/>
          </w:p>
        </w:tc>
        <w:tc>
          <w:tcPr>
            <w:tcW w:w="4400" w:type="dxa"/>
          </w:tcPr>
          <w:p w:rsidR="00266CE8" w:rsidRDefault="00000000">
            <w:pPr>
              <w:spacing w:after="0"/>
            </w:pPr>
            <w:r>
              <w:rPr>
                <w:rFonts w:ascii="Consolas" w:hAnsi="Consolas"/>
                <w:color w:val="16A34A"/>
              </w:rPr>
              <w:t>████████  Estructurada</w:t>
            </w:r>
          </w:p>
        </w:tc>
      </w:tr>
      <w:tr w:rsidR="00266CE8">
        <w:tc>
          <w:tcPr>
            <w:tcW w:w="600" w:type="dxa"/>
            <w:shd w:val="clear" w:color="auto" w:fill="16A34A"/>
          </w:tcPr>
          <w:p w:rsidR="00266CE8" w:rsidRDefault="00000000">
            <w:pPr>
              <w:spacing w:after="0"/>
              <w:jc w:val="center"/>
            </w:pPr>
            <w:r>
              <w:rPr>
                <w:b/>
                <w:color w:val="FFFFFF"/>
              </w:rPr>
              <w:t>●</w:t>
            </w:r>
          </w:p>
        </w:tc>
        <w:tc>
          <w:tcPr>
            <w:tcW w:w="4026" w:type="dxa"/>
          </w:tcPr>
          <w:p w:rsidR="00266CE8" w:rsidRDefault="00000000">
            <w:pPr>
              <w:spacing w:after="0"/>
            </w:pPr>
            <w:r>
              <w:rPr>
                <w:b/>
              </w:rPr>
              <w:t>5.2 Arquitectura</w:t>
            </w:r>
          </w:p>
        </w:tc>
        <w:tc>
          <w:tcPr>
            <w:tcW w:w="4400" w:type="dxa"/>
          </w:tcPr>
          <w:p w:rsidR="00266CE8" w:rsidRDefault="00000000">
            <w:pPr>
              <w:spacing w:after="0"/>
            </w:pPr>
            <w:r>
              <w:rPr>
                <w:rFonts w:ascii="Consolas" w:hAnsi="Consolas"/>
                <w:color w:val="16A34A"/>
              </w:rPr>
              <w:t>████████  Completa</w:t>
            </w:r>
          </w:p>
        </w:tc>
      </w:tr>
      <w:tr w:rsidR="00266CE8">
        <w:tc>
          <w:tcPr>
            <w:tcW w:w="600" w:type="dxa"/>
            <w:shd w:val="clear" w:color="auto" w:fill="16A34A"/>
          </w:tcPr>
          <w:p w:rsidR="00266CE8" w:rsidRDefault="00000000">
            <w:pPr>
              <w:spacing w:after="0"/>
              <w:jc w:val="center"/>
            </w:pPr>
            <w:r>
              <w:rPr>
                <w:b/>
                <w:color w:val="FFFFFF"/>
              </w:rPr>
              <w:t>●</w:t>
            </w:r>
          </w:p>
        </w:tc>
        <w:tc>
          <w:tcPr>
            <w:tcW w:w="4026" w:type="dxa"/>
          </w:tcPr>
          <w:p w:rsidR="00266CE8" w:rsidRDefault="00000000">
            <w:pPr>
              <w:spacing w:after="0"/>
            </w:pPr>
            <w:r>
              <w:rPr>
                <w:b/>
              </w:rPr>
              <w:t>5.3 Diseño UX/UI</w:t>
            </w:r>
          </w:p>
        </w:tc>
        <w:tc>
          <w:tcPr>
            <w:tcW w:w="4400" w:type="dxa"/>
          </w:tcPr>
          <w:p w:rsidR="00266CE8" w:rsidRDefault="00000000">
            <w:pPr>
              <w:spacing w:after="0"/>
            </w:pPr>
            <w:r>
              <w:rPr>
                <w:rFonts w:ascii="Consolas" w:hAnsi="Consolas"/>
                <w:color w:val="16A34A"/>
              </w:rPr>
              <w:t>████████  Completo</w:t>
            </w:r>
          </w:p>
        </w:tc>
      </w:tr>
      <w:tr w:rsidR="00266CE8">
        <w:tc>
          <w:tcPr>
            <w:tcW w:w="600" w:type="dxa"/>
            <w:shd w:val="clear" w:color="auto" w:fill="16A34A"/>
          </w:tcPr>
          <w:p w:rsidR="00266CE8" w:rsidRDefault="00000000">
            <w:pPr>
              <w:spacing w:after="0"/>
              <w:jc w:val="center"/>
            </w:pPr>
            <w:r>
              <w:rPr>
                <w:b/>
                <w:color w:val="FFFFFF"/>
              </w:rPr>
              <w:t>●</w:t>
            </w:r>
          </w:p>
        </w:tc>
        <w:tc>
          <w:tcPr>
            <w:tcW w:w="4026" w:type="dxa"/>
          </w:tcPr>
          <w:p w:rsidR="00266CE8" w:rsidRDefault="00000000">
            <w:pPr>
              <w:spacing w:after="0"/>
            </w:pPr>
            <w:r>
              <w:rPr>
                <w:b/>
              </w:rPr>
              <w:t>5.4 Desarrollo</w:t>
            </w:r>
          </w:p>
        </w:tc>
        <w:tc>
          <w:tcPr>
            <w:tcW w:w="4400" w:type="dxa"/>
          </w:tcPr>
          <w:p w:rsidR="00266CE8" w:rsidRDefault="00000000">
            <w:pPr>
              <w:spacing w:after="0"/>
            </w:pPr>
            <w:r>
              <w:rPr>
                <w:rFonts w:ascii="Consolas" w:hAnsi="Consolas"/>
                <w:color w:val="16A34A"/>
              </w:rPr>
              <w:t>████████  Completo</w:t>
            </w:r>
          </w:p>
        </w:tc>
      </w:tr>
      <w:tr w:rsidR="00266CE8">
        <w:tc>
          <w:tcPr>
            <w:tcW w:w="600" w:type="dxa"/>
            <w:shd w:val="clear" w:color="auto" w:fill="EAB308"/>
          </w:tcPr>
          <w:p w:rsidR="00266CE8" w:rsidRDefault="00000000">
            <w:pPr>
              <w:spacing w:after="0"/>
              <w:jc w:val="center"/>
            </w:pPr>
            <w:r>
              <w:rPr>
                <w:b/>
                <w:color w:val="FFFFFF"/>
              </w:rPr>
              <w:t>●</w:t>
            </w:r>
          </w:p>
        </w:tc>
        <w:tc>
          <w:tcPr>
            <w:tcW w:w="4026" w:type="dxa"/>
          </w:tcPr>
          <w:p w:rsidR="00266CE8" w:rsidRDefault="00000000">
            <w:pPr>
              <w:spacing w:after="0"/>
            </w:pPr>
            <w:r>
              <w:rPr>
                <w:b/>
              </w:rPr>
              <w:t>5.5 Pruebas/Operación</w:t>
            </w:r>
          </w:p>
        </w:tc>
        <w:tc>
          <w:tcPr>
            <w:tcW w:w="4400" w:type="dxa"/>
          </w:tcPr>
          <w:p w:rsidR="00266CE8" w:rsidRDefault="00000000">
            <w:pPr>
              <w:spacing w:after="0"/>
            </w:pPr>
            <w:r>
              <w:rPr>
                <w:rFonts w:ascii="Consolas" w:hAnsi="Consolas"/>
                <w:color w:val="EAB308"/>
              </w:rPr>
              <w:t>██████▒▒  En producción</w:t>
            </w:r>
          </w:p>
        </w:tc>
      </w:tr>
      <w:tr w:rsidR="00266CE8">
        <w:tc>
          <w:tcPr>
            <w:tcW w:w="600" w:type="dxa"/>
            <w:shd w:val="clear" w:color="auto" w:fill="16A34A"/>
          </w:tcPr>
          <w:p w:rsidR="00266CE8" w:rsidRDefault="00000000">
            <w:pPr>
              <w:spacing w:after="0"/>
              <w:jc w:val="center"/>
            </w:pPr>
            <w:r>
              <w:rPr>
                <w:b/>
                <w:color w:val="FFFFFF"/>
              </w:rPr>
              <w:t>●</w:t>
            </w:r>
          </w:p>
        </w:tc>
        <w:tc>
          <w:tcPr>
            <w:tcW w:w="4026" w:type="dxa"/>
          </w:tcPr>
          <w:p w:rsidR="00266CE8" w:rsidRDefault="00000000">
            <w:pPr>
              <w:spacing w:after="0"/>
            </w:pPr>
            <w:r>
              <w:rPr>
                <w:b/>
              </w:rPr>
              <w:t>5.6 Soporte</w:t>
            </w:r>
          </w:p>
        </w:tc>
        <w:tc>
          <w:tcPr>
            <w:tcW w:w="4400" w:type="dxa"/>
          </w:tcPr>
          <w:p w:rsidR="00266CE8" w:rsidRDefault="00000000">
            <w:pPr>
              <w:spacing w:after="0"/>
            </w:pPr>
            <w:r>
              <w:rPr>
                <w:rFonts w:ascii="Consolas" w:hAnsi="Consolas"/>
                <w:color w:val="16A34A"/>
              </w:rPr>
              <w:t>████████  En curso</w:t>
            </w:r>
          </w:p>
        </w:tc>
      </w:tr>
      <w:tr w:rsidR="00266CE8">
        <w:tc>
          <w:tcPr>
            <w:tcW w:w="600" w:type="dxa"/>
            <w:shd w:val="clear" w:color="auto" w:fill="DC2626"/>
          </w:tcPr>
          <w:p w:rsidR="00266CE8" w:rsidRDefault="00000000">
            <w:pPr>
              <w:spacing w:after="0"/>
              <w:jc w:val="center"/>
            </w:pPr>
            <w:r>
              <w:rPr>
                <w:b/>
                <w:color w:val="FFFFFF"/>
              </w:rPr>
              <w:t>●</w:t>
            </w:r>
          </w:p>
        </w:tc>
        <w:tc>
          <w:tcPr>
            <w:tcW w:w="4026" w:type="dxa"/>
          </w:tcPr>
          <w:p w:rsidR="00266CE8" w:rsidRDefault="00000000">
            <w:pPr>
              <w:spacing w:after="0"/>
            </w:pPr>
            <w:r>
              <w:rPr>
                <w:b/>
              </w:rPr>
              <w:t>5.7 Capacitación</w:t>
            </w:r>
          </w:p>
        </w:tc>
        <w:tc>
          <w:tcPr>
            <w:tcW w:w="4400" w:type="dxa"/>
          </w:tcPr>
          <w:p w:rsidR="00266CE8" w:rsidRDefault="00000000">
            <w:pPr>
              <w:spacing w:after="0"/>
            </w:pPr>
            <w:r>
              <w:rPr>
                <w:rFonts w:ascii="Consolas" w:hAnsi="Consolas"/>
                <w:color w:val="DC2626"/>
              </w:rPr>
              <w:t>▒▒▒▒▒▒▒▒  No iniciada</w:t>
            </w:r>
          </w:p>
        </w:tc>
      </w:tr>
      <w:tr w:rsidR="00266CE8">
        <w:tc>
          <w:tcPr>
            <w:tcW w:w="600" w:type="dxa"/>
            <w:shd w:val="clear" w:color="auto" w:fill="EAB308"/>
          </w:tcPr>
          <w:p w:rsidR="00266CE8" w:rsidRDefault="00000000">
            <w:pPr>
              <w:spacing w:after="0"/>
              <w:jc w:val="center"/>
            </w:pPr>
            <w:r>
              <w:rPr>
                <w:b/>
                <w:color w:val="FFFFFF"/>
              </w:rPr>
              <w:t>●</w:t>
            </w:r>
          </w:p>
        </w:tc>
        <w:tc>
          <w:tcPr>
            <w:tcW w:w="4026" w:type="dxa"/>
          </w:tcPr>
          <w:p w:rsidR="00266CE8" w:rsidRDefault="00000000">
            <w:pPr>
              <w:spacing w:after="0"/>
            </w:pPr>
            <w:r>
              <w:rPr>
                <w:b/>
              </w:rPr>
              <w:t>5.8 Entregables</w:t>
            </w:r>
          </w:p>
        </w:tc>
        <w:tc>
          <w:tcPr>
            <w:tcW w:w="4400" w:type="dxa"/>
          </w:tcPr>
          <w:p w:rsidR="00266CE8" w:rsidRDefault="00000000">
            <w:pPr>
              <w:spacing w:after="0"/>
            </w:pPr>
            <w:r>
              <w:rPr>
                <w:rFonts w:ascii="Consolas" w:hAnsi="Consolas"/>
                <w:color w:val="EAB308"/>
              </w:rPr>
              <w:t>██████▒▒  Parcial</w:t>
            </w:r>
          </w:p>
        </w:tc>
      </w:tr>
    </w:tbl>
    <w:p w:rsidR="00266CE8" w:rsidRDefault="00000000">
      <w:pPr>
        <w:spacing w:before="120"/>
        <w:jc w:val="center"/>
      </w:pPr>
      <w:r>
        <w:rPr>
          <w:b/>
          <w:sz w:val="20"/>
        </w:rPr>
        <w:t>Leyenda:</w:t>
      </w:r>
      <w:r>
        <w:rPr>
          <w:b/>
          <w:color w:val="16A34A"/>
        </w:rPr>
        <w:t>● 4 Verde</w:t>
      </w:r>
      <w:r>
        <w:rPr>
          <w:b/>
          <w:color w:val="EAB308"/>
        </w:rPr>
        <w:t>● 3 Amarillo</w:t>
      </w:r>
      <w:r>
        <w:rPr>
          <w:b/>
          <w:color w:val="DC2626"/>
        </w:rPr>
        <w:t>● 1 Rojo</w:t>
      </w:r>
    </w:p>
    <w:p w:rsidR="00266CE8" w:rsidRDefault="00000000">
      <w:pPr>
        <w:pStyle w:val="Ttulo1"/>
      </w:pPr>
      <w:r>
        <w:t>2. Avance por obligación contractual (cláusula quinta)</w:t>
      </w:r>
    </w:p>
    <w:tbl>
      <w:tblPr>
        <w:tblW w:w="5000" w:type="pct"/>
        <w:tblInd w:w="80" w:type="dxa"/>
        <w:tblBorders>
          <w:top w:val="single" w:sz="8" w:space="0" w:color="1F3A5F"/>
          <w:bottom w:val="single" w:sz="8" w:space="0" w:color="1F3A5F"/>
          <w:insideH w:val="single" w:sz="4" w:space="0" w:color="D9D9D9"/>
        </w:tblBorders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484"/>
        <w:gridCol w:w="6364"/>
        <w:gridCol w:w="1338"/>
      </w:tblGrid>
      <w:tr w:rsidR="00266CE8">
        <w:tc>
          <w:tcPr>
            <w:tcW w:w="0" w:type="auto"/>
            <w:tcBorders>
              <w:bottom w:val="single" w:sz="8" w:space="0" w:color="1F3A5F"/>
            </w:tcBorders>
            <w:shd w:val="clear" w:color="auto" w:fill="1F3A5F"/>
          </w:tcPr>
          <w:p w:rsidR="00266CE8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Obligación</w:t>
            </w:r>
          </w:p>
        </w:tc>
        <w:tc>
          <w:tcPr>
            <w:tcW w:w="0" w:type="auto"/>
            <w:tcBorders>
              <w:bottom w:val="single" w:sz="8" w:space="0" w:color="1F3A5F"/>
            </w:tcBorders>
            <w:shd w:val="clear" w:color="auto" w:fill="1F3A5F"/>
          </w:tcPr>
          <w:p w:rsidR="00266CE8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w="0" w:type="auto"/>
            <w:tcBorders>
              <w:bottom w:val="single" w:sz="8" w:space="0" w:color="1F3A5F"/>
            </w:tcBorders>
            <w:shd w:val="clear" w:color="auto" w:fill="1F3A5F"/>
          </w:tcPr>
          <w:p w:rsidR="00266CE8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Estado</w:t>
            </w:r>
          </w:p>
        </w:tc>
      </w:tr>
      <w:tr w:rsidR="00266CE8">
        <w:tc>
          <w:tcPr>
            <w:tcW w:w="0" w:type="auto"/>
          </w:tcPr>
          <w:p w:rsidR="00266CE8" w:rsidRDefault="00000000">
            <w:pPr>
              <w:spacing w:after="0"/>
            </w:pPr>
            <w:r>
              <w:t>5.1</w:t>
            </w:r>
          </w:p>
        </w:tc>
        <w:tc>
          <w:tcPr>
            <w:tcW w:w="0" w:type="auto"/>
          </w:tcPr>
          <w:p w:rsidR="00266CE8" w:rsidRDefault="00000000">
            <w:pPr>
              <w:spacing w:after="0"/>
            </w:pPr>
            <w:proofErr w:type="spellStart"/>
            <w:r>
              <w:t>Geodatabase</w:t>
            </w:r>
            <w:proofErr w:type="spellEnd"/>
            <w:r>
              <w:t xml:space="preserve"> (diseño y construcción)</w:t>
            </w:r>
          </w:p>
        </w:tc>
        <w:tc>
          <w:tcPr>
            <w:tcW w:w="0" w:type="auto"/>
          </w:tcPr>
          <w:p w:rsidR="00266CE8" w:rsidRDefault="00000000">
            <w:pPr>
              <w:spacing w:after="0"/>
            </w:pPr>
            <w:r>
              <w:rPr>
                <w:b/>
                <w:color w:val="FFFFFF"/>
                <w:shd w:val="clear" w:color="auto" w:fill="16A34A"/>
              </w:rPr>
              <w:t>Verde</w:t>
            </w:r>
          </w:p>
        </w:tc>
      </w:tr>
      <w:tr w:rsidR="00266CE8">
        <w:tc>
          <w:tcPr>
            <w:tcW w:w="0" w:type="auto"/>
            <w:shd w:val="clear" w:color="auto" w:fill="F8FAFC"/>
          </w:tcPr>
          <w:p w:rsidR="00266CE8" w:rsidRDefault="00000000">
            <w:pPr>
              <w:spacing w:after="0"/>
            </w:pPr>
            <w:r>
              <w:t>5.2</w:t>
            </w:r>
          </w:p>
        </w:tc>
        <w:tc>
          <w:tcPr>
            <w:tcW w:w="0" w:type="auto"/>
            <w:shd w:val="clear" w:color="auto" w:fill="F8FAFC"/>
          </w:tcPr>
          <w:p w:rsidR="00266CE8" w:rsidRDefault="00000000">
            <w:pPr>
              <w:spacing w:after="0"/>
            </w:pPr>
            <w:r>
              <w:t>Arquitectura funcional</w:t>
            </w:r>
          </w:p>
        </w:tc>
        <w:tc>
          <w:tcPr>
            <w:tcW w:w="0" w:type="auto"/>
            <w:shd w:val="clear" w:color="auto" w:fill="F8FAFC"/>
          </w:tcPr>
          <w:p w:rsidR="00266CE8" w:rsidRDefault="00000000">
            <w:pPr>
              <w:spacing w:after="0"/>
            </w:pPr>
            <w:r>
              <w:rPr>
                <w:b/>
                <w:color w:val="FFFFFF"/>
                <w:shd w:val="clear" w:color="auto" w:fill="16A34A"/>
              </w:rPr>
              <w:t>Verde</w:t>
            </w:r>
          </w:p>
        </w:tc>
      </w:tr>
      <w:tr w:rsidR="00266CE8">
        <w:tc>
          <w:tcPr>
            <w:tcW w:w="0" w:type="auto"/>
          </w:tcPr>
          <w:p w:rsidR="00266CE8" w:rsidRDefault="00000000">
            <w:pPr>
              <w:spacing w:after="0"/>
            </w:pPr>
            <w:r>
              <w:t>5.3</w:t>
            </w:r>
          </w:p>
        </w:tc>
        <w:tc>
          <w:tcPr>
            <w:tcW w:w="0" w:type="auto"/>
          </w:tcPr>
          <w:p w:rsidR="00266CE8" w:rsidRDefault="00000000">
            <w:pPr>
              <w:spacing w:after="0"/>
            </w:pPr>
            <w:r>
              <w:t>Diseño UX/UI</w:t>
            </w:r>
          </w:p>
        </w:tc>
        <w:tc>
          <w:tcPr>
            <w:tcW w:w="0" w:type="auto"/>
          </w:tcPr>
          <w:p w:rsidR="00266CE8" w:rsidRDefault="00000000">
            <w:pPr>
              <w:spacing w:after="0"/>
            </w:pPr>
            <w:r>
              <w:rPr>
                <w:b/>
                <w:color w:val="FFFFFF"/>
                <w:shd w:val="clear" w:color="auto" w:fill="16A34A"/>
              </w:rPr>
              <w:t>Verde</w:t>
            </w:r>
          </w:p>
        </w:tc>
      </w:tr>
      <w:tr w:rsidR="00266CE8">
        <w:tc>
          <w:tcPr>
            <w:tcW w:w="0" w:type="auto"/>
            <w:shd w:val="clear" w:color="auto" w:fill="F8FAFC"/>
          </w:tcPr>
          <w:p w:rsidR="00266CE8" w:rsidRDefault="00000000">
            <w:pPr>
              <w:spacing w:after="0"/>
            </w:pPr>
            <w:r>
              <w:t>5.4</w:t>
            </w:r>
          </w:p>
        </w:tc>
        <w:tc>
          <w:tcPr>
            <w:tcW w:w="0" w:type="auto"/>
            <w:shd w:val="clear" w:color="auto" w:fill="F8FAFC"/>
          </w:tcPr>
          <w:p w:rsidR="00266CE8" w:rsidRDefault="00000000">
            <w:pPr>
              <w:spacing w:after="0"/>
            </w:pPr>
            <w:r>
              <w:t>Desarrollo tecnológico</w:t>
            </w:r>
          </w:p>
        </w:tc>
        <w:tc>
          <w:tcPr>
            <w:tcW w:w="0" w:type="auto"/>
            <w:shd w:val="clear" w:color="auto" w:fill="F8FAFC"/>
          </w:tcPr>
          <w:p w:rsidR="00266CE8" w:rsidRDefault="00000000">
            <w:pPr>
              <w:spacing w:after="0"/>
            </w:pPr>
            <w:r>
              <w:rPr>
                <w:b/>
                <w:color w:val="FFFFFF"/>
                <w:shd w:val="clear" w:color="auto" w:fill="16A34A"/>
              </w:rPr>
              <w:t>Verde</w:t>
            </w:r>
          </w:p>
        </w:tc>
      </w:tr>
      <w:tr w:rsidR="00266CE8">
        <w:tc>
          <w:tcPr>
            <w:tcW w:w="0" w:type="auto"/>
          </w:tcPr>
          <w:p w:rsidR="00266CE8" w:rsidRDefault="00000000">
            <w:pPr>
              <w:spacing w:after="0"/>
            </w:pPr>
            <w:r>
              <w:t>5.5</w:t>
            </w:r>
          </w:p>
        </w:tc>
        <w:tc>
          <w:tcPr>
            <w:tcW w:w="0" w:type="auto"/>
          </w:tcPr>
          <w:p w:rsidR="00266CE8" w:rsidRDefault="00000000">
            <w:pPr>
              <w:spacing w:after="0"/>
            </w:pPr>
            <w:r>
              <w:t>Pruebas, implementación y puesta en operación</w:t>
            </w:r>
          </w:p>
        </w:tc>
        <w:tc>
          <w:tcPr>
            <w:tcW w:w="0" w:type="auto"/>
          </w:tcPr>
          <w:p w:rsidR="00266CE8" w:rsidRDefault="00000000">
            <w:pPr>
              <w:spacing w:after="0"/>
            </w:pPr>
            <w:r>
              <w:rPr>
                <w:b/>
                <w:color w:val="FFFFFF"/>
                <w:shd w:val="clear" w:color="auto" w:fill="EAB308"/>
              </w:rPr>
              <w:t>Amarillo</w:t>
            </w:r>
          </w:p>
        </w:tc>
      </w:tr>
      <w:tr w:rsidR="00266CE8">
        <w:tc>
          <w:tcPr>
            <w:tcW w:w="0" w:type="auto"/>
            <w:shd w:val="clear" w:color="auto" w:fill="F8FAFC"/>
          </w:tcPr>
          <w:p w:rsidR="00266CE8" w:rsidRDefault="00000000">
            <w:pPr>
              <w:spacing w:after="0"/>
            </w:pPr>
            <w:r>
              <w:t>5.6</w:t>
            </w:r>
          </w:p>
        </w:tc>
        <w:tc>
          <w:tcPr>
            <w:tcW w:w="0" w:type="auto"/>
            <w:shd w:val="clear" w:color="auto" w:fill="F8FAFC"/>
          </w:tcPr>
          <w:p w:rsidR="00266CE8" w:rsidRDefault="00000000">
            <w:pPr>
              <w:spacing w:after="0"/>
            </w:pPr>
            <w:r>
              <w:t>Soporte post-implementación</w:t>
            </w:r>
          </w:p>
        </w:tc>
        <w:tc>
          <w:tcPr>
            <w:tcW w:w="0" w:type="auto"/>
            <w:shd w:val="clear" w:color="auto" w:fill="F8FAFC"/>
          </w:tcPr>
          <w:p w:rsidR="00266CE8" w:rsidRDefault="00000000">
            <w:pPr>
              <w:spacing w:after="0"/>
            </w:pPr>
            <w:r>
              <w:rPr>
                <w:b/>
                <w:color w:val="FFFFFF"/>
                <w:shd w:val="clear" w:color="auto" w:fill="16A34A"/>
              </w:rPr>
              <w:t>Verde</w:t>
            </w:r>
          </w:p>
        </w:tc>
      </w:tr>
      <w:tr w:rsidR="00266CE8">
        <w:tc>
          <w:tcPr>
            <w:tcW w:w="0" w:type="auto"/>
          </w:tcPr>
          <w:p w:rsidR="00266CE8" w:rsidRDefault="00000000">
            <w:pPr>
              <w:spacing w:after="0"/>
            </w:pPr>
            <w:r>
              <w:t>5.7</w:t>
            </w:r>
          </w:p>
        </w:tc>
        <w:tc>
          <w:tcPr>
            <w:tcW w:w="0" w:type="auto"/>
          </w:tcPr>
          <w:p w:rsidR="00266CE8" w:rsidRDefault="00000000">
            <w:pPr>
              <w:spacing w:after="0"/>
            </w:pPr>
            <w:r>
              <w:t>Capacitación (4 talleres)</w:t>
            </w:r>
          </w:p>
        </w:tc>
        <w:tc>
          <w:tcPr>
            <w:tcW w:w="0" w:type="auto"/>
          </w:tcPr>
          <w:p w:rsidR="00266CE8" w:rsidRDefault="00000000">
            <w:pPr>
              <w:spacing w:after="0"/>
            </w:pPr>
            <w:r>
              <w:rPr>
                <w:b/>
                <w:color w:val="FFFFFF"/>
                <w:shd w:val="clear" w:color="auto" w:fill="DC2626"/>
              </w:rPr>
              <w:t>Rojo</w:t>
            </w:r>
          </w:p>
        </w:tc>
      </w:tr>
      <w:tr w:rsidR="00266CE8">
        <w:tc>
          <w:tcPr>
            <w:tcW w:w="0" w:type="auto"/>
            <w:shd w:val="clear" w:color="auto" w:fill="F8FAFC"/>
          </w:tcPr>
          <w:p w:rsidR="00266CE8" w:rsidRDefault="00000000">
            <w:pPr>
              <w:spacing w:after="0"/>
            </w:pPr>
            <w:r>
              <w:t>5.8</w:t>
            </w:r>
          </w:p>
        </w:tc>
        <w:tc>
          <w:tcPr>
            <w:tcW w:w="0" w:type="auto"/>
            <w:shd w:val="clear" w:color="auto" w:fill="F8FAFC"/>
          </w:tcPr>
          <w:p w:rsidR="00266CE8" w:rsidRDefault="00000000">
            <w:pPr>
              <w:spacing w:after="0"/>
            </w:pPr>
            <w:r>
              <w:t>Entregables y documentación</w:t>
            </w:r>
          </w:p>
        </w:tc>
        <w:tc>
          <w:tcPr>
            <w:tcW w:w="0" w:type="auto"/>
            <w:shd w:val="clear" w:color="auto" w:fill="F8FAFC"/>
          </w:tcPr>
          <w:p w:rsidR="00266CE8" w:rsidRDefault="00000000">
            <w:pPr>
              <w:spacing w:after="0"/>
            </w:pPr>
            <w:r>
              <w:rPr>
                <w:b/>
                <w:color w:val="FFFFFF"/>
                <w:shd w:val="clear" w:color="auto" w:fill="EAB308"/>
              </w:rPr>
              <w:t>Amarillo</w:t>
            </w:r>
          </w:p>
        </w:tc>
      </w:tr>
    </w:tbl>
    <w:p w:rsidR="00266CE8" w:rsidRDefault="00000000">
      <w:pPr>
        <w:pStyle w:val="Ttulo2"/>
      </w:pPr>
      <w:r>
        <w:t xml:space="preserve">5.1  Diseño, estructuración y construcción de la </w:t>
      </w:r>
      <w:proofErr w:type="spellStart"/>
      <w:r>
        <w:t>Geodatabase</w:t>
      </w:r>
      <w:proofErr w:type="spellEnd"/>
    </w:p>
    <w:p w:rsidR="00266CE8" w:rsidRDefault="00000000">
      <w:pPr>
        <w:spacing w:after="120"/>
      </w:pPr>
      <w:r>
        <w:rPr>
          <w:b/>
          <w:color w:val="FFFFFF"/>
          <w:shd w:val="clear" w:color="auto" w:fill="16A34A"/>
        </w:rPr>
        <w:t>Verde</w:t>
      </w:r>
    </w:p>
    <w:p w:rsidR="00266CE8" w:rsidRDefault="00000000">
      <w:pPr>
        <w:pStyle w:val="Ttulo3"/>
      </w:pPr>
      <w:r>
        <w:t>Logros</w:t>
      </w:r>
    </w:p>
    <w:p w:rsidR="00266CE8" w:rsidRDefault="00000000">
      <w:pPr>
        <w:spacing w:after="60"/>
        <w:ind w:left="360" w:hanging="180"/>
      </w:pPr>
      <w:r>
        <w:rPr>
          <w:b/>
          <w:color w:val="2E8B8B"/>
        </w:rPr>
        <w:t>•</w:t>
      </w:r>
      <w:proofErr w:type="spellStart"/>
      <w:r>
        <w:t>Geodatabase</w:t>
      </w:r>
      <w:proofErr w:type="spellEnd"/>
      <w:r>
        <w:t xml:space="preserve"> oficial creada en PostgreSQL/</w:t>
      </w:r>
      <w:proofErr w:type="spellStart"/>
      <w:r>
        <w:t>PostGIS</w:t>
      </w:r>
      <w:proofErr w:type="spellEnd"/>
      <w:r>
        <w:t xml:space="preserve"> (</w:t>
      </w:r>
      <w:proofErr w:type="spellStart"/>
      <w:r>
        <w:t>restauracion_ecologica</w:t>
      </w:r>
      <w:proofErr w:type="spellEnd"/>
      <w:r>
        <w:t xml:space="preserve">, esquema </w:t>
      </w:r>
      <w:proofErr w:type="spellStart"/>
      <w:r>
        <w:t>eco_restauracion</w:t>
      </w:r>
      <w:proofErr w:type="spellEnd"/>
      <w:r>
        <w:t>), con SRID 4326, geometrías validadas y relaciones por FK.</w:t>
      </w:r>
    </w:p>
    <w:p w:rsidR="00266CE8" w:rsidRDefault="00000000">
      <w:pPr>
        <w:spacing w:after="60"/>
        <w:ind w:left="360" w:hanging="180"/>
      </w:pPr>
      <w:r>
        <w:rPr>
          <w:b/>
          <w:color w:val="2E8B8B"/>
        </w:rPr>
        <w:lastRenderedPageBreak/>
        <w:t>•</w:t>
      </w:r>
      <w:r>
        <w:t>21 tablas activas + vistas de indicadores (</w:t>
      </w:r>
      <w:proofErr w:type="spellStart"/>
      <w:r>
        <w:t>vw_indicadores_restauracion</w:t>
      </w:r>
      <w:proofErr w:type="spellEnd"/>
      <w:r>
        <w:t xml:space="preserve">, </w:t>
      </w:r>
      <w:proofErr w:type="spellStart"/>
      <w:r>
        <w:t>vw_fauna_total</w:t>
      </w:r>
      <w:proofErr w:type="spellEnd"/>
      <w:r>
        <w:t xml:space="preserve">, </w:t>
      </w:r>
      <w:proofErr w:type="spellStart"/>
      <w:r>
        <w:t>vw_gobernanza_resumen</w:t>
      </w:r>
      <w:proofErr w:type="spellEnd"/>
      <w:r>
        <w:t>).</w:t>
      </w:r>
    </w:p>
    <w:p w:rsidR="00266CE8" w:rsidRDefault="00000000">
      <w:pPr>
        <w:spacing w:after="60"/>
        <w:ind w:left="360" w:hanging="180"/>
      </w:pPr>
      <w:r>
        <w:rPr>
          <w:b/>
          <w:color w:val="2E8B8B"/>
        </w:rPr>
        <w:t>•</w:t>
      </w:r>
      <w:r>
        <w:t xml:space="preserve">Información recibida e integrada de los componentes: Restauración (censo forestal real), Maleza/Vegetación Acuática (polígonos reales), Gobernanza (actividades reales), </w:t>
      </w:r>
      <w:proofErr w:type="spellStart"/>
      <w:r>
        <w:t>Ficorremediación</w:t>
      </w:r>
      <w:proofErr w:type="spellEnd"/>
      <w:r>
        <w:t xml:space="preserve"> (puntos georreferenciados).</w:t>
      </w:r>
    </w:p>
    <w:p w:rsidR="00266CE8" w:rsidRDefault="00000000">
      <w:pPr>
        <w:pStyle w:val="Ttulo3"/>
      </w:pPr>
      <w:r>
        <w:t>Pendientes</w:t>
      </w:r>
    </w:p>
    <w:p w:rsidR="00266CE8" w:rsidRDefault="00000000">
      <w:pPr>
        <w:spacing w:after="80"/>
        <w:ind w:left="360" w:hanging="180"/>
      </w:pPr>
      <w:r>
        <w:rPr>
          <w:b/>
          <w:color w:val="EAB308"/>
        </w:rPr>
        <w:t>[Pendiente]</w:t>
      </w:r>
      <w:r>
        <w:t>Depuración/normalización formal bajo lineamientos IGAC e ISO 19115, y metadatos técnicos completos (ver §4).</w:t>
      </w:r>
    </w:p>
    <w:p w:rsidR="00266CE8" w:rsidRDefault="00000000">
      <w:pPr>
        <w:pStyle w:val="Ttulo2"/>
      </w:pPr>
      <w:r>
        <w:t>5.2  Análisis funcional y arquitectura de la plataforma</w:t>
      </w:r>
    </w:p>
    <w:p w:rsidR="00266CE8" w:rsidRDefault="00000000">
      <w:pPr>
        <w:spacing w:after="120"/>
      </w:pPr>
      <w:r>
        <w:rPr>
          <w:b/>
          <w:color w:val="FFFFFF"/>
          <w:shd w:val="clear" w:color="auto" w:fill="16A34A"/>
        </w:rPr>
        <w:t>Verde</w:t>
      </w:r>
    </w:p>
    <w:p w:rsidR="00266CE8" w:rsidRDefault="00000000">
      <w:pPr>
        <w:pStyle w:val="Ttulo3"/>
      </w:pPr>
      <w:r>
        <w:t>Logros</w:t>
      </w:r>
    </w:p>
    <w:p w:rsidR="00266CE8" w:rsidRDefault="00000000">
      <w:pPr>
        <w:spacing w:after="60"/>
        <w:ind w:left="360" w:hanging="180"/>
      </w:pPr>
      <w:r>
        <w:rPr>
          <w:b/>
          <w:color w:val="2E8B8B"/>
        </w:rPr>
        <w:t>•</w:t>
      </w:r>
      <w:r>
        <w:t xml:space="preserve">Roles definidos y operativos: administrador, </w:t>
      </w:r>
      <w:proofErr w:type="spellStart"/>
      <w:r>
        <w:t>tecnico</w:t>
      </w:r>
      <w:proofErr w:type="spellEnd"/>
      <w:r>
        <w:t xml:space="preserve">, consulta (tabla usuarios, JWT, middleware </w:t>
      </w:r>
      <w:proofErr w:type="spellStart"/>
      <w:r>
        <w:t>requireAuth</w:t>
      </w:r>
      <w:proofErr w:type="spellEnd"/>
      <w:r>
        <w:t>).</w:t>
      </w:r>
    </w:p>
    <w:p w:rsidR="00266CE8" w:rsidRDefault="00000000">
      <w:pPr>
        <w:spacing w:after="60"/>
        <w:ind w:left="360" w:hanging="180"/>
      </w:pPr>
      <w:r>
        <w:rPr>
          <w:b/>
          <w:color w:val="2E8B8B"/>
        </w:rPr>
        <w:t>•</w:t>
      </w:r>
      <w:r>
        <w:t xml:space="preserve">Arquitectura: SPA </w:t>
      </w:r>
      <w:proofErr w:type="spellStart"/>
      <w:r>
        <w:t>React</w:t>
      </w:r>
      <w:proofErr w:type="spellEnd"/>
      <w:r>
        <w:t xml:space="preserve"> (</w:t>
      </w:r>
      <w:proofErr w:type="spellStart"/>
      <w:r>
        <w:t>frontend</w:t>
      </w:r>
      <w:proofErr w:type="spellEnd"/>
      <w:r>
        <w:t xml:space="preserve">) + API REST </w:t>
      </w:r>
      <w:proofErr w:type="spellStart"/>
      <w:r>
        <w:t>Go</w:t>
      </w:r>
      <w:proofErr w:type="spellEnd"/>
      <w:r>
        <w:t>/</w:t>
      </w:r>
      <w:proofErr w:type="spellStart"/>
      <w:r>
        <w:t>Fiber</w:t>
      </w:r>
      <w:proofErr w:type="spellEnd"/>
      <w:r>
        <w:t xml:space="preserve"> (</w:t>
      </w:r>
      <w:proofErr w:type="spellStart"/>
      <w:r>
        <w:t>backend</w:t>
      </w:r>
      <w:proofErr w:type="spellEnd"/>
      <w:r>
        <w:t xml:space="preserve">) + </w:t>
      </w:r>
      <w:proofErr w:type="spellStart"/>
      <w:r>
        <w:t>PostGIS</w:t>
      </w:r>
      <w:proofErr w:type="spellEnd"/>
      <w:r>
        <w:t>, documentada en 01-ARQUITECTURA.md y 10-INFRAESTRUCTURA-PRODUCCION.md.</w:t>
      </w:r>
    </w:p>
    <w:p w:rsidR="00266CE8" w:rsidRDefault="00000000">
      <w:pPr>
        <w:spacing w:after="60"/>
        <w:ind w:left="360" w:hanging="180"/>
      </w:pPr>
      <w:r>
        <w:rPr>
          <w:b/>
          <w:color w:val="2E8B8B"/>
        </w:rPr>
        <w:t>•</w:t>
      </w:r>
      <w:r>
        <w:t>Flujos de información definidos por componente (capas, puntos, coberturas, temáticas).</w:t>
      </w:r>
    </w:p>
    <w:p w:rsidR="00266CE8" w:rsidRDefault="00000000">
      <w:pPr>
        <w:pStyle w:val="Ttulo2"/>
      </w:pPr>
      <w:r>
        <w:t>5.3  Diseño UX/UI</w:t>
      </w:r>
    </w:p>
    <w:p w:rsidR="00266CE8" w:rsidRDefault="00000000">
      <w:pPr>
        <w:spacing w:after="120"/>
      </w:pPr>
      <w:r>
        <w:rPr>
          <w:b/>
          <w:color w:val="FFFFFF"/>
          <w:shd w:val="clear" w:color="auto" w:fill="16A34A"/>
        </w:rPr>
        <w:t>Verde</w:t>
      </w:r>
    </w:p>
    <w:p w:rsidR="00266CE8" w:rsidRDefault="00000000">
      <w:pPr>
        <w:pStyle w:val="Ttulo3"/>
      </w:pPr>
      <w:r>
        <w:t>Logros</w:t>
      </w:r>
    </w:p>
    <w:p w:rsidR="00266CE8" w:rsidRDefault="00000000">
      <w:pPr>
        <w:spacing w:after="60"/>
        <w:ind w:left="360" w:hanging="180"/>
      </w:pPr>
      <w:r>
        <w:rPr>
          <w:b/>
          <w:color w:val="2E8B8B"/>
        </w:rPr>
        <w:t>•</w:t>
      </w:r>
      <w:r>
        <w:t xml:space="preserve">Lineamientos gráficos institucionales (C.R.A.) aplicados de forma consistente en los 5 componentes y el </w:t>
      </w:r>
      <w:proofErr w:type="spellStart"/>
      <w:r>
        <w:t>dashboard</w:t>
      </w:r>
      <w:proofErr w:type="spellEnd"/>
      <w:r>
        <w:t xml:space="preserve"> transversal.</w:t>
      </w:r>
    </w:p>
    <w:p w:rsidR="00266CE8" w:rsidRDefault="00000000">
      <w:pPr>
        <w:spacing w:after="60"/>
        <w:ind w:left="360" w:hanging="180"/>
      </w:pPr>
      <w:r>
        <w:rPr>
          <w:b/>
          <w:color w:val="2E8B8B"/>
        </w:rPr>
        <w:t>•</w:t>
      </w:r>
      <w:r>
        <w:t>Diseño responsive (</w:t>
      </w:r>
      <w:proofErr w:type="spellStart"/>
      <w:r>
        <w:t>sidebar</w:t>
      </w:r>
      <w:proofErr w:type="spellEnd"/>
      <w:r>
        <w:t xml:space="preserve"> colapsable, grillas adaptables, </w:t>
      </w:r>
      <w:proofErr w:type="spellStart"/>
      <w:r>
        <w:t>breakpoints</w:t>
      </w:r>
      <w:proofErr w:type="spellEnd"/>
      <w:r>
        <w:t xml:space="preserve"> móvil/</w:t>
      </w:r>
      <w:proofErr w:type="spellStart"/>
      <w:r>
        <w:t>tablet</w:t>
      </w:r>
      <w:proofErr w:type="spellEnd"/>
      <w:r>
        <w:t xml:space="preserve"> probados).</w:t>
      </w:r>
    </w:p>
    <w:p w:rsidR="00266CE8" w:rsidRDefault="00000000">
      <w:pPr>
        <w:pStyle w:val="Ttulo3"/>
      </w:pPr>
      <w:r>
        <w:t>Pendientes</w:t>
      </w:r>
    </w:p>
    <w:p w:rsidR="00266CE8" w:rsidRDefault="00000000">
      <w:pPr>
        <w:spacing w:after="80"/>
        <w:ind w:left="360" w:hanging="180"/>
      </w:pPr>
      <w:r>
        <w:rPr>
          <w:b/>
          <w:color w:val="EAB308"/>
        </w:rPr>
        <w:t>[Pendiente]</w:t>
      </w:r>
      <w:proofErr w:type="spellStart"/>
      <w:r>
        <w:t>Wireframes</w:t>
      </w:r>
      <w:proofErr w:type="spellEnd"/>
      <w:r>
        <w:t>/mockups como artefacto formal de entrega: existen como HTML de mockup (03-frontend/</w:t>
      </w:r>
      <w:proofErr w:type="spellStart"/>
      <w:r>
        <w:t>public</w:t>
      </w:r>
      <w:proofErr w:type="spellEnd"/>
      <w:r>
        <w:t>/mockup/), no como documento de diseño firmado.</w:t>
      </w:r>
    </w:p>
    <w:p w:rsidR="00266CE8" w:rsidRDefault="00000000">
      <w:pPr>
        <w:pStyle w:val="Ttulo2"/>
      </w:pPr>
      <w:r>
        <w:t>5.4  Desarrollo tecnológico</w:t>
      </w:r>
    </w:p>
    <w:p w:rsidR="00266CE8" w:rsidRDefault="00000000">
      <w:pPr>
        <w:spacing w:after="120"/>
      </w:pPr>
      <w:r>
        <w:rPr>
          <w:b/>
          <w:color w:val="FFFFFF"/>
          <w:shd w:val="clear" w:color="auto" w:fill="16A34A"/>
        </w:rPr>
        <w:t>Verde</w:t>
      </w:r>
    </w:p>
    <w:p w:rsidR="00266CE8" w:rsidRDefault="00000000">
      <w:pPr>
        <w:pStyle w:val="Ttulo3"/>
      </w:pPr>
      <w:r>
        <w:t>Logros</w:t>
      </w:r>
    </w:p>
    <w:p w:rsidR="00266CE8" w:rsidRDefault="00000000">
      <w:pPr>
        <w:spacing w:after="60"/>
        <w:ind w:left="360" w:hanging="180"/>
      </w:pPr>
      <w:r>
        <w:rPr>
          <w:b/>
          <w:color w:val="2E8B8B"/>
        </w:rPr>
        <w:t>•</w:t>
      </w:r>
      <w:proofErr w:type="spellStart"/>
      <w:r>
        <w:t>Backend</w:t>
      </w:r>
      <w:proofErr w:type="spellEnd"/>
      <w:r>
        <w:t xml:space="preserve"> </w:t>
      </w:r>
      <w:proofErr w:type="spellStart"/>
      <w:r>
        <w:t>Go</w:t>
      </w:r>
      <w:proofErr w:type="spellEnd"/>
      <w:r>
        <w:t xml:space="preserve"> (</w:t>
      </w:r>
      <w:proofErr w:type="spellStart"/>
      <w:r>
        <w:t>Fiber</w:t>
      </w:r>
      <w:proofErr w:type="spellEnd"/>
      <w:r>
        <w:t>) con autenticación JWT, control de acceso por rol, API documentada por rutas (02-backend/</w:t>
      </w:r>
      <w:proofErr w:type="spellStart"/>
      <w:r>
        <w:t>main.go</w:t>
      </w:r>
      <w:proofErr w:type="spellEnd"/>
      <w:r>
        <w:t xml:space="preserve">, </w:t>
      </w:r>
      <w:proofErr w:type="spellStart"/>
      <w:r>
        <w:t>auth.go</w:t>
      </w:r>
      <w:proofErr w:type="spellEnd"/>
      <w:r>
        <w:t xml:space="preserve">, </w:t>
      </w:r>
      <w:proofErr w:type="spellStart"/>
      <w:r>
        <w:t>crud.go</w:t>
      </w:r>
      <w:proofErr w:type="spellEnd"/>
      <w:r>
        <w:t xml:space="preserve">, </w:t>
      </w:r>
      <w:proofErr w:type="spellStart"/>
      <w:r>
        <w:t>restauracion.go</w:t>
      </w:r>
      <w:proofErr w:type="spellEnd"/>
      <w:r>
        <w:t xml:space="preserve">, </w:t>
      </w:r>
      <w:proofErr w:type="spellStart"/>
      <w:r>
        <w:t>reportes.go</w:t>
      </w:r>
      <w:proofErr w:type="spellEnd"/>
      <w:r>
        <w:t xml:space="preserve">, </w:t>
      </w:r>
      <w:proofErr w:type="spellStart"/>
      <w:r>
        <w:t>tematicas.go</w:t>
      </w:r>
      <w:proofErr w:type="spellEnd"/>
      <w:r>
        <w:t>).</w:t>
      </w:r>
    </w:p>
    <w:p w:rsidR="00266CE8" w:rsidRDefault="00000000">
      <w:pPr>
        <w:spacing w:after="60"/>
        <w:ind w:left="360" w:hanging="180"/>
      </w:pPr>
      <w:r>
        <w:rPr>
          <w:b/>
          <w:color w:val="2E8B8B"/>
        </w:rPr>
        <w:t>•</w:t>
      </w:r>
      <w:proofErr w:type="spellStart"/>
      <w:r>
        <w:t>Frontend</w:t>
      </w:r>
      <w:proofErr w:type="spellEnd"/>
      <w:r>
        <w:t xml:space="preserve"> </w:t>
      </w:r>
      <w:proofErr w:type="spellStart"/>
      <w:r>
        <w:t>React</w:t>
      </w:r>
      <w:proofErr w:type="spellEnd"/>
      <w:r>
        <w:t>/</w:t>
      </w:r>
      <w:proofErr w:type="spellStart"/>
      <w:r>
        <w:t>TypeScript</w:t>
      </w:r>
      <w:proofErr w:type="spellEnd"/>
      <w:r>
        <w:t xml:space="preserve"> con 5 vistas de componente + </w:t>
      </w:r>
      <w:proofErr w:type="spellStart"/>
      <w:r>
        <w:t>dashboard</w:t>
      </w:r>
      <w:proofErr w:type="spellEnd"/>
      <w:r>
        <w:t xml:space="preserve"> transversal + reportes.</w:t>
      </w:r>
    </w:p>
    <w:p w:rsidR="00266CE8" w:rsidRDefault="00000000">
      <w:pPr>
        <w:spacing w:after="60"/>
        <w:ind w:left="360" w:hanging="180"/>
      </w:pPr>
      <w:r>
        <w:rPr>
          <w:b/>
          <w:color w:val="2E8B8B"/>
        </w:rPr>
        <w:t>•</w:t>
      </w:r>
      <w:proofErr w:type="spellStart"/>
      <w:r>
        <w:t>Geovisor</w:t>
      </w:r>
      <w:proofErr w:type="spellEnd"/>
      <w:r>
        <w:t xml:space="preserve"> (</w:t>
      </w:r>
      <w:proofErr w:type="spellStart"/>
      <w:r>
        <w:t>Leaflet</w:t>
      </w:r>
      <w:proofErr w:type="spellEnd"/>
      <w:r>
        <w:t xml:space="preserve">) con capas por componente, medición, búsqueda de lugar, exportación </w:t>
      </w:r>
      <w:proofErr w:type="spellStart"/>
      <w:r>
        <w:t>GeoJSON</w:t>
      </w:r>
      <w:proofErr w:type="spellEnd"/>
      <w:r>
        <w:t>, ortofoto dron.</w:t>
      </w:r>
    </w:p>
    <w:p w:rsidR="00266CE8" w:rsidRDefault="00000000">
      <w:pPr>
        <w:spacing w:after="60"/>
        <w:ind w:left="360" w:hanging="180"/>
      </w:pPr>
      <w:r>
        <w:rPr>
          <w:b/>
          <w:color w:val="2E8B8B"/>
        </w:rPr>
        <w:lastRenderedPageBreak/>
        <w:t>•</w:t>
      </w:r>
      <w:r>
        <w:t>Módulo de reportes/indicadores (</w:t>
      </w:r>
      <w:proofErr w:type="spellStart"/>
      <w:r>
        <w:t>ReportesView</w:t>
      </w:r>
      <w:proofErr w:type="spellEnd"/>
      <w:r>
        <w:t xml:space="preserve">, </w:t>
      </w:r>
      <w:proofErr w:type="spellStart"/>
      <w:r>
        <w:t>vw_indicadores_restauracion</w:t>
      </w:r>
      <w:proofErr w:type="spellEnd"/>
      <w:r>
        <w:t>).</w:t>
      </w:r>
    </w:p>
    <w:p w:rsidR="00266CE8" w:rsidRDefault="00000000">
      <w:pPr>
        <w:spacing w:after="60"/>
        <w:ind w:left="360" w:hanging="180"/>
      </w:pPr>
      <w:r>
        <w:rPr>
          <w:b/>
          <w:color w:val="2E8B8B"/>
        </w:rPr>
        <w:t>•</w:t>
      </w:r>
      <w:r>
        <w:t xml:space="preserve">Integración </w:t>
      </w:r>
      <w:proofErr w:type="spellStart"/>
      <w:r>
        <w:t>frontend</w:t>
      </w:r>
      <w:proofErr w:type="spellEnd"/>
      <w:r>
        <w:t>–</w:t>
      </w:r>
      <w:proofErr w:type="spellStart"/>
      <w:r>
        <w:t>backend</w:t>
      </w:r>
      <w:proofErr w:type="spellEnd"/>
      <w:r>
        <w:t>–</w:t>
      </w:r>
      <w:proofErr w:type="spellStart"/>
      <w:r>
        <w:t>Geodatabase</w:t>
      </w:r>
      <w:proofErr w:type="spellEnd"/>
      <w:r>
        <w:t xml:space="preserve"> verificada </w:t>
      </w:r>
      <w:proofErr w:type="spellStart"/>
      <w:r>
        <w:t>end-to-end</w:t>
      </w:r>
      <w:proofErr w:type="spellEnd"/>
      <w:r>
        <w:t xml:space="preserve"> (</w:t>
      </w:r>
      <w:proofErr w:type="spellStart"/>
      <w:r>
        <w:t>login</w:t>
      </w:r>
      <w:proofErr w:type="spellEnd"/>
      <w:r>
        <w:t xml:space="preserve"> real, CRUD de puntos, carga de capas).</w:t>
      </w:r>
    </w:p>
    <w:p w:rsidR="00266CE8" w:rsidRDefault="00000000">
      <w:pPr>
        <w:pStyle w:val="Ttulo2"/>
      </w:pPr>
      <w:r>
        <w:t>5.5  Pruebas, implementación y puesta en operación</w:t>
      </w:r>
    </w:p>
    <w:p w:rsidR="00266CE8" w:rsidRDefault="00000000">
      <w:pPr>
        <w:spacing w:after="120"/>
      </w:pPr>
      <w:r>
        <w:rPr>
          <w:b/>
          <w:color w:val="FFFFFF"/>
          <w:shd w:val="clear" w:color="auto" w:fill="EAB308"/>
        </w:rPr>
        <w:t>Amarillo</w:t>
      </w:r>
    </w:p>
    <w:p w:rsidR="00266CE8" w:rsidRDefault="00000000">
      <w:pPr>
        <w:pStyle w:val="Ttulo3"/>
      </w:pPr>
      <w:r>
        <w:t>Logros</w:t>
      </w:r>
    </w:p>
    <w:p w:rsidR="00266CE8" w:rsidRDefault="00000000">
      <w:pPr>
        <w:spacing w:after="60"/>
        <w:ind w:left="360" w:hanging="180"/>
      </w:pPr>
      <w:r>
        <w:rPr>
          <w:b/>
          <w:color w:val="2E8B8B"/>
        </w:rPr>
        <w:t>•</w:t>
      </w:r>
      <w:r>
        <w:t xml:space="preserve">Plataforma publicada en ambiente productivo: https://geodatabase.mcconsultorias.com.co (Docker + </w:t>
      </w:r>
      <w:proofErr w:type="spellStart"/>
      <w:r>
        <w:t>Traefik</w:t>
      </w:r>
      <w:proofErr w:type="spellEnd"/>
      <w:r>
        <w:t xml:space="preserve"> + TLS, VPS </w:t>
      </w:r>
      <w:proofErr w:type="spellStart"/>
      <w:r>
        <w:t>Hetzner</w:t>
      </w:r>
      <w:proofErr w:type="spellEnd"/>
      <w:r>
        <w:t>).</w:t>
      </w:r>
    </w:p>
    <w:p w:rsidR="00266CE8" w:rsidRDefault="00000000">
      <w:pPr>
        <w:spacing w:after="60"/>
        <w:ind w:left="360" w:hanging="180"/>
      </w:pPr>
      <w:r>
        <w:rPr>
          <w:b/>
          <w:color w:val="2E8B8B"/>
        </w:rPr>
        <w:t>•</w:t>
      </w:r>
      <w:r>
        <w:t>URL operativa de acceso entregada y funcionando.</w:t>
      </w:r>
    </w:p>
    <w:p w:rsidR="00266CE8" w:rsidRDefault="00000000">
      <w:pPr>
        <w:spacing w:after="60"/>
        <w:ind w:left="360" w:hanging="180"/>
      </w:pPr>
      <w:r>
        <w:rPr>
          <w:b/>
          <w:color w:val="2E8B8B"/>
        </w:rPr>
        <w:t>•</w:t>
      </w:r>
      <w:r>
        <w:t>Verificación funcional manual de cada cambio antes de publicar (</w:t>
      </w:r>
      <w:proofErr w:type="spellStart"/>
      <w:r>
        <w:t>login</w:t>
      </w:r>
      <w:proofErr w:type="spellEnd"/>
      <w:r>
        <w:t>, render de componentes, persistencia en BD).</w:t>
      </w:r>
    </w:p>
    <w:p w:rsidR="00266CE8" w:rsidRDefault="00000000">
      <w:pPr>
        <w:pStyle w:val="Ttulo3"/>
      </w:pPr>
      <w:r>
        <w:t>Pendientes</w:t>
      </w:r>
    </w:p>
    <w:p w:rsidR="00266CE8" w:rsidRDefault="00000000">
      <w:pPr>
        <w:spacing w:after="80"/>
        <w:ind w:left="360" w:hanging="180"/>
      </w:pPr>
      <w:r>
        <w:rPr>
          <w:b/>
          <w:color w:val="EAB308"/>
        </w:rPr>
        <w:t>[Pendiente]</w:t>
      </w:r>
      <w:r>
        <w:t>Informe formal de pruebas técnicas como documento de entrega (hoy la verificación es continua pero no está consolidada en un acta/informe único).</w:t>
      </w:r>
    </w:p>
    <w:p w:rsidR="00266CE8" w:rsidRDefault="00000000">
      <w:pPr>
        <w:pStyle w:val="Ttulo2"/>
      </w:pPr>
      <w:r>
        <w:t>5.6  Soporte y mantenimiento post-implementación</w:t>
      </w:r>
    </w:p>
    <w:p w:rsidR="00266CE8" w:rsidRDefault="00000000">
      <w:pPr>
        <w:spacing w:after="120"/>
      </w:pPr>
      <w:r>
        <w:rPr>
          <w:b/>
          <w:color w:val="FFFFFF"/>
          <w:shd w:val="clear" w:color="auto" w:fill="16A34A"/>
        </w:rPr>
        <w:t>Verde</w:t>
      </w:r>
    </w:p>
    <w:p w:rsidR="00266CE8" w:rsidRDefault="00000000">
      <w:pPr>
        <w:pStyle w:val="Ttulo3"/>
      </w:pPr>
      <w:r>
        <w:t>Logros</w:t>
      </w:r>
    </w:p>
    <w:p w:rsidR="00266CE8" w:rsidRDefault="00000000">
      <w:pPr>
        <w:spacing w:after="60"/>
        <w:ind w:left="360" w:hanging="180"/>
      </w:pPr>
      <w:r>
        <w:rPr>
          <w:b/>
          <w:color w:val="2E8B8B"/>
        </w:rPr>
        <w:t>•</w:t>
      </w:r>
      <w:r>
        <w:t>Soporte correctivo activo y continuo (ajustes de componentes, corrección de credenciales, mejoras de UI bajo demanda).</w:t>
      </w:r>
    </w:p>
    <w:p w:rsidR="00266CE8" w:rsidRDefault="00000000">
      <w:pPr>
        <w:pStyle w:val="Ttulo3"/>
      </w:pPr>
      <w:r>
        <w:t>Pendientes</w:t>
      </w:r>
    </w:p>
    <w:p w:rsidR="00266CE8" w:rsidRDefault="00000000">
      <w:pPr>
        <w:spacing w:after="80"/>
        <w:ind w:left="360" w:hanging="180"/>
      </w:pPr>
      <w:r>
        <w:rPr>
          <w:b/>
          <w:color w:val="EAB308"/>
        </w:rPr>
        <w:t>[Pendiente]</w:t>
      </w:r>
      <w:r>
        <w:t>Registro estructurado de incidencias (hoy el seguimiento vive en el historial de cambios del repositorio, no en una bitácora formal de soporte).</w:t>
      </w:r>
    </w:p>
    <w:p w:rsidR="00266CE8" w:rsidRDefault="00000000">
      <w:pPr>
        <w:pStyle w:val="Ttulo2"/>
      </w:pPr>
      <w:r>
        <w:t>5.7  Capacitación</w:t>
      </w:r>
    </w:p>
    <w:p w:rsidR="00266CE8" w:rsidRDefault="00000000">
      <w:pPr>
        <w:spacing w:after="120"/>
      </w:pPr>
      <w:r>
        <w:rPr>
          <w:b/>
          <w:color w:val="FFFFFF"/>
          <w:shd w:val="clear" w:color="auto" w:fill="DC2626"/>
        </w:rPr>
        <w:t>Rojo</w:t>
      </w:r>
    </w:p>
    <w:p w:rsidR="00266CE8" w:rsidRDefault="00000000">
      <w:pPr>
        <w:pStyle w:val="Ttulo3"/>
      </w:pPr>
      <w:r>
        <w:t>Logros</w:t>
      </w:r>
    </w:p>
    <w:p w:rsidR="00266CE8" w:rsidRDefault="00000000">
      <w:pPr>
        <w:spacing w:after="60"/>
        <w:ind w:left="360" w:hanging="180"/>
      </w:pPr>
      <w:r>
        <w:rPr>
          <w:b/>
          <w:color w:val="2E8B8B"/>
        </w:rPr>
        <w:t>•</w:t>
      </w:r>
      <w:r>
        <w:t>Sin avances — 0 de 4 talleres realizados. Sin fecha programada aún.</w:t>
      </w:r>
    </w:p>
    <w:p w:rsidR="00266CE8" w:rsidRDefault="00000000">
      <w:pPr>
        <w:spacing w:after="60"/>
        <w:ind w:left="360" w:hanging="180"/>
      </w:pPr>
      <w:r>
        <w:rPr>
          <w:b/>
          <w:color w:val="2E8B8B"/>
        </w:rPr>
        <w:t>•</w:t>
      </w:r>
      <w:r>
        <w:t>Material de apoyo y memorias de capacitación: no generados (dependen de la programación de los talleres).</w:t>
      </w:r>
    </w:p>
    <w:p w:rsidR="00266CE8" w:rsidRDefault="00000000">
      <w:pPr>
        <w:pStyle w:val="Ttulo2"/>
      </w:pPr>
      <w:r>
        <w:t>5.8  Entregables y documentación</w:t>
      </w:r>
    </w:p>
    <w:p w:rsidR="00266CE8" w:rsidRDefault="00000000">
      <w:pPr>
        <w:spacing w:after="120"/>
      </w:pPr>
      <w:r>
        <w:rPr>
          <w:b/>
          <w:color w:val="FFFFFF"/>
          <w:shd w:val="clear" w:color="auto" w:fill="EAB308"/>
        </w:rPr>
        <w:t>Amarillo</w:t>
      </w:r>
    </w:p>
    <w:p w:rsidR="00266CE8" w:rsidRDefault="00000000">
      <w:pPr>
        <w:pStyle w:val="Ttulo3"/>
      </w:pPr>
      <w:r>
        <w:lastRenderedPageBreak/>
        <w:t>Logros</w:t>
      </w:r>
    </w:p>
    <w:p w:rsidR="00266CE8" w:rsidRDefault="00000000">
      <w:pPr>
        <w:spacing w:after="60"/>
        <w:ind w:left="360" w:hanging="180"/>
      </w:pPr>
      <w:r>
        <w:rPr>
          <w:b/>
          <w:color w:val="2E8B8B"/>
        </w:rPr>
        <w:t>•</w:t>
      </w:r>
      <w:r>
        <w:t>Código fuente, configuraciones y base de datos están versionados y entregables (repositorio del proyecto).</w:t>
      </w:r>
    </w:p>
    <w:p w:rsidR="00266CE8" w:rsidRDefault="00000000">
      <w:pPr>
        <w:pStyle w:val="Ttulo3"/>
      </w:pPr>
      <w:r>
        <w:t>Pendientes</w:t>
      </w:r>
    </w:p>
    <w:p w:rsidR="00266CE8" w:rsidRDefault="00000000">
      <w:pPr>
        <w:spacing w:after="80"/>
        <w:ind w:left="360" w:hanging="180"/>
      </w:pPr>
      <w:r>
        <w:rPr>
          <w:b/>
          <w:color w:val="EAB308"/>
        </w:rPr>
        <w:t>[Pendiente]</w:t>
      </w:r>
      <w:r>
        <w:t>Manuales técnico y de usuario: existen versiones preliminares (E10_Manual_Administrador_Principal.md, E10_Manual_Usuario_Principal.md, E01_Diccionario_Datos_Principal.md) pendientes de validación final con el contratante.</w:t>
      </w:r>
    </w:p>
    <w:p w:rsidR="00266CE8" w:rsidRDefault="00000000">
      <w:pPr>
        <w:spacing w:after="80"/>
        <w:ind w:left="360" w:hanging="180"/>
      </w:pPr>
      <w:r>
        <w:rPr>
          <w:b/>
          <w:color w:val="EAB308"/>
        </w:rPr>
        <w:t>[Pendiente]</w:t>
      </w:r>
      <w:r>
        <w:t>Plan de capacitación (E10_Plan_Capacitacion_Principal.md) existe como borrador, pendiente de cruzar con la programación real de los 4 talleres (obligación 5.7).</w:t>
      </w:r>
    </w:p>
    <w:p w:rsidR="00266CE8" w:rsidRDefault="00000000">
      <w:pPr>
        <w:pStyle w:val="Ttulo1"/>
      </w:pPr>
      <w:r>
        <w:t xml:space="preserve">3. Estado actual de la </w:t>
      </w:r>
      <w:proofErr w:type="spellStart"/>
      <w:r>
        <w:t>Geodatabase</w:t>
      </w:r>
      <w:proofErr w:type="spellEnd"/>
      <w:r>
        <w:t xml:space="preserve"> (datos, no estructura)</w:t>
      </w:r>
    </w:p>
    <w:p w:rsidR="00266CE8" w:rsidRDefault="00000000">
      <w:r>
        <w:t>La siguiente tabla resume el estado de las tablas a la fecha de este informe, con conteo de filas y observaciones operativas.</w:t>
      </w:r>
    </w:p>
    <w:tbl>
      <w:tblPr>
        <w:tblW w:w="5000" w:type="pct"/>
        <w:tblInd w:w="80" w:type="dxa"/>
        <w:tblBorders>
          <w:top w:val="single" w:sz="8" w:space="0" w:color="1F3A5F"/>
          <w:bottom w:val="single" w:sz="8" w:space="0" w:color="1F3A5F"/>
          <w:insideH w:val="single" w:sz="4" w:space="0" w:color="D9D9D9"/>
        </w:tblBorders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2457"/>
        <w:gridCol w:w="662"/>
        <w:gridCol w:w="6067"/>
      </w:tblGrid>
      <w:tr w:rsidR="00266CE8">
        <w:tc>
          <w:tcPr>
            <w:tcW w:w="0" w:type="auto"/>
            <w:tcBorders>
              <w:bottom w:val="single" w:sz="8" w:space="0" w:color="1F3A5F"/>
            </w:tcBorders>
            <w:shd w:val="clear" w:color="auto" w:fill="1F3A5F"/>
          </w:tcPr>
          <w:p w:rsidR="00266CE8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Tabla</w:t>
            </w:r>
          </w:p>
        </w:tc>
        <w:tc>
          <w:tcPr>
            <w:tcW w:w="0" w:type="auto"/>
            <w:tcBorders>
              <w:bottom w:val="single" w:sz="8" w:space="0" w:color="1F3A5F"/>
            </w:tcBorders>
            <w:shd w:val="clear" w:color="auto" w:fill="1F3A5F"/>
          </w:tcPr>
          <w:p w:rsidR="00266CE8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Filas</w:t>
            </w:r>
          </w:p>
        </w:tc>
        <w:tc>
          <w:tcPr>
            <w:tcW w:w="0" w:type="auto"/>
            <w:tcBorders>
              <w:bottom w:val="single" w:sz="8" w:space="0" w:color="1F3A5F"/>
            </w:tcBorders>
            <w:shd w:val="clear" w:color="auto" w:fill="1F3A5F"/>
          </w:tcPr>
          <w:p w:rsidR="00266CE8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Estado</w:t>
            </w:r>
          </w:p>
        </w:tc>
      </w:tr>
      <w:tr w:rsidR="00266CE8">
        <w:tc>
          <w:tcPr>
            <w:tcW w:w="0" w:type="auto"/>
          </w:tcPr>
          <w:p w:rsidR="00266CE8" w:rsidRDefault="00000000">
            <w:pPr>
              <w:spacing w:after="0"/>
            </w:pPr>
            <w:proofErr w:type="spellStart"/>
            <w:r>
              <w:t>arboles_monitoreo</w:t>
            </w:r>
            <w:proofErr w:type="spellEnd"/>
          </w:p>
        </w:tc>
        <w:tc>
          <w:tcPr>
            <w:tcW w:w="0" w:type="auto"/>
          </w:tcPr>
          <w:p w:rsidR="00266CE8" w:rsidRDefault="00000000">
            <w:pPr>
              <w:spacing w:after="0"/>
            </w:pPr>
            <w:r>
              <w:t>148</w:t>
            </w:r>
          </w:p>
        </w:tc>
        <w:tc>
          <w:tcPr>
            <w:tcW w:w="0" w:type="auto"/>
          </w:tcPr>
          <w:p w:rsidR="00266CE8" w:rsidRDefault="00000000">
            <w:pPr>
              <w:spacing w:after="0"/>
            </w:pPr>
            <w:r>
              <w:t xml:space="preserve">75 con especie en Línea base; Monitoreo 1-4 con </w:t>
            </w:r>
            <w:proofErr w:type="spellStart"/>
            <w:r>
              <w:t>placeholders</w:t>
            </w:r>
            <w:proofErr w:type="spellEnd"/>
          </w:p>
        </w:tc>
      </w:tr>
      <w:tr w:rsidR="00266CE8">
        <w:tc>
          <w:tcPr>
            <w:tcW w:w="0" w:type="auto"/>
            <w:shd w:val="clear" w:color="auto" w:fill="F8FAFC"/>
          </w:tcPr>
          <w:p w:rsidR="00266CE8" w:rsidRDefault="00000000">
            <w:pPr>
              <w:spacing w:after="0"/>
            </w:pPr>
            <w:proofErr w:type="spellStart"/>
            <w:r>
              <w:t>capas_geograficas</w:t>
            </w:r>
            <w:proofErr w:type="spellEnd"/>
          </w:p>
        </w:tc>
        <w:tc>
          <w:tcPr>
            <w:tcW w:w="0" w:type="auto"/>
            <w:shd w:val="clear" w:color="auto" w:fill="F8FAFC"/>
          </w:tcPr>
          <w:p w:rsidR="00266CE8" w:rsidRDefault="00000000">
            <w:pPr>
              <w:spacing w:after="0"/>
            </w:pPr>
            <w:r>
              <w:t>1.114</w:t>
            </w:r>
          </w:p>
        </w:tc>
        <w:tc>
          <w:tcPr>
            <w:tcW w:w="0" w:type="auto"/>
            <w:shd w:val="clear" w:color="auto" w:fill="F8FAFC"/>
          </w:tcPr>
          <w:p w:rsidR="00266CE8" w:rsidRDefault="00000000">
            <w:pPr>
              <w:spacing w:after="0"/>
            </w:pPr>
            <w:r>
              <w:t>Curvas de nivel (1.106), maleza acuática (5), aislamiento interno (3) — reales</w:t>
            </w:r>
          </w:p>
        </w:tc>
      </w:tr>
      <w:tr w:rsidR="00266CE8">
        <w:tc>
          <w:tcPr>
            <w:tcW w:w="0" w:type="auto"/>
          </w:tcPr>
          <w:p w:rsidR="00266CE8" w:rsidRDefault="00000000">
            <w:pPr>
              <w:spacing w:after="0"/>
            </w:pPr>
            <w:proofErr w:type="spellStart"/>
            <w:r>
              <w:t>coberturas_vegetales</w:t>
            </w:r>
            <w:proofErr w:type="spellEnd"/>
          </w:p>
        </w:tc>
        <w:tc>
          <w:tcPr>
            <w:tcW w:w="0" w:type="auto"/>
          </w:tcPr>
          <w:p w:rsidR="00266CE8" w:rsidRDefault="00000000">
            <w:pPr>
              <w:spacing w:after="0"/>
            </w:pPr>
            <w:r>
              <w:t>24</w:t>
            </w:r>
          </w:p>
        </w:tc>
        <w:tc>
          <w:tcPr>
            <w:tcW w:w="0" w:type="auto"/>
          </w:tcPr>
          <w:p w:rsidR="00266CE8" w:rsidRDefault="00000000">
            <w:pPr>
              <w:spacing w:after="0"/>
            </w:pPr>
            <w:r>
              <w:t>Real (Corine, levantamiento dron)</w:t>
            </w:r>
          </w:p>
        </w:tc>
      </w:tr>
      <w:tr w:rsidR="00266CE8">
        <w:tc>
          <w:tcPr>
            <w:tcW w:w="0" w:type="auto"/>
            <w:shd w:val="clear" w:color="auto" w:fill="F8FAFC"/>
          </w:tcPr>
          <w:p w:rsidR="00266CE8" w:rsidRDefault="00000000">
            <w:pPr>
              <w:spacing w:after="0"/>
            </w:pPr>
            <w:proofErr w:type="spellStart"/>
            <w:r>
              <w:t>puntos_monitoreo</w:t>
            </w:r>
            <w:proofErr w:type="spellEnd"/>
          </w:p>
        </w:tc>
        <w:tc>
          <w:tcPr>
            <w:tcW w:w="0" w:type="auto"/>
            <w:shd w:val="clear" w:color="auto" w:fill="F8FAFC"/>
          </w:tcPr>
          <w:p w:rsidR="00266CE8" w:rsidRDefault="00000000">
            <w:pPr>
              <w:spacing w:after="0"/>
            </w:pPr>
            <w:r>
              <w:t>20</w:t>
            </w:r>
          </w:p>
        </w:tc>
        <w:tc>
          <w:tcPr>
            <w:tcW w:w="0" w:type="auto"/>
            <w:shd w:val="clear" w:color="auto" w:fill="F8FAFC"/>
          </w:tcPr>
          <w:p w:rsidR="00266CE8" w:rsidRDefault="00000000">
            <w:pPr>
              <w:spacing w:after="0"/>
            </w:pPr>
            <w:r>
              <w:t xml:space="preserve">15 parcelas Restauración + 5 </w:t>
            </w:r>
            <w:proofErr w:type="spellStart"/>
            <w:r>
              <w:t>Ficorremediación</w:t>
            </w:r>
            <w:proofErr w:type="spellEnd"/>
            <w:r>
              <w:t xml:space="preserve"> — reales y georreferenciados</w:t>
            </w:r>
          </w:p>
        </w:tc>
      </w:tr>
      <w:tr w:rsidR="00266CE8">
        <w:tc>
          <w:tcPr>
            <w:tcW w:w="0" w:type="auto"/>
          </w:tcPr>
          <w:p w:rsidR="00266CE8" w:rsidRDefault="00000000">
            <w:pPr>
              <w:spacing w:after="0"/>
            </w:pPr>
            <w:proofErr w:type="spellStart"/>
            <w:r>
              <w:t>tecnicas_restauracion</w:t>
            </w:r>
            <w:proofErr w:type="spellEnd"/>
          </w:p>
        </w:tc>
        <w:tc>
          <w:tcPr>
            <w:tcW w:w="0" w:type="auto"/>
          </w:tcPr>
          <w:p w:rsidR="00266CE8" w:rsidRDefault="00000000">
            <w:pPr>
              <w:spacing w:after="0"/>
            </w:pPr>
            <w:r>
              <w:t>27</w:t>
            </w:r>
          </w:p>
        </w:tc>
        <w:tc>
          <w:tcPr>
            <w:tcW w:w="0" w:type="auto"/>
          </w:tcPr>
          <w:p w:rsidR="00266CE8" w:rsidRDefault="00000000">
            <w:pPr>
              <w:spacing w:after="0"/>
            </w:pPr>
            <w:r>
              <w:t>Real</w:t>
            </w:r>
          </w:p>
        </w:tc>
      </w:tr>
      <w:tr w:rsidR="00266CE8">
        <w:tc>
          <w:tcPr>
            <w:tcW w:w="0" w:type="auto"/>
            <w:shd w:val="clear" w:color="auto" w:fill="F8FAFC"/>
          </w:tcPr>
          <w:p w:rsidR="00266CE8" w:rsidRDefault="00000000">
            <w:pPr>
              <w:spacing w:after="0"/>
            </w:pPr>
            <w:proofErr w:type="spellStart"/>
            <w:r>
              <w:t>lotes_bioaumentacion</w:t>
            </w:r>
            <w:proofErr w:type="spellEnd"/>
          </w:p>
        </w:tc>
        <w:tc>
          <w:tcPr>
            <w:tcW w:w="0" w:type="auto"/>
            <w:shd w:val="clear" w:color="auto" w:fill="F8FAFC"/>
          </w:tcPr>
          <w:p w:rsidR="00266CE8" w:rsidRDefault="00000000">
            <w:pPr>
              <w:spacing w:after="0"/>
            </w:pPr>
            <w:r>
              <w:t>1</w:t>
            </w:r>
          </w:p>
        </w:tc>
        <w:tc>
          <w:tcPr>
            <w:tcW w:w="0" w:type="auto"/>
            <w:shd w:val="clear" w:color="auto" w:fill="F8FAFC"/>
          </w:tcPr>
          <w:p w:rsidR="00266CE8" w:rsidRDefault="00000000">
            <w:pPr>
              <w:spacing w:after="0"/>
            </w:pPr>
            <w:r>
              <w:t xml:space="preserve">Real (capa restringida, no se expone en el </w:t>
            </w:r>
            <w:proofErr w:type="spellStart"/>
            <w:r>
              <w:t>geovisor</w:t>
            </w:r>
            <w:proofErr w:type="spellEnd"/>
            <w:r>
              <w:t>)</w:t>
            </w:r>
          </w:p>
        </w:tc>
      </w:tr>
      <w:tr w:rsidR="00266CE8">
        <w:tc>
          <w:tcPr>
            <w:tcW w:w="0" w:type="auto"/>
          </w:tcPr>
          <w:p w:rsidR="00266CE8" w:rsidRDefault="00000000">
            <w:pPr>
              <w:spacing w:after="0"/>
            </w:pPr>
            <w:proofErr w:type="spellStart"/>
            <w:r>
              <w:t>estratos_vegetacion</w:t>
            </w:r>
            <w:proofErr w:type="spellEnd"/>
          </w:p>
        </w:tc>
        <w:tc>
          <w:tcPr>
            <w:tcW w:w="0" w:type="auto"/>
          </w:tcPr>
          <w:p w:rsidR="00266CE8" w:rsidRDefault="00000000">
            <w:pPr>
              <w:spacing w:after="0"/>
            </w:pPr>
            <w:r>
              <w:t>3</w:t>
            </w:r>
          </w:p>
        </w:tc>
        <w:tc>
          <w:tcPr>
            <w:tcW w:w="0" w:type="auto"/>
          </w:tcPr>
          <w:p w:rsidR="00266CE8" w:rsidRDefault="00000000">
            <w:pPr>
              <w:spacing w:after="0"/>
            </w:pPr>
            <w:r>
              <w:t>Real</w:t>
            </w:r>
          </w:p>
        </w:tc>
      </w:tr>
      <w:tr w:rsidR="00266CE8">
        <w:tc>
          <w:tcPr>
            <w:tcW w:w="0" w:type="auto"/>
            <w:shd w:val="clear" w:color="auto" w:fill="F8FAFC"/>
          </w:tcPr>
          <w:p w:rsidR="00266CE8" w:rsidRDefault="00000000">
            <w:pPr>
              <w:spacing w:after="0"/>
            </w:pPr>
            <w:proofErr w:type="spellStart"/>
            <w:r>
              <w:t>insumos_dron</w:t>
            </w:r>
            <w:proofErr w:type="spellEnd"/>
          </w:p>
        </w:tc>
        <w:tc>
          <w:tcPr>
            <w:tcW w:w="0" w:type="auto"/>
            <w:shd w:val="clear" w:color="auto" w:fill="F8FAFC"/>
          </w:tcPr>
          <w:p w:rsidR="00266CE8" w:rsidRDefault="00000000">
            <w:pPr>
              <w:spacing w:after="0"/>
            </w:pPr>
            <w:r>
              <w:t>8</w:t>
            </w:r>
          </w:p>
        </w:tc>
        <w:tc>
          <w:tcPr>
            <w:tcW w:w="0" w:type="auto"/>
            <w:shd w:val="clear" w:color="auto" w:fill="F8FAFC"/>
          </w:tcPr>
          <w:p w:rsidR="00266CE8" w:rsidRDefault="00000000">
            <w:pPr>
              <w:spacing w:after="0"/>
            </w:pPr>
            <w:r>
              <w:t>Real</w:t>
            </w:r>
          </w:p>
        </w:tc>
      </w:tr>
      <w:tr w:rsidR="00266CE8">
        <w:tc>
          <w:tcPr>
            <w:tcW w:w="0" w:type="auto"/>
          </w:tcPr>
          <w:p w:rsidR="00266CE8" w:rsidRDefault="00000000">
            <w:pPr>
              <w:spacing w:after="0"/>
            </w:pPr>
            <w:proofErr w:type="spellStart"/>
            <w:r>
              <w:t>gobernanza_actividades</w:t>
            </w:r>
            <w:proofErr w:type="spellEnd"/>
          </w:p>
        </w:tc>
        <w:tc>
          <w:tcPr>
            <w:tcW w:w="0" w:type="auto"/>
          </w:tcPr>
          <w:p w:rsidR="00266CE8" w:rsidRDefault="00000000">
            <w:pPr>
              <w:spacing w:after="0"/>
            </w:pPr>
            <w:r>
              <w:t>7</w:t>
            </w:r>
          </w:p>
        </w:tc>
        <w:tc>
          <w:tcPr>
            <w:tcW w:w="0" w:type="auto"/>
          </w:tcPr>
          <w:p w:rsidR="00266CE8" w:rsidRDefault="00000000">
            <w:pPr>
              <w:spacing w:after="0"/>
            </w:pPr>
            <w:r>
              <w:t>Real y completo (socializaciones, talleres, capacitaciones, jornadas, negocios verdes)</w:t>
            </w:r>
          </w:p>
        </w:tc>
      </w:tr>
      <w:tr w:rsidR="00266CE8">
        <w:tc>
          <w:tcPr>
            <w:tcW w:w="0" w:type="auto"/>
            <w:shd w:val="clear" w:color="auto" w:fill="F8FAFC"/>
          </w:tcPr>
          <w:p w:rsidR="00266CE8" w:rsidRDefault="00000000">
            <w:pPr>
              <w:spacing w:after="0"/>
            </w:pPr>
            <w:r>
              <w:t>usuarios</w:t>
            </w:r>
          </w:p>
        </w:tc>
        <w:tc>
          <w:tcPr>
            <w:tcW w:w="0" w:type="auto"/>
            <w:shd w:val="clear" w:color="auto" w:fill="F8FAFC"/>
          </w:tcPr>
          <w:p w:rsidR="00266CE8" w:rsidRDefault="00000000">
            <w:pPr>
              <w:spacing w:after="0"/>
            </w:pPr>
            <w:r>
              <w:t>3</w:t>
            </w:r>
          </w:p>
        </w:tc>
        <w:tc>
          <w:tcPr>
            <w:tcW w:w="0" w:type="auto"/>
            <w:shd w:val="clear" w:color="auto" w:fill="F8FAFC"/>
          </w:tcPr>
          <w:p w:rsidR="00266CE8" w:rsidRDefault="00000000">
            <w:pPr>
              <w:spacing w:after="0"/>
            </w:pPr>
            <w:proofErr w:type="spellStart"/>
            <w:r>
              <w:t>admin</w:t>
            </w:r>
            <w:proofErr w:type="spellEnd"/>
            <w:r>
              <w:t xml:space="preserve"> / técnico / consulta</w:t>
            </w:r>
          </w:p>
        </w:tc>
      </w:tr>
      <w:tr w:rsidR="00266CE8">
        <w:tc>
          <w:tcPr>
            <w:tcW w:w="0" w:type="auto"/>
          </w:tcPr>
          <w:p w:rsidR="00266CE8" w:rsidRDefault="00000000">
            <w:pPr>
              <w:spacing w:after="0"/>
            </w:pPr>
            <w:proofErr w:type="spellStart"/>
            <w:r>
              <w:t>fauna_grupos_resumen</w:t>
            </w:r>
            <w:proofErr w:type="spellEnd"/>
          </w:p>
        </w:tc>
        <w:tc>
          <w:tcPr>
            <w:tcW w:w="0" w:type="auto"/>
          </w:tcPr>
          <w:p w:rsidR="00266CE8" w:rsidRDefault="00000000">
            <w:pPr>
              <w:spacing w:after="0"/>
            </w:pPr>
            <w:r>
              <w:t>0</w:t>
            </w:r>
          </w:p>
        </w:tc>
        <w:tc>
          <w:tcPr>
            <w:tcW w:w="0" w:type="auto"/>
          </w:tcPr>
          <w:p w:rsidR="00266CE8" w:rsidRDefault="00000000">
            <w:pPr>
              <w:spacing w:after="0"/>
            </w:pPr>
            <w:r>
              <w:t>Estructura lista — sin datos</w:t>
            </w:r>
          </w:p>
        </w:tc>
      </w:tr>
      <w:tr w:rsidR="00266CE8">
        <w:tc>
          <w:tcPr>
            <w:tcW w:w="0" w:type="auto"/>
            <w:shd w:val="clear" w:color="auto" w:fill="F8FAFC"/>
          </w:tcPr>
          <w:p w:rsidR="00266CE8" w:rsidRDefault="00000000">
            <w:pPr>
              <w:spacing w:after="0"/>
            </w:pPr>
            <w:proofErr w:type="spellStart"/>
            <w:r>
              <w:t>fauna_diversidad_curvas</w:t>
            </w:r>
            <w:proofErr w:type="spellEnd"/>
          </w:p>
        </w:tc>
        <w:tc>
          <w:tcPr>
            <w:tcW w:w="0" w:type="auto"/>
            <w:shd w:val="clear" w:color="auto" w:fill="F8FAFC"/>
          </w:tcPr>
          <w:p w:rsidR="00266CE8" w:rsidRDefault="00000000">
            <w:pPr>
              <w:spacing w:after="0"/>
            </w:pPr>
            <w:r>
              <w:t>0</w:t>
            </w:r>
          </w:p>
        </w:tc>
        <w:tc>
          <w:tcPr>
            <w:tcW w:w="0" w:type="auto"/>
            <w:shd w:val="clear" w:color="auto" w:fill="F8FAFC"/>
          </w:tcPr>
          <w:p w:rsidR="00266CE8" w:rsidRDefault="00000000">
            <w:pPr>
              <w:spacing w:after="0"/>
            </w:pPr>
            <w:r>
              <w:t>Estructura lista — sin datos</w:t>
            </w:r>
          </w:p>
        </w:tc>
      </w:tr>
      <w:tr w:rsidR="00266CE8">
        <w:tc>
          <w:tcPr>
            <w:tcW w:w="0" w:type="auto"/>
          </w:tcPr>
          <w:p w:rsidR="00266CE8" w:rsidRDefault="00000000">
            <w:pPr>
              <w:spacing w:after="0"/>
            </w:pPr>
            <w:proofErr w:type="spellStart"/>
            <w:r>
              <w:t>ficor_calidad_agua</w:t>
            </w:r>
            <w:proofErr w:type="spellEnd"/>
          </w:p>
        </w:tc>
        <w:tc>
          <w:tcPr>
            <w:tcW w:w="0" w:type="auto"/>
          </w:tcPr>
          <w:p w:rsidR="00266CE8" w:rsidRDefault="00000000">
            <w:pPr>
              <w:spacing w:after="0"/>
            </w:pPr>
            <w:r>
              <w:t>0</w:t>
            </w:r>
          </w:p>
        </w:tc>
        <w:tc>
          <w:tcPr>
            <w:tcW w:w="0" w:type="auto"/>
          </w:tcPr>
          <w:p w:rsidR="00266CE8" w:rsidRDefault="00000000">
            <w:pPr>
              <w:spacing w:after="0"/>
            </w:pPr>
            <w:r>
              <w:t>Estructura lista (15 variables del Excel) — sin datos</w:t>
            </w:r>
          </w:p>
        </w:tc>
      </w:tr>
      <w:tr w:rsidR="00266CE8">
        <w:tc>
          <w:tcPr>
            <w:tcW w:w="0" w:type="auto"/>
            <w:shd w:val="clear" w:color="auto" w:fill="F8FAFC"/>
          </w:tcPr>
          <w:p w:rsidR="00266CE8" w:rsidRDefault="00000000">
            <w:pPr>
              <w:spacing w:after="0"/>
            </w:pPr>
            <w:proofErr w:type="spellStart"/>
            <w:r>
              <w:t>ficor_calidad_sedimentos</w:t>
            </w:r>
            <w:proofErr w:type="spellEnd"/>
          </w:p>
        </w:tc>
        <w:tc>
          <w:tcPr>
            <w:tcW w:w="0" w:type="auto"/>
            <w:shd w:val="clear" w:color="auto" w:fill="F8FAFC"/>
          </w:tcPr>
          <w:p w:rsidR="00266CE8" w:rsidRDefault="00000000">
            <w:pPr>
              <w:spacing w:after="0"/>
            </w:pPr>
            <w:r>
              <w:t>0</w:t>
            </w:r>
          </w:p>
        </w:tc>
        <w:tc>
          <w:tcPr>
            <w:tcW w:w="0" w:type="auto"/>
            <w:shd w:val="clear" w:color="auto" w:fill="F8FAFC"/>
          </w:tcPr>
          <w:p w:rsidR="00266CE8" w:rsidRDefault="00000000">
            <w:pPr>
              <w:spacing w:after="0"/>
            </w:pPr>
            <w:r>
              <w:t>Estructura lista (metales + plaguicidas) — sin datos</w:t>
            </w:r>
          </w:p>
        </w:tc>
      </w:tr>
      <w:tr w:rsidR="00266CE8">
        <w:tc>
          <w:tcPr>
            <w:tcW w:w="0" w:type="auto"/>
          </w:tcPr>
          <w:p w:rsidR="00266CE8" w:rsidRDefault="00000000">
            <w:pPr>
              <w:spacing w:after="0"/>
            </w:pPr>
            <w:proofErr w:type="spellStart"/>
            <w:r>
              <w:t>ficor_biota</w:t>
            </w:r>
            <w:proofErr w:type="spellEnd"/>
          </w:p>
        </w:tc>
        <w:tc>
          <w:tcPr>
            <w:tcW w:w="0" w:type="auto"/>
          </w:tcPr>
          <w:p w:rsidR="00266CE8" w:rsidRDefault="00000000">
            <w:pPr>
              <w:spacing w:after="0"/>
            </w:pPr>
            <w:r>
              <w:t>0</w:t>
            </w:r>
          </w:p>
        </w:tc>
        <w:tc>
          <w:tcPr>
            <w:tcW w:w="0" w:type="auto"/>
          </w:tcPr>
          <w:p w:rsidR="00266CE8" w:rsidRDefault="00000000">
            <w:pPr>
              <w:spacing w:after="0"/>
            </w:pPr>
            <w:r>
              <w:t>Estructura lista (6 grupos) — sin datos</w:t>
            </w:r>
          </w:p>
        </w:tc>
      </w:tr>
      <w:tr w:rsidR="00266CE8">
        <w:tc>
          <w:tcPr>
            <w:tcW w:w="0" w:type="auto"/>
            <w:shd w:val="clear" w:color="auto" w:fill="F8FAFC"/>
          </w:tcPr>
          <w:p w:rsidR="00266CE8" w:rsidRDefault="00000000">
            <w:pPr>
              <w:spacing w:after="0"/>
            </w:pPr>
            <w:r>
              <w:t>documentos</w:t>
            </w:r>
          </w:p>
        </w:tc>
        <w:tc>
          <w:tcPr>
            <w:tcW w:w="0" w:type="auto"/>
            <w:shd w:val="clear" w:color="auto" w:fill="F8FAFC"/>
          </w:tcPr>
          <w:p w:rsidR="00266CE8" w:rsidRDefault="00000000">
            <w:pPr>
              <w:spacing w:after="0"/>
            </w:pPr>
            <w:r>
              <w:t>0</w:t>
            </w:r>
          </w:p>
        </w:tc>
        <w:tc>
          <w:tcPr>
            <w:tcW w:w="0" w:type="auto"/>
            <w:shd w:val="clear" w:color="auto" w:fill="F8FAFC"/>
          </w:tcPr>
          <w:p w:rsidR="00266CE8" w:rsidRDefault="00000000">
            <w:pPr>
              <w:spacing w:after="0"/>
            </w:pPr>
            <w:r>
              <w:t>Tabla del modelo general (</w:t>
            </w:r>
            <w:proofErr w:type="spellStart"/>
            <w:r>
              <w:t>spec</w:t>
            </w:r>
            <w:proofErr w:type="spellEnd"/>
            <w:r>
              <w:t>), no usada aún</w:t>
            </w:r>
          </w:p>
        </w:tc>
      </w:tr>
      <w:tr w:rsidR="00266CE8">
        <w:tc>
          <w:tcPr>
            <w:tcW w:w="0" w:type="auto"/>
          </w:tcPr>
          <w:p w:rsidR="00266CE8" w:rsidRDefault="00000000">
            <w:pPr>
              <w:spacing w:after="0"/>
            </w:pPr>
            <w:proofErr w:type="spellStart"/>
            <w:r>
              <w:t>fotografias</w:t>
            </w:r>
            <w:proofErr w:type="spellEnd"/>
          </w:p>
        </w:tc>
        <w:tc>
          <w:tcPr>
            <w:tcW w:w="0" w:type="auto"/>
          </w:tcPr>
          <w:p w:rsidR="00266CE8" w:rsidRDefault="00000000">
            <w:pPr>
              <w:spacing w:after="0"/>
            </w:pPr>
            <w:r>
              <w:t>0</w:t>
            </w:r>
          </w:p>
        </w:tc>
        <w:tc>
          <w:tcPr>
            <w:tcW w:w="0" w:type="auto"/>
          </w:tcPr>
          <w:p w:rsidR="00266CE8" w:rsidRDefault="00000000">
            <w:pPr>
              <w:spacing w:after="0"/>
            </w:pPr>
            <w:r>
              <w:t>Tabla del modelo general (</w:t>
            </w:r>
            <w:proofErr w:type="spellStart"/>
            <w:r>
              <w:t>spec</w:t>
            </w:r>
            <w:proofErr w:type="spellEnd"/>
            <w:r>
              <w:t>); evidencia fotográfica real aún no cargada</w:t>
            </w:r>
          </w:p>
        </w:tc>
      </w:tr>
      <w:tr w:rsidR="00266CE8">
        <w:tc>
          <w:tcPr>
            <w:tcW w:w="0" w:type="auto"/>
            <w:shd w:val="clear" w:color="auto" w:fill="F8FAFC"/>
          </w:tcPr>
          <w:p w:rsidR="00266CE8" w:rsidRDefault="00000000">
            <w:pPr>
              <w:spacing w:after="0"/>
            </w:pPr>
            <w:proofErr w:type="spellStart"/>
            <w:r>
              <w:t>indicadores_ambientales</w:t>
            </w:r>
            <w:proofErr w:type="spellEnd"/>
          </w:p>
        </w:tc>
        <w:tc>
          <w:tcPr>
            <w:tcW w:w="0" w:type="auto"/>
            <w:shd w:val="clear" w:color="auto" w:fill="F8FAFC"/>
          </w:tcPr>
          <w:p w:rsidR="00266CE8" w:rsidRDefault="00000000">
            <w:pPr>
              <w:spacing w:after="0"/>
            </w:pPr>
            <w:r>
              <w:t>0</w:t>
            </w:r>
          </w:p>
        </w:tc>
        <w:tc>
          <w:tcPr>
            <w:tcW w:w="0" w:type="auto"/>
            <w:shd w:val="clear" w:color="auto" w:fill="F8FAFC"/>
          </w:tcPr>
          <w:p w:rsidR="00266CE8" w:rsidRDefault="00000000">
            <w:pPr>
              <w:spacing w:after="0"/>
            </w:pPr>
            <w:r>
              <w:t>Tabla del modelo general (</w:t>
            </w:r>
            <w:proofErr w:type="spellStart"/>
            <w:r>
              <w:t>spec</w:t>
            </w:r>
            <w:proofErr w:type="spellEnd"/>
            <w:r>
              <w:t>), no usada aún</w:t>
            </w:r>
          </w:p>
        </w:tc>
      </w:tr>
      <w:tr w:rsidR="00266CE8">
        <w:tc>
          <w:tcPr>
            <w:tcW w:w="0" w:type="auto"/>
          </w:tcPr>
          <w:p w:rsidR="00266CE8" w:rsidRDefault="00000000">
            <w:pPr>
              <w:spacing w:after="0"/>
            </w:pPr>
            <w:r>
              <w:lastRenderedPageBreak/>
              <w:t>monitoreos / parcelas</w:t>
            </w:r>
          </w:p>
        </w:tc>
        <w:tc>
          <w:tcPr>
            <w:tcW w:w="0" w:type="auto"/>
          </w:tcPr>
          <w:p w:rsidR="00266CE8" w:rsidRDefault="00000000">
            <w:pPr>
              <w:spacing w:after="0"/>
            </w:pPr>
            <w:r>
              <w:t>0</w:t>
            </w:r>
          </w:p>
        </w:tc>
        <w:tc>
          <w:tcPr>
            <w:tcW w:w="0" w:type="auto"/>
          </w:tcPr>
          <w:p w:rsidR="00266CE8" w:rsidRDefault="00000000">
            <w:pPr>
              <w:spacing w:after="0"/>
            </w:pPr>
            <w:r>
              <w:t>Tablas del modelo general (</w:t>
            </w:r>
            <w:proofErr w:type="spellStart"/>
            <w:r>
              <w:t>spec</w:t>
            </w:r>
            <w:proofErr w:type="spellEnd"/>
            <w:r>
              <w:t>); el dato real vive en tablas específicas</w:t>
            </w:r>
          </w:p>
        </w:tc>
      </w:tr>
    </w:tbl>
    <w:p w:rsidR="00266CE8" w:rsidRDefault="00000000">
      <w:pPr>
        <w:pStyle w:val="Ttulo1"/>
      </w:pPr>
      <w:r>
        <w:t>4. Información faltante en base de datos, por componente</w:t>
      </w:r>
    </w:p>
    <w:p w:rsidR="00266CE8" w:rsidRDefault="00000000">
      <w:pPr>
        <w:pStyle w:val="Ttulo2"/>
      </w:pPr>
      <w:r>
        <w:t>4.1 Restauración Ecológica</w:t>
      </w:r>
    </w:p>
    <w:p w:rsidR="00266CE8" w:rsidRDefault="00000000">
      <w:pPr>
        <w:spacing w:after="80"/>
        <w:ind w:left="360" w:hanging="360"/>
      </w:pPr>
      <w:r>
        <w:rPr>
          <w:b/>
          <w:color w:val="2E8B8B"/>
        </w:rPr>
        <w:t>1.</w:t>
      </w:r>
      <w:r>
        <w:t>Mediciones de campo de Monitoreo 1 a 4 — las 15 filas por monitoreo existen pero sin especie/altura/DAP. Responsable: equipo de campo (Yurani).</w:t>
      </w:r>
    </w:p>
    <w:p w:rsidR="00266CE8" w:rsidRDefault="00000000">
      <w:pPr>
        <w:spacing w:after="80"/>
        <w:ind w:left="360" w:hanging="360"/>
      </w:pPr>
      <w:r>
        <w:rPr>
          <w:b/>
          <w:color w:val="2E8B8B"/>
        </w:rPr>
        <w:t>2.</w:t>
      </w:r>
      <w:r>
        <w:t>Fórmula real de densidad/área basal — hoy se asume parcela = 0,1 ha; pendiente de confirmar tamaño real. Responsable: Yurani.</w:t>
      </w:r>
    </w:p>
    <w:p w:rsidR="00266CE8" w:rsidRDefault="00000000">
      <w:pPr>
        <w:spacing w:after="80"/>
        <w:ind w:left="360" w:hanging="360"/>
      </w:pPr>
      <w:r>
        <w:rPr>
          <w:b/>
          <w:color w:val="2E8B8B"/>
        </w:rPr>
        <w:t>3.</w:t>
      </w:r>
      <w:r>
        <w:t>Registro de siembra (vs. medición) — sin esto, "individuos sembrados" queda en s/d.</w:t>
      </w:r>
    </w:p>
    <w:p w:rsidR="00266CE8" w:rsidRDefault="00000000">
      <w:pPr>
        <w:spacing w:after="80"/>
        <w:ind w:left="360" w:hanging="360"/>
      </w:pPr>
      <w:r>
        <w:rPr>
          <w:b/>
          <w:color w:val="2E8B8B"/>
        </w:rPr>
        <w:t>4.</w:t>
      </w:r>
      <w:r>
        <w:t xml:space="preserve">Cartografía base oficial / </w:t>
      </w:r>
      <w:proofErr w:type="spellStart"/>
      <w:r>
        <w:t>shapefile</w:t>
      </w:r>
      <w:proofErr w:type="spellEnd"/>
      <w:r>
        <w:t xml:space="preserve"> del predio — no hay capa de predio independiente del aislamiento.</w:t>
      </w:r>
    </w:p>
    <w:p w:rsidR="00266CE8" w:rsidRDefault="00000000">
      <w:pPr>
        <w:spacing w:after="80"/>
        <w:ind w:left="360" w:hanging="360"/>
      </w:pPr>
      <w:r>
        <w:rPr>
          <w:b/>
          <w:color w:val="2E8B8B"/>
        </w:rPr>
        <w:t>5.</w:t>
      </w:r>
      <w:r>
        <w:t xml:space="preserve">Fotografías antes/después por parcela — 0 cargadas en </w:t>
      </w:r>
      <w:proofErr w:type="spellStart"/>
      <w:r>
        <w:t>fotografias</w:t>
      </w:r>
      <w:proofErr w:type="spellEnd"/>
      <w:r>
        <w:t>.</w:t>
      </w:r>
    </w:p>
    <w:p w:rsidR="00266CE8" w:rsidRDefault="00000000">
      <w:pPr>
        <w:pStyle w:val="Ttulo2"/>
      </w:pPr>
      <w:r>
        <w:t>4.2 Vegetación Acuática</w:t>
      </w:r>
    </w:p>
    <w:p w:rsidR="00266CE8" w:rsidRDefault="00000000">
      <w:pPr>
        <w:spacing w:after="80"/>
        <w:ind w:left="360" w:hanging="360"/>
      </w:pPr>
      <w:r>
        <w:rPr>
          <w:b/>
          <w:color w:val="2E8B8B"/>
        </w:rPr>
        <w:t>1.</w:t>
      </w:r>
      <w:r>
        <w:t>Imágenes satelitales/dron por fecha de monitoreo — el comparativo usa un esquema gráfico, no imágenes reales.</w:t>
      </w:r>
    </w:p>
    <w:p w:rsidR="00266CE8" w:rsidRDefault="00000000">
      <w:pPr>
        <w:spacing w:after="80"/>
        <w:ind w:left="360" w:hanging="360"/>
      </w:pPr>
      <w:r>
        <w:rPr>
          <w:b/>
          <w:color w:val="2E8B8B"/>
        </w:rPr>
        <w:t>2.</w:t>
      </w:r>
      <w:r>
        <w:t>Longitud real del borde intervenido (hoy estimación de ~3,1 km).</w:t>
      </w:r>
    </w:p>
    <w:p w:rsidR="00266CE8" w:rsidRDefault="00000000">
      <w:pPr>
        <w:spacing w:after="80"/>
        <w:ind w:left="360" w:hanging="360"/>
      </w:pPr>
      <w:r>
        <w:rPr>
          <w:b/>
          <w:color w:val="2E8B8B"/>
        </w:rPr>
        <w:t>3.</w:t>
      </w:r>
      <w:r>
        <w:t>Volumen de biomasa retirada — sin reportar.</w:t>
      </w:r>
    </w:p>
    <w:p w:rsidR="00266CE8" w:rsidRDefault="00000000">
      <w:pPr>
        <w:pStyle w:val="Ttulo2"/>
      </w:pPr>
      <w:r>
        <w:t xml:space="preserve">4.3 </w:t>
      </w:r>
      <w:proofErr w:type="spellStart"/>
      <w:r>
        <w:t>Ficorremediación</w:t>
      </w:r>
      <w:proofErr w:type="spellEnd"/>
    </w:p>
    <w:p w:rsidR="00266CE8" w:rsidRDefault="00000000">
      <w:pPr>
        <w:spacing w:after="80"/>
        <w:ind w:left="360" w:hanging="360"/>
      </w:pPr>
      <w:r>
        <w:rPr>
          <w:b/>
          <w:color w:val="2E8B8B"/>
        </w:rPr>
        <w:t>1.</w:t>
      </w:r>
      <w:r>
        <w:t xml:space="preserve">Resultados de laboratorio de calidad de agua (15 parámetros: pH, OD, DBO5, SST, fósforo, nitrógeno, clorofila A, coliformes, cianotoxinas) — tabla </w:t>
      </w:r>
      <w:proofErr w:type="spellStart"/>
      <w:r>
        <w:t>ficor_calidad_agua</w:t>
      </w:r>
      <w:proofErr w:type="spellEnd"/>
      <w:r>
        <w:t xml:space="preserve"> creada, 0 filas.</w:t>
      </w:r>
    </w:p>
    <w:p w:rsidR="00266CE8" w:rsidRDefault="00000000">
      <w:pPr>
        <w:spacing w:after="80"/>
        <w:ind w:left="360" w:hanging="360"/>
      </w:pPr>
      <w:r>
        <w:rPr>
          <w:b/>
          <w:color w:val="2E8B8B"/>
        </w:rPr>
        <w:t>2.</w:t>
      </w:r>
      <w:r>
        <w:t xml:space="preserve">Resultados de calidad de sedimentos (metales pesados: Hg, Pb, Cu, Zn, As, Cd; plaguicidas: </w:t>
      </w:r>
      <w:proofErr w:type="spellStart"/>
      <w:r>
        <w:t>clorpirifos</w:t>
      </w:r>
      <w:proofErr w:type="spellEnd"/>
      <w:r>
        <w:t xml:space="preserve">, malatión, paratión, </w:t>
      </w:r>
      <w:proofErr w:type="spellStart"/>
      <w:r>
        <w:t>profenofos</w:t>
      </w:r>
      <w:proofErr w:type="spellEnd"/>
      <w:r>
        <w:t xml:space="preserve">) — tabla </w:t>
      </w:r>
      <w:proofErr w:type="spellStart"/>
      <w:r>
        <w:t>ficor_calidad_sedimentos</w:t>
      </w:r>
      <w:proofErr w:type="spellEnd"/>
      <w:r>
        <w:t xml:space="preserve"> creada, 0 filas.</w:t>
      </w:r>
    </w:p>
    <w:p w:rsidR="00266CE8" w:rsidRDefault="00000000">
      <w:pPr>
        <w:spacing w:after="80"/>
        <w:ind w:left="360" w:hanging="360"/>
      </w:pPr>
      <w:r>
        <w:rPr>
          <w:b/>
          <w:color w:val="2E8B8B"/>
        </w:rPr>
        <w:t>3.</w:t>
      </w:r>
      <w:r>
        <w:t xml:space="preserve">Conteos de biota (fitoplancton, zooplancton, </w:t>
      </w:r>
      <w:proofErr w:type="spellStart"/>
      <w:r>
        <w:t>ictioplancton</w:t>
      </w:r>
      <w:proofErr w:type="spellEnd"/>
      <w:r>
        <w:t xml:space="preserve">, macroinvertebrados bentónicos, </w:t>
      </w:r>
      <w:proofErr w:type="spellStart"/>
      <w:r>
        <w:t>perifiton</w:t>
      </w:r>
      <w:proofErr w:type="spellEnd"/>
      <w:r>
        <w:t xml:space="preserve">, ictiofauna) — tabla </w:t>
      </w:r>
      <w:proofErr w:type="spellStart"/>
      <w:r>
        <w:t>ficor_biota</w:t>
      </w:r>
      <w:proofErr w:type="spellEnd"/>
      <w:r>
        <w:t xml:space="preserve"> creada, 0 filas.</w:t>
      </w:r>
    </w:p>
    <w:p w:rsidR="00266CE8" w:rsidRDefault="00000000">
      <w:pPr>
        <w:spacing w:after="80"/>
        <w:ind w:left="360" w:hanging="360"/>
      </w:pPr>
      <w:r>
        <w:rPr>
          <w:b/>
          <w:color w:val="2E8B8B"/>
        </w:rPr>
        <w:t>4.</w:t>
      </w:r>
      <w:r>
        <w:t xml:space="preserve">Metadatos de los 5 puntos — tipo de consorcio </w:t>
      </w:r>
      <w:proofErr w:type="spellStart"/>
      <w:r>
        <w:t>microalgal</w:t>
      </w:r>
      <w:proofErr w:type="spellEnd"/>
      <w:r>
        <w:t>, fecha de inoculación, dosis aplicada (no contemplado en el modelo actual).</w:t>
      </w:r>
    </w:p>
    <w:p w:rsidR="00266CE8" w:rsidRDefault="00000000">
      <w:r>
        <w:rPr>
          <w:i/>
        </w:rPr>
        <w:t xml:space="preserve">Resuelto desde el último avance: los 5 puntos georreferenciados ya están cargados en </w:t>
      </w:r>
      <w:proofErr w:type="spellStart"/>
      <w:r>
        <w:rPr>
          <w:i/>
        </w:rPr>
        <w:t>puntos_monitoreo</w:t>
      </w:r>
      <w:proofErr w:type="spellEnd"/>
      <w:r>
        <w:rPr>
          <w:i/>
        </w:rPr>
        <w:t xml:space="preserve"> y visibles por defecto en el </w:t>
      </w:r>
      <w:proofErr w:type="spellStart"/>
      <w:r>
        <w:rPr>
          <w:i/>
        </w:rPr>
        <w:t>geovisor</w:t>
      </w:r>
      <w:proofErr w:type="spellEnd"/>
      <w:r>
        <w:rPr>
          <w:i/>
        </w:rPr>
        <w:t>.</w:t>
      </w:r>
    </w:p>
    <w:p w:rsidR="00266CE8" w:rsidRDefault="00000000">
      <w:pPr>
        <w:pStyle w:val="Ttulo2"/>
      </w:pPr>
      <w:r>
        <w:t>4.4 Monitoreo de Fauna</w:t>
      </w:r>
    </w:p>
    <w:p w:rsidR="00266CE8" w:rsidRDefault="00000000">
      <w:pPr>
        <w:spacing w:after="80"/>
        <w:ind w:left="360" w:hanging="360"/>
      </w:pPr>
      <w:r>
        <w:rPr>
          <w:b/>
          <w:color w:val="2E8B8B"/>
        </w:rPr>
        <w:t>1.</w:t>
      </w:r>
      <w:r>
        <w:t xml:space="preserve">Definición de variables del tablero — especies objetivo, grupos taxonómicos, esfuerzo de muestreo, índices a calcular. Responsable: Darío. Sin esto, </w:t>
      </w:r>
      <w:proofErr w:type="spellStart"/>
      <w:r>
        <w:t>fauna_grupos_resumen</w:t>
      </w:r>
      <w:proofErr w:type="spellEnd"/>
      <w:r>
        <w:t xml:space="preserve"> y </w:t>
      </w:r>
      <w:proofErr w:type="spellStart"/>
      <w:r>
        <w:t>fauna_diversidad_curvas</w:t>
      </w:r>
      <w:proofErr w:type="spellEnd"/>
      <w:r>
        <w:t xml:space="preserve"> permanecen vacías aunque la estructura (</w:t>
      </w:r>
      <w:proofErr w:type="spellStart"/>
      <w:r>
        <w:t>KPIs</w:t>
      </w:r>
      <w:proofErr w:type="spellEnd"/>
      <w:r>
        <w:t>, mapa, curvas Q0/Q1/Q2, tabla de abundancias) ya está lista.</w:t>
      </w:r>
    </w:p>
    <w:p w:rsidR="00266CE8" w:rsidRDefault="00000000">
      <w:pPr>
        <w:spacing w:after="80"/>
        <w:ind w:left="360" w:hanging="360"/>
      </w:pPr>
      <w:r>
        <w:rPr>
          <w:b/>
          <w:color w:val="2E8B8B"/>
        </w:rPr>
        <w:lastRenderedPageBreak/>
        <w:t>2.</w:t>
      </w:r>
      <w:r>
        <w:t xml:space="preserve">Puntos de monitoreo / cámaras trampa — sin ubicaciones reales (0 puntos con </w:t>
      </w:r>
      <w:proofErr w:type="spellStart"/>
      <w:r>
        <w:t>tipo_monitoreo</w:t>
      </w:r>
      <w:proofErr w:type="spellEnd"/>
      <w:r>
        <w:t>='fauna').</w:t>
      </w:r>
    </w:p>
    <w:p w:rsidR="00266CE8" w:rsidRDefault="00000000">
      <w:pPr>
        <w:pStyle w:val="Ttulo2"/>
      </w:pPr>
      <w:r>
        <w:t>4.5 Gobernanza Ambiental</w:t>
      </w:r>
    </w:p>
    <w:p w:rsidR="00266CE8" w:rsidRDefault="00000000">
      <w:r>
        <w:t xml:space="preserve">Sin pendientes de carga — las 7 actividades, cantidades y participantes del Excel ya están en </w:t>
      </w:r>
      <w:proofErr w:type="spellStart"/>
      <w:r>
        <w:t>gobernanza_actividades</w:t>
      </w:r>
      <w:proofErr w:type="spellEnd"/>
      <w:r>
        <w:t xml:space="preserve"> y reflejadas en el </w:t>
      </w:r>
      <w:proofErr w:type="spellStart"/>
      <w:r>
        <w:t>dashboard</w:t>
      </w:r>
      <w:proofErr w:type="spellEnd"/>
      <w:r>
        <w:t xml:space="preserve"> transversal.</w:t>
      </w:r>
    </w:p>
    <w:p w:rsidR="00266CE8" w:rsidRDefault="00000000">
      <w:r>
        <w:rPr>
          <w:i/>
        </w:rPr>
        <w:t>Pendiente menor: las ubicaciones "georreferenciada en la foto" (jornadas de limpieza, recorrido guiado) no tienen coordenadas reales asociadas.</w:t>
      </w:r>
    </w:p>
    <w:p w:rsidR="00266CE8" w:rsidRDefault="00000000">
      <w:pPr>
        <w:pStyle w:val="Ttulo2"/>
      </w:pPr>
      <w:r>
        <w:t>4.6 Transversal / modelo general</w:t>
      </w:r>
    </w:p>
    <w:p w:rsidR="00266CE8" w:rsidRDefault="00000000">
      <w:r>
        <w:t xml:space="preserve">Las tablas genéricas del modelo inicial (monitoreos, parcelas, documentos, </w:t>
      </w:r>
      <w:proofErr w:type="spellStart"/>
      <w:r>
        <w:t>fotografias</w:t>
      </w:r>
      <w:proofErr w:type="spellEnd"/>
      <w:r>
        <w:t xml:space="preserve">, </w:t>
      </w:r>
      <w:proofErr w:type="spellStart"/>
      <w:r>
        <w:t>indicadores_ambientales</w:t>
      </w:r>
      <w:proofErr w:type="spellEnd"/>
      <w:r>
        <w:t>) siguen vacías porque el dato real terminó modelándose en tablas específicas por componente (</w:t>
      </w:r>
      <w:proofErr w:type="spellStart"/>
      <w:r>
        <w:t>arboles_monitoreo</w:t>
      </w:r>
      <w:proofErr w:type="spellEnd"/>
      <w:r>
        <w:t xml:space="preserve">, </w:t>
      </w:r>
      <w:proofErr w:type="spellStart"/>
      <w:r>
        <w:t>puntos_monitoreo</w:t>
      </w:r>
      <w:proofErr w:type="spellEnd"/>
      <w:r>
        <w:t>, *_</w:t>
      </w:r>
      <w:proofErr w:type="spellStart"/>
      <w:r>
        <w:t>grupos_resumen</w:t>
      </w:r>
      <w:proofErr w:type="spellEnd"/>
      <w:r>
        <w:t xml:space="preserve">, etc.). Se recomienda decidir si se consolidan en el modelo general (mayor cumplimiento literal de la </w:t>
      </w:r>
      <w:proofErr w:type="spellStart"/>
      <w:r>
        <w:t>spec</w:t>
      </w:r>
      <w:proofErr w:type="spellEnd"/>
      <w:r>
        <w:t xml:space="preserve"> inicial) o se formaliza el modelo por componente ya en uso (más simple, ya probado en producción).</w:t>
      </w:r>
    </w:p>
    <w:p w:rsidR="00266CE8" w:rsidRDefault="00000000">
      <w:pPr>
        <w:pStyle w:val="Ttulo1"/>
      </w:pPr>
      <w:r>
        <w:t>5. Próximos pasos sugeridos</w:t>
      </w:r>
    </w:p>
    <w:tbl>
      <w:tblPr>
        <w:tblW w:w="5000" w:type="pct"/>
        <w:tblInd w:w="80" w:type="dxa"/>
        <w:tblBorders>
          <w:top w:val="single" w:sz="8" w:space="0" w:color="1F3A5F"/>
          <w:bottom w:val="single" w:sz="8" w:space="0" w:color="1F3A5F"/>
          <w:insideH w:val="single" w:sz="4" w:space="0" w:color="D9D9D9"/>
        </w:tblBorders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3526"/>
        <w:gridCol w:w="2167"/>
        <w:gridCol w:w="3493"/>
      </w:tblGrid>
      <w:tr w:rsidR="00266CE8">
        <w:tc>
          <w:tcPr>
            <w:tcW w:w="0" w:type="auto"/>
            <w:tcBorders>
              <w:bottom w:val="single" w:sz="8" w:space="0" w:color="1F3A5F"/>
            </w:tcBorders>
            <w:shd w:val="clear" w:color="auto" w:fill="1F3A5F"/>
          </w:tcPr>
          <w:p w:rsidR="00266CE8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Acción</w:t>
            </w:r>
          </w:p>
        </w:tc>
        <w:tc>
          <w:tcPr>
            <w:tcW w:w="0" w:type="auto"/>
            <w:tcBorders>
              <w:bottom w:val="single" w:sz="8" w:space="0" w:color="1F3A5F"/>
            </w:tcBorders>
            <w:shd w:val="clear" w:color="auto" w:fill="1F3A5F"/>
          </w:tcPr>
          <w:p w:rsidR="00266CE8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Responsable</w:t>
            </w:r>
          </w:p>
        </w:tc>
        <w:tc>
          <w:tcPr>
            <w:tcW w:w="0" w:type="auto"/>
            <w:tcBorders>
              <w:bottom w:val="single" w:sz="8" w:space="0" w:color="1F3A5F"/>
            </w:tcBorders>
            <w:shd w:val="clear" w:color="auto" w:fill="1F3A5F"/>
          </w:tcPr>
          <w:p w:rsidR="00266CE8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Bloquea a</w:t>
            </w:r>
          </w:p>
        </w:tc>
      </w:tr>
      <w:tr w:rsidR="00266CE8">
        <w:tc>
          <w:tcPr>
            <w:tcW w:w="0" w:type="auto"/>
          </w:tcPr>
          <w:p w:rsidR="00266CE8" w:rsidRDefault="00000000">
            <w:pPr>
              <w:spacing w:after="0"/>
            </w:pPr>
            <w:r>
              <w:t>Programar los 4 talleres de capacitación (obligación 5.7)</w:t>
            </w:r>
          </w:p>
        </w:tc>
        <w:tc>
          <w:tcPr>
            <w:tcW w:w="0" w:type="auto"/>
          </w:tcPr>
          <w:p w:rsidR="00266CE8" w:rsidRDefault="00000000">
            <w:pPr>
              <w:spacing w:after="0"/>
            </w:pPr>
            <w:r>
              <w:t>MC Consultorías + Dirección del Proyecto</w:t>
            </w:r>
          </w:p>
        </w:tc>
        <w:tc>
          <w:tcPr>
            <w:tcW w:w="0" w:type="auto"/>
          </w:tcPr>
          <w:p w:rsidR="00266CE8" w:rsidRDefault="00000000">
            <w:pPr>
              <w:spacing w:after="0"/>
            </w:pPr>
            <w:r>
              <w:t>Pago 30 % (3.3) y liquidación</w:t>
            </w:r>
            <w:r w:rsidR="00AE1AB6">
              <w:t xml:space="preserve"> 10%</w:t>
            </w:r>
          </w:p>
        </w:tc>
      </w:tr>
      <w:tr w:rsidR="00266CE8">
        <w:tc>
          <w:tcPr>
            <w:tcW w:w="0" w:type="auto"/>
            <w:shd w:val="clear" w:color="auto" w:fill="F8FAFC"/>
          </w:tcPr>
          <w:p w:rsidR="00266CE8" w:rsidRDefault="00000000">
            <w:pPr>
              <w:spacing w:after="0"/>
            </w:pPr>
            <w:r>
              <w:t>Definir variables del tablero de Fauna</w:t>
            </w:r>
          </w:p>
        </w:tc>
        <w:tc>
          <w:tcPr>
            <w:tcW w:w="0" w:type="auto"/>
            <w:shd w:val="clear" w:color="auto" w:fill="F8FAFC"/>
          </w:tcPr>
          <w:p w:rsidR="00266CE8" w:rsidRDefault="00AE1AB6">
            <w:pPr>
              <w:spacing w:after="0"/>
            </w:pPr>
            <w:r>
              <w:t xml:space="preserve">Equipo </w:t>
            </w:r>
            <w:r>
              <w:t>de campo</w:t>
            </w:r>
          </w:p>
        </w:tc>
        <w:tc>
          <w:tcPr>
            <w:tcW w:w="0" w:type="auto"/>
            <w:shd w:val="clear" w:color="auto" w:fill="F8FAFC"/>
          </w:tcPr>
          <w:p w:rsidR="00266CE8" w:rsidRDefault="00000000">
            <w:pPr>
              <w:spacing w:after="0"/>
            </w:pPr>
            <w:proofErr w:type="spellStart"/>
            <w:r>
              <w:t>fauna_grupos_resumen</w:t>
            </w:r>
            <w:proofErr w:type="spellEnd"/>
            <w:r>
              <w:t xml:space="preserve">, </w:t>
            </w:r>
            <w:proofErr w:type="spellStart"/>
            <w:r>
              <w:t>fauna_diversidad_curvas</w:t>
            </w:r>
            <w:proofErr w:type="spellEnd"/>
          </w:p>
        </w:tc>
      </w:tr>
      <w:tr w:rsidR="00266CE8">
        <w:tc>
          <w:tcPr>
            <w:tcW w:w="0" w:type="auto"/>
          </w:tcPr>
          <w:p w:rsidR="00266CE8" w:rsidRDefault="00000000">
            <w:pPr>
              <w:spacing w:after="0"/>
            </w:pPr>
            <w:r>
              <w:t>Entregar resultados de laboratorio (agua/sedimentos) y conteos de biota</w:t>
            </w:r>
          </w:p>
        </w:tc>
        <w:tc>
          <w:tcPr>
            <w:tcW w:w="0" w:type="auto"/>
          </w:tcPr>
          <w:p w:rsidR="00266CE8" w:rsidRDefault="00000000">
            <w:pPr>
              <w:spacing w:after="0"/>
            </w:pPr>
            <w:r>
              <w:t xml:space="preserve">Equipo </w:t>
            </w:r>
            <w:r w:rsidR="00AE1AB6">
              <w:t>de campo</w:t>
            </w:r>
          </w:p>
        </w:tc>
        <w:tc>
          <w:tcPr>
            <w:tcW w:w="0" w:type="auto"/>
          </w:tcPr>
          <w:p w:rsidR="00266CE8" w:rsidRDefault="00000000">
            <w:pPr>
              <w:spacing w:after="0"/>
            </w:pPr>
            <w:proofErr w:type="spellStart"/>
            <w:r>
              <w:t>ficor_calidad_agua</w:t>
            </w:r>
            <w:proofErr w:type="spellEnd"/>
            <w:r>
              <w:t xml:space="preserve">, </w:t>
            </w:r>
            <w:proofErr w:type="spellStart"/>
            <w:r>
              <w:t>ficor_calidad_sedimentos</w:t>
            </w:r>
            <w:proofErr w:type="spellEnd"/>
            <w:r>
              <w:t xml:space="preserve">, </w:t>
            </w:r>
            <w:proofErr w:type="spellStart"/>
            <w:r>
              <w:t>ficor_biota</w:t>
            </w:r>
            <w:proofErr w:type="spellEnd"/>
          </w:p>
        </w:tc>
      </w:tr>
      <w:tr w:rsidR="00266CE8">
        <w:tc>
          <w:tcPr>
            <w:tcW w:w="0" w:type="auto"/>
            <w:shd w:val="clear" w:color="auto" w:fill="F8FAFC"/>
          </w:tcPr>
          <w:p w:rsidR="00266CE8" w:rsidRDefault="00000000">
            <w:pPr>
              <w:spacing w:after="0"/>
            </w:pPr>
            <w:r>
              <w:t>Completar campañas de Monitoreo 1-4 (censo forestal)</w:t>
            </w:r>
          </w:p>
        </w:tc>
        <w:tc>
          <w:tcPr>
            <w:tcW w:w="0" w:type="auto"/>
            <w:shd w:val="clear" w:color="auto" w:fill="F8FAFC"/>
          </w:tcPr>
          <w:p w:rsidR="00266CE8" w:rsidRDefault="00000000">
            <w:pPr>
              <w:spacing w:after="0"/>
            </w:pPr>
            <w:r>
              <w:t>equipo de campo</w:t>
            </w:r>
          </w:p>
        </w:tc>
        <w:tc>
          <w:tcPr>
            <w:tcW w:w="0" w:type="auto"/>
            <w:shd w:val="clear" w:color="auto" w:fill="F8FAFC"/>
          </w:tcPr>
          <w:p w:rsidR="00266CE8" w:rsidRDefault="00000000">
            <w:pPr>
              <w:spacing w:after="0"/>
            </w:pPr>
            <w:r>
              <w:t>Indicadores reales de Restauración por fecha</w:t>
            </w:r>
          </w:p>
        </w:tc>
      </w:tr>
      <w:tr w:rsidR="00266CE8">
        <w:tc>
          <w:tcPr>
            <w:tcW w:w="0" w:type="auto"/>
          </w:tcPr>
          <w:p w:rsidR="00266CE8" w:rsidRDefault="00000000">
            <w:pPr>
              <w:spacing w:after="0"/>
            </w:pPr>
            <w:r>
              <w:t>Confirmar fórmula de densidad/área basal y tamaño de parcela</w:t>
            </w:r>
          </w:p>
        </w:tc>
        <w:tc>
          <w:tcPr>
            <w:tcW w:w="0" w:type="auto"/>
          </w:tcPr>
          <w:p w:rsidR="00266CE8" w:rsidRDefault="00AE1AB6">
            <w:pPr>
              <w:spacing w:after="0"/>
            </w:pPr>
            <w:r>
              <w:t>equipo de campo</w:t>
            </w:r>
          </w:p>
        </w:tc>
        <w:tc>
          <w:tcPr>
            <w:tcW w:w="0" w:type="auto"/>
          </w:tcPr>
          <w:p w:rsidR="00266CE8" w:rsidRDefault="00000000">
            <w:pPr>
              <w:spacing w:after="0"/>
            </w:pPr>
            <w:proofErr w:type="spellStart"/>
            <w:r>
              <w:t>KPIs</w:t>
            </w:r>
            <w:proofErr w:type="spellEnd"/>
            <w:r>
              <w:t xml:space="preserve"> de Restauración</w:t>
            </w:r>
          </w:p>
        </w:tc>
      </w:tr>
      <w:tr w:rsidR="00266CE8">
        <w:tc>
          <w:tcPr>
            <w:tcW w:w="0" w:type="auto"/>
            <w:shd w:val="clear" w:color="auto" w:fill="F8FAFC"/>
          </w:tcPr>
          <w:p w:rsidR="00266CE8" w:rsidRDefault="00000000">
            <w:pPr>
              <w:spacing w:after="0"/>
            </w:pPr>
            <w:r>
              <w:t>Validar y firmar manuales técnico/usuario y diccionario de datos</w:t>
            </w:r>
          </w:p>
        </w:tc>
        <w:tc>
          <w:tcPr>
            <w:tcW w:w="0" w:type="auto"/>
            <w:shd w:val="clear" w:color="auto" w:fill="F8FAFC"/>
          </w:tcPr>
          <w:p w:rsidR="00266CE8" w:rsidRDefault="00000000">
            <w:pPr>
              <w:spacing w:after="0"/>
            </w:pPr>
            <w:r>
              <w:t>Dirección del Proyecto</w:t>
            </w:r>
          </w:p>
        </w:tc>
        <w:tc>
          <w:tcPr>
            <w:tcW w:w="0" w:type="auto"/>
            <w:shd w:val="clear" w:color="auto" w:fill="F8FAFC"/>
          </w:tcPr>
          <w:p w:rsidR="00266CE8" w:rsidRDefault="00000000">
            <w:pPr>
              <w:spacing w:after="0"/>
            </w:pPr>
            <w:r>
              <w:t>Entregable 5.8</w:t>
            </w:r>
          </w:p>
        </w:tc>
      </w:tr>
      <w:tr w:rsidR="00266CE8">
        <w:tc>
          <w:tcPr>
            <w:tcW w:w="0" w:type="auto"/>
          </w:tcPr>
          <w:p w:rsidR="00266CE8" w:rsidRDefault="00000000">
            <w:pPr>
              <w:spacing w:after="0"/>
            </w:pPr>
            <w:r>
              <w:t>Consolidar informe formal de pruebas técnicas</w:t>
            </w:r>
          </w:p>
        </w:tc>
        <w:tc>
          <w:tcPr>
            <w:tcW w:w="0" w:type="auto"/>
          </w:tcPr>
          <w:p w:rsidR="00266CE8" w:rsidRDefault="00000000">
            <w:pPr>
              <w:spacing w:after="0"/>
            </w:pPr>
            <w:r>
              <w:t>MC Consultorías</w:t>
            </w:r>
          </w:p>
        </w:tc>
        <w:tc>
          <w:tcPr>
            <w:tcW w:w="0" w:type="auto"/>
          </w:tcPr>
          <w:p w:rsidR="00266CE8" w:rsidRDefault="00000000">
            <w:pPr>
              <w:spacing w:after="0"/>
            </w:pPr>
            <w:r>
              <w:t>Entregable 5.5</w:t>
            </w:r>
          </w:p>
        </w:tc>
      </w:tr>
      <w:tr w:rsidR="00266CE8">
        <w:tc>
          <w:tcPr>
            <w:tcW w:w="0" w:type="auto"/>
            <w:shd w:val="clear" w:color="auto" w:fill="F8FAFC"/>
          </w:tcPr>
          <w:p w:rsidR="00266CE8" w:rsidRDefault="00000000">
            <w:pPr>
              <w:spacing w:after="0"/>
            </w:pPr>
            <w:r>
              <w:t>Entregar/cargar cartografía base institucional oficial</w:t>
            </w:r>
          </w:p>
        </w:tc>
        <w:tc>
          <w:tcPr>
            <w:tcW w:w="0" w:type="auto"/>
            <w:shd w:val="clear" w:color="auto" w:fill="F8FAFC"/>
          </w:tcPr>
          <w:p w:rsidR="00266CE8" w:rsidRDefault="00000000">
            <w:pPr>
              <w:spacing w:after="0"/>
            </w:pPr>
            <w:r>
              <w:t>Entidad / Dirección del Proyecto</w:t>
            </w:r>
          </w:p>
        </w:tc>
        <w:tc>
          <w:tcPr>
            <w:tcW w:w="0" w:type="auto"/>
            <w:shd w:val="clear" w:color="auto" w:fill="F8FAFC"/>
          </w:tcPr>
          <w:p w:rsidR="00266CE8" w:rsidRDefault="00000000">
            <w:pPr>
              <w:spacing w:after="0"/>
            </w:pPr>
            <w:r>
              <w:t>Entregable 5.1 (d, e)</w:t>
            </w:r>
          </w:p>
        </w:tc>
      </w:tr>
    </w:tbl>
    <w:p w:rsidR="00266CE8" w:rsidRDefault="00000000">
      <w:pPr>
        <w:pStyle w:val="Ttulo1"/>
      </w:pPr>
      <w:r>
        <w:lastRenderedPageBreak/>
        <w:t>6. Avance ponderado por componente entregable</w:t>
      </w:r>
    </w:p>
    <w:p w:rsidR="00266CE8" w:rsidRDefault="00000000" w:rsidP="00AE1AB6">
      <w:pPr>
        <w:jc w:val="both"/>
      </w:pPr>
      <w:r>
        <w:t>Con el fin de facilitar la lectura cruzada de este informe con la Solicitud de Desembolso de la cláusula 3.2, se presenta a continuación el cálculo del avance ponderado de los seis componentes principales del entregable, asignando pesos proporcionales a la complejidad técnica y al valor contractual de cada uno. El resultado es 90,75% de avance ponderado, ampliamente superior al 50% requerido como umbral para la liberación del pago intermedio.</w:t>
      </w:r>
    </w:p>
    <w:p w:rsidR="00266CE8" w:rsidRDefault="00000000">
      <w:pPr>
        <w:pStyle w:val="Ttulo2"/>
      </w:pPr>
      <w:r>
        <w:t>6.1. Tabla de avance ponderado</w:t>
      </w:r>
    </w:p>
    <w:tbl>
      <w:tblPr>
        <w:tblW w:w="5000" w:type="pct"/>
        <w:tblInd w:w="80" w:type="dxa"/>
        <w:tblBorders>
          <w:top w:val="single" w:sz="8" w:space="0" w:color="1F3A5F"/>
          <w:bottom w:val="single" w:sz="8" w:space="0" w:color="1F3A5F"/>
          <w:insideH w:val="single" w:sz="4" w:space="0" w:color="D9D9D9"/>
        </w:tblBorders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4499"/>
        <w:gridCol w:w="850"/>
        <w:gridCol w:w="1248"/>
        <w:gridCol w:w="1649"/>
        <w:gridCol w:w="940"/>
      </w:tblGrid>
      <w:tr w:rsidR="00266CE8">
        <w:tc>
          <w:tcPr>
            <w:tcW w:w="0" w:type="auto"/>
            <w:tcBorders>
              <w:bottom w:val="single" w:sz="8" w:space="0" w:color="1F3A5F"/>
            </w:tcBorders>
            <w:shd w:val="clear" w:color="auto" w:fill="1F3A5F"/>
          </w:tcPr>
          <w:p w:rsidR="00266CE8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Componente</w:t>
            </w:r>
          </w:p>
        </w:tc>
        <w:tc>
          <w:tcPr>
            <w:tcW w:w="0" w:type="auto"/>
            <w:tcBorders>
              <w:bottom w:val="single" w:sz="8" w:space="0" w:color="1F3A5F"/>
            </w:tcBorders>
            <w:shd w:val="clear" w:color="auto" w:fill="1F3A5F"/>
          </w:tcPr>
          <w:p w:rsidR="00266CE8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Peso</w:t>
            </w:r>
          </w:p>
        </w:tc>
        <w:tc>
          <w:tcPr>
            <w:tcW w:w="0" w:type="auto"/>
            <w:tcBorders>
              <w:bottom w:val="single" w:sz="8" w:space="0" w:color="1F3A5F"/>
            </w:tcBorders>
            <w:shd w:val="clear" w:color="auto" w:fill="1F3A5F"/>
          </w:tcPr>
          <w:p w:rsidR="00266CE8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% Avance</w:t>
            </w:r>
          </w:p>
        </w:tc>
        <w:tc>
          <w:tcPr>
            <w:tcW w:w="0" w:type="auto"/>
            <w:tcBorders>
              <w:bottom w:val="single" w:sz="8" w:space="0" w:color="1F3A5F"/>
            </w:tcBorders>
            <w:shd w:val="clear" w:color="auto" w:fill="1F3A5F"/>
          </w:tcPr>
          <w:p w:rsidR="00266CE8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% Ponderado</w:t>
            </w:r>
          </w:p>
        </w:tc>
        <w:tc>
          <w:tcPr>
            <w:tcW w:w="0" w:type="auto"/>
            <w:tcBorders>
              <w:bottom w:val="single" w:sz="8" w:space="0" w:color="1F3A5F"/>
            </w:tcBorders>
            <w:shd w:val="clear" w:color="auto" w:fill="1F3A5F"/>
          </w:tcPr>
          <w:p w:rsidR="00266CE8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Estado</w:t>
            </w:r>
          </w:p>
        </w:tc>
      </w:tr>
      <w:tr w:rsidR="00266CE8">
        <w:tc>
          <w:tcPr>
            <w:tcW w:w="0" w:type="auto"/>
          </w:tcPr>
          <w:p w:rsidR="00266CE8" w:rsidRDefault="00000000">
            <w:pPr>
              <w:spacing w:after="0"/>
            </w:pPr>
            <w:proofErr w:type="spellStart"/>
            <w:r>
              <w:t>Geodatabase</w:t>
            </w:r>
            <w:proofErr w:type="spellEnd"/>
            <w:r>
              <w:t xml:space="preserve"> (</w:t>
            </w:r>
            <w:proofErr w:type="spellStart"/>
            <w:r>
              <w:t>PostGIS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:rsidR="00266CE8" w:rsidRDefault="00000000">
            <w:pPr>
              <w:spacing w:after="0"/>
            </w:pPr>
            <w:r>
              <w:t>25%</w:t>
            </w:r>
          </w:p>
        </w:tc>
        <w:tc>
          <w:tcPr>
            <w:tcW w:w="0" w:type="auto"/>
          </w:tcPr>
          <w:p w:rsidR="00266CE8" w:rsidRDefault="00000000">
            <w:pPr>
              <w:spacing w:after="0"/>
            </w:pPr>
            <w:r>
              <w:t>95%</w:t>
            </w:r>
          </w:p>
        </w:tc>
        <w:tc>
          <w:tcPr>
            <w:tcW w:w="0" w:type="auto"/>
          </w:tcPr>
          <w:p w:rsidR="00266CE8" w:rsidRDefault="00000000">
            <w:pPr>
              <w:spacing w:after="0"/>
            </w:pPr>
            <w:r>
              <w:t>23,75%</w:t>
            </w:r>
          </w:p>
        </w:tc>
        <w:tc>
          <w:tcPr>
            <w:tcW w:w="0" w:type="auto"/>
          </w:tcPr>
          <w:p w:rsidR="00266CE8" w:rsidRDefault="00000000">
            <w:pPr>
              <w:spacing w:after="0"/>
            </w:pPr>
            <w:r>
              <w:rPr>
                <w:b/>
                <w:color w:val="FFFFFF"/>
                <w:shd w:val="clear" w:color="auto" w:fill="16A34A"/>
              </w:rPr>
              <w:t>Verde</w:t>
            </w:r>
          </w:p>
        </w:tc>
      </w:tr>
      <w:tr w:rsidR="00266CE8">
        <w:tc>
          <w:tcPr>
            <w:tcW w:w="0" w:type="auto"/>
            <w:shd w:val="clear" w:color="auto" w:fill="F8FAFC"/>
          </w:tcPr>
          <w:p w:rsidR="00266CE8" w:rsidRDefault="00000000">
            <w:pPr>
              <w:spacing w:after="0"/>
            </w:pPr>
            <w:proofErr w:type="spellStart"/>
            <w:r>
              <w:t>Geovisor</w:t>
            </w:r>
            <w:proofErr w:type="spellEnd"/>
            <w:r>
              <w:t xml:space="preserve"> (</w:t>
            </w:r>
            <w:proofErr w:type="spellStart"/>
            <w:r>
              <w:t>frontend</w:t>
            </w:r>
            <w:proofErr w:type="spellEnd"/>
            <w:r>
              <w:t xml:space="preserve"> + mapas)</w:t>
            </w:r>
          </w:p>
        </w:tc>
        <w:tc>
          <w:tcPr>
            <w:tcW w:w="0" w:type="auto"/>
            <w:shd w:val="clear" w:color="auto" w:fill="F8FAFC"/>
          </w:tcPr>
          <w:p w:rsidR="00266CE8" w:rsidRDefault="00000000">
            <w:pPr>
              <w:spacing w:after="0"/>
            </w:pPr>
            <w:r>
              <w:t>20%</w:t>
            </w:r>
          </w:p>
        </w:tc>
        <w:tc>
          <w:tcPr>
            <w:tcW w:w="0" w:type="auto"/>
            <w:shd w:val="clear" w:color="auto" w:fill="F8FAFC"/>
          </w:tcPr>
          <w:p w:rsidR="00266CE8" w:rsidRDefault="00000000">
            <w:pPr>
              <w:spacing w:after="0"/>
            </w:pPr>
            <w:r>
              <w:t>95%</w:t>
            </w:r>
          </w:p>
        </w:tc>
        <w:tc>
          <w:tcPr>
            <w:tcW w:w="0" w:type="auto"/>
            <w:shd w:val="clear" w:color="auto" w:fill="F8FAFC"/>
          </w:tcPr>
          <w:p w:rsidR="00266CE8" w:rsidRDefault="00000000">
            <w:pPr>
              <w:spacing w:after="0"/>
            </w:pPr>
            <w:r>
              <w:t>19,00%</w:t>
            </w:r>
          </w:p>
        </w:tc>
        <w:tc>
          <w:tcPr>
            <w:tcW w:w="0" w:type="auto"/>
            <w:shd w:val="clear" w:color="auto" w:fill="F8FAFC"/>
          </w:tcPr>
          <w:p w:rsidR="00266CE8" w:rsidRDefault="00000000">
            <w:pPr>
              <w:spacing w:after="0"/>
            </w:pPr>
            <w:r>
              <w:rPr>
                <w:b/>
                <w:color w:val="FFFFFF"/>
                <w:shd w:val="clear" w:color="auto" w:fill="16A34A"/>
              </w:rPr>
              <w:t>Verde</w:t>
            </w:r>
          </w:p>
        </w:tc>
      </w:tr>
      <w:tr w:rsidR="00266CE8">
        <w:tc>
          <w:tcPr>
            <w:tcW w:w="0" w:type="auto"/>
          </w:tcPr>
          <w:p w:rsidR="00266CE8" w:rsidRDefault="00000000">
            <w:pPr>
              <w:spacing w:after="0"/>
            </w:pPr>
            <w:proofErr w:type="spellStart"/>
            <w:r>
              <w:t>Backend</w:t>
            </w:r>
            <w:proofErr w:type="spellEnd"/>
            <w:r>
              <w:t xml:space="preserve"> / API REST</w:t>
            </w:r>
          </w:p>
        </w:tc>
        <w:tc>
          <w:tcPr>
            <w:tcW w:w="0" w:type="auto"/>
          </w:tcPr>
          <w:p w:rsidR="00266CE8" w:rsidRDefault="00000000">
            <w:pPr>
              <w:spacing w:after="0"/>
            </w:pPr>
            <w:r>
              <w:t>15%</w:t>
            </w:r>
          </w:p>
        </w:tc>
        <w:tc>
          <w:tcPr>
            <w:tcW w:w="0" w:type="auto"/>
          </w:tcPr>
          <w:p w:rsidR="00266CE8" w:rsidRDefault="00000000">
            <w:pPr>
              <w:spacing w:after="0"/>
            </w:pPr>
            <w:r>
              <w:t>90%</w:t>
            </w:r>
          </w:p>
        </w:tc>
        <w:tc>
          <w:tcPr>
            <w:tcW w:w="0" w:type="auto"/>
          </w:tcPr>
          <w:p w:rsidR="00266CE8" w:rsidRDefault="00000000">
            <w:pPr>
              <w:spacing w:after="0"/>
            </w:pPr>
            <w:r>
              <w:t>13,50%</w:t>
            </w:r>
          </w:p>
        </w:tc>
        <w:tc>
          <w:tcPr>
            <w:tcW w:w="0" w:type="auto"/>
          </w:tcPr>
          <w:p w:rsidR="00266CE8" w:rsidRDefault="00000000">
            <w:pPr>
              <w:spacing w:after="0"/>
            </w:pPr>
            <w:r>
              <w:rPr>
                <w:b/>
                <w:color w:val="FFFFFF"/>
                <w:shd w:val="clear" w:color="auto" w:fill="16A34A"/>
              </w:rPr>
              <w:t>Verde</w:t>
            </w:r>
          </w:p>
        </w:tc>
      </w:tr>
      <w:tr w:rsidR="00266CE8">
        <w:tc>
          <w:tcPr>
            <w:tcW w:w="0" w:type="auto"/>
            <w:shd w:val="clear" w:color="auto" w:fill="F8FAFC"/>
          </w:tcPr>
          <w:p w:rsidR="00266CE8" w:rsidRDefault="00000000">
            <w:pPr>
              <w:spacing w:after="0"/>
            </w:pPr>
            <w:r>
              <w:t>Módulo de reportes (PDF/Excel/CSV)</w:t>
            </w:r>
          </w:p>
        </w:tc>
        <w:tc>
          <w:tcPr>
            <w:tcW w:w="0" w:type="auto"/>
            <w:shd w:val="clear" w:color="auto" w:fill="F8FAFC"/>
          </w:tcPr>
          <w:p w:rsidR="00266CE8" w:rsidRDefault="00000000">
            <w:pPr>
              <w:spacing w:after="0"/>
            </w:pPr>
            <w:r>
              <w:t>10%</w:t>
            </w:r>
          </w:p>
        </w:tc>
        <w:tc>
          <w:tcPr>
            <w:tcW w:w="0" w:type="auto"/>
            <w:shd w:val="clear" w:color="auto" w:fill="F8FAFC"/>
          </w:tcPr>
          <w:p w:rsidR="00266CE8" w:rsidRDefault="00000000">
            <w:pPr>
              <w:spacing w:after="0"/>
            </w:pPr>
            <w:r>
              <w:t>90%</w:t>
            </w:r>
          </w:p>
        </w:tc>
        <w:tc>
          <w:tcPr>
            <w:tcW w:w="0" w:type="auto"/>
            <w:shd w:val="clear" w:color="auto" w:fill="F8FAFC"/>
          </w:tcPr>
          <w:p w:rsidR="00266CE8" w:rsidRDefault="00000000">
            <w:pPr>
              <w:spacing w:after="0"/>
            </w:pPr>
            <w:r>
              <w:t>9,00%</w:t>
            </w:r>
          </w:p>
        </w:tc>
        <w:tc>
          <w:tcPr>
            <w:tcW w:w="0" w:type="auto"/>
            <w:shd w:val="clear" w:color="auto" w:fill="F8FAFC"/>
          </w:tcPr>
          <w:p w:rsidR="00266CE8" w:rsidRDefault="00000000">
            <w:pPr>
              <w:spacing w:after="0"/>
            </w:pPr>
            <w:r>
              <w:rPr>
                <w:b/>
                <w:color w:val="FFFFFF"/>
                <w:shd w:val="clear" w:color="auto" w:fill="16A34A"/>
              </w:rPr>
              <w:t>Verde</w:t>
            </w:r>
          </w:p>
        </w:tc>
      </w:tr>
      <w:tr w:rsidR="00266CE8">
        <w:tc>
          <w:tcPr>
            <w:tcW w:w="0" w:type="auto"/>
          </w:tcPr>
          <w:p w:rsidR="00266CE8" w:rsidRDefault="00000000">
            <w:pPr>
              <w:spacing w:after="0"/>
            </w:pPr>
            <w:r>
              <w:t>Autenticación y seguridad</w:t>
            </w:r>
          </w:p>
        </w:tc>
        <w:tc>
          <w:tcPr>
            <w:tcW w:w="0" w:type="auto"/>
          </w:tcPr>
          <w:p w:rsidR="00266CE8" w:rsidRDefault="00000000">
            <w:pPr>
              <w:spacing w:after="0"/>
            </w:pPr>
            <w:r>
              <w:t>10%</w:t>
            </w:r>
          </w:p>
        </w:tc>
        <w:tc>
          <w:tcPr>
            <w:tcW w:w="0" w:type="auto"/>
          </w:tcPr>
          <w:p w:rsidR="00266CE8" w:rsidRDefault="00000000">
            <w:pPr>
              <w:spacing w:after="0"/>
            </w:pPr>
            <w:r>
              <w:t>85%</w:t>
            </w:r>
          </w:p>
        </w:tc>
        <w:tc>
          <w:tcPr>
            <w:tcW w:w="0" w:type="auto"/>
          </w:tcPr>
          <w:p w:rsidR="00266CE8" w:rsidRDefault="00000000">
            <w:pPr>
              <w:spacing w:after="0"/>
            </w:pPr>
            <w:r>
              <w:t>8,50%</w:t>
            </w:r>
          </w:p>
        </w:tc>
        <w:tc>
          <w:tcPr>
            <w:tcW w:w="0" w:type="auto"/>
          </w:tcPr>
          <w:p w:rsidR="00266CE8" w:rsidRDefault="00000000">
            <w:pPr>
              <w:spacing w:after="0"/>
            </w:pPr>
            <w:r>
              <w:rPr>
                <w:b/>
                <w:color w:val="FFFFFF"/>
                <w:shd w:val="clear" w:color="auto" w:fill="16A34A"/>
              </w:rPr>
              <w:t>Verde</w:t>
            </w:r>
          </w:p>
        </w:tc>
      </w:tr>
      <w:tr w:rsidR="00266CE8">
        <w:tc>
          <w:tcPr>
            <w:tcW w:w="0" w:type="auto"/>
            <w:shd w:val="clear" w:color="auto" w:fill="F8FAFC"/>
          </w:tcPr>
          <w:p w:rsidR="00266CE8" w:rsidRDefault="00000000">
            <w:pPr>
              <w:spacing w:after="0"/>
            </w:pPr>
            <w:proofErr w:type="spellStart"/>
            <w:r>
              <w:t>Dashboard</w:t>
            </w:r>
            <w:proofErr w:type="spellEnd"/>
            <w:r>
              <w:t xml:space="preserve"> de indicadores</w:t>
            </w:r>
          </w:p>
        </w:tc>
        <w:tc>
          <w:tcPr>
            <w:tcW w:w="0" w:type="auto"/>
            <w:shd w:val="clear" w:color="auto" w:fill="F8FAFC"/>
          </w:tcPr>
          <w:p w:rsidR="00266CE8" w:rsidRDefault="00000000">
            <w:pPr>
              <w:spacing w:after="0"/>
            </w:pPr>
            <w:r>
              <w:t>20%</w:t>
            </w:r>
          </w:p>
        </w:tc>
        <w:tc>
          <w:tcPr>
            <w:tcW w:w="0" w:type="auto"/>
            <w:shd w:val="clear" w:color="auto" w:fill="F8FAFC"/>
          </w:tcPr>
          <w:p w:rsidR="00266CE8" w:rsidRDefault="00000000">
            <w:pPr>
              <w:spacing w:after="0"/>
            </w:pPr>
            <w:r>
              <w:t>85%</w:t>
            </w:r>
          </w:p>
        </w:tc>
        <w:tc>
          <w:tcPr>
            <w:tcW w:w="0" w:type="auto"/>
            <w:shd w:val="clear" w:color="auto" w:fill="F8FAFC"/>
          </w:tcPr>
          <w:p w:rsidR="00266CE8" w:rsidRDefault="00000000">
            <w:pPr>
              <w:spacing w:after="0"/>
            </w:pPr>
            <w:r>
              <w:t>17,00%</w:t>
            </w:r>
          </w:p>
        </w:tc>
        <w:tc>
          <w:tcPr>
            <w:tcW w:w="0" w:type="auto"/>
            <w:shd w:val="clear" w:color="auto" w:fill="F8FAFC"/>
          </w:tcPr>
          <w:p w:rsidR="00266CE8" w:rsidRDefault="00000000">
            <w:pPr>
              <w:spacing w:after="0"/>
            </w:pPr>
            <w:r>
              <w:rPr>
                <w:b/>
                <w:color w:val="FFFFFF"/>
                <w:shd w:val="clear" w:color="auto" w:fill="16A34A"/>
              </w:rPr>
              <w:t>Verde</w:t>
            </w:r>
          </w:p>
        </w:tc>
      </w:tr>
      <w:tr w:rsidR="00266CE8">
        <w:tc>
          <w:tcPr>
            <w:tcW w:w="0" w:type="auto"/>
          </w:tcPr>
          <w:p w:rsidR="00266CE8" w:rsidRDefault="00000000">
            <w:pPr>
              <w:spacing w:after="0"/>
            </w:pPr>
            <w:r>
              <w:t>TOTAL AVANCE PONDERADO</w:t>
            </w:r>
          </w:p>
        </w:tc>
        <w:tc>
          <w:tcPr>
            <w:tcW w:w="0" w:type="auto"/>
          </w:tcPr>
          <w:p w:rsidR="00266CE8" w:rsidRDefault="00000000">
            <w:pPr>
              <w:spacing w:after="0"/>
            </w:pPr>
            <w:r>
              <w:t>100%</w:t>
            </w:r>
          </w:p>
        </w:tc>
        <w:tc>
          <w:tcPr>
            <w:tcW w:w="0" w:type="auto"/>
          </w:tcPr>
          <w:p w:rsidR="00266CE8" w:rsidRDefault="00000000">
            <w:pPr>
              <w:spacing w:after="0"/>
            </w:pPr>
            <w:r>
              <w:t>—</w:t>
            </w:r>
          </w:p>
        </w:tc>
        <w:tc>
          <w:tcPr>
            <w:tcW w:w="0" w:type="auto"/>
          </w:tcPr>
          <w:p w:rsidR="00266CE8" w:rsidRDefault="00000000">
            <w:pPr>
              <w:spacing w:after="0"/>
            </w:pPr>
            <w:r>
              <w:t>90,75%</w:t>
            </w:r>
          </w:p>
        </w:tc>
        <w:tc>
          <w:tcPr>
            <w:tcW w:w="0" w:type="auto"/>
          </w:tcPr>
          <w:p w:rsidR="00266CE8" w:rsidRDefault="00000000">
            <w:pPr>
              <w:spacing w:after="0"/>
            </w:pPr>
            <w:r>
              <w:rPr>
                <w:b/>
                <w:color w:val="FFFFFF"/>
                <w:shd w:val="clear" w:color="auto" w:fill="16A34A"/>
              </w:rPr>
              <w:t>Verde</w:t>
            </w:r>
          </w:p>
        </w:tc>
      </w:tr>
    </w:tbl>
    <w:p w:rsidR="00266CE8" w:rsidRDefault="00000000">
      <w:pPr>
        <w:pStyle w:val="Ttulo2"/>
      </w:pPr>
      <w:r>
        <w:t>6.2. Conclusión del avance ponderado</w:t>
      </w:r>
    </w:p>
    <w:p w:rsidR="00266CE8" w:rsidRDefault="00000000" w:rsidP="00AE1AB6">
      <w:pPr>
        <w:jc w:val="both"/>
      </w:pPr>
      <w:r>
        <w:t>El avance ponderado de 90,75% supera por 40,75 puntos porcentuales el umbral del 50% esperado para la liberación de un pago intermedio contra avance comprobado (cláusula 3.2). La plataforma está desplegada en producción, es funcionalmente accesible y cumple las obligaciones sustanciales del contrato hasta el hito correspondiente. Los pendientes identificados corresponden mayoritariamente al hito 3.3 (entrega final) y dependen en gran medida de la entrega oportuna de información por parte de los equipos técnicos del proyecto.</w:t>
      </w:r>
    </w:p>
    <w:p w:rsidR="00266CE8" w:rsidRDefault="00000000">
      <w:pPr>
        <w:pStyle w:val="Ttulo1"/>
      </w:pPr>
      <w:r>
        <w:t>7. Vinculación con la Solicitud de Desembolso (cláusula 3.2)</w:t>
      </w:r>
    </w:p>
    <w:p w:rsidR="00266CE8" w:rsidRDefault="00000000">
      <w:r>
        <w:t>El presente informe constituye el Anexo 1 — soporte técnico exigido en la cláusula tercera (3.2) del Contrato UTL:001 — de la Solicitud de Desembolso por $43.077.762 M/L (30% del valor total del contrato), conforme a la cual:</w:t>
      </w:r>
    </w:p>
    <w:p w:rsidR="00266CE8" w:rsidRDefault="00000000">
      <w:pPr>
        <w:spacing w:after="60"/>
        <w:ind w:left="360" w:hanging="180"/>
      </w:pPr>
      <w:r>
        <w:rPr>
          <w:b/>
          <w:color w:val="2E8B8B"/>
        </w:rPr>
        <w:t>•</w:t>
      </w:r>
      <w:r>
        <w:t>El avance técnico declarado en este informe (90,75% ponderado) es el soporte cuantitativo de la solicitud.</w:t>
      </w:r>
    </w:p>
    <w:p w:rsidR="00266CE8" w:rsidRDefault="00000000">
      <w:pPr>
        <w:spacing w:after="60"/>
        <w:ind w:left="360" w:hanging="180"/>
      </w:pPr>
      <w:r>
        <w:rPr>
          <w:b/>
          <w:color w:val="2E8B8B"/>
        </w:rPr>
        <w:t>•</w:t>
      </w:r>
      <w:r>
        <w:t xml:space="preserve">El estado real de la </w:t>
      </w:r>
      <w:proofErr w:type="spellStart"/>
      <w:r>
        <w:t>Geodatabase</w:t>
      </w:r>
      <w:proofErr w:type="spellEnd"/>
      <w:r>
        <w:t xml:space="preserve"> descrito en §3 es el soporte técnico de la base de datos en producción.</w:t>
      </w:r>
    </w:p>
    <w:p w:rsidR="00266CE8" w:rsidRDefault="00000000">
      <w:pPr>
        <w:spacing w:after="60"/>
        <w:ind w:left="360" w:hanging="180"/>
      </w:pPr>
      <w:r>
        <w:rPr>
          <w:b/>
          <w:color w:val="2E8B8B"/>
        </w:rPr>
        <w:t>•</w:t>
      </w:r>
      <w:r>
        <w:t>El detalle de las obligaciones 5.1 a 5.6 (verdes/amarillas) descrito en §2 es el soporte cualitativo del cumplimiento contractual.</w:t>
      </w:r>
    </w:p>
    <w:p w:rsidR="00266CE8" w:rsidRDefault="00000000">
      <w:pPr>
        <w:spacing w:after="60"/>
        <w:ind w:left="360" w:hanging="180"/>
      </w:pPr>
      <w:r>
        <w:rPr>
          <w:b/>
          <w:color w:val="2E8B8B"/>
        </w:rPr>
        <w:t>•</w:t>
      </w:r>
      <w:r>
        <w:t>Los pendientes del hito 3.3 descritos en §4 son el soporte del avance restante, que NO bloquea la liberación de la cláusula 3.2.</w:t>
      </w:r>
    </w:p>
    <w:p w:rsidR="00266CE8" w:rsidRDefault="00000000">
      <w:r>
        <w:rPr>
          <w:b/>
        </w:rPr>
        <w:t>Los soportes complementarios de la solicitud de desembolso son:</w:t>
      </w:r>
    </w:p>
    <w:p w:rsidR="00266CE8" w:rsidRDefault="00000000">
      <w:pPr>
        <w:spacing w:after="60"/>
        <w:ind w:left="360" w:hanging="180"/>
      </w:pPr>
      <w:r>
        <w:rPr>
          <w:b/>
          <w:color w:val="2E8B8B"/>
        </w:rPr>
        <w:lastRenderedPageBreak/>
        <w:t>•</w:t>
      </w:r>
      <w:r>
        <w:t>Anexo 1 (este documento): Informe Técnico de Avance — Contrato UTL:001.</w:t>
      </w:r>
    </w:p>
    <w:p w:rsidR="00266CE8" w:rsidRDefault="00000000">
      <w:pPr>
        <w:spacing w:after="60"/>
        <w:ind w:left="360" w:hanging="180"/>
      </w:pPr>
      <w:r>
        <w:rPr>
          <w:b/>
          <w:color w:val="2E8B8B"/>
        </w:rPr>
        <w:t>•</w:t>
      </w:r>
      <w:r>
        <w:t xml:space="preserve">Anexo 2: Capturas de la plataforma en producción (9 secciones: </w:t>
      </w:r>
      <w:proofErr w:type="spellStart"/>
      <w:r>
        <w:t>landing</w:t>
      </w:r>
      <w:proofErr w:type="spellEnd"/>
      <w:r>
        <w:t xml:space="preserve">, </w:t>
      </w:r>
      <w:proofErr w:type="spellStart"/>
      <w:r>
        <w:t>login</w:t>
      </w:r>
      <w:proofErr w:type="spellEnd"/>
      <w:r>
        <w:t xml:space="preserve">, 5 componentes temáticos, </w:t>
      </w:r>
      <w:proofErr w:type="spellStart"/>
      <w:r>
        <w:t>dashboard</w:t>
      </w:r>
      <w:proofErr w:type="spellEnd"/>
      <w:r>
        <w:t xml:space="preserve"> transversal, descarga de datos).</w:t>
      </w:r>
    </w:p>
    <w:p w:rsidR="00266CE8" w:rsidRDefault="00000000">
      <w:pPr>
        <w:spacing w:after="60"/>
        <w:ind w:left="360" w:hanging="180"/>
      </w:pPr>
      <w:r>
        <w:rPr>
          <w:b/>
          <w:color w:val="2E8B8B"/>
        </w:rPr>
        <w:t>•</w:t>
      </w:r>
      <w:r>
        <w:t xml:space="preserve">Anexo 3: Reporte del estado real de las tablas de la </w:t>
      </w:r>
      <w:proofErr w:type="spellStart"/>
      <w:r>
        <w:t>Geodatabase</w:t>
      </w:r>
      <w:proofErr w:type="spellEnd"/>
      <w:r>
        <w:t xml:space="preserve"> (conteo de filas y observaciones por tabla).</w:t>
      </w:r>
    </w:p>
    <w:p w:rsidR="00266CE8" w:rsidRDefault="00000000">
      <w:pPr>
        <w:spacing w:after="60"/>
        <w:ind w:left="360" w:hanging="180"/>
      </w:pPr>
      <w:r>
        <w:rPr>
          <w:b/>
          <w:color w:val="2E8B8B"/>
        </w:rPr>
        <w:t>•</w:t>
      </w:r>
      <w:r>
        <w:t>Anexo 4: Bitácora de cambios y despliegues del repositorio del proyecto (</w:t>
      </w:r>
      <w:proofErr w:type="spellStart"/>
      <w:r>
        <w:t>commits</w:t>
      </w:r>
      <w:proofErr w:type="spellEnd"/>
      <w:r>
        <w:t xml:space="preserve">, </w:t>
      </w:r>
      <w:proofErr w:type="spellStart"/>
      <w:r>
        <w:t>releases</w:t>
      </w:r>
      <w:proofErr w:type="spellEnd"/>
      <w:r>
        <w:t>, hitos).</w:t>
      </w:r>
    </w:p>
    <w:p w:rsidR="00266CE8" w:rsidRDefault="00000000">
      <w:pPr>
        <w:spacing w:before="480"/>
      </w:pPr>
      <w:r>
        <w:rPr>
          <w:i/>
          <w:color w:val="595959"/>
          <w:sz w:val="20"/>
        </w:rPr>
        <w:t>Informe generado a partir del estado real de la base de datos de producción (geodatabase.mcconsultorias.com.co) y del repositorio del proyecto al 24 de junio de 2026. Este documento constituye el Anexo 1 de la Solicitud de Desembolso de la cláusula 3.2 del Contrato UTL:001.</w:t>
      </w:r>
    </w:p>
    <w:sectPr w:rsidR="00266CE8">
      <w:headerReference w:type="default" r:id="rId6"/>
      <w:footerReference w:type="default" r:id="rId7"/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75386B" w:rsidRDefault="0075386B">
      <w:pPr>
        <w:spacing w:after="0" w:line="240" w:lineRule="auto"/>
      </w:pPr>
      <w:r>
        <w:separator/>
      </w:r>
    </w:p>
  </w:endnote>
  <w:endnote w:type="continuationSeparator" w:id="0">
    <w:p w:rsidR="0075386B" w:rsidRDefault="007538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000" w:type="pct"/>
      <w:tblBorders>
        <w:top w:val="single" w:sz="4" w:space="0" w:color="2E8B8B"/>
      </w:tblBorders>
      <w:tblCellMar>
        <w:top w:w="40" w:type="dxa"/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626"/>
      <w:gridCol w:w="2400"/>
    </w:tblGrid>
    <w:tr w:rsidR="00266CE8">
      <w:tc>
        <w:tcPr>
          <w:tcW w:w="6626" w:type="dxa"/>
        </w:tcPr>
        <w:p w:rsidR="00266CE8" w:rsidRDefault="00000000">
          <w:pPr>
            <w:spacing w:after="0"/>
          </w:pPr>
          <w:r>
            <w:rPr>
              <w:color w:val="595959"/>
              <w:sz w:val="16"/>
            </w:rPr>
            <w:t>MC Consultorías &amp; Capacitación S.A.S. · Confidencial</w:t>
          </w:r>
        </w:p>
      </w:tc>
      <w:tc>
        <w:tcPr>
          <w:tcW w:w="2400" w:type="dxa"/>
        </w:tcPr>
        <w:p w:rsidR="00266CE8" w:rsidRDefault="00000000">
          <w:pPr>
            <w:spacing w:after="0"/>
            <w:jc w:val="right"/>
          </w:pPr>
          <w:r>
            <w:rPr>
              <w:color w:val="595959"/>
              <w:sz w:val="16"/>
            </w:rPr>
            <w:t xml:space="preserve">Página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rPr>
              <w:color w:val="595959"/>
              <w:sz w:val="16"/>
            </w:rPr>
            <w:t>1</w:t>
          </w:r>
          <w:r>
            <w:fldChar w:fldCharType="end"/>
          </w:r>
          <w:r>
            <w:rPr>
              <w:color w:val="595959"/>
              <w:sz w:val="16"/>
            </w:rPr>
            <w:t xml:space="preserve"> de 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>
            <w:rPr>
              <w:color w:val="595959"/>
              <w:sz w:val="16"/>
            </w:rPr>
            <w:t>1</w:t>
          </w:r>
          <w: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75386B" w:rsidRDefault="0075386B">
      <w:pPr>
        <w:spacing w:after="0" w:line="240" w:lineRule="auto"/>
      </w:pPr>
      <w:r>
        <w:separator/>
      </w:r>
    </w:p>
  </w:footnote>
  <w:footnote w:type="continuationSeparator" w:id="0">
    <w:p w:rsidR="0075386B" w:rsidRDefault="007538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266CE8" w:rsidRDefault="00000000">
    <w:pPr>
      <w:pBdr>
        <w:bottom w:val="single" w:sz="4" w:space="4" w:color="2E8B8B"/>
      </w:pBdr>
      <w:jc w:val="center"/>
    </w:pPr>
    <w:r>
      <w:rPr>
        <w:b/>
        <w:color w:val="1F3A5F"/>
        <w:sz w:val="18"/>
      </w:rPr>
      <w:t>Contrato UTL:001 · Informe de Avance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66CE8"/>
    <w:rsid w:val="00266CE8"/>
    <w:rsid w:val="0075386B"/>
    <w:rsid w:val="00773E25"/>
    <w:rsid w:val="00AE1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8FDFAC1"/>
  <w15:docId w15:val="{B9EEC5B1-C94E-3747-BD4D-A51516B6F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SimSun" w:hAnsi="Calibri" w:cs="Calibri"/>
        <w:color w:val="333333"/>
        <w:sz w:val="22"/>
        <w:szCs w:val="22"/>
        <w:lang w:val="es-CO" w:eastAsia="zh-CN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color w:val="1F3A5F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color w:val="2E8B8B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40" w:after="80"/>
      <w:outlineLvl w:val="2"/>
    </w:pPr>
    <w:rPr>
      <w:b/>
      <w:color w:val="1F3A5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TDC">
    <w:name w:val="TOC Heading"/>
    <w:basedOn w:val="Normal"/>
    <w:next w:val="Normal"/>
    <w:uiPriority w:val="39"/>
    <w:qFormat/>
    <w:pPr>
      <w:spacing w:before="480" w:after="120"/>
    </w:pPr>
    <w:rPr>
      <w:b/>
      <w:color w:val="1F3A5F"/>
      <w:sz w:val="32"/>
      <w:szCs w:val="32"/>
    </w:rPr>
  </w:style>
  <w:style w:type="paragraph" w:styleId="Descripcin">
    <w:name w:val="caption"/>
    <w:basedOn w:val="Normal"/>
    <w:uiPriority w:val="35"/>
    <w:qFormat/>
    <w:pPr>
      <w:spacing w:after="120"/>
    </w:pPr>
    <w:rPr>
      <w:i/>
      <w:color w:val="595959"/>
      <w:sz w:val="18"/>
      <w:szCs w:val="18"/>
    </w:rPr>
  </w:style>
  <w:style w:type="paragraph" w:customStyle="1" w:styleId="CoverTitle">
    <w:name w:val="Cover Title"/>
    <w:basedOn w:val="Normal"/>
    <w:uiPriority w:val="10"/>
    <w:qFormat/>
    <w:pPr>
      <w:spacing w:after="120"/>
      <w:jc w:val="center"/>
    </w:pPr>
    <w:rPr>
      <w:b/>
      <w:color w:val="1F3A5F"/>
      <w:sz w:val="48"/>
      <w:szCs w:val="48"/>
    </w:rPr>
  </w:style>
  <w:style w:type="paragraph" w:customStyle="1" w:styleId="CoverSubtitle">
    <w:name w:val="Cover Subtitle"/>
    <w:basedOn w:val="Normal"/>
    <w:uiPriority w:val="11"/>
    <w:qFormat/>
    <w:pPr>
      <w:spacing w:before="120" w:after="240"/>
      <w:jc w:val="center"/>
    </w:pPr>
    <w:rPr>
      <w:i/>
      <w:color w:val="2E8B8B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2198</Words>
  <Characters>12091</Characters>
  <Application>Microsoft Office Word</Application>
  <DocSecurity>0</DocSecurity>
  <Lines>100</Lines>
  <Paragraphs>28</Paragraphs>
  <ScaleCrop>false</ScaleCrop>
  <Company/>
  <LinksUpToDate>false</LinksUpToDate>
  <CharactersWithSpaces>14261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Angel zambrano</cp:lastModifiedBy>
  <cp:revision>2</cp:revision>
  <dcterms:created xsi:type="dcterms:W3CDTF">2026-06-24T05:06:00Z</dcterms:created>
  <dcterms:modified xsi:type="dcterms:W3CDTF">2026-06-24T05:11:00Z</dcterms:modified>
</cp:coreProperties>
</file>