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OSAMOSVOJITEV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DEL: »80. LETA V JUGOSLAVIJI«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Zadnja leta Jugoslavije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Gospodarska kriza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Titova smrt, protesti na Kosovu boni, stavka Litostroj, inflacija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odzivi časopisov na krizo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Opozicija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57. št. Nove revije, pisateljska ustava, subkultura (Pankrti), reklama Slovenija moja dežela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časopisi o opoziciji in teh dogodkih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Afera JBTZ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Aretacija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Odbor za varstvo človekovih pravic, velik protestni shod, Majniška deklaracija, temeljna listina Slovenije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časopisi o aretaciji, protestih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Politična zaostrovanja: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Prelom Slovenija-Srbija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sankcije, plakatna afera, akcija sever (mitingi), štafeta mladosti, skupna programska jedra, Drnovšek predsednik Predsedstva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časopisi o dogajanju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DEL: »PROCESI DEMOKRATIZACIJE«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 politične stranke: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Zveze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Zakon o političnem združevanju, 81. amandmajev, gibanje za ustavo, predlogi o konfederaciji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Demos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ustanovitev, slovenska delegacija zapusti kongres ZKJ, Zakon o himni, borza, stavka rudarjev na Kosovu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časopisi o dogajanju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Volitve: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-Razpis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predvolilna kampanja (časopisni viri), parlamentarne in predsedniške volitve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 w:firstLine="0"/>
        <w:rPr/>
      </w:pPr>
      <w:r w:rsidDel="00000000" w:rsidR="00000000" w:rsidRPr="00000000">
        <w:rPr>
          <w:rtl w:val="0"/>
        </w:rPr>
        <w:t xml:space="preserve">        -</w:t>
      </w:r>
      <w:r w:rsidDel="00000000" w:rsidR="00000000" w:rsidRPr="00000000">
        <w:rPr>
          <w:u w:val="single"/>
          <w:rtl w:val="0"/>
        </w:rPr>
        <w:t xml:space="preserve">Nova vlada</w:t>
      </w:r>
      <w:r w:rsidDel="00000000" w:rsidR="00000000" w:rsidRPr="00000000">
        <w:rPr>
          <w:rtl w:val="0"/>
        </w:rPr>
        <w:t xml:space="preserve">: predstavitev (interaktivno po članih)</w:t>
      </w:r>
    </w:p>
    <w:p w:rsidR="00000000" w:rsidDel="00000000" w:rsidP="00000000" w:rsidRDefault="00000000" w:rsidRPr="00000000" w14:paraId="0000001C">
      <w:pPr>
        <w:ind w:left="360" w:firstLine="0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🡪Odmevi v časopisju o novi vladi in predsedniku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DEL: »RAZGLASITEV SAMOSTOJNOSTI«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Koraki k samostojnosti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-Deklaracija o suverenosti, spravna slovesnost v Kočevskem rogu, Memorandum o Jugoslovanski krizi, plebiscit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odmevi v časopisju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-vdor Srbije v monetarni sistem, izstop Slovenije iz pravnega reda Jugoslavije, samostojen proračun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Razglasitev samostojnosti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Osamosvojitveni zakoni (</w:t>
      </w:r>
      <w:r w:rsidDel="00000000" w:rsidR="00000000" w:rsidRPr="00000000">
        <w:rPr>
          <w:rtl w:val="0"/>
        </w:rPr>
        <w:t xml:space="preserve">nova grb in zastava)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Temeljna ustavna listina, 26. junij 1991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Odmevi v časopisju!!!</w:t>
      </w:r>
    </w:p>
    <w:p w:rsidR="00000000" w:rsidDel="00000000" w:rsidP="00000000" w:rsidRDefault="00000000" w:rsidRPr="00000000" w14:paraId="0000002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DEL: »VARNOSTNI VIDIKI OSAMOSVAJANJA«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Prvi koraki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-pobuda za ustanovitev Slovenske vojske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           -Deklaracija za mir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Razoroževanje 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-skrivanje in premeščanje orožja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MSNZ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-ustanovitev MSNZ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   -Slapar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   -vključitev MSNZ v sestavo TO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Zadišalo je po slovenski vojski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-Postroj 30. razvojne skupine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-Zakon o obrambi in zaščiti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-Zakon o vojaški obveznosti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-Vrnite nam sinove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l-SI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avaden" w:default="1">
    <w:name w:val="Normal"/>
    <w:qFormat w:val="1"/>
  </w:style>
  <w:style w:type="character" w:styleId="Privzetapisavaodstavka" w:default="1">
    <w:name w:val="Default Paragraph Font"/>
    <w:uiPriority w:val="1"/>
    <w:semiHidden w:val="1"/>
    <w:unhideWhenUsed w:val="1"/>
  </w:style>
  <w:style w:type="table" w:styleId="Navadnatabel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rezseznama" w:default="1">
    <w:name w:val="No List"/>
    <w:uiPriority w:val="99"/>
    <w:semiHidden w:val="1"/>
    <w:unhideWhenUsed w:val="1"/>
  </w:style>
  <w:style w:type="paragraph" w:styleId="Odstavekseznama">
    <w:name w:val="List Paragraph"/>
    <w:basedOn w:val="Navaden"/>
    <w:uiPriority w:val="34"/>
    <w:qFormat w:val="1"/>
    <w:rsid w:val="00C451D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RJWAhVtpFammPrgMi8fZ4NL1Dg==">AMUW2mXICnlVDYPxJ8AQQkx2v3KTQgomXV74p7Lhz82IievKXk0tvwUd8CK4XV8KTzjfReFBEl+yj5BgGtKWlE+52B16mZtKhb45p3JSBVlbgC7q+seYViI=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2021-01-07T10:50:00Z</dcterms:created>
  <dc:creator>Uporabnik</dc:creator>
</cp:coreProperties>
</file>