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DEL: KONEC VOJNE</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Mednarodno priznanje </w:t>
      </w:r>
      <w:r w:rsidDel="00000000" w:rsidR="00000000" w:rsidRPr="00000000">
        <w:rPr>
          <w:b w:val="1"/>
          <w:i w:val="1"/>
          <w:sz w:val="24"/>
          <w:szCs w:val="24"/>
          <w:rtl w:val="0"/>
        </w:rPr>
        <w:t xml:space="preserve">(naslovna slika:</w:t>
      </w:r>
      <w:r w:rsidDel="00000000" w:rsidR="00000000" w:rsidRPr="00000000">
        <w:rPr>
          <w:b w:val="1"/>
          <w:sz w:val="24"/>
          <w:szCs w:val="24"/>
          <w:rtl w:val="0"/>
        </w:rPr>
        <w:t xml:space="preserve"> </w:t>
      </w:r>
      <w:r w:rsidDel="00000000" w:rsidR="00000000" w:rsidRPr="00000000">
        <w:rPr>
          <w:b w:val="1"/>
          <w:i w:val="1"/>
          <w:sz w:val="24"/>
          <w:szCs w:val="24"/>
          <w:rtl w:val="0"/>
        </w:rPr>
        <w:t xml:space="preserve">Ob priznanju Slovenije – pred avstralskim parlamentom, Naša bitka za Slovenijo, str. 67 – če pa ta fotka ni dovolj dobra, potem Ustava Republike Slovenije, avtor Simon Avsec, hrani Park vojaške zgodovine Pivka)</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Po razpadu Sovjetske zveze je na območju osrednje in vzhodne Evrope vzniknilo več novih držav, ki so se borile s politično, gospodarsko in identitetno krizo. V strahu pred destabilizacijo celine si je mednarodna skupnost prizadevala za ohranitev starih meja oziroma poskušala preprečiti nasilno spreminjanje le-teh. Za Republiko Slovenijo sta poglabljanje jugoslovanske krize in širitev vojaškega konflikta na Balkanu predstavljala veliko grožnjo, zaradi česar si je močno prizadevala za mednarodno priznanje. Slovenski diplomaciji je v dobrem letu dni mednarodno javnost uspelo prepričati o legitimnosti svojih prizadevanj in leta 1992 je bila priznana nova evropska država. </w:t>
      </w:r>
    </w:p>
    <w:p w:rsidR="00000000" w:rsidDel="00000000" w:rsidP="00000000" w:rsidRDefault="00000000" w:rsidRPr="00000000" w14:paraId="00000004">
      <w:pPr>
        <w:rPr/>
      </w:pPr>
      <w:r w:rsidDel="00000000" w:rsidR="00000000" w:rsidRPr="00000000">
        <w:rPr>
          <w:rtl w:val="0"/>
        </w:rPr>
        <w:t xml:space="preserve">Odločitev o osamosvojitvi Slovenije je sprva naletela na vsesplošno neodobravanje z argumentom, da bi takšno enostransko dejanje v Jugoslaviji verjetno sprožilo vojno. Pred 25. junijem 1991 so se tako pozitivno do slovenske osamosvojitve izrekle samo Hrvaška, pogojno Avstrija ter italijanski mejni pokrajini Furlanija – Julijska krajina in Benečija. Previdno naklonjenost so izkazovali tudi Madžarska, Vatikan in krščansko-demokratski krogi v zahodni Evropi, odločno proti slovenskim nameram pa so bili ZDA, Sovjetska zveza, vodstvo Jugoslavije in Evropska skupnost. </w:t>
      </w:r>
    </w:p>
    <w:p w:rsidR="00000000" w:rsidDel="00000000" w:rsidP="00000000" w:rsidRDefault="00000000" w:rsidRPr="00000000" w14:paraId="0000000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Karikatura: Peterletova vlada si prizadeva za priznanje Slovenije v tujini (avtor Tomaž Lavrič, Diareja, Mladina, 1991) </w:t>
      </w:r>
    </w:p>
    <w:p w:rsidR="00000000" w:rsidDel="00000000" w:rsidP="00000000" w:rsidRDefault="00000000" w:rsidRPr="00000000" w14:paraId="0000000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1"/>
          <w:color w:val="70ad47"/>
          <w:u w:val="none"/>
        </w:rPr>
      </w:pPr>
      <w:r w:rsidDel="00000000" w:rsidR="00000000" w:rsidRPr="00000000">
        <w:rPr>
          <w:i w:val="1"/>
          <w:color w:val="70ad47"/>
          <w:rtl w:val="0"/>
        </w:rPr>
        <w:t xml:space="preserve">Članka: “Podpora samostojni Sloveniji” (Primorske novice, 18.6.1991, str. 1); “Sloveniji bomo stali ob strani” (Primorske novice, 16.7.1991, str. 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Karikatura: Za mednarodno priznanje (avtor Franco Juri)</w:t>
      </w:r>
    </w:p>
    <w:p w:rsidR="00000000" w:rsidDel="00000000" w:rsidP="00000000" w:rsidRDefault="00000000" w:rsidRPr="00000000" w14:paraId="00000009">
      <w:pPr>
        <w:rPr>
          <w:i w:val="1"/>
          <w:color w:val="70ad47"/>
        </w:rPr>
      </w:pPr>
      <w:r w:rsidDel="00000000" w:rsidR="00000000" w:rsidRPr="00000000">
        <w:rPr>
          <w:i w:val="1"/>
          <w:color w:val="70ad47"/>
          <w:rtl w:val="0"/>
        </w:rPr>
        <w:t xml:space="preserve">Podnapis: ZDA so najprej vztrajale pri ohranitvi enotne Jugoslavije, nato pa pri vsaki nenasilni rešitvi krize. Predvsem pa so pobudo prepuščale Evropski skupnosti in uvajale enotne gospodarske sankcije za vse dele Jugoslavije. Kljub temu so bile pripravljene na dvostransko sodelovanje s Slovenijo brez njenega priznanja. Slovenski predstavniki so tako v letu 1991 večkrat obiskali ZDA s ciljem iskanja podpore pri predstavnikih slovenske izseljenske skupnosti. Ob ZDA je bila velika zagovornica ohranitve Jugoslavije tudi Velika Britanija, ki sta jo v letu 1991 večkrat obiskovala Lojze Peterle in Dimitrij Rupel ter med parlamentarci iskala podporo za Slovenijo.</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Članek: »Potrebna notranja politična konsolidacija« (Večer, 16.1.1992, str. 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Slovenija kljub nenaklonjenosti mednarodne skupnosti njenemu osamosvajanju, ob napadu JLA ni ostala sama. Svetovna javnost je stopila na njeno stran in Evropska skupnost (ES) je že 28. junija 1991 v Beograd poslala pogajalsko trojko svojih opazovalcev. </w:t>
      </w:r>
    </w:p>
    <w:p w:rsidR="00000000" w:rsidDel="00000000" w:rsidP="00000000" w:rsidRDefault="00000000" w:rsidRPr="00000000" w14:paraId="0000000D">
      <w:pPr>
        <w:rPr/>
      </w:pPr>
      <w:r w:rsidDel="00000000" w:rsidR="00000000" w:rsidRPr="00000000">
        <w:rPr>
          <w:rtl w:val="0"/>
        </w:rPr>
        <w:t xml:space="preserve">Pri oblikovanju in sprejemanju dogovorov na Brionih je Slovenija sodelovala kot enakopravna partnerica, kar je imelo veliko moralno in politično težo, ter je dokazovalo njeno politično zrelost in pripravljenost na kompromise. Za mir je od takrat jamčila ES, ki je Republiki Sloveniji zagotovila mednarodno priznanje, če bi ga ta zahtevala po poteku tri mesečnega moratorija. Kot enakopravna partnerica se je Slovenija udeležila tudi haaške konference septembra 1991 in se aktivno vključila v njeno delovanje. Zavzemala se je za pravico vsake republike, da si izbere ustrezno obliko sodelovanja z drugimi sestavnimi deli SFRJ, za mirno rešitev krize, prosto trgovinsko cono, stalno konferenco o varnosti in sodelovanju v nekdanji skupni državi ter mednarodno priznanje in ureditev nasledstva SFRJ.    </w:t>
      </w:r>
    </w:p>
    <w:p w:rsidR="00000000" w:rsidDel="00000000" w:rsidP="00000000" w:rsidRDefault="00000000" w:rsidRPr="00000000" w14:paraId="0000000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Karikatura Na poti k samostojnosti (Primorske novice, 7.6.1991, str. 9)</w:t>
      </w:r>
    </w:p>
    <w:p w:rsidR="00000000" w:rsidDel="00000000" w:rsidP="00000000" w:rsidRDefault="00000000" w:rsidRPr="00000000" w14:paraId="0000000F">
      <w:pPr>
        <w:ind w:left="360" w:firstLine="0"/>
        <w:rPr>
          <w:i w:val="1"/>
          <w:color w:val="70ad47"/>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Dokument: Mednarodno priznanje Slovenije s strani Litve (hrani Diplomatski arhiv Ministrstva za zunanje zadeve Republike Slovenije)</w:t>
      </w:r>
    </w:p>
    <w:p w:rsidR="00000000" w:rsidDel="00000000" w:rsidP="00000000" w:rsidRDefault="00000000" w:rsidRPr="00000000" w14:paraId="00000011">
      <w:pPr>
        <w:rPr>
          <w:i w:val="1"/>
          <w:color w:val="70ad47"/>
        </w:rPr>
      </w:pPr>
      <w:r w:rsidDel="00000000" w:rsidR="00000000" w:rsidRPr="00000000">
        <w:rPr>
          <w:i w:val="1"/>
          <w:color w:val="70ad47"/>
          <w:rtl w:val="0"/>
        </w:rPr>
        <w:t xml:space="preserve">Podnapis: Republika Hrvaška je samostojnost razglasila isti dan kot Slovenija, 25. junija 1991, državi pa sta se nato tudi vzajemno priznali. Prve države, ki so priznale Slovenijo so bile Litva v juliju ter Gruzija in Latvija v avgustu, septembra in decembra pa so sledile še Estonija, Ukrajina, Islandija, Švedska, Nemčija in Belorusija. 13. januarja 1992 je Slovenijo priznal Vatikan.  </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Dokumenta: Mednarodno priznanje Slovenije s strani Islandije (hrani Diplomatski arhiv Ministrstva za zunanje zadeve Republike Slovenije); Mednarodno priznanje Slovenije s strani Vatikana (hrani Diplomatski arhiv Ministrstva za zunanje zadeve Republike Slovenije)</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Članek: »Vatikan priznal Slovenijo in Hrvaško« (Večer, 14.1.1992, str. 6)</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4"/>
        </w:numPr>
        <w:ind w:left="720" w:hanging="360"/>
        <w:rPr>
          <w:i w:val="1"/>
          <w:color w:val="70ad47"/>
        </w:rPr>
      </w:pPr>
      <w:r w:rsidDel="00000000" w:rsidR="00000000" w:rsidRPr="00000000">
        <w:rPr>
          <w:i w:val="1"/>
          <w:color w:val="70ad47"/>
          <w:rtl w:val="0"/>
        </w:rPr>
        <w:t xml:space="preserve">Slika Zastava Evropske unije (spletni vir: Britannica.com)</w:t>
      </w:r>
    </w:p>
    <w:p w:rsidR="00000000" w:rsidDel="00000000" w:rsidP="00000000" w:rsidRDefault="00000000" w:rsidRPr="00000000" w14:paraId="00000016">
      <w:pPr>
        <w:rPr/>
      </w:pPr>
      <w:r w:rsidDel="00000000" w:rsidR="00000000" w:rsidRPr="00000000">
        <w:rPr>
          <w:rtl w:val="0"/>
        </w:rPr>
        <w:t xml:space="preserve">Po nekajmesečnem zasedanju konference o Jugoslaviji v Haagu je bilo sklenjeno, da je SFRJ razpadla, Evropska skupnost pa se je odločila, da bo po 15. januarju 1992 mednarodno priznala vse republike bivše SFRJ, ki bodo izpolnjevale pogoje za to. </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Članki: »Obžalovanje ZiSa« (Večer, 16.1.1992, str. 3); »Izetbegović – priznanje bo potrebno vsem« (Večer, 16.1.1992, str. 3); »Samo Slovenija izpolnjuje pogoje« (Večer, 14.1.1992, str. 6)</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4"/>
        </w:numPr>
        <w:ind w:left="720" w:hanging="360"/>
        <w:rPr>
          <w:rFonts w:ascii="Calibri" w:cs="Calibri" w:eastAsia="Calibri" w:hAnsi="Calibri"/>
          <w:i w:val="1"/>
          <w:color w:val="93c47d"/>
        </w:rPr>
      </w:pPr>
      <w:r w:rsidDel="00000000" w:rsidR="00000000" w:rsidRPr="00000000">
        <w:rPr>
          <w:i w:val="1"/>
          <w:color w:val="93c47d"/>
          <w:rtl w:val="0"/>
        </w:rPr>
        <w:t xml:space="preserve">Slika: Ustava RS (avtor Simon Avsec, hrani Park vojaške zgodovine Pivka) </w:t>
      </w:r>
      <w:r w:rsidDel="00000000" w:rsidR="00000000" w:rsidRPr="00000000">
        <w:rPr>
          <w:rtl w:val="0"/>
        </w:rPr>
      </w:r>
    </w:p>
    <w:p w:rsidR="00000000" w:rsidDel="00000000" w:rsidP="00000000" w:rsidRDefault="00000000" w:rsidRPr="00000000" w14:paraId="0000001A">
      <w:pPr>
        <w:rPr>
          <w:i w:val="1"/>
          <w:color w:val="93c47d"/>
        </w:rPr>
      </w:pPr>
      <w:r w:rsidDel="00000000" w:rsidR="00000000" w:rsidRPr="00000000">
        <w:rPr>
          <w:rtl w:val="0"/>
        </w:rPr>
        <w:t xml:space="preserve">V času intenzivnih prizadevanj za mednarodno priznanje Slovenije je morala slovenska oblast poskrbeti za sprejetje ustave, k čemur jo je zavezovala plebiscitarna odločitev. Leto dni po plebiscitu o samostojni in suvereni Sloveniji je tako Ustavna komisija RS dosegla soglasje o slovenski ustavi, 23. decembra 1991 pa so poslanci vseh treh zborov Skupščine sprejeli Ustavo Republike Slovenije. Izvršni svet Skupščine pa je bil ob tem preimenovan v vlado RS.</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1"/>
          <w:color w:val="93c47d"/>
          <w:u w:val="none"/>
        </w:rPr>
      </w:pPr>
      <w:r w:rsidDel="00000000" w:rsidR="00000000" w:rsidRPr="00000000">
        <w:rPr>
          <w:i w:val="1"/>
          <w:color w:val="93c47d"/>
          <w:rtl w:val="0"/>
        </w:rPr>
        <w:t xml:space="preserve">Odlok o razglasitvi ustave (spletni vir: gov.si)</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1"/>
          <w:color w:val="93c47d"/>
          <w:u w:val="none"/>
        </w:rPr>
      </w:pPr>
      <w:r w:rsidDel="00000000" w:rsidR="00000000" w:rsidRPr="00000000">
        <w:rPr>
          <w:i w:val="1"/>
          <w:color w:val="93c47d"/>
          <w:rtl w:val="0"/>
        </w:rPr>
        <w:t xml:space="preserve">Odmevi v časopisju: “Med novo ustavo in razpadom sistema” (Primorske novice, 17.12.1991, str. 4)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Slika: Slovenski denar – tolar: 50 tolarjev- prva stran (hrani Peter Požar); 50 tolarjev- druga stran (hrani Peter Požar); 500 tolarjev- prva stran (hrani Peter Požar); 500 tolarjev- druga stran (hrani Peter Požar); 1000 tolarjev- prva stran (hrani Peter Požar); 1000 tolarjev- druga stran (hrani Peter Požar)</w:t>
      </w:r>
    </w:p>
    <w:p w:rsidR="00000000" w:rsidDel="00000000" w:rsidP="00000000" w:rsidRDefault="00000000" w:rsidRPr="00000000" w14:paraId="0000001F">
      <w:pPr>
        <w:rPr>
          <w:i w:val="1"/>
          <w:color w:val="70ad47"/>
        </w:rPr>
      </w:pPr>
      <w:r w:rsidDel="00000000" w:rsidR="00000000" w:rsidRPr="00000000">
        <w:rPr>
          <w:i w:val="1"/>
          <w:color w:val="70ad47"/>
          <w:rtl w:val="0"/>
        </w:rPr>
        <w:t xml:space="preserve">Podnapis: Leto dni po uvedbi začasne valute (bonov) je Slovenija uvedla slovenski tolar kot uradno denarno enoto in na Banko Slovenije prenesla pristojnosti vodenja tečajne politike. Uvedla je tudi samostojni devizni, posojilni, carinski in izvozno-uvozni režim. </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Odmevi v časopisju: »Predstavili nov denar« (Primorske novice, 22.5.1992, str. 3)</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Karikatura Tolar (Primorske novice, 1</w:t>
      </w:r>
      <w:r w:rsidDel="00000000" w:rsidR="00000000" w:rsidRPr="00000000">
        <w:rPr>
          <w:i w:val="1"/>
          <w:color w:val="70ad47"/>
          <w:rtl w:val="0"/>
        </w:rPr>
        <w:t xml:space="preserve">1</w:t>
      </w: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.10.1991)</w:t>
      </w:r>
    </w:p>
    <w:p w:rsidR="00000000" w:rsidDel="00000000" w:rsidP="00000000" w:rsidRDefault="00000000" w:rsidRPr="00000000" w14:paraId="00000022">
      <w:pPr>
        <w:rPr>
          <w:i w:val="1"/>
          <w:color w:val="70ad47"/>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Za uspeh Slovenije na konferenci in hitro pridobitev mednarodnega priznanja je bila zaslužna njena diplomatska dejavnost. Ta je bila v času Jugoslavije v veliki meri zanemarjena – zastopanost Slovencev v diplomatskih službah je bila izredno majhna, v diplomatski komunikaciji pa se je uporabljal le srbski jezik. Ko je ideja o jugoslovanski konfederaciji propadla je Slovenija hitro oblikovala svojo zunanjepolitično strategijo in začela sodelovati na mednarodnem prizorišču. Začela je vzdrževati intenzivne samostojne stike s svojimi sosedami in članicami ES, v tujih državah in mednarodnih organizacijah je imenovala svoje predstavnike, v Ljubljani pa so se po letu 1991 odprla tudi tuja predstavništva. </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Članek: »Slovenija v svetu, svet v njej« (Primorske novice, 21.1.1992, str. 14); »Modri potni list odpira vrata« (Večer, 16.1.1992, str. 3)</w:t>
      </w:r>
    </w:p>
    <w:p w:rsidR="00000000" w:rsidDel="00000000" w:rsidP="00000000" w:rsidRDefault="00000000" w:rsidRPr="00000000" w14:paraId="00000025">
      <w:pPr>
        <w:rPr/>
      </w:pPr>
      <w:r w:rsidDel="00000000" w:rsidR="00000000" w:rsidRPr="00000000">
        <w:rPr>
          <w:rtl w:val="0"/>
        </w:rPr>
        <w:t xml:space="preserve">Slovenija je skrb za zamejske Slovence začela samostojno uresničevati na podlagi mednarodnega prava v zvezi z zaščito manjšin. Od Jugoslavije je podedovala določila </w:t>
      </w:r>
      <w:r w:rsidDel="00000000" w:rsidR="00000000" w:rsidRPr="00000000">
        <w:rPr>
          <w:highlight w:val="cyan"/>
          <w:rtl w:val="0"/>
        </w:rPr>
        <w:t xml:space="preserve">Osimskih sporazumov</w:t>
      </w:r>
      <w:r w:rsidDel="00000000" w:rsidR="00000000" w:rsidRPr="00000000">
        <w:rPr>
          <w:highlight w:val="cyan"/>
          <w:vertAlign w:val="superscript"/>
        </w:rPr>
        <w:footnoteReference w:customMarkFollows="0" w:id="0"/>
      </w:r>
      <w:r w:rsidDel="00000000" w:rsidR="00000000" w:rsidRPr="00000000">
        <w:rPr>
          <w:rtl w:val="0"/>
        </w:rPr>
        <w:t xml:space="preserve"> s katerimi je uredila vprašanje meje z Italijo in </w:t>
      </w:r>
      <w:r w:rsidDel="00000000" w:rsidR="00000000" w:rsidRPr="00000000">
        <w:rPr>
          <w:highlight w:val="cyan"/>
          <w:rtl w:val="0"/>
        </w:rPr>
        <w:t xml:space="preserve">Avstrijsko državno pogodbo</w:t>
      </w:r>
      <w:r w:rsidDel="00000000" w:rsidR="00000000" w:rsidRPr="00000000">
        <w:rPr>
          <w:highlight w:val="cyan"/>
          <w:vertAlign w:val="superscript"/>
        </w:rPr>
        <w:footnoteReference w:customMarkFollows="0" w:id="1"/>
      </w:r>
      <w:r w:rsidDel="00000000" w:rsidR="00000000" w:rsidRPr="00000000">
        <w:rPr>
          <w:rtl w:val="0"/>
        </w:rPr>
        <w:t xml:space="preserve">, ki je urejala mejno vprašanje z Avstrijo. Dobri odnosi z Madžarsko so se potrdili z odpiranjem novih mejnih prehodov in diplomatskih predstavništev v Ljubljani in Budimpešti. Velja poudariti, da se je razglasitve samostojne države 25. junija 1991 izmed tujih veleposlanikov udeležil samo madžarski konzul. Sodelovanje s Hrvaško pa se je kljub temu, da sta se državi medsebojno priznali že prej, uradno začelo po preteku moratorija 8. oktobra 1991. Po velikih diplomatskih naporih je v letu 1992 RS kot samostojno državo priznalo že 94 držav.</w:t>
      </w:r>
    </w:p>
    <w:p w:rsidR="00000000" w:rsidDel="00000000" w:rsidP="00000000" w:rsidRDefault="00000000" w:rsidRPr="00000000" w14:paraId="0000002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93c47d"/>
          <w:sz w:val="22"/>
          <w:szCs w:val="22"/>
          <w:shd w:fill="auto" w:val="clear"/>
          <w:vertAlign w:val="baseline"/>
        </w:rPr>
      </w:pPr>
      <w:r w:rsidDel="00000000" w:rsidR="00000000" w:rsidRPr="00000000">
        <w:rPr>
          <w:rFonts w:ascii="Calibri" w:cs="Calibri" w:eastAsia="Calibri" w:hAnsi="Calibri"/>
          <w:b w:val="0"/>
          <w:i w:val="1"/>
          <w:smallCaps w:val="0"/>
          <w:strike w:val="0"/>
          <w:color w:val="93c47d"/>
          <w:sz w:val="22"/>
          <w:szCs w:val="22"/>
          <w:u w:val="none"/>
          <w:shd w:fill="auto" w:val="clear"/>
          <w:vertAlign w:val="baseline"/>
          <w:rtl w:val="0"/>
        </w:rPr>
        <w:t xml:space="preserve">Kronološki seznam držav, ki so priznale Republiko Slovenijo </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1"/>
          <w:color w:val="93c47d"/>
        </w:rPr>
      </w:pPr>
      <w:r w:rsidDel="00000000" w:rsidR="00000000" w:rsidRPr="00000000">
        <w:rPr>
          <w:i w:val="1"/>
          <w:color w:val="93c47d"/>
          <w:rtl w:val="0"/>
        </w:rPr>
        <w:t xml:space="preserve">Kronološki seznam držav, s katerimi je Republika Slovenija sklenila sporazum o navezavi diplomatskih odnosov</w:t>
      </w:r>
    </w:p>
    <w:p w:rsidR="00000000" w:rsidDel="00000000" w:rsidP="00000000" w:rsidRDefault="00000000" w:rsidRPr="00000000" w14:paraId="00000028">
      <w:pPr>
        <w:rPr/>
      </w:pPr>
      <w:r w:rsidDel="00000000" w:rsidR="00000000" w:rsidRPr="00000000">
        <w:rPr>
          <w:rtl w:val="0"/>
        </w:rPr>
        <w:t xml:space="preserve">Z vsemi državami, ki so bile naklonjene slovenski osamosvojitvi, so se takoj začeli pripravljati sporazumi o dvostranskem sodelovanju. Največ uspeha je imela Slovenija pri navezovanju gospodarskih stikov, pri čemer so imela izjemno vlogo slovenska podjetja, banke in slovenske izseljenske skupnosti. V avstralskem Sydneyju sta bila tako na primer ustanovljena Slovenski informacijski urad in Združenje slovenskih razvojnih partnerjev, v avstralskem parlamentu pa se je oblikovala tudi posebna skupina za Slovenijo in Hrvaško. Avstralija je bila prav zaradi lobiranja in velikih naporov izseljencev prva prekmorska država, ki je priznala Slovenijo. </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Slika: Ob priznanju Slovenije – pred avstralskim parlamentom (Naša bitka za Slovenijo, Stanka Gregorič (ur.), Slovenski narodni svet Viktorija: Melbourne, 1995, str. 67)</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Odmevi v časopisju: »Peticije za priznanje Slovenije« (Naša bitka za Slovenijo, Stanka Gregorič (ur.), Slovenski narodni svet Viktorija: Melbourne, 1995, str. 58); »Prizadevanja za mednarodno priznanje« (Naša bitka za Slovenijo, Stanka Gregorič (ur.), Slovenski narodni svet Viktorija: Melbourne, 1995, str. 64); »Avstralija – prva prekomorska država, ki je priznala Slovenijo« (Naša bitka za Slovenijo, Stanka Gregorič (ur.), Slovenski narodni svet Viktorija: Melbourne, 1995, str. 66); »Novica ob priznanju Slovenije s strani Avstralije« (Naša bitka za Slovenijo, Stanka Gregorič (ur.), Slovenski narodni svet Viktorija: Melbourne, 1995, str. 77); »Odpiranje prvih predstavništev v Avstraliji« (Naša bitka za Slovenijo, Stanka Gregorič (ur.), Slovenski narodni svet Viktorija: Melbourne, 1995, str. 66)</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Dokument: Izjava avstralskega predsednika vlade ob priznanju Slovenije (Naša bitka za Slovenijo, Stanka Gregorič (ur.), Slovenski narodni svet Viktorija: Melbourne, 1995, str. 68)</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Dokument: Zahvala Avstralski slovenski konferenci (Naša bitka za Slovenijo, Stanka Gregorič (ur.), Slovenski narodni svet Viktorija: Melbourne, 1995, str. 76)</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Dokument: Zahvala za pomoč Slovencem v Avstraliji (Naša bitka za Slovenijo, Stanka Gregorič (ur.), Slovenski narodni svet Viktorija: Melbourne, 1995, str. 71)</w:t>
      </w:r>
    </w:p>
    <w:p w:rsidR="00000000" w:rsidDel="00000000" w:rsidP="00000000" w:rsidRDefault="00000000" w:rsidRPr="00000000" w14:paraId="0000002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Članek: Slovenija mednarodno priznana samostojna in neodvisna država!« (Večer, 16.1.1992, str. 1) </w:t>
      </w:r>
    </w:p>
    <w:p w:rsidR="00000000" w:rsidDel="00000000" w:rsidP="00000000" w:rsidRDefault="00000000" w:rsidRPr="00000000" w14:paraId="0000002F">
      <w:pPr>
        <w:rPr/>
      </w:pPr>
      <w:r w:rsidDel="00000000" w:rsidR="00000000" w:rsidRPr="00000000">
        <w:rPr>
          <w:rtl w:val="0"/>
        </w:rPr>
        <w:t xml:space="preserve">V ozadju uspešnega procesa osamosvajanja Slovenije je rasla kriza koalicije Demos. Nasprotja v koaliciji so bila prisotna od vsega začetka, saj je bila zelo raznolika politična formacija. Po končani vojni in sprejetju ustave decembra 1991 so se tako koalicijske stranke razšle. Ob sklepu za razpustitev Demosa je bil sprejet tudi predlog o predčasnih volitvah, ki naj bi bile do konca aprila naslednje leto. </w:t>
      </w:r>
    </w:p>
    <w:p w:rsidR="00000000" w:rsidDel="00000000" w:rsidP="00000000" w:rsidRDefault="00000000" w:rsidRPr="00000000" w14:paraId="00000030">
      <w:pPr>
        <w:numPr>
          <w:ilvl w:val="0"/>
          <w:numId w:val="15"/>
        </w:numPr>
        <w:spacing w:after="0" w:afterAutospacing="0"/>
        <w:ind w:left="720" w:hanging="360"/>
        <w:rPr>
          <w:i w:val="1"/>
          <w:color w:val="70ad47"/>
        </w:rPr>
      </w:pPr>
      <w:r w:rsidDel="00000000" w:rsidR="00000000" w:rsidRPr="00000000">
        <w:rPr>
          <w:i w:val="1"/>
          <w:color w:val="70ad47"/>
          <w:rtl w:val="0"/>
        </w:rPr>
        <w:t xml:space="preserve">Karikatura Razpad Demosa (Primorske novice, 10.1.1992, str. 24)</w:t>
      </w:r>
    </w:p>
    <w:p w:rsidR="00000000" w:rsidDel="00000000" w:rsidP="00000000" w:rsidRDefault="00000000" w:rsidRPr="00000000" w14:paraId="00000031">
      <w:pPr>
        <w:numPr>
          <w:ilvl w:val="0"/>
          <w:numId w:val="15"/>
        </w:numPr>
        <w:ind w:left="720" w:hanging="360"/>
        <w:rPr>
          <w:i w:val="1"/>
          <w:color w:val="70ad47"/>
          <w:u w:val="none"/>
        </w:rPr>
      </w:pPr>
      <w:r w:rsidDel="00000000" w:rsidR="00000000" w:rsidRPr="00000000">
        <w:rPr>
          <w:i w:val="1"/>
          <w:color w:val="70ad47"/>
          <w:rtl w:val="0"/>
        </w:rPr>
        <w:t xml:space="preserve">“Na trhlih nogah” (Primorske novice, 11.2.1992, str. 3)</w:t>
      </w:r>
    </w:p>
    <w:p w:rsidR="00000000" w:rsidDel="00000000" w:rsidP="00000000" w:rsidRDefault="00000000" w:rsidRPr="00000000" w14:paraId="00000032">
      <w:pPr>
        <w:rPr/>
      </w:pPr>
      <w:r w:rsidDel="00000000" w:rsidR="00000000" w:rsidRPr="00000000">
        <w:rPr>
          <w:rtl w:val="0"/>
        </w:rPr>
        <w:t xml:space="preserve">Demosove stranke so se razhajale tudi v odnosu do Peterletove vlad, ki je bila pod vedno hujšim pritiskom, predvsem zaradi slabega gospodarskega položaja. Zaradi osamosvajanja in odcepitve od Jugoslavije se je država namreč znašla v gospodarski krizi. Odreči se je morala trgom v nekdanjih republikah ter se preusmeriti na zahtevnejši zahodnoevropski trg, poleg tega pa so jo doletele tudi gospodarske sankcije kot posledica jugoslovanske krize. 22. aprila 1992 je bila vladi izglasovana nezaupnica, njeno vodstvo pa je prevzel Janez Drnovšek. </w:t>
      </w:r>
    </w:p>
    <w:p w:rsidR="00000000" w:rsidDel="00000000" w:rsidP="00000000" w:rsidRDefault="00000000" w:rsidRPr="00000000" w14:paraId="00000033">
      <w:pPr>
        <w:numPr>
          <w:ilvl w:val="0"/>
          <w:numId w:val="16"/>
        </w:numPr>
        <w:spacing w:after="0" w:afterAutospacing="0"/>
        <w:ind w:left="720" w:hanging="360"/>
        <w:rPr>
          <w:i w:val="1"/>
          <w:color w:val="70ad47"/>
        </w:rPr>
      </w:pPr>
      <w:r w:rsidDel="00000000" w:rsidR="00000000" w:rsidRPr="00000000">
        <w:rPr>
          <w:i w:val="1"/>
          <w:color w:val="70ad47"/>
          <w:rtl w:val="0"/>
        </w:rPr>
        <w:t xml:space="preserve">Slika: Lojze Peterle in Janez Drnovšek (spletni vir: Slovenija25.si)</w:t>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2"/>
          <w:szCs w:val="22"/>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Odmevi v časopisju: </w:t>
      </w:r>
      <w:r w:rsidDel="00000000" w:rsidR="00000000" w:rsidRPr="00000000">
        <w:rPr>
          <w:i w:val="1"/>
          <w:color w:val="70ad47"/>
          <w:rtl w:val="0"/>
        </w:rPr>
        <w:t xml:space="preserve">“Drnovšku je uspelo” (Primorske novice, 24.4.1992, str. 24); </w:t>
      </w: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»Slovenija prezadolžena« (Primorske novice, 28.2.1992, str. 4); </w:t>
      </w:r>
      <w:r w:rsidDel="00000000" w:rsidR="00000000" w:rsidRPr="00000000">
        <w:rPr>
          <w:i w:val="1"/>
          <w:color w:val="70ad47"/>
          <w:rtl w:val="0"/>
        </w:rPr>
        <w:t xml:space="preserve">“Preigravanje koalicij” (Primorske novice, 21.1.1992, str. 2); “Z Drnovškom v pomlad” (Primorske novice, 24.3.1992, str. 2); “Predstavljamo novo slovensko vlado” (Primorske novice, 19.5.1991, str. 4); “Predstavljamo novo slovensko vlado” (Primorske novice, 22.5.1992, str. 4)</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9"/>
        </w:numPr>
        <w:ind w:left="720" w:hanging="360"/>
        <w:rPr>
          <w:i w:val="1"/>
          <w:color w:val="70ad47"/>
        </w:rPr>
      </w:pPr>
      <w:r w:rsidDel="00000000" w:rsidR="00000000" w:rsidRPr="00000000">
        <w:rPr>
          <w:i w:val="1"/>
          <w:color w:val="70ad47"/>
          <w:rtl w:val="0"/>
        </w:rPr>
        <w:t xml:space="preserve">Slika: Simbol OZN (spletni vir: wikimedia.org)</w:t>
      </w:r>
    </w:p>
    <w:p w:rsidR="00000000" w:rsidDel="00000000" w:rsidP="00000000" w:rsidRDefault="00000000" w:rsidRPr="00000000" w14:paraId="00000037">
      <w:pPr>
        <w:rPr/>
      </w:pPr>
      <w:r w:rsidDel="00000000" w:rsidR="00000000" w:rsidRPr="00000000">
        <w:rPr>
          <w:rtl w:val="0"/>
        </w:rPr>
        <w:t xml:space="preserve">22. maja 1992 je bila Slovenija sprejeta tudi v </w:t>
      </w:r>
      <w:r w:rsidDel="00000000" w:rsidR="00000000" w:rsidRPr="00000000">
        <w:rPr>
          <w:highlight w:val="cyan"/>
          <w:rtl w:val="0"/>
        </w:rPr>
        <w:t xml:space="preserve">Organizacijo združenih narodov</w:t>
      </w:r>
      <w:r w:rsidDel="00000000" w:rsidR="00000000" w:rsidRPr="00000000">
        <w:rPr>
          <w:highlight w:val="cyan"/>
          <w:vertAlign w:val="superscript"/>
        </w:rPr>
        <w:footnoteReference w:customMarkFollows="0" w:id="2"/>
      </w:r>
      <w:r w:rsidDel="00000000" w:rsidR="00000000" w:rsidRPr="00000000">
        <w:rPr>
          <w:rtl w:val="0"/>
        </w:rPr>
        <w:t xml:space="preserve">. Z vključitvijo na evropsko in mednarodno prizorišče je prevzela nove strateške usmeritve. Dokončno je izstopila z območja Balkana in se opredelila za Evropo, vključila se je v evropske in evroatlantske politične, varnostne in ekonomske povezave (EU in </w:t>
      </w:r>
      <w:r w:rsidDel="00000000" w:rsidR="00000000" w:rsidRPr="00000000">
        <w:rPr>
          <w:highlight w:val="cyan"/>
          <w:rtl w:val="0"/>
        </w:rPr>
        <w:t xml:space="preserve">NATO</w:t>
      </w:r>
      <w:r w:rsidDel="00000000" w:rsidR="00000000" w:rsidRPr="00000000">
        <w:rPr>
          <w:highlight w:val="cyan"/>
          <w:vertAlign w:val="superscript"/>
        </w:rPr>
        <w:footnoteReference w:customMarkFollows="0" w:id="3"/>
      </w:r>
      <w:r w:rsidDel="00000000" w:rsidR="00000000" w:rsidRPr="00000000">
        <w:rPr>
          <w:rtl w:val="0"/>
        </w:rPr>
        <w:t xml:space="preserve">), prevzela je tvorno vlogo v političnih in gospodarskih organizacijah ter se začela prilagajati novi politični vlogi. </w:t>
      </w:r>
    </w:p>
    <w:p w:rsidR="00000000" w:rsidDel="00000000" w:rsidP="00000000" w:rsidRDefault="00000000" w:rsidRPr="00000000" w14:paraId="0000003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Odmevi v časopisju: »Evropski opazovalci na obisku v Sloveniji« (Večer, 14.1.1992, str. 6); »Slovenija v OZN ali konec zgodovine« (Primorske novice, 29.5.1992, str. 21); »Slovenija 176. v OZN« (Večer, 23.5.1992, str. 1); »Je tudi logika politike« (Večer, 23.5.1992, str. 28); »Nadoknaditi razvojni zaostanek« (Večer, 16.1.1992, str. 3); </w:t>
      </w:r>
      <w:r w:rsidDel="00000000" w:rsidR="00000000" w:rsidRPr="00000000">
        <w:rPr>
          <w:i w:val="1"/>
          <w:color w:val="70ad47"/>
          <w:rtl w:val="0"/>
        </w:rPr>
        <w:t xml:space="preserve">»Slovenija članica OZN« (Novi matajur, 28.5.1992, str. 1); »Slovenija v OZN govori o miru« (Novi matajur, 1.10.1992, str. 1)</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Karikatura Slovenija postane polnopravna članica OZN (avtor Tomaž Lavrič, Diareja, Mladina, 1992)</w:t>
      </w:r>
    </w:p>
    <w:p w:rsidR="00000000" w:rsidDel="00000000" w:rsidP="00000000" w:rsidRDefault="00000000" w:rsidRPr="00000000" w14:paraId="0000003A">
      <w:pPr>
        <w:rPr/>
      </w:pPr>
      <w:r w:rsidDel="00000000" w:rsidR="00000000" w:rsidRPr="00000000">
        <w:rPr>
          <w:rtl w:val="0"/>
        </w:rPr>
        <w:t xml:space="preserve">Slovenija je vzpostavila stike in začela sodelovati tudi z drugimi mednarodnimi organizacijami, na primer Svetovno zdravstveno organizacijo, mednarodnim Rdečim križem in Mednarodno socialno službo. Steklo je tudi vključevanje v mednarodne kulturne organizacije – Unesco in Svet za kulturno sodelovanje. Na področju varnosti si je Slovenija ob grozečem splošnem vojaškem konfliktu na Balkanu prizadevala za tesnejše sodelovanje z evropskimi varnostno-vojaškimi organizacijami. Na področju športa pa je bil Slovenski olimpijski komite sprejet v Mednarodni olimpijski komite.</w:t>
      </w:r>
    </w:p>
    <w:p w:rsidR="00000000" w:rsidDel="00000000" w:rsidP="00000000" w:rsidRDefault="00000000" w:rsidRPr="00000000" w14:paraId="0000003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Članek: »Slovenija prvič na OI« (Primorske novice, 28.1.1992, str. 15)</w:t>
      </w:r>
      <w:r w:rsidDel="00000000" w:rsidR="00000000" w:rsidRPr="00000000">
        <w:rPr>
          <w:rtl w:val="0"/>
        </w:rPr>
      </w:r>
    </w:p>
    <w:p w:rsidR="00000000" w:rsidDel="00000000" w:rsidP="00000000" w:rsidRDefault="00000000" w:rsidRPr="00000000" w14:paraId="0000003C">
      <w:pPr>
        <w:rPr>
          <w:i w:val="1"/>
          <w:color w:val="70ad47"/>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Sliki: Častni znak svobode (hranijo Primorske novice); Odlikovanje Častni znak svobode (hranijo Primorske novice)</w:t>
      </w:r>
    </w:p>
    <w:p w:rsidR="00000000" w:rsidDel="00000000" w:rsidP="00000000" w:rsidRDefault="00000000" w:rsidRPr="00000000" w14:paraId="0000003E">
      <w:pPr>
        <w:rPr>
          <w:i w:val="1"/>
          <w:color w:val="70ad47"/>
        </w:rPr>
      </w:pPr>
      <w:r w:rsidDel="00000000" w:rsidR="00000000" w:rsidRPr="00000000">
        <w:rPr>
          <w:i w:val="1"/>
          <w:color w:val="70ad47"/>
          <w:rtl w:val="0"/>
        </w:rPr>
        <w:t xml:space="preserve">Podnapis: Vodstvo Republike Slovenije je po vojni, uspešni osamosvojitvi in mednarodnem priznanju podelilo priznanja zaslužnim posameznikom in organizacijam, ki so kakorkoli pripomogli k zmagi v vojni. </w:t>
      </w:r>
    </w:p>
    <w:p w:rsidR="00000000" w:rsidDel="00000000" w:rsidP="00000000" w:rsidRDefault="00000000" w:rsidRPr="00000000" w14:paraId="0000003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Dokument: »Javna zahvala župana« (Ptuj in leto 1991, Janez Merc (ur.), Ptuj: Območno združenje veteranov vojne za Slovenijo, 2006, str. 177)</w:t>
      </w:r>
    </w:p>
    <w:p w:rsidR="00000000" w:rsidDel="00000000" w:rsidP="00000000" w:rsidRDefault="00000000" w:rsidRPr="00000000" w14:paraId="0000004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Članek: »Najvišji odlikovanji« (Revija Obramba, 11-12, november-december 1991, leto 23, str. 4-5)</w:t>
      </w:r>
    </w:p>
    <w:p w:rsidR="00000000" w:rsidDel="00000000" w:rsidP="00000000" w:rsidRDefault="00000000" w:rsidRPr="00000000" w14:paraId="00000041">
      <w:pPr>
        <w:rPr/>
      </w:pPr>
      <w:r w:rsidDel="00000000" w:rsidR="00000000" w:rsidRPr="00000000">
        <w:rPr>
          <w:rtl w:val="0"/>
        </w:rPr>
        <w:t xml:space="preserve">Mednarodno priznanje samostojne Slovenije je bilo v danih okoliščinah doseženo zelo hitro in učinkovito, kot rezultat usklajenega in zavzetega delovanja mnogih akterjev. Tako kot odločitev za samostojnost, za katero smo vsi Slovenci prevzeli odgovornost, tako si je za mednarodno priznanje Slovenije po svojih močeh prizadeval vsak Slovenec in zagovornik osamosvojitve. Akterji v tem procesu niso bili le državni organi, ampak tudi podjetja, združenja, nevladne organizacije in posamezniki. Ideološke razlike med njimi niso imele nikakršne vloge. </w:t>
      </w:r>
    </w:p>
    <w:p w:rsidR="00000000" w:rsidDel="00000000" w:rsidP="00000000" w:rsidRDefault="00000000" w:rsidRPr="00000000" w14:paraId="0000004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»Zahvala Jelka Kacina Slovencem v tujini« (Naša bitka za Slovenijo, Stanka Gregorič (ur.), Slovenski narodni svet Viktorija: Melbourne, 1995, str. 52)</w:t>
      </w:r>
    </w:p>
    <w:p w:rsidR="00000000" w:rsidDel="00000000" w:rsidP="00000000" w:rsidRDefault="00000000" w:rsidRPr="00000000" w14:paraId="0000004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Odmevi v časopisju: »Zahvala zaslužnim« (Večer, 16.1.1992, str. 3); »Slovenija vstopila v svet« (Primorske novice, 17.1.1992, str. 1); »Sanje so izsanjane« (Primorske novice, 23.6.1992, str. 12-13); »Samostojna država Slovenija« (Primorske novice, 21.1.1992, str. 11)</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i w:val="1"/>
          <w:rtl w:val="0"/>
        </w:rPr>
        <w:t xml:space="preserve">Osamosvojitev Slovenije in vojna, ki je sledila, pa sta bili žal le uvertura v konflikt na ozemlju nekdanje skupne države. Ta je že poleti 1991 začel pridobivati vse večje in tragične razsežnosti. Vojne se je razplamtela na Hrvaškem nato pa še v Bosni. Tam so Bosanski srbi ob pomoči Srbije in JLA začeli vojno in do konca leta nadzorovali več kot 70% ozemlja. Na njem so izvajali etnično čiščenje med Hrvati in muslimani, več mesecev oblegali Sarajevo in iz države odgnali več kot milijon in pol beguncev. Evropska skupnost, OZN, ZDA in Velika Britanija pri prizadevanjih za zaustavitev napadov niso bili uspešni. V Bosno so nazadnje poslali modre čelade ali Unprofor, vojaške enote mednarodne skupnosti. </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Odmevi v časopisju: »Evropa je v Sarajevu umrla« (Primorske novice, 2.10.1992, str. 24); »Prve modre čelade« (Primorske novice, 25.2.1992, str. 12); »Sosedje zaprli meje, pomoč iz tujine le simbolična« (Primorske novice, 15.5.1992, str. 22); »Kmalu novi begunci« (Primorske novice, 26.5.1992, str. 1); »Križev pot male Ane« (Primorske novice, 1.5.1991, str. 27); »Sedem tisoč talcev na poti na svobodo« (Primorske novice, 12.6.1992, str. 12); »Pozornost Izetbegovičevemu načrtu« (Večer, 14.1.1992, str. 6); </w:t>
      </w:r>
      <w:r w:rsidDel="00000000" w:rsidR="00000000" w:rsidRPr="00000000">
        <w:rPr>
          <w:i w:val="1"/>
          <w:color w:val="70ad47"/>
          <w:rtl w:val="0"/>
        </w:rPr>
        <w:t xml:space="preserve">»Voda po kapljicah« (Večer, 23.10.1991, str. 8)</w:t>
      </w:r>
      <w:r w:rsidDel="00000000" w:rsidR="00000000" w:rsidRPr="00000000">
        <w:rPr>
          <w:rtl w:val="0"/>
        </w:rPr>
      </w:r>
    </w:p>
    <w:p w:rsidR="00000000" w:rsidDel="00000000" w:rsidP="00000000" w:rsidRDefault="00000000" w:rsidRPr="00000000" w14:paraId="00000047">
      <w:pPr>
        <w:rPr>
          <w:i w:val="1"/>
          <w:color w:val="70ad47"/>
        </w:rPr>
      </w:pPr>
      <w:r w:rsidDel="00000000" w:rsidR="00000000" w:rsidRPr="00000000">
        <w:rPr>
          <w:rtl w:val="0"/>
        </w:rPr>
      </w:r>
    </w:p>
    <w:p w:rsidR="00000000" w:rsidDel="00000000" w:rsidP="00000000" w:rsidRDefault="00000000" w:rsidRPr="00000000" w14:paraId="00000048">
      <w:pPr>
        <w:rPr>
          <w:i w:val="1"/>
          <w:color w:val="ff0000"/>
        </w:rPr>
      </w:pPr>
      <w:r w:rsidDel="00000000" w:rsidR="00000000" w:rsidRPr="00000000">
        <w:rPr>
          <w:i w:val="1"/>
          <w:color w:val="ff0000"/>
          <w:rtl w:val="0"/>
        </w:rPr>
        <w:t xml:space="preserve">Končni verz, citat (zaključek celotne razstave)</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Osimski sporazumi so mednarodni pravni akti, ki </w:t>
      </w:r>
      <w:r w:rsidDel="00000000" w:rsidR="00000000" w:rsidRPr="00000000">
        <w:rPr>
          <w:sz w:val="20"/>
          <w:szCs w:val="20"/>
          <w:rtl w:val="0"/>
        </w:rPr>
        <w:t xml:space="preserve">sta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j</w:t>
      </w:r>
      <w:r w:rsidDel="00000000" w:rsidR="00000000" w:rsidRPr="00000000">
        <w:rPr>
          <w:sz w:val="20"/>
          <w:szCs w:val="20"/>
          <w:rtl w:val="0"/>
        </w:rPr>
        <w:t xml:space="preserve">ih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leta 1975 podpisale SFRJ in Republika Italija v italijanskem mestu Osimo blizu Ancone. </w:t>
      </w:r>
      <w:r w:rsidDel="00000000" w:rsidR="00000000" w:rsidRPr="00000000">
        <w:rPr>
          <w:sz w:val="20"/>
          <w:szCs w:val="20"/>
          <w:rtl w:val="0"/>
        </w:rPr>
        <w:t xml:space="preserve">S sporazumi je bilo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urej</w:t>
      </w:r>
      <w:r w:rsidDel="00000000" w:rsidR="00000000" w:rsidRPr="00000000">
        <w:rPr>
          <w:sz w:val="20"/>
          <w:szCs w:val="20"/>
          <w:rtl w:val="0"/>
        </w:rPr>
        <w:t xml:space="preserve">eno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vprašanje meje med državama, ki je predstavljalo srž spora od konca 2. svetovne vojne. Dogovor vključuje tudi sporazum o gospodarskem sodelovanju med Italijo in SFRJ ter protokol o prosti coni. Slovenija je po osamosvojitvi julija 1992 postala pravna naslednica Osimskih sporazumov in le-ti ostajajo v veljavi še danes.   </w:t>
      </w:r>
      <w:r w:rsidDel="00000000" w:rsidR="00000000" w:rsidRPr="00000000">
        <w:rPr>
          <w:rtl w:val="0"/>
        </w:rPr>
      </w:r>
    </w:p>
  </w:footnote>
  <w:footnote w:id="1">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sz w:val="20"/>
          <w:szCs w:val="20"/>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Avstrijska državna pogodba je</w:t>
      </w:r>
      <w:r w:rsidDel="00000000" w:rsidR="00000000" w:rsidRPr="00000000">
        <w:rPr>
          <w:sz w:val="20"/>
          <w:szCs w:val="20"/>
          <w:rtl w:val="0"/>
        </w:rPr>
        <w:t xml:space="preserve"> sporazum o ponovni vzpostavitvi samostojne in demokratične Avstrije, ki je bil podpisan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 maja 1955. Podpis</w:t>
      </w:r>
      <w:r w:rsidDel="00000000" w:rsidR="00000000" w:rsidRPr="00000000">
        <w:rPr>
          <w:sz w:val="20"/>
          <w:szCs w:val="20"/>
          <w:rtl w:val="0"/>
        </w:rPr>
        <w:t xml:space="preserve">niki sporazuma so bil</w:t>
      </w:r>
      <w:r w:rsidDel="00000000" w:rsidR="00000000" w:rsidRPr="00000000">
        <w:rPr>
          <w:sz w:val="20"/>
          <w:szCs w:val="20"/>
          <w:rtl w:val="0"/>
        </w:rPr>
        <w:t xml:space="preserve">i zunanji ministri ZDA, Velike Britanije, Francije, Sovjetske zveze in Avstrije. S pogodbo, ki jo je jugoslavija podpisala </w:t>
      </w:r>
      <w:r w:rsidDel="00000000" w:rsidR="00000000" w:rsidRPr="00000000">
        <w:rPr>
          <w:sz w:val="20"/>
          <w:szCs w:val="20"/>
          <w:highlight w:val="white"/>
          <w:rtl w:val="0"/>
        </w:rPr>
        <w:t xml:space="preserve">novembra leta 1955 je bilo urejeno tudi vprašanje slovensko-avstrijske meje - v zameno za varstvo </w:t>
      </w:r>
      <w:r w:rsidDel="00000000" w:rsidR="00000000" w:rsidRPr="00000000">
        <w:rPr>
          <w:sz w:val="20"/>
          <w:szCs w:val="20"/>
          <w:highlight w:val="white"/>
          <w:rtl w:val="0"/>
        </w:rPr>
        <w:t xml:space="preserve">slovenske in hrvaške manjšine na Koroškem, Štajerskem in Gradiščanskem</w:t>
      </w:r>
      <w:r w:rsidDel="00000000" w:rsidR="00000000" w:rsidRPr="00000000">
        <w:rPr>
          <w:sz w:val="20"/>
          <w:szCs w:val="20"/>
          <w:highlight w:val="white"/>
          <w:rtl w:val="0"/>
        </w:rPr>
        <w:t xml:space="preserve"> se je Jugoslavija odpovedala ozemeljskim zahtevam. </w:t>
      </w:r>
      <w:r w:rsidDel="00000000" w:rsidR="00000000" w:rsidRPr="00000000">
        <w:rPr>
          <w:rtl w:val="0"/>
        </w:rPr>
      </w:r>
    </w:p>
  </w:footnote>
  <w:footnote w:id="2">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sz w:val="20"/>
          <w:szCs w:val="20"/>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Organizacija združenih narodov (OZN) je mednarodna organizacija katere članice so skoraj vse države sveta. Ustanovljena je bila takoj po koncu </w:t>
      </w:r>
      <w:r w:rsidDel="00000000" w:rsidR="00000000" w:rsidRPr="00000000">
        <w:rPr>
          <w:sz w:val="20"/>
          <w:szCs w:val="20"/>
          <w:rtl w:val="0"/>
        </w:rPr>
        <w:t xml:space="preserve">2. svetovne vojne leta 1945 v San Franciscu. Ustanovilo jo je 51 držav, med drugim tudi Jugoslavija. Predhodnik OZN je bilo Društvo narodov, temeljno vodilo držav članic pa je bilo prizadevanje po ohranjanju mednarodnega miru in varnosti, sodelovanju med narodi ter varstvu človekovih pravic. Strukturo OZN sestavlja </w:t>
      </w:r>
      <w:r w:rsidDel="00000000" w:rsidR="00000000" w:rsidRPr="00000000">
        <w:rPr>
          <w:sz w:val="20"/>
          <w:szCs w:val="20"/>
          <w:highlight w:val="white"/>
          <w:rtl w:val="0"/>
        </w:rPr>
        <w:t xml:space="preserve">šest glavnih organov in sicer Generalna skupščina, Varnostni svet, Ekonomski in socialni svet, Skrbniški svet ter Meddržavno sodišče in Sekretariat. Vodilna oseba v OZN je generalni sekretar, ki vodi Sekretariat, imenuje pa ga</w:t>
      </w:r>
      <w:r w:rsidDel="00000000" w:rsidR="00000000" w:rsidRPr="00000000">
        <w:rPr>
          <w:sz w:val="20"/>
          <w:szCs w:val="20"/>
          <w:highlight w:val="white"/>
          <w:rtl w:val="0"/>
        </w:rPr>
        <w:t xml:space="preserve"> </w:t>
      </w:r>
      <w:hyperlink r:id="rId1">
        <w:r w:rsidDel="00000000" w:rsidR="00000000" w:rsidRPr="00000000">
          <w:rPr>
            <w:sz w:val="20"/>
            <w:szCs w:val="20"/>
            <w:highlight w:val="white"/>
            <w:rtl w:val="0"/>
          </w:rPr>
          <w:t xml:space="preserve">Generalna skupščina</w:t>
        </w:r>
      </w:hyperlink>
      <w:r w:rsidDel="00000000" w:rsidR="00000000" w:rsidRPr="00000000">
        <w:rPr>
          <w:sz w:val="20"/>
          <w:szCs w:val="20"/>
          <w:highlight w:val="white"/>
          <w:rtl w:val="0"/>
        </w:rPr>
        <w:t xml:space="preserve"> na predlog </w:t>
      </w:r>
      <w:hyperlink r:id="rId2">
        <w:r w:rsidDel="00000000" w:rsidR="00000000" w:rsidRPr="00000000">
          <w:rPr>
            <w:sz w:val="20"/>
            <w:szCs w:val="20"/>
            <w:highlight w:val="white"/>
            <w:rtl w:val="0"/>
          </w:rPr>
          <w:t xml:space="preserve">Varnostnega sveta</w:t>
        </w:r>
      </w:hyperlink>
      <w:r w:rsidDel="00000000" w:rsidR="00000000" w:rsidRPr="00000000">
        <w:rPr>
          <w:sz w:val="20"/>
          <w:szCs w:val="20"/>
          <w:highlight w:val="white"/>
          <w:rtl w:val="0"/>
        </w:rPr>
        <w:t xml:space="preserve">. </w:t>
      </w:r>
      <w:r w:rsidDel="00000000" w:rsidR="00000000" w:rsidRPr="00000000">
        <w:rPr>
          <w:rtl w:val="0"/>
        </w:rPr>
      </w:r>
    </w:p>
  </w:footnote>
  <w:footnote w:id="3">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0"/>
          <w:szCs w:val="20"/>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Zveza NATO (Severnoatlantsko zavezništvo) je mednarodna vojaško politična organizacija držav za sodelovanje na področju obrambe. Ustanovljena je bila po 2. svetovni vojni, aprila 1949 z Washingtonsko pogodbo. Zvezo so na podlagi ustanovne listine OZN, ki državam omogoča pravico do individualne ali kolektivne samoobrambe  ust</w:t>
      </w:r>
      <w:r w:rsidDel="00000000" w:rsidR="00000000" w:rsidRPr="00000000">
        <w:rPr>
          <w:sz w:val="20"/>
          <w:szCs w:val="20"/>
          <w:rtl w:val="0"/>
        </w:rPr>
        <w:t xml:space="preserve">anovile</w:t>
      </w:r>
      <w:r w:rsidDel="00000000" w:rsidR="00000000" w:rsidRPr="00000000">
        <w:rPr>
          <w:sz w:val="20"/>
          <w:szCs w:val="20"/>
          <w:highlight w:val="white"/>
          <w:rtl w:val="0"/>
        </w:rPr>
        <w:t xml:space="preserve"> </w:t>
      </w:r>
      <w:hyperlink r:id="rId3">
        <w:r w:rsidDel="00000000" w:rsidR="00000000" w:rsidRPr="00000000">
          <w:rPr>
            <w:sz w:val="20"/>
            <w:szCs w:val="20"/>
            <w:highlight w:val="white"/>
            <w:rtl w:val="0"/>
          </w:rPr>
          <w:t xml:space="preserve">Belgija</w:t>
        </w:r>
      </w:hyperlink>
      <w:r w:rsidDel="00000000" w:rsidR="00000000" w:rsidRPr="00000000">
        <w:rPr>
          <w:sz w:val="20"/>
          <w:szCs w:val="20"/>
          <w:highlight w:val="white"/>
          <w:rtl w:val="0"/>
        </w:rPr>
        <w:t xml:space="preserve">, </w:t>
      </w:r>
      <w:hyperlink r:id="rId4">
        <w:r w:rsidDel="00000000" w:rsidR="00000000" w:rsidRPr="00000000">
          <w:rPr>
            <w:sz w:val="20"/>
            <w:szCs w:val="20"/>
            <w:highlight w:val="white"/>
            <w:rtl w:val="0"/>
          </w:rPr>
          <w:t xml:space="preserve">Danska</w:t>
        </w:r>
      </w:hyperlink>
      <w:r w:rsidDel="00000000" w:rsidR="00000000" w:rsidRPr="00000000">
        <w:rPr>
          <w:sz w:val="20"/>
          <w:szCs w:val="20"/>
          <w:highlight w:val="white"/>
          <w:rtl w:val="0"/>
        </w:rPr>
        <w:t xml:space="preserve">, </w:t>
      </w:r>
      <w:hyperlink r:id="rId5">
        <w:r w:rsidDel="00000000" w:rsidR="00000000" w:rsidRPr="00000000">
          <w:rPr>
            <w:sz w:val="20"/>
            <w:szCs w:val="20"/>
            <w:highlight w:val="white"/>
            <w:rtl w:val="0"/>
          </w:rPr>
          <w:t xml:space="preserve">Francija</w:t>
        </w:r>
      </w:hyperlink>
      <w:r w:rsidDel="00000000" w:rsidR="00000000" w:rsidRPr="00000000">
        <w:rPr>
          <w:sz w:val="20"/>
          <w:szCs w:val="20"/>
          <w:highlight w:val="white"/>
          <w:rtl w:val="0"/>
        </w:rPr>
        <w:t xml:space="preserve">, </w:t>
      </w:r>
      <w:hyperlink r:id="rId6">
        <w:r w:rsidDel="00000000" w:rsidR="00000000" w:rsidRPr="00000000">
          <w:rPr>
            <w:sz w:val="20"/>
            <w:szCs w:val="20"/>
            <w:highlight w:val="white"/>
            <w:rtl w:val="0"/>
          </w:rPr>
          <w:t xml:space="preserve">Islandija</w:t>
        </w:r>
      </w:hyperlink>
      <w:r w:rsidDel="00000000" w:rsidR="00000000" w:rsidRPr="00000000">
        <w:rPr>
          <w:sz w:val="20"/>
          <w:szCs w:val="20"/>
          <w:highlight w:val="white"/>
          <w:rtl w:val="0"/>
        </w:rPr>
        <w:t xml:space="preserve">, </w:t>
      </w:r>
      <w:hyperlink r:id="rId7">
        <w:r w:rsidDel="00000000" w:rsidR="00000000" w:rsidRPr="00000000">
          <w:rPr>
            <w:sz w:val="20"/>
            <w:szCs w:val="20"/>
            <w:highlight w:val="white"/>
            <w:rtl w:val="0"/>
          </w:rPr>
          <w:t xml:space="preserve">Italija</w:t>
        </w:r>
      </w:hyperlink>
      <w:r w:rsidDel="00000000" w:rsidR="00000000" w:rsidRPr="00000000">
        <w:rPr>
          <w:sz w:val="20"/>
          <w:szCs w:val="20"/>
          <w:highlight w:val="white"/>
          <w:rtl w:val="0"/>
        </w:rPr>
        <w:t xml:space="preserve">, </w:t>
      </w:r>
      <w:hyperlink r:id="rId8">
        <w:r w:rsidDel="00000000" w:rsidR="00000000" w:rsidRPr="00000000">
          <w:rPr>
            <w:sz w:val="20"/>
            <w:szCs w:val="20"/>
            <w:highlight w:val="white"/>
            <w:rtl w:val="0"/>
          </w:rPr>
          <w:t xml:space="preserve">Kanada</w:t>
        </w:r>
      </w:hyperlink>
      <w:r w:rsidDel="00000000" w:rsidR="00000000" w:rsidRPr="00000000">
        <w:rPr>
          <w:sz w:val="20"/>
          <w:szCs w:val="20"/>
          <w:highlight w:val="white"/>
          <w:rtl w:val="0"/>
        </w:rPr>
        <w:t xml:space="preserve">, </w:t>
      </w:r>
      <w:hyperlink r:id="rId9">
        <w:r w:rsidDel="00000000" w:rsidR="00000000" w:rsidRPr="00000000">
          <w:rPr>
            <w:sz w:val="20"/>
            <w:szCs w:val="20"/>
            <w:highlight w:val="white"/>
            <w:rtl w:val="0"/>
          </w:rPr>
          <w:t xml:space="preserve">Luksemburg</w:t>
        </w:r>
      </w:hyperlink>
      <w:r w:rsidDel="00000000" w:rsidR="00000000" w:rsidRPr="00000000">
        <w:rPr>
          <w:sz w:val="20"/>
          <w:szCs w:val="20"/>
          <w:highlight w:val="white"/>
          <w:rtl w:val="0"/>
        </w:rPr>
        <w:t xml:space="preserve">, </w:t>
      </w:r>
      <w:hyperlink r:id="rId10">
        <w:r w:rsidDel="00000000" w:rsidR="00000000" w:rsidRPr="00000000">
          <w:rPr>
            <w:sz w:val="20"/>
            <w:szCs w:val="20"/>
            <w:highlight w:val="white"/>
            <w:rtl w:val="0"/>
          </w:rPr>
          <w:t xml:space="preserve">Nizozemska</w:t>
        </w:r>
      </w:hyperlink>
      <w:r w:rsidDel="00000000" w:rsidR="00000000" w:rsidRPr="00000000">
        <w:rPr>
          <w:sz w:val="20"/>
          <w:szCs w:val="20"/>
          <w:highlight w:val="white"/>
          <w:rtl w:val="0"/>
        </w:rPr>
        <w:t xml:space="preserve">, </w:t>
      </w:r>
      <w:hyperlink r:id="rId11">
        <w:r w:rsidDel="00000000" w:rsidR="00000000" w:rsidRPr="00000000">
          <w:rPr>
            <w:sz w:val="20"/>
            <w:szCs w:val="20"/>
            <w:highlight w:val="white"/>
            <w:rtl w:val="0"/>
          </w:rPr>
          <w:t xml:space="preserve">Norveška</w:t>
        </w:r>
      </w:hyperlink>
      <w:r w:rsidDel="00000000" w:rsidR="00000000" w:rsidRPr="00000000">
        <w:rPr>
          <w:sz w:val="20"/>
          <w:szCs w:val="20"/>
          <w:highlight w:val="white"/>
          <w:rtl w:val="0"/>
        </w:rPr>
        <w:t xml:space="preserve">, </w:t>
      </w:r>
      <w:hyperlink r:id="rId12">
        <w:r w:rsidDel="00000000" w:rsidR="00000000" w:rsidRPr="00000000">
          <w:rPr>
            <w:sz w:val="20"/>
            <w:szCs w:val="20"/>
            <w:highlight w:val="white"/>
            <w:rtl w:val="0"/>
          </w:rPr>
          <w:t xml:space="preserve">Portugalska</w:t>
        </w:r>
      </w:hyperlink>
      <w:r w:rsidDel="00000000" w:rsidR="00000000" w:rsidRPr="00000000">
        <w:rPr>
          <w:sz w:val="20"/>
          <w:szCs w:val="20"/>
          <w:highlight w:val="white"/>
          <w:rtl w:val="0"/>
        </w:rPr>
        <w:t xml:space="preserve">, </w:t>
      </w:r>
      <w:hyperlink r:id="rId13">
        <w:r w:rsidDel="00000000" w:rsidR="00000000" w:rsidRPr="00000000">
          <w:rPr>
            <w:sz w:val="20"/>
            <w:szCs w:val="20"/>
            <w:highlight w:val="white"/>
            <w:rtl w:val="0"/>
          </w:rPr>
          <w:t xml:space="preserve">Združeno kraljestvo</w:t>
        </w:r>
      </w:hyperlink>
      <w:r w:rsidDel="00000000" w:rsidR="00000000" w:rsidRPr="00000000">
        <w:rPr>
          <w:sz w:val="20"/>
          <w:szCs w:val="20"/>
          <w:highlight w:val="white"/>
          <w:rtl w:val="0"/>
        </w:rPr>
        <w:t xml:space="preserve"> in </w:t>
      </w:r>
      <w:hyperlink r:id="rId14">
        <w:r w:rsidDel="00000000" w:rsidR="00000000" w:rsidRPr="00000000">
          <w:rPr>
            <w:sz w:val="20"/>
            <w:szCs w:val="20"/>
            <w:highlight w:val="white"/>
            <w:rtl w:val="0"/>
          </w:rPr>
          <w:t xml:space="preserve">Združene države Amerike</w:t>
        </w:r>
      </w:hyperlink>
      <w:r w:rsidDel="00000000" w:rsidR="00000000" w:rsidRPr="00000000">
        <w:rPr>
          <w:sz w:val="20"/>
          <w:szCs w:val="20"/>
          <w:rtl w:val="0"/>
        </w:rPr>
        <w:t xml:space="preserve">. NATO je bil tako ustanovljen z namenom kolektivne samoobrambe držav članic predvsem v luči zaostrovanja razmer s Sovjetsko zvezo in začetkom hladne vojne. Slovenija se je v zvezo NATO vključila leta 2004.</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3"/>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l-S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avaden" w:default="1">
    <w:name w:val="Normal"/>
    <w:qFormat w:val="1"/>
    <w:rsid w:val="002D240B"/>
  </w:style>
  <w:style w:type="character" w:styleId="Privzetapisavaodstavka" w:default="1">
    <w:name w:val="Default Paragraph Font"/>
    <w:uiPriority w:val="1"/>
    <w:semiHidden w:val="1"/>
    <w:unhideWhenUsed w:val="1"/>
  </w:style>
  <w:style w:type="table" w:styleId="Navadnatabela" w:default="1">
    <w:name w:val="Normal Table"/>
    <w:uiPriority w:val="99"/>
    <w:semiHidden w:val="1"/>
    <w:unhideWhenUsed w:val="1"/>
    <w:tblPr>
      <w:tblInd w:w="0.0" w:type="dxa"/>
      <w:tblCellMar>
        <w:top w:w="0.0" w:type="dxa"/>
        <w:left w:w="108.0" w:type="dxa"/>
        <w:bottom w:w="0.0" w:type="dxa"/>
        <w:right w:w="108.0" w:type="dxa"/>
      </w:tblCellMar>
    </w:tblPr>
  </w:style>
  <w:style w:type="numbering" w:styleId="Brezseznama" w:default="1">
    <w:name w:val="No List"/>
    <w:uiPriority w:val="99"/>
    <w:semiHidden w:val="1"/>
    <w:unhideWhenUsed w:val="1"/>
  </w:style>
  <w:style w:type="paragraph" w:styleId="Odstavekseznama">
    <w:name w:val="List Paragraph"/>
    <w:basedOn w:val="Navaden"/>
    <w:uiPriority w:val="34"/>
    <w:qFormat w:val="1"/>
    <w:rsid w:val="00954A98"/>
    <w:pPr>
      <w:ind w:left="720"/>
      <w:contextualSpacing w:val="1"/>
    </w:pPr>
  </w:style>
  <w:style w:type="paragraph" w:styleId="Sprotnaopomba-besedilo">
    <w:name w:val="footnote text"/>
    <w:basedOn w:val="Navaden"/>
    <w:link w:val="Sprotnaopomba-besediloZnak"/>
    <w:uiPriority w:val="99"/>
    <w:semiHidden w:val="1"/>
    <w:unhideWhenUsed w:val="1"/>
    <w:rsid w:val="00644A54"/>
    <w:pPr>
      <w:spacing w:after="0" w:line="240" w:lineRule="auto"/>
    </w:pPr>
    <w:rPr>
      <w:sz w:val="20"/>
      <w:szCs w:val="20"/>
    </w:rPr>
  </w:style>
  <w:style w:type="character" w:styleId="Sprotnaopomba-besediloZnak" w:customStyle="1">
    <w:name w:val="Sprotna opomba - besedilo Znak"/>
    <w:basedOn w:val="Privzetapisavaodstavka"/>
    <w:link w:val="Sprotnaopomba-besedilo"/>
    <w:uiPriority w:val="99"/>
    <w:semiHidden w:val="1"/>
    <w:rsid w:val="00644A54"/>
    <w:rPr>
      <w:sz w:val="20"/>
      <w:szCs w:val="20"/>
    </w:rPr>
  </w:style>
  <w:style w:type="character" w:styleId="Sprotnaopomba-sklic">
    <w:name w:val="footnote reference"/>
    <w:basedOn w:val="Privzetapisavaodstavka"/>
    <w:uiPriority w:val="99"/>
    <w:semiHidden w:val="1"/>
    <w:unhideWhenUsed w:val="1"/>
    <w:rsid w:val="00644A54"/>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1" Type="http://schemas.openxmlformats.org/officeDocument/2006/relationships/hyperlink" Target="https://sl.wikipedia.org/wiki/Norve%C5%A1ka" TargetMode="External"/><Relationship Id="rId10" Type="http://schemas.openxmlformats.org/officeDocument/2006/relationships/hyperlink" Target="https://sl.wikipedia.org/wiki/Nizozemska" TargetMode="External"/><Relationship Id="rId13" Type="http://schemas.openxmlformats.org/officeDocument/2006/relationships/hyperlink" Target="https://sl.wikipedia.org/wiki/Zdru%C5%BEeno_kraljestvo_Velike_Britanije_in_Severne_Irske" TargetMode="External"/><Relationship Id="rId12" Type="http://schemas.openxmlformats.org/officeDocument/2006/relationships/hyperlink" Target="https://sl.wikipedia.org/wiki/Portugalska" TargetMode="External"/><Relationship Id="rId1" Type="http://schemas.openxmlformats.org/officeDocument/2006/relationships/hyperlink" Target="https://sl.wikipedia.org/wiki/Generalna_skup%C5%A1%C4%8Dina_Zdru%C5%BEenih_narodov" TargetMode="External"/><Relationship Id="rId2" Type="http://schemas.openxmlformats.org/officeDocument/2006/relationships/hyperlink" Target="https://sl.wikipedia.org/wiki/Varnostni_svet_Zdru%C5%BEenih_narodov" TargetMode="External"/><Relationship Id="rId3" Type="http://schemas.openxmlformats.org/officeDocument/2006/relationships/hyperlink" Target="https://sl.wikipedia.org/wiki/Belgija" TargetMode="External"/><Relationship Id="rId4" Type="http://schemas.openxmlformats.org/officeDocument/2006/relationships/hyperlink" Target="https://sl.wikipedia.org/wiki/Danska" TargetMode="External"/><Relationship Id="rId9" Type="http://schemas.openxmlformats.org/officeDocument/2006/relationships/hyperlink" Target="https://sl.wikipedia.org/wiki/Luksemburg" TargetMode="External"/><Relationship Id="rId14" Type="http://schemas.openxmlformats.org/officeDocument/2006/relationships/hyperlink" Target="https://sl.wikipedia.org/wiki/Zdru%C5%BEene_dr%C5%BEave_Amerike" TargetMode="External"/><Relationship Id="rId5" Type="http://schemas.openxmlformats.org/officeDocument/2006/relationships/hyperlink" Target="https://sl.wikipedia.org/wiki/Francija" TargetMode="External"/><Relationship Id="rId6" Type="http://schemas.openxmlformats.org/officeDocument/2006/relationships/hyperlink" Target="https://sl.wikipedia.org/wiki/Islandija" TargetMode="External"/><Relationship Id="rId7" Type="http://schemas.openxmlformats.org/officeDocument/2006/relationships/hyperlink" Target="https://sl.wikipedia.org/wiki/Italija" TargetMode="External"/><Relationship Id="rId8" Type="http://schemas.openxmlformats.org/officeDocument/2006/relationships/hyperlink" Target="https://sl.wikipedia.org/wiki/Kanada"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T026QNSKozT0XHSkHe4JZG13FA==">AMUW2mXpxHBnAa5s5pGuzX6nbtc/BN+QkgbAyPbUhUnYu9F+H/nR6sHsCESf7egj+bCiqDDUrojxsEhTP9N0qFDY2aJGN2aeiXOrRcVXlgkei5Ip9ng3RdA=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2021-01-07T13:40:00Z</dcterms:created>
  <dc:creator>Uporabnik</dc:creator>
</cp:coreProperties>
</file>