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C23" w:rsidRPr="00FF0819" w:rsidRDefault="00641F4A" w:rsidP="00494148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低温</w:t>
      </w:r>
      <w:r w:rsidR="00EE1906">
        <w:rPr>
          <w:rFonts w:asciiTheme="majorEastAsia" w:eastAsiaTheme="majorEastAsia" w:hAnsiTheme="majorEastAsia" w:hint="eastAsia"/>
          <w:b/>
          <w:sz w:val="32"/>
          <w:szCs w:val="32"/>
        </w:rPr>
        <w:t>发电</w:t>
      </w:r>
      <w:r w:rsidR="00AC5587" w:rsidRPr="00AC5587">
        <w:rPr>
          <w:rFonts w:asciiTheme="majorEastAsia" w:eastAsiaTheme="majorEastAsia" w:hAnsiTheme="majorEastAsia" w:hint="eastAsia"/>
          <w:b/>
          <w:sz w:val="32"/>
          <w:szCs w:val="32"/>
        </w:rPr>
        <w:t>问题测试</w:t>
      </w:r>
      <w:r w:rsidR="00FF0819">
        <w:rPr>
          <w:rFonts w:asciiTheme="majorEastAsia" w:eastAsiaTheme="majorEastAsia" w:hAnsiTheme="majorEastAsia" w:hint="eastAsia"/>
          <w:b/>
          <w:sz w:val="32"/>
          <w:szCs w:val="32"/>
        </w:rPr>
        <w:t>与解决</w:t>
      </w:r>
      <w:r w:rsidR="00AC5587" w:rsidRPr="00AC5587">
        <w:rPr>
          <w:rFonts w:asciiTheme="majorEastAsia" w:eastAsiaTheme="majorEastAsia" w:hAnsiTheme="majorEastAsia" w:hint="eastAsia"/>
          <w:b/>
          <w:sz w:val="32"/>
          <w:szCs w:val="32"/>
        </w:rPr>
        <w:t>方案</w:t>
      </w:r>
      <w:r w:rsidR="00494148">
        <w:rPr>
          <w:rFonts w:asciiTheme="majorEastAsia" w:eastAsiaTheme="majorEastAsia" w:hAnsiTheme="majorEastAsia" w:hint="eastAsia"/>
          <w:b/>
          <w:sz w:val="32"/>
          <w:szCs w:val="32"/>
        </w:rPr>
        <w:t>流程记录表</w:t>
      </w:r>
    </w:p>
    <w:p w:rsidR="00735E80" w:rsidRPr="00101F12" w:rsidRDefault="00735E80" w:rsidP="00735E80">
      <w:pPr>
        <w:widowControl/>
        <w:snapToGrid w:val="0"/>
        <w:contextualSpacing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1基本信息</w:t>
      </w:r>
    </w:p>
    <w:p w:rsidR="00101F12" w:rsidRDefault="00101F12" w:rsidP="00735E80">
      <w:pPr>
        <w:widowControl/>
        <w:snapToGrid w:val="0"/>
        <w:contextualSpacing/>
        <w:jc w:val="left"/>
        <w:rPr>
          <w:rFonts w:asciiTheme="minorEastAsia" w:hAnsiTheme="minorEastAsia"/>
          <w:szCs w:val="21"/>
        </w:rPr>
      </w:pPr>
    </w:p>
    <w:tbl>
      <w:tblPr>
        <w:tblStyle w:val="a6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793C" w:rsidTr="00FF0819">
        <w:tc>
          <w:tcPr>
            <w:tcW w:w="4148" w:type="dxa"/>
          </w:tcPr>
          <w:p w:rsidR="0097793C" w:rsidRDefault="0097793C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问题编号：</w:t>
            </w:r>
          </w:p>
        </w:tc>
        <w:tc>
          <w:tcPr>
            <w:tcW w:w="4148" w:type="dxa"/>
          </w:tcPr>
          <w:p w:rsidR="0097793C" w:rsidRPr="00735E80" w:rsidRDefault="00641F4A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</w:t>
            </w:r>
          </w:p>
        </w:tc>
      </w:tr>
      <w:tr w:rsidR="00FF0819" w:rsidTr="00FF0819">
        <w:tc>
          <w:tcPr>
            <w:tcW w:w="4148" w:type="dxa"/>
          </w:tcPr>
          <w:p w:rsidR="00FF0819" w:rsidRPr="00735E80" w:rsidRDefault="0097793C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</w:t>
            </w:r>
            <w:r w:rsidR="00FF0819" w:rsidRPr="00735E80">
              <w:rPr>
                <w:rFonts w:asciiTheme="minorEastAsia" w:hAnsiTheme="minorEastAsia" w:hint="eastAsia"/>
                <w:szCs w:val="21"/>
              </w:rPr>
              <w:t>软件编号</w:t>
            </w:r>
            <w:r w:rsidR="00FF0819"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4148" w:type="dxa"/>
          </w:tcPr>
          <w:p w:rsidR="00FF0819" w:rsidRPr="00735E80" w:rsidRDefault="0097793C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</w:t>
            </w:r>
            <w:r w:rsidR="00FF0819">
              <w:rPr>
                <w:rFonts w:asciiTheme="minorEastAsia" w:hAnsiTheme="minorEastAsia" w:hint="eastAsia"/>
                <w:szCs w:val="21"/>
              </w:rPr>
              <w:t>硬件编号：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101F12">
              <w:rPr>
                <w:rFonts w:asciiTheme="minorEastAsia" w:hAnsiTheme="minorEastAsia"/>
                <w:szCs w:val="21"/>
              </w:rPr>
              <w:t>现象可重现性</w:t>
            </w:r>
            <w:r w:rsidRPr="00101F12"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 w:rsidRPr="00101F12">
              <w:rPr>
                <w:rFonts w:asciiTheme="minorEastAsia" w:hAnsiTheme="minorEastAsia"/>
                <w:szCs w:val="21"/>
              </w:rPr>
              <w:t>如不能重现的解决方案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是否能和其他问题同时处理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</w:p>
        </w:tc>
        <w:tc>
          <w:tcPr>
            <w:tcW w:w="4148" w:type="dxa"/>
          </w:tcPr>
          <w:p w:rsidR="00FF0819" w:rsidRPr="00735E80" w:rsidRDefault="00FF0819" w:rsidP="00FF0819">
            <w:pPr>
              <w:widowControl/>
              <w:snapToGrid w:val="0"/>
              <w:contextualSpacing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35E80" w:rsidRDefault="00735E80" w:rsidP="00735E80">
      <w:pPr>
        <w:widowControl/>
        <w:snapToGrid w:val="0"/>
        <w:contextualSpacing/>
        <w:jc w:val="left"/>
        <w:rPr>
          <w:rFonts w:asciiTheme="minorEastAsia" w:hAnsiTheme="minorEastAsia"/>
          <w:szCs w:val="21"/>
        </w:rPr>
      </w:pPr>
    </w:p>
    <w:p w:rsidR="00735E80" w:rsidRDefault="00735E80" w:rsidP="00735E80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 w:rsidRPr="00735E80">
        <w:rPr>
          <w:rFonts w:asciiTheme="minorEastAsia" w:hAnsiTheme="minorEastAsia" w:hint="eastAsia"/>
          <w:b/>
          <w:sz w:val="32"/>
          <w:szCs w:val="32"/>
        </w:rPr>
        <w:t>2</w:t>
      </w:r>
    </w:p>
    <w:p w:rsidR="00735E80" w:rsidRDefault="00735E80" w:rsidP="00735E80">
      <w:pPr>
        <w:widowControl/>
        <w:jc w:val="left"/>
        <w:rPr>
          <w:rFonts w:asciiTheme="minorEastAsia" w:hAnsiTheme="minorEastAsia"/>
          <w:szCs w:val="21"/>
        </w:rPr>
      </w:pPr>
      <w:r w:rsidRPr="00735E80">
        <w:rPr>
          <w:rFonts w:asciiTheme="minorEastAsia" w:hAnsiTheme="minorEastAsia"/>
          <w:szCs w:val="21"/>
        </w:rPr>
        <w:t>相关实验报告</w:t>
      </w:r>
      <w:r w:rsidRPr="00735E80">
        <w:rPr>
          <w:rFonts w:asciiTheme="minorEastAsia" w:hAnsiTheme="minorEastAsia" w:hint="eastAsia"/>
          <w:szCs w:val="21"/>
        </w:rPr>
        <w:t>：</w:t>
      </w:r>
    </w:p>
    <w:p w:rsidR="00735E80" w:rsidRDefault="00735E80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6B7C86" w:rsidRPr="00735E80" w:rsidRDefault="006B7C86" w:rsidP="00735E80">
      <w:pPr>
        <w:widowControl/>
        <w:jc w:val="left"/>
        <w:rPr>
          <w:rFonts w:asciiTheme="minorEastAsia" w:hAnsiTheme="minorEastAsia"/>
          <w:szCs w:val="21"/>
        </w:rPr>
      </w:pPr>
    </w:p>
    <w:p w:rsidR="00AC5587" w:rsidRDefault="00735E80" w:rsidP="00D76C23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3</w:t>
      </w:r>
      <w:r w:rsidR="0097793C">
        <w:rPr>
          <w:rFonts w:asciiTheme="minorEastAsia" w:hAnsiTheme="minorEastAsia"/>
          <w:b/>
          <w:sz w:val="32"/>
          <w:szCs w:val="32"/>
        </w:rPr>
        <w:t xml:space="preserve"> </w:t>
      </w:r>
      <w:r>
        <w:rPr>
          <w:rFonts w:asciiTheme="minorEastAsia" w:hAnsiTheme="minorEastAsia"/>
          <w:b/>
          <w:sz w:val="32"/>
          <w:szCs w:val="32"/>
        </w:rPr>
        <w:t>问题描述</w:t>
      </w:r>
      <w:r w:rsidR="0097793C">
        <w:rPr>
          <w:rFonts w:asciiTheme="minorEastAsia" w:hAnsiTheme="minorEastAsia"/>
          <w:b/>
          <w:sz w:val="32"/>
          <w:szCs w:val="32"/>
        </w:rPr>
        <w:t>和分析</w:t>
      </w:r>
    </w:p>
    <w:p w:rsidR="00953BC9" w:rsidRDefault="00953BC9" w:rsidP="00D76C23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等级</w:t>
      </w:r>
      <w:r>
        <w:rPr>
          <w:rFonts w:asciiTheme="minorEastAsia" w:hAnsiTheme="minorEastAsia" w:hint="eastAsia"/>
          <w:b/>
          <w:sz w:val="32"/>
          <w:szCs w:val="32"/>
        </w:rPr>
        <w:t>：B</w:t>
      </w:r>
    </w:p>
    <w:p w:rsidR="009C76C4" w:rsidRPr="009C76C4" w:rsidRDefault="009C76C4" w:rsidP="00D76C23">
      <w:pPr>
        <w:widowControl/>
        <w:jc w:val="left"/>
        <w:rPr>
          <w:rFonts w:asciiTheme="minorEastAsia" w:hAnsiTheme="minorEastAsia"/>
          <w:szCs w:val="21"/>
        </w:rPr>
      </w:pPr>
      <w:r w:rsidRPr="009C76C4">
        <w:rPr>
          <w:rFonts w:asciiTheme="minorEastAsia" w:hAnsiTheme="minorEastAsia"/>
          <w:szCs w:val="21"/>
        </w:rPr>
        <w:t>初步分析</w:t>
      </w:r>
      <w:r>
        <w:rPr>
          <w:rFonts w:asciiTheme="minorEastAsia" w:hAnsiTheme="minorEastAsia" w:hint="eastAsia"/>
          <w:szCs w:val="21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37"/>
        <w:gridCol w:w="1814"/>
        <w:gridCol w:w="1438"/>
        <w:gridCol w:w="1376"/>
        <w:gridCol w:w="1376"/>
      </w:tblGrid>
      <w:tr w:rsidR="00AC5587" w:rsidRPr="00101F12" w:rsidTr="008B733B">
        <w:tc>
          <w:tcPr>
            <w:tcW w:w="8296" w:type="dxa"/>
            <w:gridSpan w:val="6"/>
          </w:tcPr>
          <w:p w:rsidR="00AC5587" w:rsidRPr="00D76C23" w:rsidRDefault="006B7C86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马工</w:t>
            </w:r>
            <w:r w:rsidR="00AC5587" w:rsidRPr="00D76C23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AC5587" w:rsidRPr="00101F12" w:rsidTr="00D04A04">
        <w:trPr>
          <w:trHeight w:val="551"/>
        </w:trPr>
        <w:tc>
          <w:tcPr>
            <w:tcW w:w="1555" w:type="dxa"/>
          </w:tcPr>
          <w:p w:rsidR="00D04A04" w:rsidRPr="00AC5587" w:rsidRDefault="00D04A04" w:rsidP="00D04A04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AC5587"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  <w:p w:rsidR="00AC5587" w:rsidRPr="00D04A04" w:rsidRDefault="00AC5587" w:rsidP="00AC5587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737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问题分析</w:t>
            </w:r>
          </w:p>
        </w:tc>
        <w:tc>
          <w:tcPr>
            <w:tcW w:w="1814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验证方法</w:t>
            </w:r>
          </w:p>
        </w:tc>
        <w:tc>
          <w:tcPr>
            <w:tcW w:w="1438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需测量的微逆内部变量</w:t>
            </w:r>
          </w:p>
        </w:tc>
        <w:tc>
          <w:tcPr>
            <w:tcW w:w="1376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规定的环境变量</w:t>
            </w:r>
          </w:p>
        </w:tc>
        <w:tc>
          <w:tcPr>
            <w:tcW w:w="1376" w:type="dxa"/>
          </w:tcPr>
          <w:p w:rsidR="00AC5587" w:rsidRPr="00D76C23" w:rsidRDefault="00D76C23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6B7C86" w:rsidRPr="00101F12" w:rsidTr="00D04A04">
        <w:trPr>
          <w:trHeight w:val="4277"/>
        </w:trPr>
        <w:tc>
          <w:tcPr>
            <w:tcW w:w="1555" w:type="dxa"/>
          </w:tcPr>
          <w:p w:rsidR="006B7C86" w:rsidRPr="00D04A04" w:rsidRDefault="00D04A04" w:rsidP="00BA2291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D04A04">
              <w:rPr>
                <w:rFonts w:asciiTheme="minorEastAsia" w:hAnsiTheme="minorEastAsia" w:hint="eastAsia"/>
                <w:b/>
                <w:szCs w:val="21"/>
              </w:rPr>
              <w:t>固定功率点（比如：20W）会出现发电功率降低，只有1W到2W（集中管理器显示）。</w:t>
            </w:r>
          </w:p>
        </w:tc>
        <w:tc>
          <w:tcPr>
            <w:tcW w:w="737" w:type="dxa"/>
          </w:tcPr>
          <w:p w:rsidR="006B7C86" w:rsidRPr="00D76C23" w:rsidRDefault="006B7C86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14" w:type="dxa"/>
          </w:tcPr>
          <w:p w:rsidR="006B7C86" w:rsidRPr="006B7C86" w:rsidRDefault="006B7C86" w:rsidP="006B7C86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B7C86">
              <w:rPr>
                <w:rFonts w:asciiTheme="minorEastAsia" w:hAnsiTheme="minorEastAsia" w:hint="eastAsia"/>
                <w:sz w:val="18"/>
                <w:szCs w:val="18"/>
              </w:rPr>
              <w:t>1跟以前环境一样，测试2块板子，测试时间2星期，每天记录3次，如果2星期后未出现上述现象，建议关闭问题状态。</w:t>
            </w:r>
          </w:p>
          <w:p w:rsidR="006B7C86" w:rsidRPr="00D76C23" w:rsidRDefault="006B7C86" w:rsidP="006B7C8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6B7C86">
              <w:rPr>
                <w:rFonts w:asciiTheme="minorEastAsia" w:hAnsiTheme="minorEastAsia" w:hint="eastAsia"/>
                <w:sz w:val="18"/>
                <w:szCs w:val="18"/>
              </w:rPr>
              <w:t>2 如果出现了，再分析问题跟踪问题，去掉集中管理器在常温，低温，变化一个因子测试，并记录；</w:t>
            </w:r>
          </w:p>
        </w:tc>
        <w:tc>
          <w:tcPr>
            <w:tcW w:w="1438" w:type="dxa"/>
          </w:tcPr>
          <w:p w:rsidR="006B7C86" w:rsidRPr="00D76C23" w:rsidRDefault="006B7C86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6" w:type="dxa"/>
          </w:tcPr>
          <w:p w:rsidR="006B7C86" w:rsidRPr="00D76C23" w:rsidRDefault="006B7C86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6" w:type="dxa"/>
          </w:tcPr>
          <w:p w:rsidR="006B7C86" w:rsidRPr="00D76C23" w:rsidRDefault="006B7C86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01F12" w:rsidRPr="00101F12" w:rsidTr="00101F12">
        <w:tc>
          <w:tcPr>
            <w:tcW w:w="8296" w:type="dxa"/>
            <w:gridSpan w:val="6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分析人员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 w:rsidRPr="00D76C23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101F12" w:rsidRPr="00101F12" w:rsidTr="00D04A04">
        <w:tc>
          <w:tcPr>
            <w:tcW w:w="1555" w:type="dxa"/>
          </w:tcPr>
          <w:p w:rsidR="00D04A04" w:rsidRPr="00AC5587" w:rsidRDefault="00D04A04" w:rsidP="00D04A04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AC5587"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问题分析</w:t>
            </w:r>
          </w:p>
        </w:tc>
        <w:tc>
          <w:tcPr>
            <w:tcW w:w="1814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验证方法</w:t>
            </w:r>
          </w:p>
        </w:tc>
        <w:tc>
          <w:tcPr>
            <w:tcW w:w="1438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需测量的微逆内部变量</w:t>
            </w:r>
          </w:p>
        </w:tc>
        <w:tc>
          <w:tcPr>
            <w:tcW w:w="1376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规定的环境变量</w:t>
            </w:r>
          </w:p>
        </w:tc>
        <w:tc>
          <w:tcPr>
            <w:tcW w:w="1376" w:type="dxa"/>
          </w:tcPr>
          <w:p w:rsidR="00101F12" w:rsidRPr="00D76C23" w:rsidRDefault="00101F12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BA2291" w:rsidRPr="00101F12" w:rsidTr="00D04A04">
        <w:tc>
          <w:tcPr>
            <w:tcW w:w="1555" w:type="dxa"/>
            <w:vMerge w:val="restart"/>
          </w:tcPr>
          <w:p w:rsidR="00BA2291" w:rsidRPr="00AC5587" w:rsidRDefault="00BA2291" w:rsidP="00D04A04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14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38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6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6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A2291" w:rsidRPr="00101F12" w:rsidTr="00D04A04">
        <w:tc>
          <w:tcPr>
            <w:tcW w:w="1555" w:type="dxa"/>
            <w:vMerge/>
          </w:tcPr>
          <w:p w:rsidR="00BA2291" w:rsidRPr="00101F12" w:rsidRDefault="00BA2291" w:rsidP="00101F1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14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38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6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6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A2291" w:rsidRPr="00101F12" w:rsidTr="00D04A04">
        <w:tc>
          <w:tcPr>
            <w:tcW w:w="1555" w:type="dxa"/>
            <w:vMerge/>
          </w:tcPr>
          <w:p w:rsidR="00BA2291" w:rsidRPr="00101F12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14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38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6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76" w:type="dxa"/>
          </w:tcPr>
          <w:p w:rsidR="00BA2291" w:rsidRPr="00D76C23" w:rsidRDefault="00BA2291" w:rsidP="00101F12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C76C4" w:rsidRDefault="009C76C4" w:rsidP="00AC5587">
      <w:pPr>
        <w:widowControl/>
        <w:jc w:val="left"/>
        <w:rPr>
          <w:rFonts w:asciiTheme="majorEastAsia" w:eastAsiaTheme="majorEastAsia" w:hAnsiTheme="majorEastAsia"/>
          <w:sz w:val="32"/>
          <w:szCs w:val="32"/>
        </w:rPr>
      </w:pPr>
    </w:p>
    <w:p w:rsidR="00AC5587" w:rsidRPr="009C76C4" w:rsidRDefault="009C76C4" w:rsidP="00AC5587">
      <w:pPr>
        <w:widowControl/>
        <w:jc w:val="left"/>
        <w:rPr>
          <w:rFonts w:asciiTheme="minorEastAsia" w:hAnsiTheme="minorEastAsia"/>
          <w:szCs w:val="21"/>
        </w:rPr>
      </w:pPr>
      <w:r w:rsidRPr="009C76C4">
        <w:rPr>
          <w:rFonts w:asciiTheme="minorEastAsia" w:hAnsiTheme="minorEastAsia"/>
          <w:szCs w:val="21"/>
        </w:rPr>
        <w:t>后续如需变动再</w:t>
      </w:r>
      <w:r>
        <w:rPr>
          <w:rFonts w:asciiTheme="minorEastAsia" w:hAnsiTheme="minorEastAsia"/>
          <w:szCs w:val="21"/>
        </w:rPr>
        <w:t>自行</w:t>
      </w:r>
      <w:r w:rsidRPr="009C76C4">
        <w:rPr>
          <w:rFonts w:asciiTheme="minorEastAsia" w:hAnsiTheme="minorEastAsia"/>
          <w:szCs w:val="21"/>
        </w:rPr>
        <w:t>填写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849"/>
        <w:gridCol w:w="1383"/>
        <w:gridCol w:w="1383"/>
      </w:tblGrid>
      <w:tr w:rsidR="00494148" w:rsidRPr="00101F12" w:rsidTr="009E6529">
        <w:tc>
          <w:tcPr>
            <w:tcW w:w="8296" w:type="dxa"/>
            <w:gridSpan w:val="6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分析人员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Pr="00D76C23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494148" w:rsidRPr="00101F12" w:rsidTr="009E6529">
        <w:trPr>
          <w:trHeight w:val="551"/>
        </w:trPr>
        <w:tc>
          <w:tcPr>
            <w:tcW w:w="704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问题分析</w:t>
            </w: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验证方法</w:t>
            </w: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需测量的微逆内部变量</w:t>
            </w: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规定的环境变量</w:t>
            </w: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494148" w:rsidRPr="00101F12" w:rsidTr="009E6529">
        <w:tc>
          <w:tcPr>
            <w:tcW w:w="704" w:type="dxa"/>
            <w:vMerge w:val="restart"/>
          </w:tcPr>
          <w:p w:rsidR="00494148" w:rsidRPr="00AC5587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AC5587"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704" w:type="dxa"/>
            <w:vMerge/>
          </w:tcPr>
          <w:p w:rsidR="00494148" w:rsidRPr="00101F12" w:rsidRDefault="00494148" w:rsidP="009E65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704" w:type="dxa"/>
            <w:vMerge/>
          </w:tcPr>
          <w:p w:rsidR="00494148" w:rsidRPr="00101F12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8296" w:type="dxa"/>
            <w:gridSpan w:val="6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分析人员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 w:rsidRPr="00D76C23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494148" w:rsidRPr="00101F12" w:rsidTr="009E6529">
        <w:tc>
          <w:tcPr>
            <w:tcW w:w="704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问题分析</w:t>
            </w: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76C23">
              <w:rPr>
                <w:rFonts w:asciiTheme="minorEastAsia" w:hAnsiTheme="minorEastAsia" w:hint="eastAsia"/>
                <w:szCs w:val="21"/>
              </w:rPr>
              <w:t>验证方法</w:t>
            </w: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需测量的微逆内部变量</w:t>
            </w: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规定的环境变量</w:t>
            </w: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494148" w:rsidRPr="00101F12" w:rsidTr="009E6529">
        <w:tc>
          <w:tcPr>
            <w:tcW w:w="704" w:type="dxa"/>
            <w:vMerge w:val="restart"/>
          </w:tcPr>
          <w:p w:rsidR="00494148" w:rsidRPr="00AC5587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AC5587"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  <w:p w:rsidR="00494148" w:rsidRPr="00AC5587" w:rsidRDefault="00494148" w:rsidP="009E65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704" w:type="dxa"/>
            <w:vMerge/>
          </w:tcPr>
          <w:p w:rsidR="00494148" w:rsidRPr="00101F12" w:rsidRDefault="00494148" w:rsidP="009E652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94148" w:rsidRPr="00101F12" w:rsidTr="009E6529">
        <w:tc>
          <w:tcPr>
            <w:tcW w:w="704" w:type="dxa"/>
            <w:vMerge/>
          </w:tcPr>
          <w:p w:rsidR="00494148" w:rsidRPr="00101F12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9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3" w:type="dxa"/>
          </w:tcPr>
          <w:p w:rsidR="00494148" w:rsidRPr="00D76C23" w:rsidRDefault="00494148" w:rsidP="009E652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94148" w:rsidRDefault="00494148" w:rsidP="00AC5587">
      <w:pPr>
        <w:widowControl/>
        <w:jc w:val="left"/>
        <w:rPr>
          <w:rFonts w:asciiTheme="majorEastAsia" w:eastAsiaTheme="majorEastAsia" w:hAnsiTheme="majorEastAsia"/>
          <w:sz w:val="32"/>
          <w:szCs w:val="32"/>
        </w:rPr>
      </w:pPr>
    </w:p>
    <w:p w:rsidR="00101F12" w:rsidRPr="00101F12" w:rsidRDefault="00735E80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4</w:t>
      </w:r>
      <w:r>
        <w:rPr>
          <w:rFonts w:asciiTheme="minorEastAsia" w:hAnsiTheme="minorEastAsia"/>
          <w:b/>
          <w:sz w:val="32"/>
          <w:szCs w:val="32"/>
        </w:rPr>
        <w:t xml:space="preserve"> 测试材料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16"/>
        <w:gridCol w:w="2790"/>
        <w:gridCol w:w="2790"/>
      </w:tblGrid>
      <w:tr w:rsidR="00260CF2" w:rsidTr="00260CF2">
        <w:tc>
          <w:tcPr>
            <w:tcW w:w="2716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测试材料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01F12">
              <w:rPr>
                <w:rFonts w:asciiTheme="minorEastAsia" w:hAnsiTheme="minorEastAsia" w:hint="eastAsia"/>
                <w:szCs w:val="21"/>
              </w:rPr>
              <w:t>测试材料提供者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101F12">
              <w:rPr>
                <w:rFonts w:asciiTheme="minorEastAsia" w:hAnsiTheme="minorEastAsia" w:hint="eastAsia"/>
                <w:szCs w:val="21"/>
              </w:rPr>
              <w:t>预期到位时间</w:t>
            </w:r>
          </w:p>
        </w:tc>
      </w:tr>
      <w:tr w:rsidR="00260CF2" w:rsidTr="00260CF2">
        <w:tc>
          <w:tcPr>
            <w:tcW w:w="2716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硬件编号：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60CF2" w:rsidTr="00260CF2">
        <w:tc>
          <w:tcPr>
            <w:tcW w:w="2716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软件编号：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60CF2" w:rsidTr="00260CF2">
        <w:tc>
          <w:tcPr>
            <w:tcW w:w="2716" w:type="dxa"/>
          </w:tcPr>
          <w:p w:rsidR="00260CF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其他实验仪器：</w:t>
            </w: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90" w:type="dxa"/>
          </w:tcPr>
          <w:p w:rsidR="00260CF2" w:rsidRPr="00101F12" w:rsidRDefault="00260CF2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101F12" w:rsidRDefault="00101F12" w:rsidP="00AC5587">
      <w:pPr>
        <w:widowControl/>
        <w:jc w:val="left"/>
        <w:rPr>
          <w:rFonts w:asciiTheme="majorEastAsia" w:eastAsiaTheme="majorEastAsia" w:hAnsiTheme="majorEastAsia"/>
          <w:sz w:val="32"/>
          <w:szCs w:val="32"/>
        </w:rPr>
      </w:pPr>
    </w:p>
    <w:p w:rsidR="00735E80" w:rsidRDefault="00735E80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5</w:t>
      </w:r>
      <w:r>
        <w:rPr>
          <w:rFonts w:asciiTheme="minorEastAsia" w:hAnsiTheme="minorEastAsia"/>
          <w:b/>
          <w:sz w:val="32"/>
          <w:szCs w:val="32"/>
        </w:rPr>
        <w:t xml:space="preserve"> 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15"/>
        <w:gridCol w:w="2115"/>
        <w:gridCol w:w="2062"/>
        <w:gridCol w:w="2004"/>
      </w:tblGrid>
      <w:tr w:rsidR="00735E80" w:rsidTr="00735E80">
        <w:tc>
          <w:tcPr>
            <w:tcW w:w="2115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735E80">
              <w:rPr>
                <w:rFonts w:asciiTheme="minorEastAsia" w:hAnsiTheme="minorEastAsia" w:hint="eastAsia"/>
                <w:szCs w:val="21"/>
              </w:rPr>
              <w:t>测试人员</w:t>
            </w:r>
          </w:p>
        </w:tc>
        <w:tc>
          <w:tcPr>
            <w:tcW w:w="2115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实验报告</w:t>
            </w:r>
          </w:p>
        </w:tc>
        <w:tc>
          <w:tcPr>
            <w:tcW w:w="2062" w:type="dxa"/>
          </w:tcPr>
          <w:p w:rsid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相关结论</w:t>
            </w:r>
          </w:p>
        </w:tc>
        <w:tc>
          <w:tcPr>
            <w:tcW w:w="2004" w:type="dxa"/>
          </w:tcPr>
          <w:p w:rsid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预计测试时间</w:t>
            </w:r>
          </w:p>
        </w:tc>
      </w:tr>
      <w:tr w:rsidR="00735E80" w:rsidTr="00735E80">
        <w:tc>
          <w:tcPr>
            <w:tcW w:w="2115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测试人员1</w:t>
            </w:r>
          </w:p>
        </w:tc>
        <w:tc>
          <w:tcPr>
            <w:tcW w:w="2115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实验报告1</w:t>
            </w:r>
          </w:p>
        </w:tc>
        <w:tc>
          <w:tcPr>
            <w:tcW w:w="2062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04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735E80" w:rsidTr="00735E80">
        <w:tc>
          <w:tcPr>
            <w:tcW w:w="2115" w:type="dxa"/>
          </w:tcPr>
          <w:p w:rsid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测试人员2</w:t>
            </w:r>
          </w:p>
        </w:tc>
        <w:tc>
          <w:tcPr>
            <w:tcW w:w="2115" w:type="dxa"/>
          </w:tcPr>
          <w:p w:rsid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实验报告2</w:t>
            </w:r>
          </w:p>
        </w:tc>
        <w:tc>
          <w:tcPr>
            <w:tcW w:w="2062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04" w:type="dxa"/>
          </w:tcPr>
          <w:p w:rsidR="00735E80" w:rsidRPr="00735E80" w:rsidRDefault="00735E80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35E80" w:rsidRDefault="00735E80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735E80" w:rsidRDefault="00EE1906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 xml:space="preserve">6 </w:t>
      </w:r>
      <w:r w:rsidR="00641F4A">
        <w:rPr>
          <w:rFonts w:asciiTheme="minorEastAsia" w:hAnsiTheme="minorEastAsia"/>
          <w:b/>
          <w:sz w:val="32"/>
          <w:szCs w:val="32"/>
        </w:rPr>
        <w:t>低温发电问题</w:t>
      </w:r>
      <w:r w:rsidR="00735E80">
        <w:rPr>
          <w:rFonts w:asciiTheme="minorEastAsia" w:hAnsiTheme="minorEastAsia"/>
          <w:b/>
          <w:sz w:val="32"/>
          <w:szCs w:val="32"/>
        </w:rPr>
        <w:t>解决方案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5"/>
        <w:gridCol w:w="2073"/>
        <w:gridCol w:w="2074"/>
        <w:gridCol w:w="2014"/>
      </w:tblGrid>
      <w:tr w:rsidR="00FF0819" w:rsidTr="00FF0819">
        <w:tc>
          <w:tcPr>
            <w:tcW w:w="6282" w:type="dxa"/>
            <w:gridSpan w:val="3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0819">
              <w:rPr>
                <w:rFonts w:asciiTheme="minorEastAsia" w:hAnsiTheme="minorEastAsia" w:hint="eastAsia"/>
                <w:szCs w:val="21"/>
              </w:rPr>
              <w:t>解决方案提供者</w:t>
            </w:r>
            <w:r w:rsidR="00F74464">
              <w:rPr>
                <w:rFonts w:asciiTheme="minorEastAsia" w:hAnsiTheme="minorEastAsia" w:hint="eastAsia"/>
                <w:szCs w:val="21"/>
              </w:rPr>
              <w:t>：</w:t>
            </w:r>
            <w:r w:rsidR="00B41D2F">
              <w:rPr>
                <w:rFonts w:asciiTheme="minorEastAsia" w:hAnsiTheme="minorEastAsia" w:hint="eastAsia"/>
                <w:kern w:val="0"/>
                <w:szCs w:val="21"/>
              </w:rPr>
              <w:t>提供者1</w:t>
            </w:r>
            <w:bookmarkStart w:id="0" w:name="_GoBack"/>
            <w:bookmarkEnd w:id="0"/>
          </w:p>
        </w:tc>
        <w:tc>
          <w:tcPr>
            <w:tcW w:w="2014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FF0819">
        <w:tc>
          <w:tcPr>
            <w:tcW w:w="2135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解决方案</w:t>
            </w:r>
          </w:p>
        </w:tc>
        <w:tc>
          <w:tcPr>
            <w:tcW w:w="2073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可能产生的影响</w:t>
            </w:r>
          </w:p>
        </w:tc>
        <w:tc>
          <w:tcPr>
            <w:tcW w:w="2074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跟进状况</w:t>
            </w:r>
          </w:p>
        </w:tc>
        <w:tc>
          <w:tcPr>
            <w:tcW w:w="2014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预计</w:t>
            </w:r>
            <w:r>
              <w:rPr>
                <w:rFonts w:asciiTheme="minorEastAsia" w:hAnsiTheme="minorEastAsia" w:hint="eastAsia"/>
                <w:szCs w:val="21"/>
              </w:rPr>
              <w:t>时间</w:t>
            </w:r>
          </w:p>
        </w:tc>
      </w:tr>
      <w:tr w:rsidR="00FF0819" w:rsidTr="00FF0819">
        <w:tc>
          <w:tcPr>
            <w:tcW w:w="2135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3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14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146AE0">
        <w:tc>
          <w:tcPr>
            <w:tcW w:w="6282" w:type="dxa"/>
            <w:gridSpan w:val="3"/>
          </w:tcPr>
          <w:p w:rsidR="00FF0819" w:rsidRP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0819">
              <w:rPr>
                <w:rFonts w:asciiTheme="minorEastAsia" w:hAnsiTheme="minorEastAsia" w:hint="eastAsia"/>
                <w:szCs w:val="21"/>
              </w:rPr>
              <w:t>解决方案提供者</w:t>
            </w:r>
            <w:r>
              <w:rPr>
                <w:rFonts w:asciiTheme="minorEastAsia" w:hAnsiTheme="minorEastAsia" w:hint="eastAsia"/>
                <w:szCs w:val="21"/>
              </w:rPr>
              <w:t>：提供者2</w:t>
            </w:r>
          </w:p>
        </w:tc>
        <w:tc>
          <w:tcPr>
            <w:tcW w:w="2014" w:type="dxa"/>
          </w:tcPr>
          <w:p w:rsidR="00FF0819" w:rsidRP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F0819" w:rsidTr="00146AE0">
        <w:tc>
          <w:tcPr>
            <w:tcW w:w="2135" w:type="dxa"/>
          </w:tcPr>
          <w:p w:rsidR="00FF0819" w:rsidRP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解决方案：</w:t>
            </w:r>
          </w:p>
        </w:tc>
        <w:tc>
          <w:tcPr>
            <w:tcW w:w="2073" w:type="dxa"/>
          </w:tcPr>
          <w:p w:rsidR="00FF0819" w:rsidRP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可能产生的影响：</w:t>
            </w:r>
          </w:p>
        </w:tc>
        <w:tc>
          <w:tcPr>
            <w:tcW w:w="2074" w:type="dxa"/>
          </w:tcPr>
          <w:p w:rsidR="00FF0819" w:rsidRP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跟进状况：</w:t>
            </w:r>
          </w:p>
        </w:tc>
        <w:tc>
          <w:tcPr>
            <w:tcW w:w="2014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预计时间：</w:t>
            </w:r>
          </w:p>
        </w:tc>
      </w:tr>
      <w:tr w:rsidR="00FF0819" w:rsidTr="00146AE0">
        <w:tc>
          <w:tcPr>
            <w:tcW w:w="2135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3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14" w:type="dxa"/>
          </w:tcPr>
          <w:p w:rsidR="00FF0819" w:rsidRDefault="00FF0819" w:rsidP="00146AE0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735E80" w:rsidRDefault="00735E80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FF0819" w:rsidRDefault="00494148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7 验证测试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0819" w:rsidTr="00FF0819">
        <w:tc>
          <w:tcPr>
            <w:tcW w:w="1659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要求</w:t>
            </w:r>
            <w:r w:rsidR="00494148">
              <w:rPr>
                <w:rFonts w:asciiTheme="minorEastAsia" w:hAnsiTheme="minorEastAsia" w:hint="eastAsia"/>
                <w:szCs w:val="21"/>
              </w:rPr>
              <w:t>验证</w:t>
            </w:r>
            <w:r w:rsidRPr="00FF0819">
              <w:rPr>
                <w:rFonts w:asciiTheme="minorEastAsia" w:hAnsiTheme="minorEastAsia" w:hint="eastAsia"/>
                <w:szCs w:val="21"/>
              </w:rPr>
              <w:t>人员</w:t>
            </w:r>
          </w:p>
        </w:tc>
        <w:tc>
          <w:tcPr>
            <w:tcW w:w="1659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实际</w:t>
            </w:r>
            <w:r w:rsidR="00494148">
              <w:rPr>
                <w:rFonts w:asciiTheme="minorEastAsia" w:hAnsiTheme="minorEastAsia" w:hint="eastAsia"/>
                <w:szCs w:val="21"/>
              </w:rPr>
              <w:t>验证</w:t>
            </w:r>
            <w:r>
              <w:rPr>
                <w:rFonts w:asciiTheme="minorEastAsia" w:hAnsiTheme="minorEastAsia" w:hint="eastAsia"/>
                <w:szCs w:val="21"/>
              </w:rPr>
              <w:t>人员</w:t>
            </w:r>
          </w:p>
        </w:tc>
        <w:tc>
          <w:tcPr>
            <w:tcW w:w="1659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实验报告</w:t>
            </w:r>
          </w:p>
        </w:tc>
        <w:tc>
          <w:tcPr>
            <w:tcW w:w="1659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结论</w:t>
            </w:r>
          </w:p>
        </w:tc>
        <w:tc>
          <w:tcPr>
            <w:tcW w:w="1660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预计时间</w:t>
            </w:r>
          </w:p>
        </w:tc>
      </w:tr>
      <w:tr w:rsidR="00FF0819" w:rsidTr="00FF0819">
        <w:tc>
          <w:tcPr>
            <w:tcW w:w="1659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 w:rsid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F0819" w:rsidRDefault="00FF0819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B01DC7" w:rsidRDefault="00B01DC7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FF0819" w:rsidRDefault="00FF0819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8 附加说明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0819" w:rsidTr="00FF0819">
        <w:tc>
          <w:tcPr>
            <w:tcW w:w="4148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0819">
              <w:rPr>
                <w:rFonts w:asciiTheme="minorEastAsia" w:hAnsiTheme="minorEastAsia" w:hint="eastAsia"/>
                <w:szCs w:val="21"/>
              </w:rPr>
              <w:t>附加说明人</w:t>
            </w:r>
          </w:p>
        </w:tc>
        <w:tc>
          <w:tcPr>
            <w:tcW w:w="4148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FF0819">
              <w:rPr>
                <w:rFonts w:asciiTheme="minorEastAsia" w:hAnsiTheme="minorEastAsia" w:hint="eastAsia"/>
                <w:szCs w:val="21"/>
              </w:rPr>
              <w:t>附加说明</w:t>
            </w:r>
          </w:p>
        </w:tc>
      </w:tr>
      <w:tr w:rsidR="00FF0819" w:rsidTr="00FF0819">
        <w:tc>
          <w:tcPr>
            <w:tcW w:w="4148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48" w:type="dxa"/>
          </w:tcPr>
          <w:p w:rsidR="00FF0819" w:rsidRPr="00FF0819" w:rsidRDefault="00FF0819" w:rsidP="00AC5587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F0819" w:rsidRDefault="00FF0819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</w:p>
    <w:p w:rsidR="00FF0819" w:rsidRPr="00735E80" w:rsidRDefault="00FF0819" w:rsidP="00AC5587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9 总结</w:t>
      </w:r>
    </w:p>
    <w:sectPr w:rsidR="00FF0819" w:rsidRPr="00735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B29" w:rsidRDefault="00877B29" w:rsidP="00CA467C">
      <w:r>
        <w:separator/>
      </w:r>
    </w:p>
  </w:endnote>
  <w:endnote w:type="continuationSeparator" w:id="0">
    <w:p w:rsidR="00877B29" w:rsidRDefault="00877B29" w:rsidP="00CA4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B29" w:rsidRDefault="00877B29" w:rsidP="00CA467C">
      <w:r>
        <w:separator/>
      </w:r>
    </w:p>
  </w:footnote>
  <w:footnote w:type="continuationSeparator" w:id="0">
    <w:p w:rsidR="00877B29" w:rsidRDefault="00877B29" w:rsidP="00CA4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585C"/>
    <w:multiLevelType w:val="hybridMultilevel"/>
    <w:tmpl w:val="738C3CDC"/>
    <w:lvl w:ilvl="0" w:tplc="4E5CB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A433B5"/>
    <w:multiLevelType w:val="hybridMultilevel"/>
    <w:tmpl w:val="EDB00F14"/>
    <w:lvl w:ilvl="0" w:tplc="121E8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C739A7"/>
    <w:multiLevelType w:val="hybridMultilevel"/>
    <w:tmpl w:val="E9E0D656"/>
    <w:lvl w:ilvl="0" w:tplc="8160A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77"/>
    <w:rsid w:val="00101F12"/>
    <w:rsid w:val="00260CF2"/>
    <w:rsid w:val="00334E77"/>
    <w:rsid w:val="0036426A"/>
    <w:rsid w:val="00494148"/>
    <w:rsid w:val="006005D9"/>
    <w:rsid w:val="00613EDB"/>
    <w:rsid w:val="00641F4A"/>
    <w:rsid w:val="006B7C86"/>
    <w:rsid w:val="006E32F1"/>
    <w:rsid w:val="00735E80"/>
    <w:rsid w:val="007C396E"/>
    <w:rsid w:val="00851825"/>
    <w:rsid w:val="00877B29"/>
    <w:rsid w:val="008B733B"/>
    <w:rsid w:val="00953BC9"/>
    <w:rsid w:val="0097793C"/>
    <w:rsid w:val="009C76C4"/>
    <w:rsid w:val="009E277D"/>
    <w:rsid w:val="00AC5587"/>
    <w:rsid w:val="00B01DC7"/>
    <w:rsid w:val="00B41D2F"/>
    <w:rsid w:val="00B6315D"/>
    <w:rsid w:val="00B847E4"/>
    <w:rsid w:val="00BA2291"/>
    <w:rsid w:val="00CA467C"/>
    <w:rsid w:val="00CC08B2"/>
    <w:rsid w:val="00D04A04"/>
    <w:rsid w:val="00D05FB7"/>
    <w:rsid w:val="00D54790"/>
    <w:rsid w:val="00D76C23"/>
    <w:rsid w:val="00E02749"/>
    <w:rsid w:val="00E34240"/>
    <w:rsid w:val="00ED71DB"/>
    <w:rsid w:val="00EE1906"/>
    <w:rsid w:val="00F74464"/>
    <w:rsid w:val="00FB6EEB"/>
    <w:rsid w:val="00FF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9A8556-4266-4326-9CA0-918777B7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46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4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467C"/>
    <w:rPr>
      <w:sz w:val="18"/>
      <w:szCs w:val="18"/>
    </w:rPr>
  </w:style>
  <w:style w:type="paragraph" w:styleId="a5">
    <w:name w:val="List Paragraph"/>
    <w:basedOn w:val="a"/>
    <w:uiPriority w:val="34"/>
    <w:qFormat/>
    <w:rsid w:val="00AC5587"/>
    <w:pPr>
      <w:ind w:firstLineChars="200" w:firstLine="420"/>
    </w:pPr>
  </w:style>
  <w:style w:type="table" w:styleId="a6">
    <w:name w:val="Table Grid"/>
    <w:basedOn w:val="a1"/>
    <w:uiPriority w:val="39"/>
    <w:rsid w:val="00AC5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2016-12-17T03:26:00Z</dcterms:created>
  <dcterms:modified xsi:type="dcterms:W3CDTF">2016-12-19T06:23:00Z</dcterms:modified>
</cp:coreProperties>
</file>