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9673" w14:textId="77777777" w:rsidR="00283700" w:rsidRPr="00283700" w:rsidRDefault="00283700" w:rsidP="00283700">
      <w:pPr>
        <w:rPr>
          <w:rFonts w:eastAsia="Times New Roman" w:cs="Times New Roman"/>
          <w:b/>
          <w:bCs/>
        </w:rPr>
      </w:pPr>
      <w:r w:rsidRPr="00283700">
        <w:rPr>
          <w:rFonts w:eastAsia="Times New Roman" w:cs="Times New Roman"/>
          <w:b/>
          <w:bCs/>
        </w:rPr>
        <w:t>Sensitivity Scenarios:</w:t>
      </w:r>
    </w:p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850"/>
      </w:tblGrid>
      <w:tr w:rsidR="00283700" w:rsidRPr="00283700" w14:paraId="3DF4C044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8A693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B255A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Baseline</w:t>
            </w:r>
          </w:p>
        </w:tc>
      </w:tr>
      <w:tr w:rsidR="00283700" w:rsidRPr="00283700" w14:paraId="69D8C59B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80D0FC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E3D0B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Strg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1 Month</w:t>
            </w:r>
          </w:p>
        </w:tc>
      </w:tr>
      <w:tr w:rsidR="00283700" w:rsidRPr="00283700" w14:paraId="3C706F89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1B9D4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2D0C8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Strg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3 Months</w:t>
            </w:r>
          </w:p>
        </w:tc>
      </w:tr>
      <w:tr w:rsidR="00283700" w:rsidRPr="00283700" w14:paraId="20244D41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39D62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97E70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Strg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Legal</w:t>
            </w:r>
          </w:p>
        </w:tc>
      </w:tr>
      <w:tr w:rsidR="00283700" w:rsidRPr="00283700" w14:paraId="334FB46E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483CA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0B9AB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Dmnd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0x</w:t>
            </w:r>
          </w:p>
        </w:tc>
      </w:tr>
      <w:tr w:rsidR="00283700" w:rsidRPr="00283700" w14:paraId="44F0B535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9BB9A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EBC0B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Dmnd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2x</w:t>
            </w:r>
          </w:p>
        </w:tc>
      </w:tr>
      <w:tr w:rsidR="00283700" w:rsidRPr="00283700" w14:paraId="737BC98B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648978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AAAEA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Dmnd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10x</w:t>
            </w:r>
          </w:p>
        </w:tc>
      </w:tr>
      <w:tr w:rsidR="00283700" w:rsidRPr="00283700" w14:paraId="48AB0172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FC0F8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CAE473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Cnnbs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Junior Priority</w:t>
            </w:r>
          </w:p>
        </w:tc>
      </w:tr>
      <w:tr w:rsidR="00283700" w:rsidRPr="00283700" w14:paraId="4453460E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33B05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C0907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 xml:space="preserve">eWRIMS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Dmnd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Rprtd</w:t>
            </w:r>
            <w:proofErr w:type="spellEnd"/>
          </w:p>
        </w:tc>
      </w:tr>
      <w:tr w:rsidR="00283700" w:rsidRPr="00283700" w14:paraId="03DD9698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B3724F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3517C5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proofErr w:type="spellStart"/>
            <w:r w:rsidRPr="00283700">
              <w:rPr>
                <w:rFonts w:eastAsia="Times New Roman" w:cs="Times New Roman"/>
                <w:color w:val="000000"/>
              </w:rPr>
              <w:t>eWRMS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83700">
              <w:rPr>
                <w:rFonts w:eastAsia="Times New Roman" w:cs="Times New Roman"/>
                <w:color w:val="000000"/>
              </w:rPr>
              <w:t>Strg</w:t>
            </w:r>
            <w:proofErr w:type="spellEnd"/>
            <w:r w:rsidRPr="00283700">
              <w:rPr>
                <w:rFonts w:eastAsia="Times New Roman" w:cs="Times New Roman"/>
                <w:color w:val="000000"/>
              </w:rPr>
              <w:t xml:space="preserve"> Off</w:t>
            </w:r>
          </w:p>
        </w:tc>
      </w:tr>
      <w:tr w:rsidR="00283700" w:rsidRPr="00283700" w14:paraId="7E5D5EB5" w14:textId="77777777" w:rsidTr="0041268B">
        <w:trPr>
          <w:trHeight w:val="288"/>
        </w:trPr>
        <w:tc>
          <w:tcPr>
            <w:tcW w:w="4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6F745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4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A8F8CB" w14:textId="77777777" w:rsidR="00283700" w:rsidRPr="00283700" w:rsidRDefault="00283700" w:rsidP="00283700">
            <w:pPr>
              <w:spacing w:after="0"/>
              <w:contextualSpacing/>
              <w:rPr>
                <w:rFonts w:eastAsia="Times New Roman" w:cs="Times New Roman"/>
                <w:color w:val="000000"/>
              </w:rPr>
            </w:pPr>
            <w:r w:rsidRPr="00283700">
              <w:rPr>
                <w:rFonts w:eastAsia="Times New Roman" w:cs="Times New Roman"/>
                <w:color w:val="000000"/>
              </w:rPr>
              <w:t>No Demands</w:t>
            </w:r>
          </w:p>
        </w:tc>
      </w:tr>
    </w:tbl>
    <w:p w14:paraId="7062BE92" w14:textId="77777777" w:rsidR="00283700" w:rsidRDefault="00283700" w:rsidP="00A579B1">
      <w:pPr>
        <w:rPr>
          <w:rFonts w:eastAsia="Times New Roman" w:cs="Times New Roman"/>
          <w:b/>
          <w:bCs/>
          <w:lang w:val="es-EC"/>
        </w:rPr>
      </w:pPr>
    </w:p>
    <w:p w14:paraId="442335BD" w14:textId="0CA350E3" w:rsidR="00A579B1" w:rsidRPr="00A579B1" w:rsidRDefault="00A579B1" w:rsidP="00A579B1">
      <w:pPr>
        <w:rPr>
          <w:rFonts w:eastAsia="Times New Roman" w:cs="Times New Roman"/>
          <w:b/>
          <w:bCs/>
          <w:lang w:val="es-EC"/>
        </w:rPr>
      </w:pPr>
      <w:r w:rsidRPr="00A579B1">
        <w:rPr>
          <w:rFonts w:eastAsia="Times New Roman" w:cs="Times New Roman"/>
          <w:b/>
          <w:bCs/>
          <w:lang w:val="es-EC"/>
        </w:rPr>
        <w:t xml:space="preserve">WEAP </w:t>
      </w:r>
      <w:proofErr w:type="spellStart"/>
      <w:r w:rsidRPr="00A579B1">
        <w:rPr>
          <w:rFonts w:eastAsia="Times New Roman" w:cs="Times New Roman"/>
          <w:b/>
          <w:bCs/>
          <w:lang w:val="es-EC"/>
        </w:rPr>
        <w:t>Scenarios</w:t>
      </w:r>
      <w:proofErr w:type="spellEnd"/>
      <w:r w:rsidRPr="00A579B1">
        <w:rPr>
          <w:rFonts w:eastAsia="Times New Roman" w:cs="Times New Roman"/>
          <w:b/>
          <w:bCs/>
          <w:lang w:val="es-EC"/>
        </w:rPr>
        <w:t>:</w:t>
      </w:r>
    </w:p>
    <w:p w14:paraId="15D1663C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1, Current Accounts</w:t>
      </w:r>
    </w:p>
    <w:p w14:paraId="1D4BC5B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4, Reference</w:t>
      </w:r>
    </w:p>
    <w:p w14:paraId="7EECE6F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5, No Criteria_SenScn_1</w:t>
      </w:r>
    </w:p>
    <w:p w14:paraId="6165FB6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6, No Criteria_SenScn_2</w:t>
      </w:r>
    </w:p>
    <w:p w14:paraId="206B997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7, No Criteria_SenScn_3</w:t>
      </w:r>
    </w:p>
    <w:p w14:paraId="5AEBDA73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8, No Criteria_SenScn_4</w:t>
      </w:r>
    </w:p>
    <w:p w14:paraId="252854A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9, No Criteria_SenScn_5</w:t>
      </w:r>
    </w:p>
    <w:p w14:paraId="1744739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10, No Criteria_SenScn_6</w:t>
      </w:r>
    </w:p>
    <w:p w14:paraId="381266E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11, No Criteria_SenScn_7</w:t>
      </w:r>
    </w:p>
    <w:p w14:paraId="350294F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12, No Criteria_SenScn_8</w:t>
      </w:r>
    </w:p>
    <w:p w14:paraId="3F19BAE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13, No Criteria_SenScn_9</w:t>
      </w:r>
    </w:p>
    <w:p w14:paraId="5923C3F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14, No Criteria_SenScn_10</w:t>
      </w:r>
    </w:p>
    <w:p w14:paraId="4C23018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  <w:lang w:val="es-EC"/>
        </w:rPr>
      </w:pPr>
      <w:r w:rsidRPr="00A579B1">
        <w:rPr>
          <w:rFonts w:eastAsia="Times New Roman" w:cs="Times New Roman"/>
          <w:sz w:val="16"/>
          <w:szCs w:val="16"/>
          <w:lang w:val="es-EC"/>
        </w:rPr>
        <w:t>15, No Criteria_SenScn_11</w:t>
      </w:r>
    </w:p>
    <w:p w14:paraId="75FF57FC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16, EPP 10%_SenScn_1</w:t>
      </w:r>
    </w:p>
    <w:p w14:paraId="5FDF4F9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17, EPP 10%_SenScn_2</w:t>
      </w:r>
    </w:p>
    <w:p w14:paraId="14FE17A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18, EPP 10%_SenScn_3</w:t>
      </w:r>
    </w:p>
    <w:p w14:paraId="72DD039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19, EPP 10%_SenScn_4</w:t>
      </w:r>
    </w:p>
    <w:p w14:paraId="23DF364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20, EPP 10%_SenScn_5</w:t>
      </w:r>
    </w:p>
    <w:p w14:paraId="4532493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21, EPP 10%_SenScn_6</w:t>
      </w:r>
    </w:p>
    <w:p w14:paraId="352E98E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22, EPP 10%_SenScn_7</w:t>
      </w:r>
    </w:p>
    <w:p w14:paraId="57AC569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23, EPP 10%_SenScn_8</w:t>
      </w:r>
    </w:p>
    <w:p w14:paraId="0982D10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24, EPP 10%_SenScn_9</w:t>
      </w:r>
    </w:p>
    <w:p w14:paraId="7A9A8C4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25, EPP 10%_SenScn_10</w:t>
      </w:r>
    </w:p>
    <w:p w14:paraId="1605691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26, EPP 25%_SenScn_1</w:t>
      </w:r>
    </w:p>
    <w:p w14:paraId="689DB92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27, EPP 25%_SenScn_2</w:t>
      </w:r>
    </w:p>
    <w:p w14:paraId="05D3E0B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28, EPP 25%_SenScn_3</w:t>
      </w:r>
    </w:p>
    <w:p w14:paraId="2C5F6E2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29, EPP 25%_SenScn_4</w:t>
      </w:r>
    </w:p>
    <w:p w14:paraId="6412443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30, EPP 25%_SenScn_5</w:t>
      </w:r>
    </w:p>
    <w:p w14:paraId="2BD078C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31, EPP 25%_SenScn_6</w:t>
      </w:r>
    </w:p>
    <w:p w14:paraId="77B55E7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32, EPP 25%_SenScn_7</w:t>
      </w:r>
    </w:p>
    <w:p w14:paraId="03F64A6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33, EPP 25%_SenScn_8</w:t>
      </w:r>
    </w:p>
    <w:p w14:paraId="1A915AC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34, EPP 25%_SenScn_9</w:t>
      </w:r>
    </w:p>
    <w:p w14:paraId="5553C2A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35, EPP 25%_SenScn_10</w:t>
      </w:r>
    </w:p>
    <w:p w14:paraId="095F7C6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36, EPP 50%_SenScn_1</w:t>
      </w:r>
    </w:p>
    <w:p w14:paraId="2F33447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37, EPP 50%_SenScn_2</w:t>
      </w:r>
    </w:p>
    <w:p w14:paraId="5CD58D8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38, EPP 50%_SenScn_3</w:t>
      </w:r>
    </w:p>
    <w:p w14:paraId="07A32BC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39, EPP 50%_SenScn_4</w:t>
      </w:r>
    </w:p>
    <w:p w14:paraId="19D3C39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40, EPP 50%_SenScn_5</w:t>
      </w:r>
    </w:p>
    <w:p w14:paraId="6C04591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41, EPP 50%_SenScn_6</w:t>
      </w:r>
    </w:p>
    <w:p w14:paraId="7DD9C4C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42, EPP 50%_SenScn_7</w:t>
      </w:r>
    </w:p>
    <w:p w14:paraId="265E096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43, EPP 50%_SenScn_8</w:t>
      </w:r>
    </w:p>
    <w:p w14:paraId="009AFCC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44, EPP 50%_SenScn_9</w:t>
      </w:r>
    </w:p>
    <w:p w14:paraId="54DF06CC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45, EPP 50%_SenScn_10</w:t>
      </w:r>
    </w:p>
    <w:p w14:paraId="0B14B10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lastRenderedPageBreak/>
        <w:t>46, EPP 75%_SenScn_1</w:t>
      </w:r>
    </w:p>
    <w:p w14:paraId="33D8349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47, EPP 75%_SenScn_2</w:t>
      </w:r>
    </w:p>
    <w:p w14:paraId="0866063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48, EPP 75%_SenScn_3</w:t>
      </w:r>
    </w:p>
    <w:p w14:paraId="4D08DD1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49, EPP 75%_SenScn_4</w:t>
      </w:r>
    </w:p>
    <w:p w14:paraId="6815CFC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50, EPP 75%_SenScn_5</w:t>
      </w:r>
    </w:p>
    <w:p w14:paraId="27D0259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51, EPP 75%_SenScn_6</w:t>
      </w:r>
    </w:p>
    <w:p w14:paraId="773FAD3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52, EPP 75%_SenScn_7</w:t>
      </w:r>
    </w:p>
    <w:p w14:paraId="60E5AF4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53, EPP 75%_SenScn_8</w:t>
      </w:r>
    </w:p>
    <w:p w14:paraId="6682714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54, EPP 75%_SenScn_9</w:t>
      </w:r>
    </w:p>
    <w:p w14:paraId="354101B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55, EPP 75%_SenScn_10</w:t>
      </w:r>
    </w:p>
    <w:p w14:paraId="19EACD0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56, EPP 90%_SenScn_1</w:t>
      </w:r>
    </w:p>
    <w:p w14:paraId="5FC8445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57, EPP 90%_SenScn_2</w:t>
      </w:r>
    </w:p>
    <w:p w14:paraId="20F252F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58, EPP 90%_SenScn_3</w:t>
      </w:r>
    </w:p>
    <w:p w14:paraId="0B65784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59, EPP 90%_SenScn_4</w:t>
      </w:r>
    </w:p>
    <w:p w14:paraId="4EC48F5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60, EPP 90%_SenScn_5</w:t>
      </w:r>
    </w:p>
    <w:p w14:paraId="65BAE77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61, EPP 90%_SenScn_6</w:t>
      </w:r>
    </w:p>
    <w:p w14:paraId="4E4FE18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62, EPP 90%_SenScn_7</w:t>
      </w:r>
    </w:p>
    <w:p w14:paraId="698B010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63, EPP 90%_SenScn_8</w:t>
      </w:r>
    </w:p>
    <w:p w14:paraId="14B4653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64, EPP 90%_SenScn_9</w:t>
      </w:r>
    </w:p>
    <w:p w14:paraId="679B640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65, EPP 90%_SenScn_10</w:t>
      </w:r>
    </w:p>
    <w:p w14:paraId="4F59BFE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66, EPP Max_SenScn_1</w:t>
      </w:r>
    </w:p>
    <w:p w14:paraId="4123ECD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67, EPP Max_SenScn_2</w:t>
      </w:r>
    </w:p>
    <w:p w14:paraId="1A40D6FC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68, EPP Max_SenScn_3</w:t>
      </w:r>
    </w:p>
    <w:p w14:paraId="448438D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69, EPP Max_SenScn_4</w:t>
      </w:r>
    </w:p>
    <w:p w14:paraId="1F85924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70, EPP Max_SenScn_5</w:t>
      </w:r>
    </w:p>
    <w:p w14:paraId="6248B50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71, EPP Max_SenScn_6</w:t>
      </w:r>
    </w:p>
    <w:p w14:paraId="1A54EF1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72, EPP Max_SenScn_7</w:t>
      </w:r>
    </w:p>
    <w:p w14:paraId="4763EA6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73, EPP Max_SenScn_8</w:t>
      </w:r>
    </w:p>
    <w:p w14:paraId="5F24C7C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74, EPP Max_SenScn_9</w:t>
      </w:r>
    </w:p>
    <w:p w14:paraId="21115DB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75, EPP Max_SenScn_10</w:t>
      </w:r>
    </w:p>
    <w:p w14:paraId="3244D3F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76, Tessman_SenScn_1</w:t>
      </w:r>
    </w:p>
    <w:p w14:paraId="1584F4E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77, Tessman_SenScn_2</w:t>
      </w:r>
    </w:p>
    <w:p w14:paraId="28B384D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78, Tessman_SenScn_3</w:t>
      </w:r>
    </w:p>
    <w:p w14:paraId="09FC779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79, Tessman_SenScn_4</w:t>
      </w:r>
    </w:p>
    <w:p w14:paraId="3585826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80, Tessman_SenScn_5</w:t>
      </w:r>
    </w:p>
    <w:p w14:paraId="5DE85E0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81, Tessman_SenScn_6</w:t>
      </w:r>
    </w:p>
    <w:p w14:paraId="366BACE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82, Tessman_SenScn_7</w:t>
      </w:r>
    </w:p>
    <w:p w14:paraId="5BD5C20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83, Tessman_SenScn_8</w:t>
      </w:r>
    </w:p>
    <w:p w14:paraId="3281A71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84, Tessman_SenScn_9</w:t>
      </w:r>
    </w:p>
    <w:p w14:paraId="32F4E73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85, Tessman_SenScn_10</w:t>
      </w:r>
    </w:p>
    <w:p w14:paraId="78560C9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86, Perc of Flow: 75_SenScn_1</w:t>
      </w:r>
    </w:p>
    <w:p w14:paraId="182E6CE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87, Perc of Flow: 75_SenScn_2</w:t>
      </w:r>
    </w:p>
    <w:p w14:paraId="4815990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88, Perc of Flow: 75_SenScn_3</w:t>
      </w:r>
    </w:p>
    <w:p w14:paraId="7F9CDF6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89, Perc of Flow: 75_SenScn_4</w:t>
      </w:r>
    </w:p>
    <w:p w14:paraId="4033A3A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90, Perc of Flow: 75_SenScn_5</w:t>
      </w:r>
    </w:p>
    <w:p w14:paraId="1818FAE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91, Perc of Flow: 75_SenScn_6</w:t>
      </w:r>
    </w:p>
    <w:p w14:paraId="115F531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92, Perc of Flow: 75_SenScn_7</w:t>
      </w:r>
    </w:p>
    <w:p w14:paraId="1102FF3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93, Perc of Flow: 75_SenScn_8</w:t>
      </w:r>
    </w:p>
    <w:p w14:paraId="3B055F0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94, Perc of Flow: 75_SenScn_9</w:t>
      </w:r>
    </w:p>
    <w:p w14:paraId="581B9A6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95, Perc of Flow: 75_SenScn_10</w:t>
      </w:r>
    </w:p>
    <w:p w14:paraId="35FE91B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96, Perc of Flow: 80_SenScn_1</w:t>
      </w:r>
    </w:p>
    <w:p w14:paraId="0228295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97, Perc of Flow: 80_SenScn_2</w:t>
      </w:r>
    </w:p>
    <w:p w14:paraId="59C5BF1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98, Perc of Flow: 80_SenScn_3</w:t>
      </w:r>
    </w:p>
    <w:p w14:paraId="1241F90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99, Perc of Flow: 80_SenScn_4</w:t>
      </w:r>
    </w:p>
    <w:p w14:paraId="07FB808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100, Perc of Flow: 80_SenScn_5</w:t>
      </w:r>
    </w:p>
    <w:p w14:paraId="567F502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101, Perc of Flow: 80_SenScn_6</w:t>
      </w:r>
    </w:p>
    <w:p w14:paraId="6D31D09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102, Perc of Flow: 80_SenScn_7</w:t>
      </w:r>
    </w:p>
    <w:p w14:paraId="2B1BF91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103, Perc of Flow: 80_SenScn_8</w:t>
      </w:r>
    </w:p>
    <w:p w14:paraId="6B2F9EB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104, Perc of Flow: 80_SenScn_9</w:t>
      </w:r>
    </w:p>
    <w:p w14:paraId="1CE9285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105, Perc of Flow: 80_SenScn_10</w:t>
      </w:r>
    </w:p>
    <w:p w14:paraId="37BCE19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106, Perc of Flow: 90_SenScn_1</w:t>
      </w:r>
    </w:p>
    <w:p w14:paraId="6426B40B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107, Perc of Flow: 90_SenScn_2</w:t>
      </w:r>
    </w:p>
    <w:p w14:paraId="3BD5FC9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108, Perc of Flow: 90_SenScn_3</w:t>
      </w:r>
    </w:p>
    <w:p w14:paraId="1B46EFB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109, Perc of Flow: 90_SenScn_4</w:t>
      </w:r>
    </w:p>
    <w:p w14:paraId="0B67EDD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110, Perc of Flow: 90_SenScn_5</w:t>
      </w:r>
    </w:p>
    <w:p w14:paraId="2D1B41B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111, Perc of Flow: 90_SenScn_6</w:t>
      </w:r>
    </w:p>
    <w:p w14:paraId="09B40A2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lastRenderedPageBreak/>
        <w:t>112, Perc of Flow: 90_SenScn_7</w:t>
      </w:r>
    </w:p>
    <w:p w14:paraId="5AF7493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113, Perc of Flow: 90_SenScn_8</w:t>
      </w:r>
    </w:p>
    <w:p w14:paraId="5BC1DB1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114, Perc of Flow: 90_SenScn_9</w:t>
      </w:r>
    </w:p>
    <w:p w14:paraId="36FFD096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115, Perc of Flow: 90_SenScn_10</w:t>
      </w:r>
    </w:p>
    <w:p w14:paraId="0EF1D74C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116, Perc of Flow: 95_SenScn_1</w:t>
      </w:r>
    </w:p>
    <w:p w14:paraId="6EDD390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117, Perc of Flow: 95_SenScn_2</w:t>
      </w:r>
    </w:p>
    <w:p w14:paraId="37E29BA3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118, Perc of Flow: 95_SenScn_3</w:t>
      </w:r>
    </w:p>
    <w:p w14:paraId="0B79960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119, Perc of Flow: 95_SenScn_4</w:t>
      </w:r>
    </w:p>
    <w:p w14:paraId="527E68C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120, Perc of Flow: 95_SenScn_5</w:t>
      </w:r>
    </w:p>
    <w:p w14:paraId="5685B3D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121, Perc of Flow: 95_SenScn_6</w:t>
      </w:r>
    </w:p>
    <w:p w14:paraId="625219D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122, Perc of Flow: 95_SenScn_7</w:t>
      </w:r>
    </w:p>
    <w:p w14:paraId="02B7722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123, Perc of Flow: 95_SenScn_8</w:t>
      </w:r>
    </w:p>
    <w:p w14:paraId="52A227F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124, Perc of Flow: 95_SenScn_9</w:t>
      </w:r>
    </w:p>
    <w:p w14:paraId="31E40F9E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125, Perc of Flow: 95_SenScn_10</w:t>
      </w:r>
    </w:p>
    <w:p w14:paraId="1537E58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126, Modified Percent of Flow_SenScn_1</w:t>
      </w:r>
    </w:p>
    <w:p w14:paraId="1C6E6B8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127, Modified Percent of Flow_SenScn_2</w:t>
      </w:r>
    </w:p>
    <w:p w14:paraId="531FE5F2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128, Modified Percent of Flow_SenScn_3</w:t>
      </w:r>
    </w:p>
    <w:p w14:paraId="09C54ED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129, Modified Percent of Flow_SenScn_4</w:t>
      </w:r>
    </w:p>
    <w:p w14:paraId="716DF3A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130, Modified Percent of Flow_SenScn_5</w:t>
      </w:r>
    </w:p>
    <w:p w14:paraId="2229494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131, Modified Percent of Flow_SenScn_6</w:t>
      </w:r>
    </w:p>
    <w:p w14:paraId="24EDDDB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132, Modified Percent of Flow_SenScn_7</w:t>
      </w:r>
    </w:p>
    <w:p w14:paraId="545FD86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133, Modified Percent of Flow_SenScn_8</w:t>
      </w:r>
    </w:p>
    <w:p w14:paraId="7BFCB05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134, Modified Percent of Flow_SenScn_9</w:t>
      </w:r>
    </w:p>
    <w:p w14:paraId="2806E9A8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135, Modified Percent of Flow_SenScn_10</w:t>
      </w:r>
    </w:p>
    <w:p w14:paraId="2C3E8DE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136, North Coast IFP_SenScn_1</w:t>
      </w:r>
    </w:p>
    <w:p w14:paraId="76D68F6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137, North Coast IFP_SenScn_2</w:t>
      </w:r>
    </w:p>
    <w:p w14:paraId="2048ADB3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138, North Coast IFP_SenScn_3</w:t>
      </w:r>
    </w:p>
    <w:p w14:paraId="1F3C7DED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139, North Coast IFP_SenScn_4</w:t>
      </w:r>
    </w:p>
    <w:p w14:paraId="6EB7B50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140, North Coast IFP_SenScn_5</w:t>
      </w:r>
    </w:p>
    <w:p w14:paraId="18A8B5C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141, North Coast IFP_SenScn_6</w:t>
      </w:r>
    </w:p>
    <w:p w14:paraId="1B52138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142, North Coast IFP_SenScn_7</w:t>
      </w:r>
    </w:p>
    <w:p w14:paraId="36C39DB3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143, North Coast IFP_SenScn_8</w:t>
      </w:r>
    </w:p>
    <w:p w14:paraId="0985A15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144, North Coast IFP_SenScn_9</w:t>
      </w:r>
    </w:p>
    <w:p w14:paraId="668B3AC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145, North Coast IFP_SenScn_10</w:t>
      </w:r>
    </w:p>
    <w:p w14:paraId="0659E82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146, Functional Flows_SenScn_1</w:t>
      </w:r>
    </w:p>
    <w:p w14:paraId="422B616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147, Functional Flows_SenScn_2</w:t>
      </w:r>
    </w:p>
    <w:p w14:paraId="154397D7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148, Functional Flows_SenScn_3</w:t>
      </w:r>
    </w:p>
    <w:p w14:paraId="5D24BF29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149, Functional Flows_SenScn_4</w:t>
      </w:r>
    </w:p>
    <w:p w14:paraId="65C6809A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150, Functional Flows_SenScn_5</w:t>
      </w:r>
    </w:p>
    <w:p w14:paraId="0B4085B1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151, Functional Flows_SenScn_6</w:t>
      </w:r>
    </w:p>
    <w:p w14:paraId="45558070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152, Functional Flows_SenScn_7</w:t>
      </w:r>
    </w:p>
    <w:p w14:paraId="7C2D17CF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153, Functional Flows_SenScn_8</w:t>
      </w:r>
    </w:p>
    <w:p w14:paraId="68F75935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154, Functional Flows_SenScn_9</w:t>
      </w:r>
    </w:p>
    <w:p w14:paraId="74262D94" w14:textId="77777777" w:rsidR="00A579B1" w:rsidRPr="00A579B1" w:rsidRDefault="00A579B1" w:rsidP="00A579B1">
      <w:pPr>
        <w:spacing w:line="240" w:lineRule="auto"/>
        <w:contextualSpacing/>
        <w:rPr>
          <w:rFonts w:eastAsia="Times New Roman" w:cs="Times New Roman"/>
          <w:sz w:val="16"/>
          <w:szCs w:val="16"/>
        </w:rPr>
      </w:pPr>
      <w:r w:rsidRPr="00A579B1">
        <w:rPr>
          <w:rFonts w:eastAsia="Times New Roman" w:cs="Times New Roman"/>
          <w:sz w:val="16"/>
          <w:szCs w:val="16"/>
        </w:rPr>
        <w:t>155, Functional Flows_SenScn_10</w:t>
      </w:r>
    </w:p>
    <w:p w14:paraId="6D343382" w14:textId="77777777" w:rsidR="004E6724" w:rsidRDefault="004E6724"/>
    <w:sectPr w:rsidR="004E6724" w:rsidSect="003052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B1"/>
    <w:rsid w:val="00283700"/>
    <w:rsid w:val="004E6724"/>
    <w:rsid w:val="005A0142"/>
    <w:rsid w:val="00A5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A10F"/>
  <w15:chartTrackingRefBased/>
  <w15:docId w15:val="{9E62B52F-7945-411A-9920-326DA18E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B2F2A529ABD49B15E9915A71AC792" ma:contentTypeVersion="6" ma:contentTypeDescription="Create a new document." ma:contentTypeScope="" ma:versionID="eda59d3625730aeeb08a2861132f25c7">
  <xsd:schema xmlns:xsd="http://www.w3.org/2001/XMLSchema" xmlns:xs="http://www.w3.org/2001/XMLSchema" xmlns:p="http://schemas.microsoft.com/office/2006/metadata/properties" xmlns:ns2="d4a0461b-737c-4e54-a243-affd44b497b0" xmlns:ns3="2dcc5f87-f3c7-4645-8f76-5aa6490ead2d" targetNamespace="http://schemas.microsoft.com/office/2006/metadata/properties" ma:root="true" ma:fieldsID="88cbf32dbc32457a9799078baf3dc0bf" ns2:_="" ns3:_="">
    <xsd:import namespace="d4a0461b-737c-4e54-a243-affd44b497b0"/>
    <xsd:import namespace="2dcc5f87-f3c7-4645-8f76-5aa6490ead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0461b-737c-4e54-a243-affd44b49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c5f87-f3c7-4645-8f76-5aa6490ead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2452B-2973-4705-A5FD-1A93906DA682}"/>
</file>

<file path=customXml/itemProps2.xml><?xml version="1.0" encoding="utf-8"?>
<ds:datastoreItem xmlns:ds="http://schemas.openxmlformats.org/officeDocument/2006/customXml" ds:itemID="{04BAD96B-1111-4A16-B3ED-043DAA07F42B}"/>
</file>

<file path=customXml/itemProps3.xml><?xml version="1.0" encoding="utf-8"?>
<ds:datastoreItem xmlns:ds="http://schemas.openxmlformats.org/officeDocument/2006/customXml" ds:itemID="{E377CA15-1ED6-462A-8261-AF0DB3D5E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Chalmers</dc:creator>
  <cp:keywords/>
  <dc:description/>
  <cp:lastModifiedBy>Doug Chalmers</cp:lastModifiedBy>
  <cp:revision>2</cp:revision>
  <dcterms:created xsi:type="dcterms:W3CDTF">2021-02-05T22:31:00Z</dcterms:created>
  <dcterms:modified xsi:type="dcterms:W3CDTF">2021-02-05T22:52:00Z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0x0101002C0B2F2A529ABD49B15E9915A71AC792</vt:lpwstr>
  </property>
</Properties>
</file>