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70D674B1" wp14:paraId="6A73255A" wp14:textId="4D45E277">
      <w:pPr>
        <w:pStyle w:val="Heading1"/>
        <w:jc w:val="left"/>
        <w:rPr>
          <w:rFonts w:ascii="Arial" w:hAnsi="Arial" w:eastAsia="Arial" w:cs="Arial"/>
          <w:b w:val="0"/>
          <w:bCs w:val="0"/>
          <w:i w:val="0"/>
          <w:iCs w:val="0"/>
          <w:strike w:val="0"/>
          <w:dstrike w:val="0"/>
          <w:noProof w:val="0"/>
          <w:color w:val="000000" w:themeColor="text1" w:themeTint="FF" w:themeShade="FF"/>
          <w:sz w:val="28"/>
          <w:szCs w:val="28"/>
          <w:u w:val="none"/>
          <w:lang w:val="en-US"/>
        </w:rPr>
      </w:pPr>
      <w:r w:rsidRPr="70D674B1" w:rsidR="4040BAFC">
        <w:rPr>
          <w:rFonts w:ascii="Arial" w:hAnsi="Arial" w:eastAsia="Arial" w:cs="Arial"/>
          <w:noProof w:val="0"/>
          <w:lang w:val="en-US"/>
        </w:rPr>
        <w:t>Cash Flow &amp; Net Worth</w:t>
      </w:r>
    </w:p>
    <w:p xmlns:wp14="http://schemas.microsoft.com/office/word/2010/wordml" w:rsidP="70D674B1" wp14:paraId="7D5594AE" wp14:textId="07BCFC39">
      <w:pPr>
        <w:pStyle w:val="Normal"/>
        <w:jc w:val="left"/>
        <w:rPr>
          <w:rFonts w:ascii="Arial" w:hAnsi="Arial" w:eastAsia="Arial" w:cs="Arial"/>
          <w:b w:val="0"/>
          <w:bCs w:val="0"/>
          <w:i w:val="0"/>
          <w:iCs w:val="0"/>
          <w:strike w:val="0"/>
          <w:dstrike w:val="0"/>
          <w:noProof w:val="0"/>
          <w:color w:val="000000" w:themeColor="text1" w:themeTint="FF" w:themeShade="FF"/>
          <w:sz w:val="28"/>
          <w:szCs w:val="28"/>
          <w:u w:val="none"/>
          <w:lang w:val="en-US"/>
        </w:rPr>
      </w:pPr>
      <w:r w:rsidRPr="70D674B1" w:rsidR="4040BAFC">
        <w:rPr>
          <w:rFonts w:ascii="Arial" w:hAnsi="Arial" w:eastAsia="Arial" w:cs="Arial"/>
          <w:b w:val="0"/>
          <w:bCs w:val="0"/>
          <w:i w:val="0"/>
          <w:iCs w:val="0"/>
          <w:strike w:val="0"/>
          <w:dstrike w:val="0"/>
          <w:noProof w:val="0"/>
          <w:color w:val="000000" w:themeColor="text1" w:themeTint="FF" w:themeShade="FF"/>
          <w:sz w:val="28"/>
          <w:szCs w:val="28"/>
          <w:u w:val="none"/>
          <w:lang w:val="en-US"/>
        </w:rPr>
        <w:t>Progress is getting nearer to where you want to be.</w:t>
      </w:r>
    </w:p>
    <w:p xmlns:wp14="http://schemas.microsoft.com/office/word/2010/wordml" w:rsidP="70D674B1" wp14:paraId="719C1082" wp14:textId="4C578E8F">
      <w:pPr>
        <w:pStyle w:val="ListParagraph"/>
        <w:numPr>
          <w:ilvl w:val="0"/>
          <w:numId w:val="1"/>
        </w:numPr>
        <w:spacing w:before="280" w:beforeAutospacing="off" w:after="280" w:afterAutospacing="off"/>
        <w:jc w:val="left"/>
        <w:rPr>
          <w:rFonts w:ascii="Arial" w:hAnsi="Arial" w:eastAsia="Arial" w:cs="Arial"/>
          <w:b w:val="0"/>
          <w:bCs w:val="0"/>
          <w:i w:val="0"/>
          <w:iCs w:val="0"/>
          <w:strike w:val="0"/>
          <w:dstrike w:val="0"/>
          <w:noProof w:val="0"/>
          <w:color w:val="auto"/>
          <w:sz w:val="28"/>
          <w:szCs w:val="28"/>
          <w:u w:val="none"/>
          <w:lang w:val="en-US"/>
        </w:rPr>
      </w:pPr>
      <w:r w:rsidRPr="70D674B1" w:rsidR="4040BAFC">
        <w:rPr>
          <w:rFonts w:ascii="Arial" w:hAnsi="Arial" w:eastAsia="Arial" w:cs="Arial"/>
          <w:b w:val="0"/>
          <w:bCs w:val="0"/>
          <w:i w:val="0"/>
          <w:iCs w:val="0"/>
          <w:strike w:val="0"/>
          <w:dstrike w:val="0"/>
          <w:noProof w:val="0"/>
          <w:color w:val="auto"/>
          <w:sz w:val="28"/>
          <w:szCs w:val="28"/>
          <w:u w:val="none"/>
          <w:lang w:val="en-US"/>
        </w:rPr>
        <w:t>C.S. Lewi</w:t>
      </w:r>
      <w:r w:rsidRPr="70D674B1" w:rsidR="3E788ABD">
        <w:rPr>
          <w:rFonts w:ascii="Arial" w:hAnsi="Arial" w:eastAsia="Arial" w:cs="Arial"/>
          <w:b w:val="0"/>
          <w:bCs w:val="0"/>
          <w:i w:val="0"/>
          <w:iCs w:val="0"/>
          <w:strike w:val="0"/>
          <w:dstrike w:val="0"/>
          <w:noProof w:val="0"/>
          <w:color w:val="auto"/>
          <w:sz w:val="28"/>
          <w:szCs w:val="28"/>
          <w:u w:val="none"/>
          <w:lang w:val="en-US"/>
        </w:rPr>
        <w:t>s</w:t>
      </w:r>
    </w:p>
    <w:p xmlns:wp14="http://schemas.microsoft.com/office/word/2010/wordml" w:rsidP="70D674B1" wp14:paraId="21015B46" wp14:textId="1F3F1D25">
      <w:pPr>
        <w:spacing w:before="0" w:beforeAutospacing="off" w:after="160" w:afterAutospacing="off"/>
        <w:jc w:val="left"/>
        <w:rPr>
          <w:rFonts w:ascii="Arial" w:hAnsi="Arial" w:eastAsia="Arial" w:cs="Arial"/>
          <w:b w:val="0"/>
          <w:bCs w:val="0"/>
          <w:i w:val="0"/>
          <w:iCs w:val="0"/>
          <w:strike w:val="0"/>
          <w:dstrike w:val="0"/>
          <w:noProof w:val="0"/>
          <w:color w:val="000000" w:themeColor="text1" w:themeTint="FF" w:themeShade="FF"/>
          <w:sz w:val="28"/>
          <w:szCs w:val="28"/>
          <w:u w:val="none"/>
          <w:lang w:val="en-US"/>
        </w:rPr>
      </w:pPr>
      <w:r w:rsidRPr="70D674B1" w:rsidR="4040BAFC">
        <w:rPr>
          <w:rFonts w:ascii="Arial" w:hAnsi="Arial" w:eastAsia="Arial" w:cs="Arial"/>
          <w:b w:val="0"/>
          <w:bCs w:val="0"/>
          <w:i w:val="0"/>
          <w:iCs w:val="0"/>
          <w:strike w:val="0"/>
          <w:dstrike w:val="0"/>
          <w:noProof w:val="0"/>
          <w:color w:val="000000" w:themeColor="text1" w:themeTint="FF" w:themeShade="FF"/>
          <w:sz w:val="28"/>
          <w:szCs w:val="28"/>
          <w:u w:val="none"/>
          <w:lang w:val="en-US"/>
        </w:rPr>
        <w:t>AN ACCURATE cash flow statement and a comprehensive Net Worth Statement are crucial when analyzing a financial plan's overall health and long-term sustainability. This is particularly vital for individuals in or nearing retirement.</w:t>
      </w:r>
    </w:p>
    <w:p xmlns:wp14="http://schemas.microsoft.com/office/word/2010/wordml" w:rsidP="70D674B1" wp14:paraId="4AA04EE9" wp14:textId="68C21B67">
      <w:pPr>
        <w:spacing w:before="0" w:beforeAutospacing="off" w:after="160" w:afterAutospacing="off"/>
        <w:jc w:val="left"/>
        <w:rPr>
          <w:rFonts w:ascii="Arial" w:hAnsi="Arial" w:eastAsia="Arial" w:cs="Arial"/>
          <w:b w:val="0"/>
          <w:bCs w:val="0"/>
          <w:i w:val="0"/>
          <w:iCs w:val="0"/>
          <w:strike w:val="0"/>
          <w:dstrike w:val="0"/>
          <w:noProof w:val="0"/>
          <w:color w:val="000000" w:themeColor="text1" w:themeTint="FF" w:themeShade="FF"/>
          <w:sz w:val="28"/>
          <w:szCs w:val="28"/>
          <w:u w:val="none"/>
          <w:lang w:val="en-US"/>
        </w:rPr>
      </w:pPr>
      <w:r w:rsidRPr="70D674B1" w:rsidR="4040BAFC">
        <w:rPr>
          <w:rFonts w:ascii="Arial" w:hAnsi="Arial" w:eastAsia="Arial" w:cs="Arial"/>
          <w:b w:val="0"/>
          <w:bCs w:val="0"/>
          <w:i w:val="0"/>
          <w:iCs w:val="0"/>
          <w:strike w:val="0"/>
          <w:dstrike w:val="0"/>
          <w:noProof w:val="0"/>
          <w:color w:val="000000" w:themeColor="text1" w:themeTint="FF" w:themeShade="FF"/>
          <w:sz w:val="28"/>
          <w:szCs w:val="28"/>
          <w:u w:val="none"/>
          <w:lang w:val="en-US"/>
        </w:rPr>
        <w:t>My Chapter Objectives:</w:t>
      </w:r>
    </w:p>
    <w:p xmlns:wp14="http://schemas.microsoft.com/office/word/2010/wordml" w:rsidP="70D674B1" wp14:paraId="5170F4C5" wp14:textId="6FE20B39">
      <w:pPr>
        <w:pStyle w:val="ListParagraph"/>
        <w:numPr>
          <w:ilvl w:val="0"/>
          <w:numId w:val="2"/>
        </w:numPr>
        <w:spacing w:before="200" w:beforeAutospacing="off" w:after="200" w:afterAutospacing="off"/>
        <w:jc w:val="left"/>
        <w:rPr>
          <w:rFonts w:ascii="Arial" w:hAnsi="Arial" w:eastAsia="Arial" w:cs="Arial"/>
          <w:b w:val="0"/>
          <w:bCs w:val="0"/>
          <w:i w:val="0"/>
          <w:iCs w:val="0"/>
          <w:strike w:val="0"/>
          <w:dstrike w:val="0"/>
          <w:noProof w:val="0"/>
          <w:color w:val="262626" w:themeColor="text1" w:themeTint="D9" w:themeShade="FF"/>
          <w:sz w:val="28"/>
          <w:szCs w:val="28"/>
          <w:u w:val="none"/>
          <w:lang w:val="en-US"/>
        </w:rPr>
      </w:pPr>
      <w:r w:rsidRPr="70D674B1" w:rsidR="4040BAFC">
        <w:rPr>
          <w:rFonts w:ascii="Arial" w:hAnsi="Arial" w:eastAsia="Arial" w:cs="Arial"/>
          <w:b w:val="0"/>
          <w:bCs w:val="0"/>
          <w:i w:val="0"/>
          <w:iCs w:val="0"/>
          <w:strike w:val="0"/>
          <w:dstrike w:val="0"/>
          <w:noProof w:val="0"/>
          <w:color w:val="262626" w:themeColor="text1" w:themeTint="D9" w:themeShade="FF"/>
          <w:sz w:val="28"/>
          <w:szCs w:val="28"/>
          <w:u w:val="none"/>
          <w:lang w:val="en-US"/>
        </w:rPr>
        <w:t>Utilizing financial statements</w:t>
      </w:r>
    </w:p>
    <w:p xmlns:wp14="http://schemas.microsoft.com/office/word/2010/wordml" w:rsidP="70D674B1" wp14:paraId="1C9F8C3B" wp14:textId="29A990AB">
      <w:pPr>
        <w:pStyle w:val="ListParagraph"/>
        <w:numPr>
          <w:ilvl w:val="0"/>
          <w:numId w:val="2"/>
        </w:numPr>
        <w:spacing w:before="200" w:beforeAutospacing="off" w:after="200" w:afterAutospacing="off"/>
        <w:jc w:val="left"/>
        <w:rPr>
          <w:rFonts w:ascii="Arial" w:hAnsi="Arial" w:eastAsia="Arial" w:cs="Arial"/>
          <w:b w:val="0"/>
          <w:bCs w:val="0"/>
          <w:i w:val="0"/>
          <w:iCs w:val="0"/>
          <w:strike w:val="0"/>
          <w:dstrike w:val="0"/>
          <w:noProof w:val="0"/>
          <w:color w:val="262626" w:themeColor="text1" w:themeTint="D9" w:themeShade="FF"/>
          <w:sz w:val="28"/>
          <w:szCs w:val="28"/>
          <w:u w:val="none"/>
          <w:lang w:val="en-US"/>
        </w:rPr>
      </w:pPr>
      <w:r w:rsidRPr="70D674B1" w:rsidR="4040BAFC">
        <w:rPr>
          <w:rFonts w:ascii="Arial" w:hAnsi="Arial" w:eastAsia="Arial" w:cs="Arial"/>
          <w:b w:val="0"/>
          <w:bCs w:val="0"/>
          <w:i w:val="0"/>
          <w:iCs w:val="0"/>
          <w:strike w:val="0"/>
          <w:dstrike w:val="0"/>
          <w:noProof w:val="0"/>
          <w:color w:val="262626" w:themeColor="text1" w:themeTint="D9" w:themeShade="FF"/>
          <w:sz w:val="28"/>
          <w:szCs w:val="28"/>
          <w:u w:val="none"/>
          <w:lang w:val="en-US"/>
        </w:rPr>
        <w:t>The proper use of debt</w:t>
      </w:r>
    </w:p>
    <w:p xmlns:wp14="http://schemas.microsoft.com/office/word/2010/wordml" w:rsidP="70D674B1" wp14:paraId="4A4265FE" wp14:textId="65228511">
      <w:pPr>
        <w:pStyle w:val="ListParagraph"/>
        <w:numPr>
          <w:ilvl w:val="0"/>
          <w:numId w:val="2"/>
        </w:numPr>
        <w:spacing w:before="200" w:beforeAutospacing="off" w:after="200" w:afterAutospacing="off"/>
        <w:jc w:val="left"/>
        <w:rPr>
          <w:rFonts w:ascii="Arial" w:hAnsi="Arial" w:eastAsia="Arial" w:cs="Arial"/>
          <w:b w:val="0"/>
          <w:bCs w:val="0"/>
          <w:i w:val="0"/>
          <w:iCs w:val="0"/>
          <w:strike w:val="0"/>
          <w:dstrike w:val="0"/>
          <w:noProof w:val="0"/>
          <w:color w:val="262626" w:themeColor="text1" w:themeTint="D9" w:themeShade="FF"/>
          <w:sz w:val="28"/>
          <w:szCs w:val="28"/>
          <w:u w:val="none"/>
          <w:lang w:val="en-US"/>
        </w:rPr>
      </w:pPr>
      <w:r w:rsidRPr="70D674B1" w:rsidR="4040BAFC">
        <w:rPr>
          <w:rFonts w:ascii="Arial" w:hAnsi="Arial" w:eastAsia="Arial" w:cs="Arial"/>
          <w:b w:val="0"/>
          <w:bCs w:val="0"/>
          <w:i w:val="0"/>
          <w:iCs w:val="0"/>
          <w:strike w:val="0"/>
          <w:dstrike w:val="0"/>
          <w:noProof w:val="0"/>
          <w:color w:val="262626" w:themeColor="text1" w:themeTint="D9" w:themeShade="FF"/>
          <w:sz w:val="28"/>
          <w:szCs w:val="28"/>
          <w:u w:val="none"/>
          <w:lang w:val="en-US"/>
        </w:rPr>
        <w:t>Key tax terms</w:t>
      </w:r>
    </w:p>
    <w:p xmlns:wp14="http://schemas.microsoft.com/office/word/2010/wordml" w:rsidP="70D674B1" wp14:paraId="6D351DFF" wp14:textId="7A23EC5F">
      <w:pPr>
        <w:pStyle w:val="ListParagraph"/>
        <w:numPr>
          <w:ilvl w:val="0"/>
          <w:numId w:val="2"/>
        </w:numPr>
        <w:spacing w:before="200" w:beforeAutospacing="off" w:after="200" w:afterAutospacing="off"/>
        <w:jc w:val="left"/>
        <w:rPr>
          <w:rFonts w:ascii="Arial" w:hAnsi="Arial" w:eastAsia="Arial" w:cs="Arial"/>
          <w:b w:val="0"/>
          <w:bCs w:val="0"/>
          <w:i w:val="0"/>
          <w:iCs w:val="0"/>
          <w:strike w:val="0"/>
          <w:dstrike w:val="0"/>
          <w:noProof w:val="0"/>
          <w:color w:val="262626" w:themeColor="text1" w:themeTint="D9" w:themeShade="FF"/>
          <w:sz w:val="28"/>
          <w:szCs w:val="28"/>
          <w:u w:val="none"/>
          <w:lang w:val="en-US"/>
        </w:rPr>
      </w:pPr>
      <w:r w:rsidRPr="70D674B1" w:rsidR="4040BAFC">
        <w:rPr>
          <w:rFonts w:ascii="Arial" w:hAnsi="Arial" w:eastAsia="Arial" w:cs="Arial"/>
          <w:b w:val="0"/>
          <w:bCs w:val="0"/>
          <w:i w:val="0"/>
          <w:iCs w:val="0"/>
          <w:strike w:val="0"/>
          <w:dstrike w:val="0"/>
          <w:noProof w:val="0"/>
          <w:color w:val="262626" w:themeColor="text1" w:themeTint="D9" w:themeShade="FF"/>
          <w:sz w:val="28"/>
          <w:szCs w:val="28"/>
          <w:u w:val="none"/>
          <w:lang w:val="en-US"/>
        </w:rPr>
        <w:t>Facilitating tax flexibility</w:t>
      </w:r>
    </w:p>
    <w:p xmlns:wp14="http://schemas.microsoft.com/office/word/2010/wordml" w:rsidP="70D674B1" wp14:paraId="32C83F8B" wp14:textId="0ADB9013">
      <w:pPr>
        <w:pStyle w:val="ListParagraph"/>
        <w:numPr>
          <w:ilvl w:val="0"/>
          <w:numId w:val="2"/>
        </w:numPr>
        <w:spacing w:before="200" w:beforeAutospacing="off" w:after="200" w:afterAutospacing="off"/>
        <w:jc w:val="left"/>
        <w:rPr>
          <w:rFonts w:ascii="Arial" w:hAnsi="Arial" w:eastAsia="Arial" w:cs="Arial"/>
          <w:b w:val="0"/>
          <w:bCs w:val="0"/>
          <w:i w:val="0"/>
          <w:iCs w:val="0"/>
          <w:strike w:val="0"/>
          <w:dstrike w:val="0"/>
          <w:noProof w:val="0"/>
          <w:color w:val="262626" w:themeColor="text1" w:themeTint="D9" w:themeShade="FF"/>
          <w:sz w:val="28"/>
          <w:szCs w:val="28"/>
          <w:u w:val="none"/>
          <w:lang w:val="en-US"/>
        </w:rPr>
      </w:pPr>
      <w:r w:rsidRPr="70D674B1" w:rsidR="4040BAFC">
        <w:rPr>
          <w:rFonts w:ascii="Arial" w:hAnsi="Arial" w:eastAsia="Arial" w:cs="Arial"/>
          <w:b w:val="0"/>
          <w:bCs w:val="0"/>
          <w:i w:val="0"/>
          <w:iCs w:val="0"/>
          <w:strike w:val="0"/>
          <w:dstrike w:val="0"/>
          <w:noProof w:val="0"/>
          <w:color w:val="262626" w:themeColor="text1" w:themeTint="D9" w:themeShade="FF"/>
          <w:sz w:val="28"/>
          <w:szCs w:val="28"/>
          <w:u w:val="none"/>
          <w:lang w:val="en-US"/>
        </w:rPr>
        <w:t>Real Estate for income</w:t>
      </w:r>
    </w:p>
    <w:p xmlns:wp14="http://schemas.microsoft.com/office/word/2010/wordml" w:rsidP="70D674B1" wp14:paraId="1599CC0E" wp14:textId="0C9A03C5">
      <w:pPr>
        <w:pStyle w:val="Heading2"/>
        <w:jc w:val="left"/>
        <w:rPr>
          <w:rFonts w:ascii="Arial" w:hAnsi="Arial" w:eastAsia="Arial" w:cs="Arial"/>
          <w:b w:val="0"/>
          <w:bCs w:val="0"/>
          <w:i w:val="0"/>
          <w:iCs w:val="0"/>
          <w:strike w:val="0"/>
          <w:dstrike w:val="0"/>
          <w:noProof w:val="0"/>
          <w:color w:val="000000" w:themeColor="text1" w:themeTint="FF" w:themeShade="FF"/>
          <w:sz w:val="28"/>
          <w:szCs w:val="28"/>
          <w:u w:val="none"/>
          <w:lang w:val="en-US"/>
        </w:rPr>
      </w:pPr>
      <w:r w:rsidRPr="70D674B1" w:rsidR="4040BAFC">
        <w:rPr>
          <w:rFonts w:ascii="Arial" w:hAnsi="Arial" w:eastAsia="Arial" w:cs="Arial"/>
          <w:noProof w:val="0"/>
          <w:lang w:val="en-US"/>
        </w:rPr>
        <w:t>3.1: Key Planning Documents</w:t>
      </w:r>
    </w:p>
    <w:p xmlns:wp14="http://schemas.microsoft.com/office/word/2010/wordml" w:rsidP="70D674B1" wp14:paraId="40CA8E55" wp14:textId="5BEDB29E">
      <w:pPr>
        <w:spacing w:before="0" w:beforeAutospacing="off" w:after="160" w:afterAutospacing="off"/>
        <w:jc w:val="left"/>
        <w:rPr>
          <w:rFonts w:ascii="Arial" w:hAnsi="Arial" w:eastAsia="Arial" w:cs="Arial"/>
          <w:b w:val="0"/>
          <w:bCs w:val="0"/>
          <w:i w:val="0"/>
          <w:iCs w:val="0"/>
          <w:strike w:val="0"/>
          <w:dstrike w:val="0"/>
          <w:noProof w:val="0"/>
          <w:color w:val="000000" w:themeColor="text1" w:themeTint="FF" w:themeShade="FF"/>
          <w:sz w:val="28"/>
          <w:szCs w:val="28"/>
          <w:u w:val="none"/>
          <w:lang w:val="en-US"/>
        </w:rPr>
      </w:pPr>
      <w:r w:rsidRPr="70D674B1" w:rsidR="4040BAFC">
        <w:rPr>
          <w:rFonts w:ascii="Arial" w:hAnsi="Arial" w:eastAsia="Arial" w:cs="Arial"/>
          <w:b w:val="0"/>
          <w:bCs w:val="0"/>
          <w:i w:val="0"/>
          <w:iCs w:val="0"/>
          <w:strike w:val="0"/>
          <w:dstrike w:val="0"/>
          <w:noProof w:val="0"/>
          <w:color w:val="000000" w:themeColor="text1" w:themeTint="FF" w:themeShade="FF"/>
          <w:sz w:val="28"/>
          <w:szCs w:val="28"/>
          <w:u w:val="none"/>
          <w:lang w:val="en-US"/>
        </w:rPr>
        <w:t xml:space="preserve">TO GET a basic idea of a retirement plan’s sustainability, at least two documents are </w:t>
      </w:r>
      <w:r w:rsidRPr="70D674B1" w:rsidR="4040BAFC">
        <w:rPr>
          <w:rFonts w:ascii="Arial" w:hAnsi="Arial" w:eastAsia="Arial" w:cs="Arial"/>
          <w:b w:val="0"/>
          <w:bCs w:val="0"/>
          <w:i w:val="0"/>
          <w:iCs w:val="0"/>
          <w:strike w:val="0"/>
          <w:dstrike w:val="0"/>
          <w:noProof w:val="0"/>
          <w:color w:val="000000" w:themeColor="text1" w:themeTint="FF" w:themeShade="FF"/>
          <w:sz w:val="28"/>
          <w:szCs w:val="28"/>
          <w:u w:val="none"/>
          <w:lang w:val="en-US"/>
        </w:rPr>
        <w:t>required</w:t>
      </w:r>
      <w:r w:rsidRPr="70D674B1" w:rsidR="4040BAFC">
        <w:rPr>
          <w:rFonts w:ascii="Arial" w:hAnsi="Arial" w:eastAsia="Arial" w:cs="Arial"/>
          <w:b w:val="0"/>
          <w:bCs w:val="0"/>
          <w:i w:val="0"/>
          <w:iCs w:val="0"/>
          <w:strike w:val="0"/>
          <w:dstrike w:val="0"/>
          <w:noProof w:val="0"/>
          <w:color w:val="000000" w:themeColor="text1" w:themeTint="FF" w:themeShade="FF"/>
          <w:sz w:val="28"/>
          <w:szCs w:val="28"/>
          <w:u w:val="none"/>
          <w:lang w:val="en-US"/>
        </w:rPr>
        <w:t>:</w:t>
      </w:r>
    </w:p>
    <w:p xmlns:wp14="http://schemas.microsoft.com/office/word/2010/wordml" w:rsidP="70D674B1" wp14:paraId="6F4E5DF0" wp14:textId="6F748931">
      <w:pPr>
        <w:pStyle w:val="ListParagraph"/>
        <w:numPr>
          <w:ilvl w:val="0"/>
          <w:numId w:val="3"/>
        </w:numPr>
        <w:spacing w:before="200" w:beforeAutospacing="off" w:after="200" w:afterAutospacing="off"/>
        <w:jc w:val="left"/>
        <w:rPr>
          <w:rFonts w:ascii="Arial" w:hAnsi="Arial" w:eastAsia="Arial" w:cs="Arial"/>
          <w:b w:val="0"/>
          <w:bCs w:val="0"/>
          <w:i w:val="0"/>
          <w:iCs w:val="0"/>
          <w:strike w:val="0"/>
          <w:dstrike w:val="0"/>
          <w:noProof w:val="0"/>
          <w:color w:val="262626" w:themeColor="text1" w:themeTint="D9" w:themeShade="FF"/>
          <w:sz w:val="28"/>
          <w:szCs w:val="28"/>
          <w:u w:val="none"/>
          <w:lang w:val="en-US"/>
        </w:rPr>
      </w:pPr>
      <w:r w:rsidRPr="70D674B1" w:rsidR="4040BAFC">
        <w:rPr>
          <w:rFonts w:ascii="Arial" w:hAnsi="Arial" w:eastAsia="Arial" w:cs="Arial"/>
          <w:b w:val="0"/>
          <w:bCs w:val="0"/>
          <w:i w:val="0"/>
          <w:iCs w:val="0"/>
          <w:strike w:val="0"/>
          <w:dstrike w:val="0"/>
          <w:noProof w:val="0"/>
          <w:color w:val="262626" w:themeColor="text1" w:themeTint="D9" w:themeShade="FF"/>
          <w:sz w:val="28"/>
          <w:szCs w:val="28"/>
          <w:u w:val="none"/>
          <w:lang w:val="en-US"/>
        </w:rPr>
        <w:t>A Net Worth Statement (or Balance Sheet)</w:t>
      </w:r>
    </w:p>
    <w:p xmlns:wp14="http://schemas.microsoft.com/office/word/2010/wordml" w:rsidP="70D674B1" wp14:paraId="008AA819" wp14:textId="680D58DD">
      <w:pPr>
        <w:pStyle w:val="ListParagraph"/>
        <w:numPr>
          <w:ilvl w:val="0"/>
          <w:numId w:val="3"/>
        </w:numPr>
        <w:spacing w:before="200" w:beforeAutospacing="off" w:after="200" w:afterAutospacing="off"/>
        <w:jc w:val="left"/>
        <w:rPr>
          <w:rFonts w:ascii="Arial" w:hAnsi="Arial" w:eastAsia="Arial" w:cs="Arial"/>
          <w:b w:val="0"/>
          <w:bCs w:val="0"/>
          <w:i w:val="0"/>
          <w:iCs w:val="0"/>
          <w:strike w:val="0"/>
          <w:dstrike w:val="0"/>
          <w:noProof w:val="0"/>
          <w:color w:val="262626" w:themeColor="text1" w:themeTint="D9" w:themeShade="FF"/>
          <w:sz w:val="28"/>
          <w:szCs w:val="28"/>
          <w:u w:val="none"/>
          <w:lang w:val="en-US"/>
        </w:rPr>
      </w:pPr>
      <w:r w:rsidRPr="70D674B1" w:rsidR="4040BAFC">
        <w:rPr>
          <w:rFonts w:ascii="Arial" w:hAnsi="Arial" w:eastAsia="Arial" w:cs="Arial"/>
          <w:b w:val="0"/>
          <w:bCs w:val="0"/>
          <w:i w:val="0"/>
          <w:iCs w:val="0"/>
          <w:strike w:val="0"/>
          <w:dstrike w:val="0"/>
          <w:noProof w:val="0"/>
          <w:color w:val="262626" w:themeColor="text1" w:themeTint="D9" w:themeShade="FF"/>
          <w:sz w:val="28"/>
          <w:szCs w:val="28"/>
          <w:u w:val="none"/>
          <w:lang w:val="en-US"/>
        </w:rPr>
        <w:t>A Cash Flow Statement</w:t>
      </w:r>
    </w:p>
    <w:p xmlns:wp14="http://schemas.microsoft.com/office/word/2010/wordml" w:rsidP="70D674B1" wp14:paraId="0C980B72" wp14:textId="1A61B22F">
      <w:pPr>
        <w:jc w:val="left"/>
        <w:rPr>
          <w:rFonts w:ascii="Arial" w:hAnsi="Arial" w:eastAsia="Arial" w:cs="Arial"/>
          <w:b w:val="0"/>
          <w:bCs w:val="0"/>
          <w:sz w:val="28"/>
          <w:szCs w:val="28"/>
        </w:rPr>
      </w:pPr>
    </w:p>
    <w:p xmlns:wp14="http://schemas.microsoft.com/office/word/2010/wordml" w:rsidP="70D674B1" wp14:paraId="60189104" wp14:textId="3C337C1F">
      <w:pPr>
        <w:spacing w:before="0" w:beforeAutospacing="off" w:after="160" w:afterAutospacing="off"/>
        <w:jc w:val="left"/>
        <w:rPr>
          <w:rFonts w:ascii="Arial" w:hAnsi="Arial" w:eastAsia="Arial" w:cs="Arial"/>
          <w:b w:val="0"/>
          <w:bCs w:val="0"/>
          <w:i w:val="0"/>
          <w:iCs w:val="0"/>
          <w:strike w:val="0"/>
          <w:dstrike w:val="0"/>
          <w:noProof w:val="0"/>
          <w:color w:val="000000" w:themeColor="text1" w:themeTint="FF" w:themeShade="FF"/>
          <w:sz w:val="28"/>
          <w:szCs w:val="28"/>
          <w:u w:val="none"/>
          <w:lang w:val="en-US"/>
        </w:rPr>
      </w:pPr>
      <w:r w:rsidRPr="70D674B1" w:rsidR="4040BAFC">
        <w:rPr>
          <w:rFonts w:ascii="Arial" w:hAnsi="Arial" w:eastAsia="Arial" w:cs="Arial"/>
          <w:b w:val="0"/>
          <w:bCs w:val="0"/>
          <w:i w:val="0"/>
          <w:iCs w:val="0"/>
          <w:strike w:val="0"/>
          <w:dstrike w:val="0"/>
          <w:noProof w:val="0"/>
          <w:color w:val="000000" w:themeColor="text1" w:themeTint="FF" w:themeShade="FF"/>
          <w:sz w:val="28"/>
          <w:szCs w:val="28"/>
          <w:u w:val="none"/>
          <w:lang w:val="en-US"/>
        </w:rPr>
        <w:t>Net Worth Statement:</w:t>
      </w:r>
      <w:r w:rsidRPr="70D674B1" w:rsidR="4040BAFC">
        <w:rPr>
          <w:rFonts w:ascii="Arial" w:hAnsi="Arial" w:eastAsia="Arial" w:cs="Arial"/>
          <w:b w:val="0"/>
          <w:bCs w:val="0"/>
          <w:i w:val="0"/>
          <w:iCs w:val="0"/>
          <w:strike w:val="0"/>
          <w:dstrike w:val="0"/>
          <w:noProof w:val="0"/>
          <w:color w:val="000000" w:themeColor="text1" w:themeTint="FF" w:themeShade="FF"/>
          <w:sz w:val="28"/>
          <w:szCs w:val="28"/>
          <w:u w:val="none"/>
          <w:lang w:val="en-US"/>
        </w:rPr>
        <w:t xml:space="preserve"> A document that shows a global overview of an individual’s financial situation. An up-to-date net worth statement helps clarify the specific components of the financial plan to any interested parties.</w:t>
      </w:r>
    </w:p>
    <w:p xmlns:wp14="http://schemas.microsoft.com/office/word/2010/wordml" w:rsidP="70D674B1" wp14:paraId="0E654BA5" wp14:textId="5B9AA1D3">
      <w:pPr>
        <w:jc w:val="left"/>
        <w:rPr>
          <w:rFonts w:ascii="Arial" w:hAnsi="Arial" w:eastAsia="Arial" w:cs="Arial"/>
          <w:b w:val="0"/>
          <w:bCs w:val="0"/>
          <w:sz w:val="28"/>
          <w:szCs w:val="28"/>
        </w:rPr>
      </w:pPr>
    </w:p>
    <w:p xmlns:wp14="http://schemas.microsoft.com/office/word/2010/wordml" w:rsidP="70D674B1" wp14:paraId="229AC713" wp14:textId="16136A99">
      <w:pPr>
        <w:spacing w:before="0" w:beforeAutospacing="off" w:after="160" w:afterAutospacing="off"/>
        <w:jc w:val="left"/>
        <w:rPr>
          <w:rFonts w:ascii="Arial" w:hAnsi="Arial" w:eastAsia="Arial" w:cs="Arial"/>
          <w:b w:val="0"/>
          <w:bCs w:val="0"/>
          <w:i w:val="0"/>
          <w:iCs w:val="0"/>
          <w:strike w:val="0"/>
          <w:dstrike w:val="0"/>
          <w:noProof w:val="0"/>
          <w:color w:val="000000" w:themeColor="text1" w:themeTint="FF" w:themeShade="FF"/>
          <w:sz w:val="28"/>
          <w:szCs w:val="28"/>
          <w:u w:val="none"/>
          <w:lang w:val="en-US"/>
        </w:rPr>
      </w:pPr>
      <w:r w:rsidRPr="70D674B1" w:rsidR="4040BAFC">
        <w:rPr>
          <w:rFonts w:ascii="Arial" w:hAnsi="Arial" w:eastAsia="Arial" w:cs="Arial"/>
          <w:b w:val="0"/>
          <w:bCs w:val="0"/>
          <w:i w:val="0"/>
          <w:iCs w:val="0"/>
          <w:strike w:val="0"/>
          <w:dstrike w:val="0"/>
          <w:noProof w:val="0"/>
          <w:color w:val="000000" w:themeColor="text1" w:themeTint="FF" w:themeShade="FF"/>
          <w:sz w:val="28"/>
          <w:szCs w:val="28"/>
          <w:u w:val="none"/>
          <w:lang w:val="en-US"/>
        </w:rPr>
        <w:t>A Net Worth statement will:</w:t>
      </w:r>
    </w:p>
    <w:p xmlns:wp14="http://schemas.microsoft.com/office/word/2010/wordml" w:rsidP="70D674B1" wp14:paraId="54B33E65" wp14:textId="7F98AFC1">
      <w:pPr>
        <w:pStyle w:val="ListParagraph"/>
        <w:numPr>
          <w:ilvl w:val="0"/>
          <w:numId w:val="4"/>
        </w:numPr>
        <w:spacing w:before="200" w:beforeAutospacing="off" w:after="200" w:afterAutospacing="off"/>
        <w:jc w:val="left"/>
        <w:rPr>
          <w:rFonts w:ascii="Arial" w:hAnsi="Arial" w:eastAsia="Arial" w:cs="Arial"/>
          <w:b w:val="0"/>
          <w:bCs w:val="0"/>
          <w:i w:val="0"/>
          <w:iCs w:val="0"/>
          <w:strike w:val="0"/>
          <w:dstrike w:val="0"/>
          <w:noProof w:val="0"/>
          <w:color w:val="262626" w:themeColor="text1" w:themeTint="D9" w:themeShade="FF"/>
          <w:sz w:val="28"/>
          <w:szCs w:val="28"/>
          <w:u w:val="none"/>
          <w:lang w:val="en-US"/>
        </w:rPr>
      </w:pPr>
      <w:r w:rsidRPr="70D674B1" w:rsidR="4040BAFC">
        <w:rPr>
          <w:rFonts w:ascii="Arial" w:hAnsi="Arial" w:eastAsia="Arial" w:cs="Arial"/>
          <w:b w:val="0"/>
          <w:bCs w:val="0"/>
          <w:i w:val="0"/>
          <w:iCs w:val="0"/>
          <w:strike w:val="0"/>
          <w:dstrike w:val="0"/>
          <w:noProof w:val="0"/>
          <w:color w:val="262626" w:themeColor="text1" w:themeTint="D9" w:themeShade="FF"/>
          <w:sz w:val="28"/>
          <w:szCs w:val="28"/>
          <w:u w:val="none"/>
          <w:lang w:val="en-US"/>
        </w:rPr>
        <w:t>Provide a basic sense of financial health</w:t>
      </w:r>
    </w:p>
    <w:p xmlns:wp14="http://schemas.microsoft.com/office/word/2010/wordml" w:rsidP="70D674B1" wp14:paraId="5CEEF055" wp14:textId="2C093BD4">
      <w:pPr>
        <w:pStyle w:val="ListParagraph"/>
        <w:numPr>
          <w:ilvl w:val="0"/>
          <w:numId w:val="4"/>
        </w:numPr>
        <w:spacing w:before="200" w:beforeAutospacing="off" w:after="200" w:afterAutospacing="off"/>
        <w:jc w:val="left"/>
        <w:rPr>
          <w:rFonts w:ascii="Arial" w:hAnsi="Arial" w:eastAsia="Arial" w:cs="Arial"/>
          <w:b w:val="0"/>
          <w:bCs w:val="0"/>
          <w:i w:val="0"/>
          <w:iCs w:val="0"/>
          <w:strike w:val="0"/>
          <w:dstrike w:val="0"/>
          <w:noProof w:val="0"/>
          <w:color w:val="262626" w:themeColor="text1" w:themeTint="D9" w:themeShade="FF"/>
          <w:sz w:val="28"/>
          <w:szCs w:val="28"/>
          <w:u w:val="none"/>
          <w:lang w:val="en-US"/>
        </w:rPr>
      </w:pPr>
      <w:r w:rsidRPr="70D674B1" w:rsidR="4040BAFC">
        <w:rPr>
          <w:rFonts w:ascii="Arial" w:hAnsi="Arial" w:eastAsia="Arial" w:cs="Arial"/>
          <w:b w:val="0"/>
          <w:bCs w:val="0"/>
          <w:i w:val="0"/>
          <w:iCs w:val="0"/>
          <w:strike w:val="0"/>
          <w:dstrike w:val="0"/>
          <w:noProof w:val="0"/>
          <w:color w:val="262626" w:themeColor="text1" w:themeTint="D9" w:themeShade="FF"/>
          <w:sz w:val="28"/>
          <w:szCs w:val="28"/>
          <w:u w:val="none"/>
          <w:lang w:val="en-US"/>
        </w:rPr>
        <w:t xml:space="preserve">Help </w:t>
      </w:r>
      <w:r w:rsidRPr="70D674B1" w:rsidR="4040BAFC">
        <w:rPr>
          <w:rFonts w:ascii="Arial" w:hAnsi="Arial" w:eastAsia="Arial" w:cs="Arial"/>
          <w:b w:val="0"/>
          <w:bCs w:val="0"/>
          <w:i w:val="0"/>
          <w:iCs w:val="0"/>
          <w:strike w:val="0"/>
          <w:dstrike w:val="0"/>
          <w:noProof w:val="0"/>
          <w:color w:val="262626" w:themeColor="text1" w:themeTint="D9" w:themeShade="FF"/>
          <w:sz w:val="28"/>
          <w:szCs w:val="28"/>
          <w:u w:val="none"/>
          <w:lang w:val="en-US"/>
        </w:rPr>
        <w:t>identify</w:t>
      </w:r>
      <w:r w:rsidRPr="70D674B1" w:rsidR="4040BAFC">
        <w:rPr>
          <w:rFonts w:ascii="Arial" w:hAnsi="Arial" w:eastAsia="Arial" w:cs="Arial"/>
          <w:b w:val="0"/>
          <w:bCs w:val="0"/>
          <w:i w:val="0"/>
          <w:iCs w:val="0"/>
          <w:strike w:val="0"/>
          <w:dstrike w:val="0"/>
          <w:noProof w:val="0"/>
          <w:color w:val="262626" w:themeColor="text1" w:themeTint="D9" w:themeShade="FF"/>
          <w:sz w:val="28"/>
          <w:szCs w:val="28"/>
          <w:u w:val="none"/>
          <w:lang w:val="en-US"/>
        </w:rPr>
        <w:t xml:space="preserve"> the overall savings available for sustainable distribution upon retirement</w:t>
      </w:r>
    </w:p>
    <w:p xmlns:wp14="http://schemas.microsoft.com/office/word/2010/wordml" w:rsidP="70D674B1" wp14:paraId="17D01898" wp14:textId="69E0C5A4">
      <w:pPr>
        <w:jc w:val="left"/>
        <w:rPr>
          <w:rFonts w:ascii="Arial" w:hAnsi="Arial" w:eastAsia="Arial" w:cs="Arial"/>
          <w:b w:val="0"/>
          <w:bCs w:val="0"/>
          <w:sz w:val="28"/>
          <w:szCs w:val="28"/>
        </w:rPr>
      </w:pPr>
    </w:p>
    <w:p xmlns:wp14="http://schemas.microsoft.com/office/word/2010/wordml" w:rsidP="70D674B1" wp14:paraId="71E74E5A" wp14:textId="3759ED26">
      <w:pPr>
        <w:spacing w:before="0" w:beforeAutospacing="off" w:after="160" w:afterAutospacing="off"/>
        <w:jc w:val="left"/>
        <w:rPr>
          <w:rFonts w:ascii="Arial" w:hAnsi="Arial" w:eastAsia="Arial" w:cs="Arial"/>
          <w:b w:val="0"/>
          <w:bCs w:val="0"/>
          <w:i w:val="0"/>
          <w:iCs w:val="0"/>
          <w:strike w:val="0"/>
          <w:dstrike w:val="0"/>
          <w:noProof w:val="0"/>
          <w:color w:val="000000" w:themeColor="text1" w:themeTint="FF" w:themeShade="FF"/>
          <w:sz w:val="28"/>
          <w:szCs w:val="28"/>
          <w:u w:val="none"/>
          <w:lang w:val="en-US"/>
        </w:rPr>
      </w:pPr>
      <w:r w:rsidRPr="70D674B1" w:rsidR="4040BAFC">
        <w:rPr>
          <w:rFonts w:ascii="Arial" w:hAnsi="Arial" w:eastAsia="Arial" w:cs="Arial"/>
          <w:b w:val="0"/>
          <w:bCs w:val="0"/>
          <w:i w:val="0"/>
          <w:iCs w:val="0"/>
          <w:strike w:val="0"/>
          <w:dstrike w:val="0"/>
          <w:noProof w:val="0"/>
          <w:color w:val="000000" w:themeColor="text1" w:themeTint="FF" w:themeShade="FF"/>
          <w:sz w:val="28"/>
          <w:szCs w:val="28"/>
          <w:u w:val="none"/>
          <w:lang w:val="en-US"/>
        </w:rPr>
        <w:t>Cash Flow Statement:</w:t>
      </w:r>
      <w:r w:rsidRPr="70D674B1" w:rsidR="4040BAFC">
        <w:rPr>
          <w:rFonts w:ascii="Arial" w:hAnsi="Arial" w:eastAsia="Arial" w:cs="Arial"/>
          <w:b w:val="0"/>
          <w:bCs w:val="0"/>
          <w:i w:val="0"/>
          <w:iCs w:val="0"/>
          <w:strike w:val="0"/>
          <w:dstrike w:val="0"/>
          <w:noProof w:val="0"/>
          <w:color w:val="000000" w:themeColor="text1" w:themeTint="FF" w:themeShade="FF"/>
          <w:sz w:val="28"/>
          <w:szCs w:val="28"/>
          <w:u w:val="none"/>
          <w:lang w:val="en-US"/>
        </w:rPr>
        <w:t xml:space="preserve"> A document that shows annual (or monthly) inflows and outflows. A detailed cash flow statement allows for a deeper analysis beyond expenses alone. It </w:t>
      </w:r>
      <w:r w:rsidRPr="70D674B1" w:rsidR="4040BAFC">
        <w:rPr>
          <w:rFonts w:ascii="Arial" w:hAnsi="Arial" w:eastAsia="Arial" w:cs="Arial"/>
          <w:b w:val="0"/>
          <w:bCs w:val="0"/>
          <w:i w:val="0"/>
          <w:iCs w:val="0"/>
          <w:strike w:val="0"/>
          <w:dstrike w:val="0"/>
          <w:noProof w:val="0"/>
          <w:color w:val="000000" w:themeColor="text1" w:themeTint="FF" w:themeShade="FF"/>
          <w:sz w:val="28"/>
          <w:szCs w:val="28"/>
          <w:u w:val="none"/>
          <w:lang w:val="en-US"/>
        </w:rPr>
        <w:t>identifies</w:t>
      </w:r>
      <w:r w:rsidRPr="70D674B1" w:rsidR="4040BAFC">
        <w:rPr>
          <w:rFonts w:ascii="Arial" w:hAnsi="Arial" w:eastAsia="Arial" w:cs="Arial"/>
          <w:b w:val="0"/>
          <w:bCs w:val="0"/>
          <w:i w:val="0"/>
          <w:iCs w:val="0"/>
          <w:strike w:val="0"/>
          <w:dstrike w:val="0"/>
          <w:noProof w:val="0"/>
          <w:color w:val="000000" w:themeColor="text1" w:themeTint="FF" w:themeShade="FF"/>
          <w:sz w:val="28"/>
          <w:szCs w:val="28"/>
          <w:u w:val="none"/>
          <w:lang w:val="en-US"/>
        </w:rPr>
        <w:t xml:space="preserve"> where money </w:t>
      </w:r>
      <w:r w:rsidRPr="70D674B1" w:rsidR="4040BAFC">
        <w:rPr>
          <w:rFonts w:ascii="Arial" w:hAnsi="Arial" w:eastAsia="Arial" w:cs="Arial"/>
          <w:b w:val="0"/>
          <w:bCs w:val="0"/>
          <w:i w:val="0"/>
          <w:iCs w:val="0"/>
          <w:strike w:val="0"/>
          <w:dstrike w:val="0"/>
          <w:noProof w:val="0"/>
          <w:color w:val="000000" w:themeColor="text1" w:themeTint="FF" w:themeShade="FF"/>
          <w:sz w:val="28"/>
          <w:szCs w:val="28"/>
          <w:u w:val="none"/>
          <w:lang w:val="en-US"/>
        </w:rPr>
        <w:t>is coming and going</w:t>
      </w:r>
      <w:r w:rsidRPr="70D674B1" w:rsidR="4040BAFC">
        <w:rPr>
          <w:rFonts w:ascii="Arial" w:hAnsi="Arial" w:eastAsia="Arial" w:cs="Arial"/>
          <w:b w:val="0"/>
          <w:bCs w:val="0"/>
          <w:i w:val="0"/>
          <w:iCs w:val="0"/>
          <w:strike w:val="0"/>
          <w:dstrike w:val="0"/>
          <w:noProof w:val="0"/>
          <w:color w:val="000000" w:themeColor="text1" w:themeTint="FF" w:themeShade="FF"/>
          <w:sz w:val="28"/>
          <w:szCs w:val="28"/>
          <w:u w:val="none"/>
          <w:lang w:val="en-US"/>
        </w:rPr>
        <w:t xml:space="preserve"> and helps pinpoint </w:t>
      </w:r>
      <w:r w:rsidRPr="70D674B1" w:rsidR="4040BAFC">
        <w:rPr>
          <w:rFonts w:ascii="Arial" w:hAnsi="Arial" w:eastAsia="Arial" w:cs="Arial"/>
          <w:b w:val="0"/>
          <w:bCs w:val="0"/>
          <w:i w:val="0"/>
          <w:iCs w:val="0"/>
          <w:strike w:val="0"/>
          <w:dstrike w:val="0"/>
          <w:noProof w:val="0"/>
          <w:color w:val="000000" w:themeColor="text1" w:themeTint="FF" w:themeShade="FF"/>
          <w:sz w:val="28"/>
          <w:szCs w:val="28"/>
          <w:u w:val="none"/>
          <w:lang w:val="en-US"/>
        </w:rPr>
        <w:t>possible improvements</w:t>
      </w:r>
      <w:r w:rsidRPr="70D674B1" w:rsidR="4040BAFC">
        <w:rPr>
          <w:rFonts w:ascii="Arial" w:hAnsi="Arial" w:eastAsia="Arial" w:cs="Arial"/>
          <w:b w:val="0"/>
          <w:bCs w:val="0"/>
          <w:i w:val="0"/>
          <w:iCs w:val="0"/>
          <w:strike w:val="0"/>
          <w:dstrike w:val="0"/>
          <w:noProof w:val="0"/>
          <w:color w:val="000000" w:themeColor="text1" w:themeTint="FF" w:themeShade="FF"/>
          <w:sz w:val="28"/>
          <w:szCs w:val="28"/>
          <w:u w:val="none"/>
          <w:lang w:val="en-US"/>
        </w:rPr>
        <w:t xml:space="preserve"> when finding </w:t>
      </w:r>
      <w:r w:rsidRPr="70D674B1" w:rsidR="4040BAFC">
        <w:rPr>
          <w:rFonts w:ascii="Arial" w:hAnsi="Arial" w:eastAsia="Arial" w:cs="Arial"/>
          <w:b w:val="0"/>
          <w:bCs w:val="0"/>
          <w:i w:val="0"/>
          <w:iCs w:val="0"/>
          <w:strike w:val="0"/>
          <w:dstrike w:val="0"/>
          <w:noProof w:val="0"/>
          <w:color w:val="000000" w:themeColor="text1" w:themeTint="FF" w:themeShade="FF"/>
          <w:sz w:val="28"/>
          <w:szCs w:val="28"/>
          <w:u w:val="none"/>
          <w:lang w:val="en-US"/>
        </w:rPr>
        <w:t>new resources</w:t>
      </w:r>
      <w:r w:rsidRPr="70D674B1" w:rsidR="4040BAFC">
        <w:rPr>
          <w:rFonts w:ascii="Arial" w:hAnsi="Arial" w:eastAsia="Arial" w:cs="Arial"/>
          <w:b w:val="0"/>
          <w:bCs w:val="0"/>
          <w:i w:val="0"/>
          <w:iCs w:val="0"/>
          <w:strike w:val="0"/>
          <w:dstrike w:val="0"/>
          <w:noProof w:val="0"/>
          <w:color w:val="000000" w:themeColor="text1" w:themeTint="FF" w:themeShade="FF"/>
          <w:sz w:val="28"/>
          <w:szCs w:val="28"/>
          <w:u w:val="none"/>
          <w:lang w:val="en-US"/>
        </w:rPr>
        <w:t xml:space="preserve"> to improve planning outcomes.</w:t>
      </w:r>
    </w:p>
    <w:p xmlns:wp14="http://schemas.microsoft.com/office/word/2010/wordml" w:rsidP="70D674B1" wp14:paraId="5AD4E0CF" wp14:textId="4E93EC8D">
      <w:pPr>
        <w:spacing w:before="0" w:beforeAutospacing="off" w:after="160" w:afterAutospacing="off"/>
        <w:jc w:val="left"/>
        <w:rPr>
          <w:rFonts w:ascii="Arial" w:hAnsi="Arial" w:eastAsia="Arial" w:cs="Arial"/>
          <w:b w:val="0"/>
          <w:bCs w:val="0"/>
          <w:i w:val="0"/>
          <w:iCs w:val="0"/>
          <w:strike w:val="0"/>
          <w:dstrike w:val="0"/>
          <w:noProof w:val="0"/>
          <w:color w:val="000000" w:themeColor="text1" w:themeTint="FF" w:themeShade="FF"/>
          <w:sz w:val="28"/>
          <w:szCs w:val="28"/>
          <w:u w:val="none"/>
          <w:lang w:val="en-US"/>
        </w:rPr>
      </w:pPr>
      <w:r w:rsidRPr="70D674B1" w:rsidR="4040BAFC">
        <w:rPr>
          <w:rFonts w:ascii="Arial" w:hAnsi="Arial" w:eastAsia="Arial" w:cs="Arial"/>
          <w:b w:val="0"/>
          <w:bCs w:val="0"/>
          <w:i w:val="0"/>
          <w:iCs w:val="0"/>
          <w:strike w:val="0"/>
          <w:dstrike w:val="0"/>
          <w:noProof w:val="0"/>
          <w:color w:val="000000" w:themeColor="text1" w:themeTint="FF" w:themeShade="FF"/>
          <w:sz w:val="28"/>
          <w:szCs w:val="28"/>
          <w:u w:val="none"/>
          <w:lang w:val="en-US"/>
        </w:rPr>
        <w:t>A cash flow statement summarizes income and expenses over a period. It combines budgeting with assumptions. Benefits include identifying areas for improvement or verifying the validity of planning assumptions.</w:t>
      </w:r>
    </w:p>
    <w:p xmlns:wp14="http://schemas.microsoft.com/office/word/2010/wordml" w:rsidP="70D674B1" wp14:paraId="37C42F60" wp14:textId="27DF341D">
      <w:pPr>
        <w:spacing w:before="0" w:beforeAutospacing="off" w:after="160" w:afterAutospacing="off"/>
        <w:jc w:val="left"/>
        <w:rPr>
          <w:rFonts w:ascii="Arial" w:hAnsi="Arial" w:eastAsia="Arial" w:cs="Arial"/>
          <w:b w:val="0"/>
          <w:bCs w:val="0"/>
          <w:i w:val="0"/>
          <w:iCs w:val="0"/>
          <w:strike w:val="0"/>
          <w:dstrike w:val="0"/>
          <w:noProof w:val="0"/>
          <w:color w:val="000000" w:themeColor="text1" w:themeTint="FF" w:themeShade="FF"/>
          <w:sz w:val="28"/>
          <w:szCs w:val="28"/>
          <w:u w:val="none"/>
          <w:lang w:val="en-US"/>
        </w:rPr>
      </w:pPr>
      <w:r w:rsidRPr="70D674B1" w:rsidR="4040BAFC">
        <w:rPr>
          <w:rFonts w:ascii="Arial" w:hAnsi="Arial" w:eastAsia="Arial" w:cs="Arial"/>
          <w:b w:val="0"/>
          <w:bCs w:val="0"/>
          <w:i w:val="0"/>
          <w:iCs w:val="0"/>
          <w:strike w:val="0"/>
          <w:dstrike w:val="0"/>
          <w:noProof w:val="0"/>
          <w:color w:val="000000" w:themeColor="text1" w:themeTint="FF" w:themeShade="FF"/>
          <w:sz w:val="28"/>
          <w:szCs w:val="28"/>
          <w:u w:val="none"/>
          <w:lang w:val="en-US"/>
        </w:rPr>
        <w:t>Key components include:</w:t>
      </w:r>
    </w:p>
    <w:p xmlns:wp14="http://schemas.microsoft.com/office/word/2010/wordml" w:rsidP="70D674B1" wp14:paraId="5104B781" wp14:textId="5B3AC277">
      <w:pPr>
        <w:pStyle w:val="ListParagraph"/>
        <w:numPr>
          <w:ilvl w:val="0"/>
          <w:numId w:val="41"/>
        </w:numPr>
        <w:spacing w:before="0" w:beforeAutospacing="off" w:after="160" w:afterAutospacing="off"/>
        <w:jc w:val="left"/>
        <w:rPr>
          <w:rFonts w:ascii="Arial" w:hAnsi="Arial" w:eastAsia="Arial" w:cs="Arial"/>
          <w:b w:val="0"/>
          <w:bCs w:val="0"/>
          <w:i w:val="0"/>
          <w:iCs w:val="0"/>
          <w:strike w:val="0"/>
          <w:dstrike w:val="0"/>
          <w:noProof w:val="0"/>
          <w:color w:val="000000" w:themeColor="text1" w:themeTint="FF" w:themeShade="FF"/>
          <w:sz w:val="24"/>
          <w:szCs w:val="24"/>
          <w:u w:val="none"/>
          <w:lang w:val="en-US"/>
        </w:rPr>
      </w:pPr>
      <w:r w:rsidRPr="70D674B1" w:rsidR="4040BAFC">
        <w:rPr>
          <w:rFonts w:ascii="Arial" w:hAnsi="Arial" w:eastAsia="Arial" w:cs="Arial"/>
          <w:b w:val="0"/>
          <w:bCs w:val="0"/>
          <w:i w:val="0"/>
          <w:iCs w:val="0"/>
          <w:strike w:val="0"/>
          <w:dstrike w:val="0"/>
          <w:noProof w:val="0"/>
          <w:color w:val="000000" w:themeColor="text1" w:themeTint="FF" w:themeShade="FF"/>
          <w:sz w:val="28"/>
          <w:szCs w:val="28"/>
          <w:u w:val="none"/>
          <w:lang w:val="en-US"/>
        </w:rPr>
        <w:t xml:space="preserve">Cash inflows (income): </w:t>
      </w:r>
      <w:r w:rsidRPr="70D674B1" w:rsidR="4040BAFC">
        <w:rPr>
          <w:rFonts w:ascii="Arial" w:hAnsi="Arial" w:eastAsia="Arial" w:cs="Arial"/>
          <w:b w:val="0"/>
          <w:bCs w:val="0"/>
          <w:i w:val="0"/>
          <w:iCs w:val="0"/>
          <w:strike w:val="0"/>
          <w:dstrike w:val="0"/>
          <w:noProof w:val="0"/>
          <w:color w:val="000000" w:themeColor="text1" w:themeTint="FF" w:themeShade="FF"/>
          <w:sz w:val="28"/>
          <w:szCs w:val="28"/>
          <w:u w:val="none"/>
          <w:lang w:val="en-US"/>
        </w:rPr>
        <w:t xml:space="preserve">Salary, investment income, rental income, business income, </w:t>
      </w:r>
      <w:r w:rsidRPr="70D674B1" w:rsidR="4040BAFC">
        <w:rPr>
          <w:rFonts w:ascii="Arial" w:hAnsi="Arial" w:eastAsia="Arial" w:cs="Arial"/>
          <w:b w:val="0"/>
          <w:bCs w:val="0"/>
          <w:i w:val="0"/>
          <w:iCs w:val="0"/>
          <w:strike w:val="0"/>
          <w:dstrike w:val="0"/>
          <w:noProof w:val="0"/>
          <w:color w:val="000000" w:themeColor="text1" w:themeTint="FF" w:themeShade="FF"/>
          <w:sz w:val="28"/>
          <w:szCs w:val="28"/>
          <w:u w:val="none"/>
          <w:lang w:val="en-US"/>
        </w:rPr>
        <w:t>required</w:t>
      </w:r>
      <w:r w:rsidRPr="70D674B1" w:rsidR="4040BAFC">
        <w:rPr>
          <w:rFonts w:ascii="Arial" w:hAnsi="Arial" w:eastAsia="Arial" w:cs="Arial"/>
          <w:b w:val="0"/>
          <w:bCs w:val="0"/>
          <w:i w:val="0"/>
          <w:iCs w:val="0"/>
          <w:strike w:val="0"/>
          <w:dstrike w:val="0"/>
          <w:noProof w:val="0"/>
          <w:color w:val="000000" w:themeColor="text1" w:themeTint="FF" w:themeShade="FF"/>
          <w:sz w:val="28"/>
          <w:szCs w:val="28"/>
          <w:u w:val="none"/>
          <w:lang w:val="en-US"/>
        </w:rPr>
        <w:t xml:space="preserve"> minimum distributions (RMDs), and other income.</w:t>
      </w:r>
    </w:p>
    <w:p xmlns:wp14="http://schemas.microsoft.com/office/word/2010/wordml" w:rsidP="70D674B1" wp14:paraId="0F53961B" wp14:textId="26F9EE5D">
      <w:pPr>
        <w:pStyle w:val="ListParagraph"/>
        <w:numPr>
          <w:ilvl w:val="0"/>
          <w:numId w:val="41"/>
        </w:numPr>
        <w:spacing w:before="0" w:beforeAutospacing="off" w:after="160" w:afterAutospacing="off"/>
        <w:jc w:val="left"/>
        <w:rPr>
          <w:rFonts w:ascii="Arial" w:hAnsi="Arial" w:eastAsia="Arial" w:cs="Arial"/>
          <w:b w:val="0"/>
          <w:bCs w:val="0"/>
          <w:i w:val="0"/>
          <w:iCs w:val="0"/>
          <w:strike w:val="0"/>
          <w:dstrike w:val="0"/>
          <w:noProof w:val="0"/>
          <w:color w:val="000000" w:themeColor="text1" w:themeTint="FF" w:themeShade="FF"/>
          <w:sz w:val="24"/>
          <w:szCs w:val="24"/>
          <w:u w:val="none"/>
          <w:lang w:val="en-US"/>
        </w:rPr>
      </w:pPr>
      <w:r w:rsidRPr="70D674B1" w:rsidR="4040BAFC">
        <w:rPr>
          <w:rFonts w:ascii="Arial" w:hAnsi="Arial" w:eastAsia="Arial" w:cs="Arial"/>
          <w:b w:val="0"/>
          <w:bCs w:val="0"/>
          <w:i w:val="0"/>
          <w:iCs w:val="0"/>
          <w:strike w:val="0"/>
          <w:dstrike w:val="0"/>
          <w:noProof w:val="0"/>
          <w:color w:val="000000" w:themeColor="text1" w:themeTint="FF" w:themeShade="FF"/>
          <w:sz w:val="28"/>
          <w:szCs w:val="28"/>
          <w:u w:val="none"/>
          <w:lang w:val="en-US"/>
        </w:rPr>
        <w:t>Cash outflows (expenses):</w:t>
      </w:r>
      <w:r w:rsidRPr="70D674B1" w:rsidR="4040BAFC">
        <w:rPr>
          <w:rFonts w:ascii="Arial" w:hAnsi="Arial" w:eastAsia="Arial" w:cs="Arial"/>
          <w:b w:val="0"/>
          <w:bCs w:val="0"/>
          <w:i w:val="0"/>
          <w:iCs w:val="0"/>
          <w:strike w:val="0"/>
          <w:dstrike w:val="0"/>
          <w:noProof w:val="0"/>
          <w:color w:val="000000" w:themeColor="text1" w:themeTint="FF" w:themeShade="FF"/>
          <w:sz w:val="28"/>
          <w:szCs w:val="28"/>
          <w:u w:val="none"/>
          <w:lang w:val="en-US"/>
        </w:rPr>
        <w:t xml:space="preserve"> Fixed expenses (housing, transportation, debt payments, utilities, insurance). Variable expenses (food, entertainment, personal care, medical care, and taxes).</w:t>
      </w:r>
    </w:p>
    <w:p xmlns:wp14="http://schemas.microsoft.com/office/word/2010/wordml" w:rsidP="70D674B1" wp14:paraId="36E0728A" wp14:textId="729B4C0F">
      <w:pPr>
        <w:pStyle w:val="ListParagraph"/>
        <w:numPr>
          <w:ilvl w:val="0"/>
          <w:numId w:val="41"/>
        </w:numPr>
        <w:spacing w:before="0" w:beforeAutospacing="off" w:after="160" w:afterAutospacing="off"/>
        <w:jc w:val="left"/>
        <w:rPr>
          <w:rFonts w:ascii="Arial" w:hAnsi="Arial" w:eastAsia="Arial" w:cs="Arial"/>
          <w:b w:val="0"/>
          <w:bCs w:val="0"/>
          <w:i w:val="0"/>
          <w:iCs w:val="0"/>
          <w:strike w:val="0"/>
          <w:dstrike w:val="0"/>
          <w:noProof w:val="0"/>
          <w:color w:val="000000" w:themeColor="text1" w:themeTint="FF" w:themeShade="FF"/>
          <w:sz w:val="24"/>
          <w:szCs w:val="24"/>
          <w:u w:val="none"/>
          <w:lang w:val="en-US"/>
        </w:rPr>
      </w:pPr>
      <w:r w:rsidRPr="70D674B1" w:rsidR="4040BAFC">
        <w:rPr>
          <w:rFonts w:ascii="Arial" w:hAnsi="Arial" w:eastAsia="Arial" w:cs="Arial"/>
          <w:b w:val="0"/>
          <w:bCs w:val="0"/>
          <w:i w:val="0"/>
          <w:iCs w:val="0"/>
          <w:strike w:val="0"/>
          <w:dstrike w:val="0"/>
          <w:noProof w:val="0"/>
          <w:color w:val="000000" w:themeColor="text1" w:themeTint="FF" w:themeShade="FF"/>
          <w:sz w:val="28"/>
          <w:szCs w:val="28"/>
          <w:u w:val="none"/>
          <w:lang w:val="en-US"/>
        </w:rPr>
        <w:t>Net cash flow: Calculated by subtracting total cash outflows from total cash inflows</w:t>
      </w:r>
    </w:p>
    <w:p xmlns:wp14="http://schemas.microsoft.com/office/word/2010/wordml" w:rsidP="70D674B1" wp14:paraId="5036B766" wp14:textId="195D935E">
      <w:pPr>
        <w:spacing w:before="0" w:beforeAutospacing="off" w:after="160" w:afterAutospacing="off"/>
        <w:jc w:val="left"/>
        <w:rPr>
          <w:rFonts w:ascii="Arial" w:hAnsi="Arial" w:eastAsia="Arial" w:cs="Arial"/>
          <w:b w:val="0"/>
          <w:bCs w:val="0"/>
          <w:i w:val="0"/>
          <w:iCs w:val="0"/>
          <w:strike w:val="0"/>
          <w:dstrike w:val="0"/>
          <w:noProof w:val="0"/>
          <w:color w:val="000000" w:themeColor="text1" w:themeTint="FF" w:themeShade="FF"/>
          <w:sz w:val="28"/>
          <w:szCs w:val="28"/>
          <w:u w:val="none"/>
          <w:lang w:val="en-US"/>
        </w:rPr>
      </w:pPr>
      <w:r w:rsidRPr="70D674B1" w:rsidR="4040BAFC">
        <w:rPr>
          <w:rFonts w:ascii="Arial" w:hAnsi="Arial" w:eastAsia="Arial" w:cs="Arial"/>
          <w:b w:val="0"/>
          <w:bCs w:val="0"/>
          <w:i w:val="0"/>
          <w:iCs w:val="0"/>
          <w:strike w:val="0"/>
          <w:dstrike w:val="0"/>
          <w:noProof w:val="0"/>
          <w:color w:val="000000" w:themeColor="text1" w:themeTint="FF" w:themeShade="FF"/>
          <w:sz w:val="28"/>
          <w:szCs w:val="28"/>
          <w:u w:val="none"/>
          <w:lang w:val="en-US"/>
        </w:rPr>
        <w:t>A Cashflow Statement will:</w:t>
      </w:r>
    </w:p>
    <w:p xmlns:wp14="http://schemas.microsoft.com/office/word/2010/wordml" w:rsidP="70D674B1" wp14:paraId="6BA5DB32" wp14:textId="25C075BF">
      <w:pPr>
        <w:pStyle w:val="ListParagraph"/>
        <w:numPr>
          <w:ilvl w:val="0"/>
          <w:numId w:val="5"/>
        </w:numPr>
        <w:spacing w:before="200" w:beforeAutospacing="off" w:after="200" w:afterAutospacing="off"/>
        <w:jc w:val="left"/>
        <w:rPr>
          <w:rFonts w:ascii="Arial" w:hAnsi="Arial" w:eastAsia="Arial" w:cs="Arial"/>
          <w:b w:val="0"/>
          <w:bCs w:val="0"/>
          <w:i w:val="0"/>
          <w:iCs w:val="0"/>
          <w:strike w:val="0"/>
          <w:dstrike w:val="0"/>
          <w:noProof w:val="0"/>
          <w:color w:val="262626" w:themeColor="text1" w:themeTint="D9" w:themeShade="FF"/>
          <w:sz w:val="28"/>
          <w:szCs w:val="28"/>
          <w:u w:val="none"/>
          <w:lang w:val="en-US"/>
        </w:rPr>
      </w:pPr>
      <w:r w:rsidRPr="70D674B1" w:rsidR="4040BAFC">
        <w:rPr>
          <w:rFonts w:ascii="Arial" w:hAnsi="Arial" w:eastAsia="Arial" w:cs="Arial"/>
          <w:b w:val="0"/>
          <w:bCs w:val="0"/>
          <w:i w:val="0"/>
          <w:iCs w:val="0"/>
          <w:strike w:val="0"/>
          <w:dstrike w:val="0"/>
          <w:noProof w:val="0"/>
          <w:color w:val="262626" w:themeColor="text1" w:themeTint="D9" w:themeShade="FF"/>
          <w:sz w:val="28"/>
          <w:szCs w:val="28"/>
          <w:u w:val="none"/>
          <w:lang w:val="en-US"/>
        </w:rPr>
        <w:t>Measure the amount of annual positive (or negative) cash flow</w:t>
      </w:r>
    </w:p>
    <w:p xmlns:wp14="http://schemas.microsoft.com/office/word/2010/wordml" w:rsidP="70D674B1" wp14:paraId="44E1A7A7" wp14:textId="3C622C08">
      <w:pPr>
        <w:pStyle w:val="ListParagraph"/>
        <w:numPr>
          <w:ilvl w:val="0"/>
          <w:numId w:val="5"/>
        </w:numPr>
        <w:spacing w:before="200" w:beforeAutospacing="off" w:after="200" w:afterAutospacing="off"/>
        <w:jc w:val="left"/>
        <w:rPr>
          <w:rFonts w:ascii="Arial" w:hAnsi="Arial" w:eastAsia="Arial" w:cs="Arial"/>
          <w:b w:val="0"/>
          <w:bCs w:val="0"/>
          <w:i w:val="0"/>
          <w:iCs w:val="0"/>
          <w:strike w:val="0"/>
          <w:dstrike w:val="0"/>
          <w:noProof w:val="0"/>
          <w:color w:val="262626" w:themeColor="text1" w:themeTint="D9" w:themeShade="FF"/>
          <w:sz w:val="28"/>
          <w:szCs w:val="28"/>
          <w:u w:val="none"/>
          <w:lang w:val="en-US"/>
        </w:rPr>
      </w:pPr>
      <w:r w:rsidRPr="70D674B1" w:rsidR="4040BAFC">
        <w:rPr>
          <w:rFonts w:ascii="Arial" w:hAnsi="Arial" w:eastAsia="Arial" w:cs="Arial"/>
          <w:b w:val="0"/>
          <w:bCs w:val="0"/>
          <w:i w:val="0"/>
          <w:iCs w:val="0"/>
          <w:strike w:val="0"/>
          <w:dstrike w:val="0"/>
          <w:noProof w:val="0"/>
          <w:color w:val="262626" w:themeColor="text1" w:themeTint="D9" w:themeShade="FF"/>
          <w:sz w:val="28"/>
          <w:szCs w:val="28"/>
          <w:u w:val="none"/>
          <w:lang w:val="en-US"/>
        </w:rPr>
        <w:t xml:space="preserve">Help develop a realistic “vector” and </w:t>
      </w:r>
      <w:r w:rsidRPr="70D674B1" w:rsidR="4040BAFC">
        <w:rPr>
          <w:rFonts w:ascii="Arial" w:hAnsi="Arial" w:eastAsia="Arial" w:cs="Arial"/>
          <w:b w:val="0"/>
          <w:bCs w:val="0"/>
          <w:i w:val="0"/>
          <w:iCs w:val="0"/>
          <w:strike w:val="0"/>
          <w:dstrike w:val="0"/>
          <w:noProof w:val="0"/>
          <w:color w:val="262626" w:themeColor="text1" w:themeTint="D9" w:themeShade="FF"/>
          <w:sz w:val="28"/>
          <w:szCs w:val="28"/>
          <w:u w:val="none"/>
          <w:lang w:val="en-US"/>
        </w:rPr>
        <w:t>identify</w:t>
      </w:r>
      <w:r w:rsidRPr="70D674B1" w:rsidR="4040BAFC">
        <w:rPr>
          <w:rFonts w:ascii="Arial" w:hAnsi="Arial" w:eastAsia="Arial" w:cs="Arial"/>
          <w:b w:val="0"/>
          <w:bCs w:val="0"/>
          <w:i w:val="0"/>
          <w:iCs w:val="0"/>
          <w:strike w:val="0"/>
          <w:dstrike w:val="0"/>
          <w:noProof w:val="0"/>
          <w:color w:val="262626" w:themeColor="text1" w:themeTint="D9" w:themeShade="FF"/>
          <w:sz w:val="28"/>
          <w:szCs w:val="28"/>
          <w:u w:val="none"/>
          <w:lang w:val="en-US"/>
        </w:rPr>
        <w:t xml:space="preserve"> the overall long-term sustainability of the financial plan</w:t>
      </w:r>
    </w:p>
    <w:p xmlns:wp14="http://schemas.microsoft.com/office/word/2010/wordml" w:rsidP="70D674B1" wp14:paraId="7DC744FE" wp14:textId="6DD7A003">
      <w:pPr>
        <w:pStyle w:val="ListParagraph"/>
        <w:numPr>
          <w:ilvl w:val="0"/>
          <w:numId w:val="5"/>
        </w:numPr>
        <w:spacing w:before="200" w:beforeAutospacing="off" w:after="200" w:afterAutospacing="off"/>
        <w:jc w:val="left"/>
        <w:rPr>
          <w:rFonts w:ascii="Arial" w:hAnsi="Arial" w:eastAsia="Arial" w:cs="Arial"/>
          <w:b w:val="0"/>
          <w:bCs w:val="0"/>
          <w:i w:val="0"/>
          <w:iCs w:val="0"/>
          <w:strike w:val="0"/>
          <w:dstrike w:val="0"/>
          <w:noProof w:val="0"/>
          <w:color w:val="262626" w:themeColor="text1" w:themeTint="D9" w:themeShade="FF"/>
          <w:sz w:val="28"/>
          <w:szCs w:val="28"/>
          <w:u w:val="none"/>
          <w:lang w:val="en-US"/>
        </w:rPr>
      </w:pPr>
      <w:r w:rsidRPr="70D674B1" w:rsidR="4040BAFC">
        <w:rPr>
          <w:rFonts w:ascii="Arial" w:hAnsi="Arial" w:eastAsia="Arial" w:cs="Arial"/>
          <w:b w:val="0"/>
          <w:bCs w:val="0"/>
          <w:i w:val="0"/>
          <w:iCs w:val="0"/>
          <w:strike w:val="0"/>
          <w:dstrike w:val="0"/>
          <w:noProof w:val="0"/>
          <w:color w:val="262626" w:themeColor="text1" w:themeTint="D9" w:themeShade="FF"/>
          <w:sz w:val="28"/>
          <w:szCs w:val="28"/>
          <w:u w:val="none"/>
          <w:lang w:val="en-US"/>
        </w:rPr>
        <w:t>Help to chart financial potential</w:t>
      </w:r>
    </w:p>
    <w:p xmlns:wp14="http://schemas.microsoft.com/office/word/2010/wordml" w:rsidP="70D674B1" wp14:paraId="1B6FA763" wp14:textId="4F5ED440">
      <w:pPr>
        <w:pStyle w:val="ListParagraph"/>
        <w:numPr>
          <w:ilvl w:val="0"/>
          <w:numId w:val="5"/>
        </w:numPr>
        <w:spacing w:before="200" w:beforeAutospacing="off" w:after="200" w:afterAutospacing="off"/>
        <w:jc w:val="left"/>
        <w:rPr>
          <w:rFonts w:ascii="Arial" w:hAnsi="Arial" w:eastAsia="Arial" w:cs="Arial"/>
          <w:b w:val="0"/>
          <w:bCs w:val="0"/>
          <w:i w:val="0"/>
          <w:iCs w:val="0"/>
          <w:strike w:val="0"/>
          <w:dstrike w:val="0"/>
          <w:noProof w:val="0"/>
          <w:color w:val="000000" w:themeColor="text1" w:themeTint="FF" w:themeShade="FF"/>
          <w:sz w:val="28"/>
          <w:szCs w:val="28"/>
          <w:u w:val="none"/>
          <w:lang w:val="en-US"/>
        </w:rPr>
      </w:pPr>
      <w:r w:rsidRPr="70D674B1" w:rsidR="4040BAFC">
        <w:rPr>
          <w:rFonts w:ascii="Arial" w:hAnsi="Arial" w:eastAsia="Arial" w:cs="Arial"/>
          <w:b w:val="0"/>
          <w:bCs w:val="0"/>
          <w:i w:val="0"/>
          <w:iCs w:val="0"/>
          <w:strike w:val="0"/>
          <w:dstrike w:val="0"/>
          <w:noProof w:val="0"/>
          <w:color w:val="262626" w:themeColor="text1" w:themeTint="D9" w:themeShade="FF"/>
          <w:sz w:val="28"/>
          <w:szCs w:val="28"/>
          <w:u w:val="none"/>
          <w:lang w:val="en-US"/>
        </w:rPr>
        <w:t xml:space="preserve">Help to </w:t>
      </w:r>
      <w:r w:rsidRPr="70D674B1" w:rsidR="4040BAFC">
        <w:rPr>
          <w:rFonts w:ascii="Arial" w:hAnsi="Arial" w:eastAsia="Arial" w:cs="Arial"/>
          <w:b w:val="0"/>
          <w:bCs w:val="0"/>
          <w:i w:val="0"/>
          <w:iCs w:val="0"/>
          <w:strike w:val="0"/>
          <w:dstrike w:val="0"/>
          <w:noProof w:val="0"/>
          <w:color w:val="262626" w:themeColor="text1" w:themeTint="D9" w:themeShade="FF"/>
          <w:sz w:val="28"/>
          <w:szCs w:val="28"/>
          <w:u w:val="none"/>
          <w:lang w:val="en-US"/>
        </w:rPr>
        <w:t>identify</w:t>
      </w:r>
      <w:r w:rsidRPr="70D674B1" w:rsidR="4040BAFC">
        <w:rPr>
          <w:rFonts w:ascii="Arial" w:hAnsi="Arial" w:eastAsia="Arial" w:cs="Arial"/>
          <w:b w:val="0"/>
          <w:bCs w:val="0"/>
          <w:i w:val="0"/>
          <w:iCs w:val="0"/>
          <w:strike w:val="0"/>
          <w:dstrike w:val="0"/>
          <w:noProof w:val="0"/>
          <w:color w:val="262626" w:themeColor="text1" w:themeTint="D9" w:themeShade="FF"/>
          <w:sz w:val="28"/>
          <w:szCs w:val="28"/>
          <w:u w:val="none"/>
          <w:lang w:val="en-US"/>
        </w:rPr>
        <w:t xml:space="preserve"> potential tax efficiency, coordination tactics, and other financial planning opportunities</w:t>
      </w:r>
      <w:r w:rsidRPr="70D674B1" w:rsidR="4040BAFC">
        <w:rPr>
          <w:rFonts w:ascii="Arial" w:hAnsi="Arial" w:eastAsia="Arial" w:cs="Arial"/>
          <w:b w:val="0"/>
          <w:bCs w:val="0"/>
          <w:i w:val="0"/>
          <w:iCs w:val="0"/>
          <w:strike w:val="0"/>
          <w:dstrike w:val="0"/>
          <w:noProof w:val="0"/>
          <w:color w:val="000000" w:themeColor="text1" w:themeTint="FF" w:themeShade="FF"/>
          <w:sz w:val="28"/>
          <w:szCs w:val="28"/>
          <w:u w:val="none"/>
          <w:lang w:val="en-US"/>
        </w:rPr>
        <w:t>.</w:t>
      </w:r>
    </w:p>
    <w:p xmlns:wp14="http://schemas.microsoft.com/office/word/2010/wordml" w:rsidP="70D674B1" wp14:paraId="616A39E9" wp14:textId="38B72D7B">
      <w:pPr>
        <w:spacing w:before="0" w:beforeAutospacing="off" w:after="160" w:afterAutospacing="off"/>
        <w:jc w:val="left"/>
        <w:rPr>
          <w:rFonts w:ascii="Arial" w:hAnsi="Arial" w:eastAsia="Arial" w:cs="Arial"/>
          <w:b w:val="0"/>
          <w:bCs w:val="0"/>
          <w:i w:val="0"/>
          <w:iCs w:val="0"/>
          <w:strike w:val="0"/>
          <w:dstrike w:val="0"/>
          <w:noProof w:val="0"/>
          <w:color w:val="B7B7B7"/>
          <w:sz w:val="28"/>
          <w:szCs w:val="28"/>
          <w:u w:val="none"/>
          <w:lang w:val="en-US"/>
        </w:rPr>
      </w:pPr>
      <w:r w:rsidRPr="70D674B1" w:rsidR="4040BAFC">
        <w:rPr>
          <w:rFonts w:ascii="Arial" w:hAnsi="Arial" w:eastAsia="Arial" w:cs="Arial"/>
          <w:b w:val="0"/>
          <w:bCs w:val="0"/>
          <w:i w:val="0"/>
          <w:iCs w:val="0"/>
          <w:strike w:val="0"/>
          <w:dstrike w:val="0"/>
          <w:noProof w:val="0"/>
          <w:color w:val="B7B7B7"/>
          <w:sz w:val="28"/>
          <w:szCs w:val="28"/>
          <w:u w:val="none"/>
          <w:lang w:val="en-US"/>
        </w:rPr>
        <w:t xml:space="preserve">Having professional help when analyzing financial planning documents is </w:t>
      </w:r>
      <w:r w:rsidRPr="70D674B1" w:rsidR="4040BAFC">
        <w:rPr>
          <w:rFonts w:ascii="Arial" w:hAnsi="Arial" w:eastAsia="Arial" w:cs="Arial"/>
          <w:b w:val="0"/>
          <w:bCs w:val="0"/>
          <w:i w:val="0"/>
          <w:iCs w:val="0"/>
          <w:strike w:val="0"/>
          <w:dstrike w:val="0"/>
          <w:noProof w:val="0"/>
          <w:color w:val="B7B7B7"/>
          <w:sz w:val="28"/>
          <w:szCs w:val="28"/>
          <w:u w:val="none"/>
          <w:lang w:val="en-US"/>
        </w:rPr>
        <w:t>a good idea</w:t>
      </w:r>
      <w:r w:rsidRPr="70D674B1" w:rsidR="4040BAFC">
        <w:rPr>
          <w:rFonts w:ascii="Arial" w:hAnsi="Arial" w:eastAsia="Arial" w:cs="Arial"/>
          <w:b w:val="0"/>
          <w:bCs w:val="0"/>
          <w:i w:val="0"/>
          <w:iCs w:val="0"/>
          <w:strike w:val="0"/>
          <w:dstrike w:val="0"/>
          <w:noProof w:val="0"/>
          <w:color w:val="B7B7B7"/>
          <w:sz w:val="28"/>
          <w:szCs w:val="28"/>
          <w:u w:val="none"/>
          <w:lang w:val="en-US"/>
        </w:rPr>
        <w:t>.</w:t>
      </w:r>
    </w:p>
    <w:p xmlns:wp14="http://schemas.microsoft.com/office/word/2010/wordml" w:rsidP="70D674B1" wp14:paraId="405B6687" wp14:textId="4DA57343">
      <w:pPr>
        <w:pStyle w:val="Heading3"/>
        <w:jc w:val="left"/>
        <w:rPr>
          <w:rFonts w:ascii="Arial" w:hAnsi="Arial" w:eastAsia="Arial" w:cs="Arial"/>
          <w:b w:val="0"/>
          <w:bCs w:val="0"/>
          <w:i w:val="0"/>
          <w:iCs w:val="0"/>
          <w:strike w:val="0"/>
          <w:dstrike w:val="0"/>
          <w:noProof w:val="0"/>
          <w:color w:val="000000" w:themeColor="text1" w:themeTint="FF" w:themeShade="FF"/>
          <w:sz w:val="28"/>
          <w:szCs w:val="28"/>
          <w:u w:val="none"/>
          <w:lang w:val="en-US"/>
        </w:rPr>
      </w:pPr>
      <w:r w:rsidRPr="70D674B1" w:rsidR="4040BAFC">
        <w:rPr>
          <w:rFonts w:ascii="Arial" w:hAnsi="Arial" w:eastAsia="Arial" w:cs="Arial"/>
          <w:noProof w:val="0"/>
          <w:lang w:val="en-US"/>
        </w:rPr>
        <w:t>How can I estimate my net worth?</w:t>
      </w:r>
    </w:p>
    <w:p xmlns:wp14="http://schemas.microsoft.com/office/word/2010/wordml" w:rsidP="70D674B1" wp14:paraId="5DB5C21A" wp14:textId="5CEAFB42">
      <w:pPr>
        <w:spacing w:before="0" w:beforeAutospacing="off" w:after="160" w:afterAutospacing="off"/>
        <w:jc w:val="left"/>
        <w:rPr>
          <w:rFonts w:ascii="Arial" w:hAnsi="Arial" w:eastAsia="Arial" w:cs="Arial"/>
          <w:b w:val="0"/>
          <w:bCs w:val="0"/>
          <w:i w:val="0"/>
          <w:iCs w:val="0"/>
          <w:strike w:val="0"/>
          <w:dstrike w:val="0"/>
          <w:noProof w:val="0"/>
          <w:color w:val="000000" w:themeColor="text1" w:themeTint="FF" w:themeShade="FF"/>
          <w:sz w:val="28"/>
          <w:szCs w:val="28"/>
          <w:u w:val="none"/>
          <w:lang w:val="en-US"/>
        </w:rPr>
      </w:pPr>
      <w:r w:rsidRPr="70D674B1" w:rsidR="4040BAFC">
        <w:rPr>
          <w:rFonts w:ascii="Arial" w:hAnsi="Arial" w:eastAsia="Arial" w:cs="Arial"/>
          <w:b w:val="0"/>
          <w:bCs w:val="0"/>
          <w:i w:val="0"/>
          <w:iCs w:val="0"/>
          <w:strike w:val="0"/>
          <w:dstrike w:val="0"/>
          <w:noProof w:val="0"/>
          <w:color w:val="000000" w:themeColor="text1" w:themeTint="FF" w:themeShade="FF"/>
          <w:sz w:val="28"/>
          <w:szCs w:val="28"/>
          <w:u w:val="none"/>
          <w:lang w:val="en-US"/>
        </w:rPr>
        <w:t>A Net Worth statement, or Balance Sheet, is designed to be simple. It provides a comprehensive overview of your financial situation on a single page, clearly showing your net worth (assets - liabilities).</w:t>
      </w:r>
    </w:p>
    <w:p xmlns:wp14="http://schemas.microsoft.com/office/word/2010/wordml" w:rsidP="70D674B1" wp14:paraId="1D6A4C13" wp14:textId="2E52507C">
      <w:pPr>
        <w:spacing w:before="0" w:beforeAutospacing="off" w:after="160" w:afterAutospacing="off"/>
        <w:jc w:val="left"/>
        <w:rPr>
          <w:rFonts w:ascii="Arial" w:hAnsi="Arial" w:eastAsia="Arial" w:cs="Arial"/>
          <w:b w:val="0"/>
          <w:bCs w:val="0"/>
          <w:i w:val="0"/>
          <w:iCs w:val="0"/>
          <w:strike w:val="0"/>
          <w:dstrike w:val="0"/>
          <w:noProof w:val="0"/>
          <w:color w:val="000000" w:themeColor="text1" w:themeTint="FF" w:themeShade="FF"/>
          <w:sz w:val="28"/>
          <w:szCs w:val="28"/>
          <w:u w:val="none"/>
          <w:lang w:val="en-US"/>
        </w:rPr>
      </w:pPr>
      <w:r w:rsidRPr="70D674B1" w:rsidR="4040BAFC">
        <w:rPr>
          <w:rFonts w:ascii="Arial" w:hAnsi="Arial" w:eastAsia="Arial" w:cs="Arial"/>
          <w:b w:val="0"/>
          <w:bCs w:val="0"/>
          <w:i w:val="0"/>
          <w:iCs w:val="0"/>
          <w:strike w:val="0"/>
          <w:dstrike w:val="0"/>
          <w:noProof w:val="0"/>
          <w:color w:val="000000" w:themeColor="text1" w:themeTint="FF" w:themeShade="FF"/>
          <w:sz w:val="28"/>
          <w:szCs w:val="28"/>
          <w:u w:val="none"/>
          <w:lang w:val="en-US"/>
        </w:rPr>
        <w:t>Start by evaluating your financial life by jotting down your possessions: your home, car, retirement account, and even artwork. Assign a value to each item you think it could realistically fetch if sold. Next, think about your financial obligations: a mortgage, credit card debt, or loans against a 401(k). These are your liabilities.</w:t>
      </w:r>
    </w:p>
    <w:p xmlns:wp14="http://schemas.microsoft.com/office/word/2010/wordml" w:rsidP="70D674B1" wp14:paraId="660C5E71" wp14:textId="04544576">
      <w:pPr>
        <w:spacing w:before="0" w:beforeAutospacing="off" w:after="160" w:afterAutospacing="off"/>
        <w:jc w:val="left"/>
        <w:rPr>
          <w:rFonts w:ascii="Arial" w:hAnsi="Arial" w:eastAsia="Arial" w:cs="Arial"/>
          <w:b w:val="0"/>
          <w:bCs w:val="0"/>
          <w:i w:val="0"/>
          <w:iCs w:val="0"/>
          <w:strike w:val="0"/>
          <w:dstrike w:val="0"/>
          <w:noProof w:val="0"/>
          <w:color w:val="000000" w:themeColor="text1" w:themeTint="FF" w:themeShade="FF"/>
          <w:sz w:val="28"/>
          <w:szCs w:val="28"/>
          <w:u w:val="none"/>
          <w:lang w:val="en-US"/>
        </w:rPr>
      </w:pPr>
      <w:r w:rsidRPr="70D674B1" w:rsidR="4040BAFC">
        <w:rPr>
          <w:rFonts w:ascii="Arial" w:hAnsi="Arial" w:eastAsia="Arial" w:cs="Arial"/>
          <w:b w:val="0"/>
          <w:bCs w:val="0"/>
          <w:i w:val="0"/>
          <w:iCs w:val="0"/>
          <w:strike w:val="0"/>
          <w:dstrike w:val="0"/>
          <w:noProof w:val="0"/>
          <w:color w:val="000000" w:themeColor="text1" w:themeTint="FF" w:themeShade="FF"/>
          <w:sz w:val="28"/>
          <w:szCs w:val="28"/>
          <w:u w:val="none"/>
          <w:lang w:val="en-US"/>
        </w:rPr>
        <w:t xml:space="preserve">When filling out the balance sheet, start by entering the approximate gross values of your assets in the </w:t>
      </w:r>
      <w:r w:rsidRPr="70D674B1" w:rsidR="4040BAFC">
        <w:rPr>
          <w:rFonts w:ascii="Arial" w:hAnsi="Arial" w:eastAsia="Arial" w:cs="Arial"/>
          <w:b w:val="0"/>
          <w:bCs w:val="0"/>
          <w:i w:val="0"/>
          <w:iCs w:val="0"/>
          <w:strike w:val="0"/>
          <w:dstrike w:val="0"/>
          <w:noProof w:val="0"/>
          <w:color w:val="000000" w:themeColor="text1" w:themeTint="FF" w:themeShade="FF"/>
          <w:sz w:val="28"/>
          <w:szCs w:val="28"/>
          <w:u w:val="none"/>
          <w:lang w:val="en-US"/>
        </w:rPr>
        <w:t>assets</w:t>
      </w:r>
      <w:r w:rsidRPr="70D674B1" w:rsidR="4040BAFC">
        <w:rPr>
          <w:rFonts w:ascii="Arial" w:hAnsi="Arial" w:eastAsia="Arial" w:cs="Arial"/>
          <w:b w:val="0"/>
          <w:bCs w:val="0"/>
          <w:i w:val="0"/>
          <w:iCs w:val="0"/>
          <w:strike w:val="0"/>
          <w:dstrike w:val="0"/>
          <w:noProof w:val="0"/>
          <w:color w:val="000000" w:themeColor="text1" w:themeTint="FF" w:themeShade="FF"/>
          <w:sz w:val="28"/>
          <w:szCs w:val="28"/>
          <w:u w:val="none"/>
          <w:lang w:val="en-US"/>
        </w:rPr>
        <w:t xml:space="preserve"> column. These are the values before any liabilities are deducted. Next, record any liabilities, which are the debts associated with your assets or separate financial obligations.</w:t>
      </w:r>
    </w:p>
    <w:p xmlns:wp14="http://schemas.microsoft.com/office/word/2010/wordml" w:rsidP="70D674B1" wp14:paraId="0C8C9C82" wp14:textId="65549768">
      <w:pPr>
        <w:spacing w:before="0" w:beforeAutospacing="off" w:after="160" w:afterAutospacing="off"/>
        <w:jc w:val="left"/>
        <w:rPr>
          <w:rFonts w:ascii="Arial" w:hAnsi="Arial" w:eastAsia="Arial" w:cs="Arial"/>
          <w:b w:val="0"/>
          <w:bCs w:val="0"/>
          <w:i w:val="0"/>
          <w:iCs w:val="0"/>
          <w:strike w:val="0"/>
          <w:dstrike w:val="0"/>
          <w:noProof w:val="0"/>
          <w:color w:val="000000" w:themeColor="text1" w:themeTint="FF" w:themeShade="FF"/>
          <w:sz w:val="28"/>
          <w:szCs w:val="28"/>
          <w:u w:val="none"/>
          <w:lang w:val="en-US"/>
        </w:rPr>
      </w:pPr>
      <w:r w:rsidRPr="70D674B1" w:rsidR="4040BAFC">
        <w:rPr>
          <w:rFonts w:ascii="Arial" w:hAnsi="Arial" w:eastAsia="Arial" w:cs="Arial"/>
          <w:b w:val="0"/>
          <w:bCs w:val="0"/>
          <w:i w:val="0"/>
          <w:iCs w:val="0"/>
          <w:strike w:val="0"/>
          <w:dstrike w:val="0"/>
          <w:noProof w:val="0"/>
          <w:color w:val="000000" w:themeColor="text1" w:themeTint="FF" w:themeShade="FF"/>
          <w:sz w:val="28"/>
          <w:szCs w:val="28"/>
          <w:u w:val="none"/>
          <w:lang w:val="en-US"/>
        </w:rPr>
        <w:t xml:space="preserve">Take greater control of your financial situation and track your net worth over time. </w:t>
      </w:r>
      <w:r w:rsidRPr="70D674B1" w:rsidR="4040BAFC">
        <w:rPr>
          <w:rFonts w:ascii="Arial" w:hAnsi="Arial" w:eastAsia="Arial" w:cs="Arial"/>
          <w:b w:val="0"/>
          <w:bCs w:val="0"/>
          <w:i w:val="0"/>
          <w:iCs w:val="0"/>
          <w:strike w:val="0"/>
          <w:dstrike w:val="0"/>
          <w:noProof w:val="0"/>
          <w:color w:val="000000" w:themeColor="text1" w:themeTint="FF" w:themeShade="FF"/>
          <w:sz w:val="28"/>
          <w:szCs w:val="28"/>
          <w:u w:val="none"/>
          <w:lang w:val="en-US"/>
        </w:rPr>
        <w:t>Generally, the</w:t>
      </w:r>
      <w:r w:rsidRPr="70D674B1" w:rsidR="4040BAFC">
        <w:rPr>
          <w:rFonts w:ascii="Arial" w:hAnsi="Arial" w:eastAsia="Arial" w:cs="Arial"/>
          <w:b w:val="0"/>
          <w:bCs w:val="0"/>
          <w:i w:val="0"/>
          <w:iCs w:val="0"/>
          <w:strike w:val="0"/>
          <w:dstrike w:val="0"/>
          <w:noProof w:val="0"/>
          <w:color w:val="000000" w:themeColor="text1" w:themeTint="FF" w:themeShade="FF"/>
          <w:sz w:val="28"/>
          <w:szCs w:val="28"/>
          <w:u w:val="none"/>
          <w:lang w:val="en-US"/>
        </w:rPr>
        <w:t xml:space="preserve"> goal is to increase net worth as market investment performs, property values appreciate, and liabilities get paid off. However, </w:t>
      </w:r>
      <w:r w:rsidRPr="70D674B1" w:rsidR="4040BAFC">
        <w:rPr>
          <w:rFonts w:ascii="Arial" w:hAnsi="Arial" w:eastAsia="Arial" w:cs="Arial"/>
          <w:b w:val="0"/>
          <w:bCs w:val="0"/>
          <w:i w:val="0"/>
          <w:iCs w:val="0"/>
          <w:strike w:val="0"/>
          <w:dstrike w:val="0"/>
          <w:noProof w:val="0"/>
          <w:color w:val="000000" w:themeColor="text1" w:themeTint="FF" w:themeShade="FF"/>
          <w:sz w:val="28"/>
          <w:szCs w:val="28"/>
          <w:u w:val="none"/>
          <w:lang w:val="en-US"/>
        </w:rPr>
        <w:t>it's</w:t>
      </w:r>
      <w:r w:rsidRPr="70D674B1" w:rsidR="4040BAFC">
        <w:rPr>
          <w:rFonts w:ascii="Arial" w:hAnsi="Arial" w:eastAsia="Arial" w:cs="Arial"/>
          <w:b w:val="0"/>
          <w:bCs w:val="0"/>
          <w:i w:val="0"/>
          <w:iCs w:val="0"/>
          <w:strike w:val="0"/>
          <w:dstrike w:val="0"/>
          <w:noProof w:val="0"/>
          <w:color w:val="000000" w:themeColor="text1" w:themeTint="FF" w:themeShade="FF"/>
          <w:sz w:val="28"/>
          <w:szCs w:val="28"/>
          <w:u w:val="none"/>
          <w:lang w:val="en-US"/>
        </w:rPr>
        <w:t xml:space="preserve"> also common (especially in retirement) for specific assets like investment accounts and cash reserves to decrease as money is spent.</w:t>
      </w:r>
    </w:p>
    <w:p xmlns:wp14="http://schemas.microsoft.com/office/word/2010/wordml" w:rsidP="70D674B1" wp14:paraId="3BC81021" wp14:textId="6317DF97">
      <w:pPr>
        <w:spacing w:before="0" w:beforeAutospacing="off" w:after="160" w:afterAutospacing="off"/>
        <w:jc w:val="left"/>
        <w:rPr>
          <w:rFonts w:ascii="Arial" w:hAnsi="Arial" w:eastAsia="Arial" w:cs="Arial"/>
          <w:b w:val="0"/>
          <w:bCs w:val="0"/>
          <w:i w:val="0"/>
          <w:iCs w:val="0"/>
          <w:strike w:val="0"/>
          <w:dstrike w:val="0"/>
          <w:noProof w:val="0"/>
          <w:color w:val="000000" w:themeColor="text1" w:themeTint="FF" w:themeShade="FF"/>
          <w:sz w:val="28"/>
          <w:szCs w:val="28"/>
          <w:u w:val="none"/>
          <w:lang w:val="en-US"/>
        </w:rPr>
      </w:pPr>
      <w:r w:rsidRPr="70D674B1" w:rsidR="4040BAFC">
        <w:rPr>
          <w:rFonts w:ascii="Arial" w:hAnsi="Arial" w:eastAsia="Arial" w:cs="Arial"/>
          <w:b w:val="0"/>
          <w:bCs w:val="0"/>
          <w:i w:val="0"/>
          <w:iCs w:val="0"/>
          <w:strike w:val="0"/>
          <w:dstrike w:val="0"/>
          <w:noProof w:val="0"/>
          <w:color w:val="000000" w:themeColor="text1" w:themeTint="FF" w:themeShade="FF"/>
          <w:sz w:val="28"/>
          <w:szCs w:val="28"/>
          <w:u w:val="none"/>
          <w:lang w:val="en-US"/>
        </w:rPr>
        <w:t xml:space="preserve">Over time, remember that the balance sheet is a flexible tool. </w:t>
      </w:r>
      <w:r w:rsidRPr="70D674B1" w:rsidR="4040BAFC">
        <w:rPr>
          <w:rFonts w:ascii="Arial" w:hAnsi="Arial" w:eastAsia="Arial" w:cs="Arial"/>
          <w:b w:val="0"/>
          <w:bCs w:val="0"/>
          <w:i w:val="0"/>
          <w:iCs w:val="0"/>
          <w:strike w:val="0"/>
          <w:dstrike w:val="0"/>
          <w:noProof w:val="0"/>
          <w:color w:val="000000" w:themeColor="text1" w:themeTint="FF" w:themeShade="FF"/>
          <w:sz w:val="28"/>
          <w:szCs w:val="28"/>
          <w:u w:val="none"/>
          <w:lang w:val="en-US"/>
        </w:rPr>
        <w:t>It's</w:t>
      </w:r>
      <w:r w:rsidRPr="70D674B1" w:rsidR="4040BAFC">
        <w:rPr>
          <w:rFonts w:ascii="Arial" w:hAnsi="Arial" w:eastAsia="Arial" w:cs="Arial"/>
          <w:b w:val="0"/>
          <w:bCs w:val="0"/>
          <w:i w:val="0"/>
          <w:iCs w:val="0"/>
          <w:strike w:val="0"/>
          <w:dstrike w:val="0"/>
          <w:noProof w:val="0"/>
          <w:color w:val="000000" w:themeColor="text1" w:themeTint="FF" w:themeShade="FF"/>
          <w:sz w:val="28"/>
          <w:szCs w:val="28"/>
          <w:u w:val="none"/>
          <w:lang w:val="en-US"/>
        </w:rPr>
        <w:t xml:space="preserve"> important to keep it relevant, as it quickly and easily conveys your financial position to interested parties such as family or trusted professionals. A balance sheet also acts as a helpful resource when money needs to be raised for an unexpected event.</w:t>
      </w:r>
    </w:p>
    <w:p xmlns:wp14="http://schemas.microsoft.com/office/word/2010/wordml" w:rsidP="70D674B1" wp14:paraId="27A3AFC5" wp14:textId="3ECDAF07">
      <w:pPr>
        <w:pStyle w:val="Heading2"/>
        <w:jc w:val="left"/>
        <w:rPr>
          <w:rFonts w:ascii="Arial" w:hAnsi="Arial" w:eastAsia="Arial" w:cs="Arial"/>
          <w:b w:val="0"/>
          <w:bCs w:val="0"/>
          <w:i w:val="0"/>
          <w:iCs w:val="0"/>
          <w:strike w:val="0"/>
          <w:dstrike w:val="0"/>
          <w:noProof w:val="0"/>
          <w:color w:val="000000" w:themeColor="text1" w:themeTint="FF" w:themeShade="FF"/>
          <w:sz w:val="28"/>
          <w:szCs w:val="28"/>
          <w:highlight w:val="yellow"/>
          <w:u w:val="none"/>
          <w:lang w:val="en-US"/>
        </w:rPr>
      </w:pPr>
      <w:r w:rsidRPr="70D674B1" w:rsidR="4040BAFC">
        <w:rPr>
          <w:rFonts w:ascii="Arial" w:hAnsi="Arial" w:eastAsia="Arial" w:cs="Arial"/>
          <w:noProof w:val="0"/>
          <w:highlight w:val="yellow"/>
          <w:lang w:val="en-US"/>
        </w:rPr>
        <w:t>Learning Objective 3.2 Positive Cash Flow</w:t>
      </w:r>
    </w:p>
    <w:p xmlns:wp14="http://schemas.microsoft.com/office/word/2010/wordml" w:rsidP="70D674B1" wp14:paraId="392D3137" wp14:textId="238B5FD3">
      <w:pPr>
        <w:spacing w:before="0" w:beforeAutospacing="off" w:after="160" w:afterAutospacing="off"/>
        <w:jc w:val="left"/>
        <w:rPr>
          <w:rFonts w:ascii="Arial" w:hAnsi="Arial" w:eastAsia="Arial" w:cs="Arial"/>
          <w:b w:val="0"/>
          <w:bCs w:val="0"/>
          <w:i w:val="0"/>
          <w:iCs w:val="0"/>
          <w:strike w:val="0"/>
          <w:dstrike w:val="0"/>
          <w:noProof w:val="0"/>
          <w:color w:val="000000" w:themeColor="text1" w:themeTint="FF" w:themeShade="FF"/>
          <w:sz w:val="28"/>
          <w:szCs w:val="28"/>
          <w:u w:val="none"/>
          <w:lang w:val="en-US"/>
        </w:rPr>
      </w:pPr>
      <w:r w:rsidRPr="70D674B1" w:rsidR="4040BAFC">
        <w:rPr>
          <w:rFonts w:ascii="Arial" w:hAnsi="Arial" w:eastAsia="Arial" w:cs="Arial"/>
          <w:b w:val="0"/>
          <w:bCs w:val="0"/>
          <w:i w:val="0"/>
          <w:iCs w:val="0"/>
          <w:strike w:val="0"/>
          <w:dstrike w:val="0"/>
          <w:noProof w:val="0"/>
          <w:color w:val="000000" w:themeColor="text1" w:themeTint="FF" w:themeShade="FF"/>
          <w:sz w:val="28"/>
          <w:szCs w:val="28"/>
          <w:u w:val="none"/>
          <w:lang w:val="en-US"/>
        </w:rPr>
        <w:t xml:space="preserve">POSITIVE CASH FLOW is new money identified as being available to save or deploy in addition to what is already being spent or contributed towards savings. It is the ‘firepower” available after everything to increase or better coordinate </w:t>
      </w:r>
      <w:r w:rsidRPr="70D674B1" w:rsidR="4040BAFC">
        <w:rPr>
          <w:rFonts w:ascii="Arial" w:hAnsi="Arial" w:eastAsia="Arial" w:cs="Arial"/>
          <w:b w:val="0"/>
          <w:bCs w:val="0"/>
          <w:i w:val="0"/>
          <w:iCs w:val="0"/>
          <w:strike w:val="0"/>
          <w:dstrike w:val="0"/>
          <w:noProof w:val="0"/>
          <w:color w:val="000000" w:themeColor="text1" w:themeTint="FF" w:themeShade="FF"/>
          <w:sz w:val="28"/>
          <w:szCs w:val="28"/>
          <w:u w:val="none"/>
          <w:lang w:val="en-US"/>
        </w:rPr>
        <w:t>additional</w:t>
      </w:r>
      <w:r w:rsidRPr="70D674B1" w:rsidR="4040BAFC">
        <w:rPr>
          <w:rFonts w:ascii="Arial" w:hAnsi="Arial" w:eastAsia="Arial" w:cs="Arial"/>
          <w:b w:val="0"/>
          <w:bCs w:val="0"/>
          <w:i w:val="0"/>
          <w:iCs w:val="0"/>
          <w:strike w:val="0"/>
          <w:dstrike w:val="0"/>
          <w:noProof w:val="0"/>
          <w:color w:val="000000" w:themeColor="text1" w:themeTint="FF" w:themeShade="FF"/>
          <w:sz w:val="28"/>
          <w:szCs w:val="28"/>
          <w:u w:val="none"/>
          <w:lang w:val="en-US"/>
        </w:rPr>
        <w:t xml:space="preserve"> money needed for tomorrow's retirement goals.</w:t>
      </w:r>
    </w:p>
    <w:p xmlns:wp14="http://schemas.microsoft.com/office/word/2010/wordml" w:rsidP="70D674B1" wp14:paraId="05A2F056" wp14:textId="0580CAFA">
      <w:pPr>
        <w:spacing w:before="0" w:beforeAutospacing="off" w:after="160" w:afterAutospacing="off"/>
        <w:jc w:val="left"/>
        <w:rPr>
          <w:rFonts w:ascii="Arial" w:hAnsi="Arial" w:eastAsia="Arial" w:cs="Arial"/>
          <w:b w:val="0"/>
          <w:bCs w:val="0"/>
          <w:i w:val="0"/>
          <w:iCs w:val="0"/>
          <w:strike w:val="0"/>
          <w:dstrike w:val="0"/>
          <w:noProof w:val="0"/>
          <w:color w:val="000000" w:themeColor="text1" w:themeTint="FF" w:themeShade="FF"/>
          <w:sz w:val="28"/>
          <w:szCs w:val="28"/>
          <w:u w:val="none"/>
          <w:lang w:val="en-US"/>
        </w:rPr>
      </w:pPr>
      <w:r w:rsidRPr="70D674B1" w:rsidR="4040BAFC">
        <w:rPr>
          <w:rFonts w:ascii="Arial" w:hAnsi="Arial" w:eastAsia="Arial" w:cs="Arial"/>
          <w:b w:val="0"/>
          <w:bCs w:val="0"/>
          <w:i w:val="0"/>
          <w:iCs w:val="0"/>
          <w:strike w:val="0"/>
          <w:dstrike w:val="0"/>
          <w:noProof w:val="0"/>
          <w:color w:val="000000" w:themeColor="text1" w:themeTint="FF" w:themeShade="FF"/>
          <w:sz w:val="28"/>
          <w:szCs w:val="28"/>
          <w:u w:val="none"/>
          <w:lang w:val="en-US"/>
        </w:rPr>
        <w:t>Tips to improve cash flow may include:</w:t>
      </w:r>
    </w:p>
    <w:p xmlns:wp14="http://schemas.microsoft.com/office/word/2010/wordml" w:rsidP="70D674B1" wp14:paraId="5BCA683E" wp14:textId="436A59D0">
      <w:pPr>
        <w:pStyle w:val="ListParagraph"/>
        <w:numPr>
          <w:ilvl w:val="0"/>
          <w:numId w:val="7"/>
        </w:numPr>
        <w:spacing w:before="200" w:beforeAutospacing="off" w:after="200" w:afterAutospacing="off"/>
        <w:jc w:val="left"/>
        <w:rPr>
          <w:rFonts w:ascii="Arial" w:hAnsi="Arial" w:eastAsia="Arial" w:cs="Arial"/>
          <w:b w:val="0"/>
          <w:bCs w:val="0"/>
          <w:i w:val="0"/>
          <w:iCs w:val="0"/>
          <w:strike w:val="0"/>
          <w:dstrike w:val="0"/>
          <w:noProof w:val="0"/>
          <w:color w:val="262626" w:themeColor="text1" w:themeTint="D9" w:themeShade="FF"/>
          <w:sz w:val="28"/>
          <w:szCs w:val="28"/>
          <w:u w:val="none"/>
          <w:lang w:val="en-US"/>
        </w:rPr>
      </w:pPr>
      <w:r w:rsidRPr="70D674B1" w:rsidR="4040BAFC">
        <w:rPr>
          <w:rFonts w:ascii="Arial" w:hAnsi="Arial" w:eastAsia="Arial" w:cs="Arial"/>
          <w:b w:val="0"/>
          <w:bCs w:val="0"/>
          <w:i w:val="0"/>
          <w:iCs w:val="0"/>
          <w:strike w:val="0"/>
          <w:dstrike w:val="0"/>
          <w:noProof w:val="0"/>
          <w:color w:val="262626" w:themeColor="text1" w:themeTint="D9" w:themeShade="FF"/>
          <w:sz w:val="28"/>
          <w:szCs w:val="28"/>
          <w:u w:val="none"/>
          <w:lang w:val="en-US"/>
        </w:rPr>
        <w:t>Eliminating or reducing non-essential expenses</w:t>
      </w:r>
    </w:p>
    <w:p xmlns:wp14="http://schemas.microsoft.com/office/word/2010/wordml" w:rsidP="70D674B1" wp14:paraId="6CD48AD4" wp14:textId="3DB1D49F">
      <w:pPr>
        <w:pStyle w:val="ListParagraph"/>
        <w:numPr>
          <w:ilvl w:val="0"/>
          <w:numId w:val="7"/>
        </w:numPr>
        <w:spacing w:before="200" w:beforeAutospacing="off" w:after="200" w:afterAutospacing="off"/>
        <w:jc w:val="left"/>
        <w:rPr>
          <w:rFonts w:ascii="Arial" w:hAnsi="Arial" w:eastAsia="Arial" w:cs="Arial"/>
          <w:b w:val="0"/>
          <w:bCs w:val="0"/>
          <w:i w:val="0"/>
          <w:iCs w:val="0"/>
          <w:strike w:val="0"/>
          <w:dstrike w:val="0"/>
          <w:noProof w:val="0"/>
          <w:color w:val="262626" w:themeColor="text1" w:themeTint="D9" w:themeShade="FF"/>
          <w:sz w:val="28"/>
          <w:szCs w:val="28"/>
          <w:u w:val="none"/>
          <w:lang w:val="en-US"/>
        </w:rPr>
      </w:pPr>
      <w:r w:rsidRPr="70D674B1" w:rsidR="4040BAFC">
        <w:rPr>
          <w:rFonts w:ascii="Arial" w:hAnsi="Arial" w:eastAsia="Arial" w:cs="Arial"/>
          <w:b w:val="0"/>
          <w:bCs w:val="0"/>
          <w:i w:val="0"/>
          <w:iCs w:val="0"/>
          <w:strike w:val="0"/>
          <w:dstrike w:val="0"/>
          <w:noProof w:val="0"/>
          <w:color w:val="262626" w:themeColor="text1" w:themeTint="D9" w:themeShade="FF"/>
          <w:sz w:val="28"/>
          <w:szCs w:val="28"/>
          <w:u w:val="none"/>
          <w:lang w:val="en-US"/>
        </w:rPr>
        <w:t>Increasing income or working longer</w:t>
      </w:r>
    </w:p>
    <w:p xmlns:wp14="http://schemas.microsoft.com/office/word/2010/wordml" w:rsidP="70D674B1" wp14:paraId="5C5A9204" wp14:textId="4BAC978C">
      <w:pPr>
        <w:pStyle w:val="ListParagraph"/>
        <w:numPr>
          <w:ilvl w:val="0"/>
          <w:numId w:val="7"/>
        </w:numPr>
        <w:spacing w:before="200" w:beforeAutospacing="off" w:after="200" w:afterAutospacing="off"/>
        <w:jc w:val="left"/>
        <w:rPr>
          <w:rFonts w:ascii="Arial" w:hAnsi="Arial" w:eastAsia="Arial" w:cs="Arial"/>
          <w:b w:val="0"/>
          <w:bCs w:val="0"/>
          <w:i w:val="0"/>
          <w:iCs w:val="0"/>
          <w:strike w:val="0"/>
          <w:dstrike w:val="0"/>
          <w:noProof w:val="0"/>
          <w:color w:val="262626" w:themeColor="text1" w:themeTint="D9" w:themeShade="FF"/>
          <w:sz w:val="28"/>
          <w:szCs w:val="28"/>
          <w:u w:val="none"/>
          <w:lang w:val="en-US"/>
        </w:rPr>
      </w:pPr>
      <w:r w:rsidRPr="70D674B1" w:rsidR="4040BAFC">
        <w:rPr>
          <w:rFonts w:ascii="Arial" w:hAnsi="Arial" w:eastAsia="Arial" w:cs="Arial"/>
          <w:b w:val="0"/>
          <w:bCs w:val="0"/>
          <w:i w:val="0"/>
          <w:iCs w:val="0"/>
          <w:strike w:val="0"/>
          <w:dstrike w:val="0"/>
          <w:noProof w:val="0"/>
          <w:color w:val="262626" w:themeColor="text1" w:themeTint="D9" w:themeShade="FF"/>
          <w:sz w:val="28"/>
          <w:szCs w:val="28"/>
          <w:u w:val="none"/>
          <w:lang w:val="en-US"/>
        </w:rPr>
        <w:t>Selling or rethinking an existing asset’s strategy</w:t>
      </w:r>
    </w:p>
    <w:p xmlns:wp14="http://schemas.microsoft.com/office/word/2010/wordml" w:rsidP="70D674B1" wp14:paraId="6F88FE98" wp14:textId="2E6A55A4">
      <w:pPr>
        <w:pStyle w:val="ListParagraph"/>
        <w:numPr>
          <w:ilvl w:val="0"/>
          <w:numId w:val="7"/>
        </w:numPr>
        <w:spacing w:before="200" w:beforeAutospacing="off" w:after="200" w:afterAutospacing="off"/>
        <w:jc w:val="left"/>
        <w:rPr>
          <w:rFonts w:ascii="Arial" w:hAnsi="Arial" w:eastAsia="Arial" w:cs="Arial"/>
          <w:b w:val="0"/>
          <w:bCs w:val="0"/>
          <w:i w:val="0"/>
          <w:iCs w:val="0"/>
          <w:strike w:val="0"/>
          <w:dstrike w:val="0"/>
          <w:noProof w:val="0"/>
          <w:color w:val="262626" w:themeColor="text1" w:themeTint="D9" w:themeShade="FF"/>
          <w:sz w:val="28"/>
          <w:szCs w:val="28"/>
          <w:u w:val="none"/>
          <w:lang w:val="en-US"/>
        </w:rPr>
      </w:pPr>
      <w:r w:rsidRPr="70D674B1" w:rsidR="4040BAFC">
        <w:rPr>
          <w:rFonts w:ascii="Arial" w:hAnsi="Arial" w:eastAsia="Arial" w:cs="Arial"/>
          <w:b w:val="0"/>
          <w:bCs w:val="0"/>
          <w:i w:val="0"/>
          <w:iCs w:val="0"/>
          <w:strike w:val="0"/>
          <w:dstrike w:val="0"/>
          <w:noProof w:val="0"/>
          <w:color w:val="262626" w:themeColor="text1" w:themeTint="D9" w:themeShade="FF"/>
          <w:sz w:val="28"/>
          <w:szCs w:val="28"/>
          <w:u w:val="none"/>
          <w:lang w:val="en-US"/>
        </w:rPr>
        <w:t>Being more tax-efficient</w:t>
      </w:r>
    </w:p>
    <w:p xmlns:wp14="http://schemas.microsoft.com/office/word/2010/wordml" w:rsidP="70D674B1" wp14:paraId="35C2F2B3" wp14:textId="013204AE">
      <w:pPr>
        <w:pStyle w:val="ListParagraph"/>
        <w:numPr>
          <w:ilvl w:val="0"/>
          <w:numId w:val="7"/>
        </w:numPr>
        <w:spacing w:before="200" w:beforeAutospacing="off" w:after="200" w:afterAutospacing="off"/>
        <w:jc w:val="left"/>
        <w:rPr>
          <w:rFonts w:ascii="Arial" w:hAnsi="Arial" w:eastAsia="Arial" w:cs="Arial"/>
          <w:b w:val="0"/>
          <w:bCs w:val="0"/>
          <w:i w:val="0"/>
          <w:iCs w:val="0"/>
          <w:strike w:val="0"/>
          <w:dstrike w:val="0"/>
          <w:noProof w:val="0"/>
          <w:color w:val="262626" w:themeColor="text1" w:themeTint="D9" w:themeShade="FF"/>
          <w:sz w:val="28"/>
          <w:szCs w:val="28"/>
          <w:u w:val="none"/>
          <w:lang w:val="en-US"/>
        </w:rPr>
      </w:pPr>
      <w:r w:rsidRPr="70D674B1" w:rsidR="4040BAFC">
        <w:rPr>
          <w:rFonts w:ascii="Arial" w:hAnsi="Arial" w:eastAsia="Arial" w:cs="Arial"/>
          <w:b w:val="0"/>
          <w:bCs w:val="0"/>
          <w:i w:val="0"/>
          <w:iCs w:val="0"/>
          <w:strike w:val="0"/>
          <w:dstrike w:val="0"/>
          <w:noProof w:val="0"/>
          <w:color w:val="262626" w:themeColor="text1" w:themeTint="D9" w:themeShade="FF"/>
          <w:sz w:val="28"/>
          <w:szCs w:val="28"/>
          <w:u w:val="none"/>
          <w:lang w:val="en-US"/>
        </w:rPr>
        <w:t>Taking (or delaying) social security or a pension</w:t>
      </w:r>
    </w:p>
    <w:p xmlns:wp14="http://schemas.microsoft.com/office/word/2010/wordml" w:rsidP="70D674B1" wp14:paraId="7C7122EA" wp14:textId="17BFBFCA">
      <w:pPr>
        <w:pStyle w:val="ListParagraph"/>
        <w:numPr>
          <w:ilvl w:val="0"/>
          <w:numId w:val="7"/>
        </w:numPr>
        <w:spacing w:before="200" w:beforeAutospacing="off" w:after="200" w:afterAutospacing="off"/>
        <w:jc w:val="left"/>
        <w:rPr>
          <w:rFonts w:ascii="Arial" w:hAnsi="Arial" w:eastAsia="Arial" w:cs="Arial"/>
          <w:b w:val="0"/>
          <w:bCs w:val="0"/>
          <w:i w:val="0"/>
          <w:iCs w:val="0"/>
          <w:strike w:val="0"/>
          <w:dstrike w:val="0"/>
          <w:noProof w:val="0"/>
          <w:color w:val="262626" w:themeColor="text1" w:themeTint="D9" w:themeShade="FF"/>
          <w:sz w:val="28"/>
          <w:szCs w:val="28"/>
          <w:u w:val="none"/>
          <w:lang w:val="en-US"/>
        </w:rPr>
      </w:pPr>
      <w:r w:rsidRPr="70D674B1" w:rsidR="4040BAFC">
        <w:rPr>
          <w:rFonts w:ascii="Arial" w:hAnsi="Arial" w:eastAsia="Arial" w:cs="Arial"/>
          <w:b w:val="0"/>
          <w:bCs w:val="0"/>
          <w:i w:val="0"/>
          <w:iCs w:val="0"/>
          <w:strike w:val="0"/>
          <w:dstrike w:val="0"/>
          <w:noProof w:val="0"/>
          <w:color w:val="262626" w:themeColor="text1" w:themeTint="D9" w:themeShade="FF"/>
          <w:sz w:val="28"/>
          <w:szCs w:val="28"/>
          <w:u w:val="none"/>
          <w:lang w:val="en-US"/>
        </w:rPr>
        <w:t>Refinancing or tapping into a home’s equity</w:t>
      </w:r>
    </w:p>
    <w:p xmlns:wp14="http://schemas.microsoft.com/office/word/2010/wordml" w:rsidP="70D674B1" wp14:paraId="24B401D6" wp14:textId="11D0198E">
      <w:pPr>
        <w:spacing w:before="0" w:beforeAutospacing="off" w:after="160" w:afterAutospacing="off"/>
        <w:jc w:val="left"/>
        <w:rPr>
          <w:rFonts w:ascii="Arial" w:hAnsi="Arial" w:eastAsia="Arial" w:cs="Arial"/>
          <w:b w:val="0"/>
          <w:bCs w:val="0"/>
          <w:i w:val="0"/>
          <w:iCs w:val="0"/>
          <w:strike w:val="0"/>
          <w:dstrike w:val="0"/>
          <w:noProof w:val="0"/>
          <w:color w:val="000000" w:themeColor="text1" w:themeTint="FF" w:themeShade="FF"/>
          <w:sz w:val="28"/>
          <w:szCs w:val="28"/>
          <w:u w:val="none"/>
          <w:lang w:val="en-US"/>
        </w:rPr>
      </w:pPr>
      <w:r w:rsidRPr="70D674B1" w:rsidR="4040BAFC">
        <w:rPr>
          <w:rFonts w:ascii="Arial" w:hAnsi="Arial" w:eastAsia="Arial" w:cs="Arial"/>
          <w:b w:val="0"/>
          <w:bCs w:val="0"/>
          <w:i w:val="0"/>
          <w:iCs w:val="0"/>
          <w:strike w:val="0"/>
          <w:dstrike w:val="0"/>
          <w:noProof w:val="0"/>
          <w:color w:val="000000" w:themeColor="text1" w:themeTint="FF" w:themeShade="FF"/>
          <w:sz w:val="28"/>
          <w:szCs w:val="28"/>
          <w:u w:val="none"/>
          <w:lang w:val="en-US"/>
        </w:rPr>
        <w:t xml:space="preserve">Once positive cash flow is </w:t>
      </w:r>
      <w:r w:rsidRPr="70D674B1" w:rsidR="4040BAFC">
        <w:rPr>
          <w:rFonts w:ascii="Arial" w:hAnsi="Arial" w:eastAsia="Arial" w:cs="Arial"/>
          <w:b w:val="0"/>
          <w:bCs w:val="0"/>
          <w:i w:val="0"/>
          <w:iCs w:val="0"/>
          <w:strike w:val="0"/>
          <w:dstrike w:val="0"/>
          <w:noProof w:val="0"/>
          <w:color w:val="000000" w:themeColor="text1" w:themeTint="FF" w:themeShade="FF"/>
          <w:sz w:val="28"/>
          <w:szCs w:val="28"/>
          <w:u w:val="none"/>
          <w:lang w:val="en-US"/>
        </w:rPr>
        <w:t>identified</w:t>
      </w:r>
      <w:r w:rsidRPr="70D674B1" w:rsidR="4040BAFC">
        <w:rPr>
          <w:rFonts w:ascii="Arial" w:hAnsi="Arial" w:eastAsia="Arial" w:cs="Arial"/>
          <w:b w:val="0"/>
          <w:bCs w:val="0"/>
          <w:i w:val="0"/>
          <w:iCs w:val="0"/>
          <w:strike w:val="0"/>
          <w:dstrike w:val="0"/>
          <w:noProof w:val="0"/>
          <w:color w:val="000000" w:themeColor="text1" w:themeTint="FF" w:themeShade="FF"/>
          <w:sz w:val="28"/>
          <w:szCs w:val="28"/>
          <w:u w:val="none"/>
          <w:lang w:val="en-US"/>
        </w:rPr>
        <w:t xml:space="preserve">, one can start </w:t>
      </w:r>
      <w:r w:rsidRPr="70D674B1" w:rsidR="4040BAFC">
        <w:rPr>
          <w:rFonts w:ascii="Arial" w:hAnsi="Arial" w:eastAsia="Arial" w:cs="Arial"/>
          <w:b w:val="0"/>
          <w:bCs w:val="0"/>
          <w:i w:val="0"/>
          <w:iCs w:val="0"/>
          <w:strike w:val="0"/>
          <w:dstrike w:val="0"/>
          <w:noProof w:val="0"/>
          <w:color w:val="000000" w:themeColor="text1" w:themeTint="FF" w:themeShade="FF"/>
          <w:sz w:val="28"/>
          <w:szCs w:val="28"/>
          <w:u w:val="none"/>
          <w:lang w:val="en-US"/>
        </w:rPr>
        <w:t>determining</w:t>
      </w:r>
      <w:r w:rsidRPr="70D674B1" w:rsidR="4040BAFC">
        <w:rPr>
          <w:rFonts w:ascii="Arial" w:hAnsi="Arial" w:eastAsia="Arial" w:cs="Arial"/>
          <w:b w:val="0"/>
          <w:bCs w:val="0"/>
          <w:i w:val="0"/>
          <w:iCs w:val="0"/>
          <w:strike w:val="0"/>
          <w:dstrike w:val="0"/>
          <w:noProof w:val="0"/>
          <w:color w:val="000000" w:themeColor="text1" w:themeTint="FF" w:themeShade="FF"/>
          <w:sz w:val="28"/>
          <w:szCs w:val="28"/>
          <w:u w:val="none"/>
          <w:lang w:val="en-US"/>
        </w:rPr>
        <w:t xml:space="preserve"> and consistently setting aside savings. Assess how much can be saved, then decide where to save it. This savings location decision should be based on the appropriateness of the savings vehicle, eligibility to contribute, the correct type of contribution (e.g., </w:t>
      </w:r>
      <w:r w:rsidRPr="70D674B1" w:rsidR="4040BAFC">
        <w:rPr>
          <w:rFonts w:ascii="Arial" w:hAnsi="Arial" w:eastAsia="Arial" w:cs="Arial"/>
          <w:b w:val="0"/>
          <w:bCs w:val="0"/>
          <w:i w:val="0"/>
          <w:iCs w:val="0"/>
          <w:strike w:val="0"/>
          <w:dstrike w:val="0"/>
          <w:noProof w:val="0"/>
          <w:color w:val="000000" w:themeColor="text1" w:themeTint="FF" w:themeShade="FF"/>
          <w:sz w:val="28"/>
          <w:szCs w:val="28"/>
          <w:u w:val="none"/>
          <w:lang w:val="en-US"/>
        </w:rPr>
        <w:t>pre</w:t>
      </w:r>
      <w:r w:rsidRPr="70D674B1" w:rsidR="4040BAFC">
        <w:rPr>
          <w:rFonts w:ascii="Arial" w:hAnsi="Arial" w:eastAsia="Arial" w:cs="Arial"/>
          <w:b w:val="0"/>
          <w:bCs w:val="0"/>
          <w:i w:val="0"/>
          <w:iCs w:val="0"/>
          <w:strike w:val="0"/>
          <w:dstrike w:val="0"/>
          <w:noProof w:val="0"/>
          <w:color w:val="000000" w:themeColor="text1" w:themeTint="FF" w:themeShade="FF"/>
          <w:sz w:val="28"/>
          <w:szCs w:val="28"/>
          <w:u w:val="none"/>
          <w:lang w:val="en-US"/>
        </w:rPr>
        <w:t xml:space="preserve"> or post-tax money), and tax savings today versus tomorrow.</w:t>
      </w:r>
    </w:p>
    <w:p xmlns:wp14="http://schemas.microsoft.com/office/word/2010/wordml" w:rsidP="70D674B1" wp14:paraId="348802D7" wp14:textId="2B3E70CA">
      <w:pPr>
        <w:spacing w:before="0" w:beforeAutospacing="off" w:after="160" w:afterAutospacing="off"/>
        <w:jc w:val="left"/>
        <w:rPr>
          <w:rFonts w:ascii="Arial" w:hAnsi="Arial" w:eastAsia="Arial" w:cs="Arial"/>
          <w:b w:val="0"/>
          <w:bCs w:val="0"/>
          <w:i w:val="0"/>
          <w:iCs w:val="0"/>
          <w:strike w:val="0"/>
          <w:dstrike w:val="0"/>
          <w:noProof w:val="0"/>
          <w:color w:val="000000" w:themeColor="text1" w:themeTint="FF" w:themeShade="FF"/>
          <w:sz w:val="28"/>
          <w:szCs w:val="28"/>
          <w:u w:val="none"/>
          <w:lang w:val="en-US"/>
        </w:rPr>
      </w:pPr>
      <w:r w:rsidRPr="70D674B1" w:rsidR="4040BAFC">
        <w:rPr>
          <w:rFonts w:ascii="Arial" w:hAnsi="Arial" w:eastAsia="Arial" w:cs="Arial"/>
          <w:b w:val="0"/>
          <w:bCs w:val="0"/>
          <w:i w:val="0"/>
          <w:iCs w:val="0"/>
          <w:strike w:val="0"/>
          <w:dstrike w:val="0"/>
          <w:noProof w:val="0"/>
          <w:color w:val="000000" w:themeColor="text1" w:themeTint="FF" w:themeShade="FF"/>
          <w:sz w:val="28"/>
          <w:szCs w:val="28"/>
          <w:u w:val="none"/>
          <w:lang w:val="en-US"/>
        </w:rPr>
        <w:t xml:space="preserve">Typically, advisors suggest saving around 15% of gross income. However, this is a broad recommendation. </w:t>
      </w:r>
      <w:r w:rsidRPr="70D674B1" w:rsidR="4040BAFC">
        <w:rPr>
          <w:rFonts w:ascii="Arial" w:hAnsi="Arial" w:eastAsia="Arial" w:cs="Arial"/>
          <w:b w:val="0"/>
          <w:bCs w:val="0"/>
          <w:i w:val="0"/>
          <w:iCs w:val="0"/>
          <w:strike w:val="0"/>
          <w:dstrike w:val="0"/>
          <w:noProof w:val="0"/>
          <w:color w:val="000000" w:themeColor="text1" w:themeTint="FF" w:themeShade="FF"/>
          <w:sz w:val="28"/>
          <w:szCs w:val="28"/>
          <w:u w:val="none"/>
          <w:lang w:val="en-US"/>
        </w:rPr>
        <w:t>Various factors</w:t>
      </w:r>
      <w:r w:rsidRPr="70D674B1" w:rsidR="4040BAFC">
        <w:rPr>
          <w:rFonts w:ascii="Arial" w:hAnsi="Arial" w:eastAsia="Arial" w:cs="Arial"/>
          <w:b w:val="0"/>
          <w:bCs w:val="0"/>
          <w:i w:val="0"/>
          <w:iCs w:val="0"/>
          <w:strike w:val="0"/>
          <w:dstrike w:val="0"/>
          <w:noProof w:val="0"/>
          <w:color w:val="000000" w:themeColor="text1" w:themeTint="FF" w:themeShade="FF"/>
          <w:sz w:val="28"/>
          <w:szCs w:val="28"/>
          <w:u w:val="none"/>
          <w:lang w:val="en-US"/>
        </w:rPr>
        <w:t xml:space="preserve"> collectively </w:t>
      </w:r>
      <w:r w:rsidRPr="70D674B1" w:rsidR="4040BAFC">
        <w:rPr>
          <w:rFonts w:ascii="Arial" w:hAnsi="Arial" w:eastAsia="Arial" w:cs="Arial"/>
          <w:b w:val="0"/>
          <w:bCs w:val="0"/>
          <w:i w:val="0"/>
          <w:iCs w:val="0"/>
          <w:strike w:val="0"/>
          <w:dstrike w:val="0"/>
          <w:noProof w:val="0"/>
          <w:color w:val="000000" w:themeColor="text1" w:themeTint="FF" w:themeShade="FF"/>
          <w:sz w:val="28"/>
          <w:szCs w:val="28"/>
          <w:u w:val="none"/>
          <w:lang w:val="en-US"/>
        </w:rPr>
        <w:t>determine</w:t>
      </w:r>
      <w:r w:rsidRPr="70D674B1" w:rsidR="4040BAFC">
        <w:rPr>
          <w:rFonts w:ascii="Arial" w:hAnsi="Arial" w:eastAsia="Arial" w:cs="Arial"/>
          <w:b w:val="0"/>
          <w:bCs w:val="0"/>
          <w:i w:val="0"/>
          <w:iCs w:val="0"/>
          <w:strike w:val="0"/>
          <w:dstrike w:val="0"/>
          <w:noProof w:val="0"/>
          <w:color w:val="000000" w:themeColor="text1" w:themeTint="FF" w:themeShade="FF"/>
          <w:sz w:val="28"/>
          <w:szCs w:val="28"/>
          <w:u w:val="none"/>
          <w:lang w:val="en-US"/>
        </w:rPr>
        <w:t xml:space="preserve"> what’s needed to meet retirement needs.</w:t>
      </w:r>
    </w:p>
    <w:p xmlns:wp14="http://schemas.microsoft.com/office/word/2010/wordml" w:rsidP="70D674B1" wp14:paraId="23CBC07B" wp14:textId="79836A61">
      <w:pPr>
        <w:pStyle w:val="Heading3"/>
        <w:jc w:val="left"/>
        <w:rPr>
          <w:rFonts w:ascii="Arial" w:hAnsi="Arial" w:eastAsia="Arial" w:cs="Arial"/>
          <w:b w:val="0"/>
          <w:bCs w:val="0"/>
          <w:i w:val="0"/>
          <w:iCs w:val="0"/>
          <w:strike w:val="0"/>
          <w:dstrike w:val="0"/>
          <w:noProof w:val="0"/>
          <w:color w:val="000000" w:themeColor="text1" w:themeTint="FF" w:themeShade="FF"/>
          <w:sz w:val="28"/>
          <w:szCs w:val="28"/>
          <w:u w:val="none"/>
          <w:lang w:val="en-US"/>
        </w:rPr>
      </w:pPr>
      <w:r w:rsidRPr="70D674B1" w:rsidR="4040BAFC">
        <w:rPr>
          <w:rFonts w:ascii="Arial" w:hAnsi="Arial" w:eastAsia="Arial" w:cs="Arial"/>
          <w:noProof w:val="0"/>
          <w:lang w:val="en-US"/>
        </w:rPr>
        <w:t>How can I calculate my savings?</w:t>
      </w:r>
    </w:p>
    <w:p xmlns:wp14="http://schemas.microsoft.com/office/word/2010/wordml" w:rsidP="70D674B1" wp14:paraId="2252F1B0" wp14:textId="3BE5BF85">
      <w:pPr>
        <w:spacing w:before="0" w:beforeAutospacing="off" w:after="160" w:afterAutospacing="off"/>
        <w:jc w:val="left"/>
        <w:rPr>
          <w:rFonts w:ascii="Arial" w:hAnsi="Arial" w:eastAsia="Arial" w:cs="Arial"/>
          <w:b w:val="0"/>
          <w:bCs w:val="0"/>
          <w:i w:val="0"/>
          <w:iCs w:val="0"/>
          <w:strike w:val="0"/>
          <w:dstrike w:val="0"/>
          <w:noProof w:val="0"/>
          <w:color w:val="000000" w:themeColor="text1" w:themeTint="FF" w:themeShade="FF"/>
          <w:sz w:val="28"/>
          <w:szCs w:val="28"/>
          <w:u w:val="none"/>
          <w:lang w:val="en-US"/>
        </w:rPr>
      </w:pPr>
      <w:r w:rsidRPr="70D674B1" w:rsidR="4040BAFC">
        <w:rPr>
          <w:rFonts w:ascii="Arial" w:hAnsi="Arial" w:eastAsia="Arial" w:cs="Arial"/>
          <w:b w:val="0"/>
          <w:bCs w:val="0"/>
          <w:i w:val="0"/>
          <w:iCs w:val="0"/>
          <w:strike w:val="0"/>
          <w:dstrike w:val="0"/>
          <w:noProof w:val="0"/>
          <w:color w:val="000000" w:themeColor="text1" w:themeTint="FF" w:themeShade="FF"/>
          <w:sz w:val="28"/>
          <w:szCs w:val="28"/>
          <w:u w:val="none"/>
          <w:lang w:val="en-US"/>
        </w:rPr>
        <w:t xml:space="preserve">Use this exercise to coordinate savings locations. </w:t>
      </w:r>
      <w:r w:rsidRPr="70D674B1" w:rsidR="4040BAFC">
        <w:rPr>
          <w:rFonts w:ascii="Arial" w:hAnsi="Arial" w:eastAsia="Arial" w:cs="Arial"/>
          <w:b w:val="0"/>
          <w:bCs w:val="0"/>
          <w:i w:val="0"/>
          <w:iCs w:val="0"/>
          <w:strike w:val="0"/>
          <w:dstrike w:val="0"/>
          <w:noProof w:val="0"/>
          <w:color w:val="000000" w:themeColor="text1" w:themeTint="FF" w:themeShade="FF"/>
          <w:sz w:val="28"/>
          <w:szCs w:val="28"/>
          <w:u w:val="none"/>
          <w:lang w:val="en-US"/>
        </w:rPr>
        <w:t>Determine</w:t>
      </w:r>
      <w:r w:rsidRPr="70D674B1" w:rsidR="4040BAFC">
        <w:rPr>
          <w:rFonts w:ascii="Arial" w:hAnsi="Arial" w:eastAsia="Arial" w:cs="Arial"/>
          <w:b w:val="0"/>
          <w:bCs w:val="0"/>
          <w:i w:val="0"/>
          <w:iCs w:val="0"/>
          <w:strike w:val="0"/>
          <w:dstrike w:val="0"/>
          <w:noProof w:val="0"/>
          <w:color w:val="000000" w:themeColor="text1" w:themeTint="FF" w:themeShade="FF"/>
          <w:sz w:val="28"/>
          <w:szCs w:val="28"/>
          <w:u w:val="none"/>
          <w:lang w:val="en-US"/>
        </w:rPr>
        <w:t xml:space="preserve"> the current level of savings versus total gross income (or income before any deductions or taxes). </w:t>
      </w:r>
      <w:r w:rsidRPr="70D674B1" w:rsidR="4040BAFC">
        <w:rPr>
          <w:rFonts w:ascii="Arial" w:hAnsi="Arial" w:eastAsia="Arial" w:cs="Arial"/>
          <w:b w:val="0"/>
          <w:bCs w:val="0"/>
          <w:i w:val="0"/>
          <w:iCs w:val="0"/>
          <w:strike w:val="0"/>
          <w:dstrike w:val="0"/>
          <w:noProof w:val="0"/>
          <w:color w:val="000000" w:themeColor="text1" w:themeTint="FF" w:themeShade="FF"/>
          <w:sz w:val="28"/>
          <w:szCs w:val="28"/>
          <w:u w:val="none"/>
          <w:lang w:val="en-US"/>
        </w:rPr>
        <w:t>Generally, retirement</w:t>
      </w:r>
      <w:r w:rsidRPr="70D674B1" w:rsidR="4040BAFC">
        <w:rPr>
          <w:rFonts w:ascii="Arial" w:hAnsi="Arial" w:eastAsia="Arial" w:cs="Arial"/>
          <w:b w:val="0"/>
          <w:bCs w:val="0"/>
          <w:i w:val="0"/>
          <w:iCs w:val="0"/>
          <w:strike w:val="0"/>
          <w:dstrike w:val="0"/>
          <w:noProof w:val="0"/>
          <w:color w:val="000000" w:themeColor="text1" w:themeTint="FF" w:themeShade="FF"/>
          <w:sz w:val="28"/>
          <w:szCs w:val="28"/>
          <w:u w:val="none"/>
          <w:lang w:val="en-US"/>
        </w:rPr>
        <w:t xml:space="preserve"> savings are money set aside for longer periods. These dollars are targeted for retirement income or to supplement future retirement expenses and </w:t>
      </w:r>
      <w:r w:rsidRPr="70D674B1" w:rsidR="4040BAFC">
        <w:rPr>
          <w:rFonts w:ascii="Arial" w:hAnsi="Arial" w:eastAsia="Arial" w:cs="Arial"/>
          <w:b w:val="0"/>
          <w:bCs w:val="0"/>
          <w:i w:val="0"/>
          <w:iCs w:val="0"/>
          <w:strike w:val="0"/>
          <w:dstrike w:val="0"/>
          <w:noProof w:val="0"/>
          <w:color w:val="000000" w:themeColor="text1" w:themeTint="FF" w:themeShade="FF"/>
          <w:sz w:val="28"/>
          <w:szCs w:val="28"/>
          <w:u w:val="none"/>
          <w:lang w:val="en-US"/>
        </w:rPr>
        <w:t>likely have</w:t>
      </w:r>
      <w:r w:rsidRPr="70D674B1" w:rsidR="4040BAFC">
        <w:rPr>
          <w:rFonts w:ascii="Arial" w:hAnsi="Arial" w:eastAsia="Arial" w:cs="Arial"/>
          <w:b w:val="0"/>
          <w:bCs w:val="0"/>
          <w:i w:val="0"/>
          <w:iCs w:val="0"/>
          <w:strike w:val="0"/>
          <w:dstrike w:val="0"/>
          <w:noProof w:val="0"/>
          <w:color w:val="000000" w:themeColor="text1" w:themeTint="FF" w:themeShade="FF"/>
          <w:sz w:val="28"/>
          <w:szCs w:val="28"/>
          <w:u w:val="none"/>
          <w:lang w:val="en-US"/>
        </w:rPr>
        <w:t xml:space="preserve"> a much different strategy than more near-term dollars.</w:t>
      </w:r>
    </w:p>
    <w:p xmlns:wp14="http://schemas.microsoft.com/office/word/2010/wordml" w:rsidP="70D674B1" wp14:paraId="3EC23E4D" wp14:textId="738615A7">
      <w:pPr>
        <w:spacing w:before="0" w:beforeAutospacing="off" w:after="160" w:afterAutospacing="off"/>
        <w:jc w:val="left"/>
        <w:rPr>
          <w:rFonts w:ascii="Arial" w:hAnsi="Arial" w:eastAsia="Arial" w:cs="Arial"/>
          <w:b w:val="0"/>
          <w:bCs w:val="0"/>
          <w:i w:val="0"/>
          <w:iCs w:val="0"/>
          <w:strike w:val="0"/>
          <w:dstrike w:val="0"/>
          <w:noProof w:val="0"/>
          <w:color w:val="000000" w:themeColor="text1" w:themeTint="FF" w:themeShade="FF"/>
          <w:sz w:val="28"/>
          <w:szCs w:val="28"/>
          <w:u w:val="none"/>
          <w:lang w:val="en-US"/>
        </w:rPr>
      </w:pPr>
      <w:r w:rsidRPr="70D674B1" w:rsidR="4040BAFC">
        <w:rPr>
          <w:rFonts w:ascii="Arial" w:hAnsi="Arial" w:eastAsia="Arial" w:cs="Arial"/>
          <w:b w:val="0"/>
          <w:bCs w:val="0"/>
          <w:i w:val="0"/>
          <w:iCs w:val="0"/>
          <w:strike w:val="0"/>
          <w:dstrike w:val="0"/>
          <w:noProof w:val="0"/>
          <w:color w:val="000000" w:themeColor="text1" w:themeTint="FF" w:themeShade="FF"/>
          <w:sz w:val="28"/>
          <w:szCs w:val="28"/>
          <w:u w:val="none"/>
          <w:lang w:val="en-US"/>
        </w:rPr>
        <w:t xml:space="preserve">Start by researching your various savings accounts. These could be employer retirement plans, such as a 401(k), or supplemental accounts, like a Roth or post-tax account. Typically, bank checking accounts are money set aside for emergencies or planned expenses, so contributions may not be part of retirement-oriented savings. </w:t>
      </w:r>
    </w:p>
    <w:p xmlns:wp14="http://schemas.microsoft.com/office/word/2010/wordml" w:rsidP="70D674B1" wp14:paraId="3B19B55E" wp14:textId="02DFCCA4">
      <w:pPr>
        <w:spacing w:before="0" w:beforeAutospacing="off" w:after="160" w:afterAutospacing="off"/>
        <w:jc w:val="left"/>
        <w:rPr>
          <w:rFonts w:ascii="Arial" w:hAnsi="Arial" w:eastAsia="Arial" w:cs="Arial"/>
          <w:b w:val="0"/>
          <w:bCs w:val="0"/>
          <w:i w:val="0"/>
          <w:iCs w:val="0"/>
          <w:strike w:val="0"/>
          <w:dstrike w:val="0"/>
          <w:noProof w:val="0"/>
          <w:color w:val="000000" w:themeColor="text1" w:themeTint="FF" w:themeShade="FF"/>
          <w:sz w:val="28"/>
          <w:szCs w:val="28"/>
          <w:u w:val="none"/>
          <w:lang w:val="en-US"/>
        </w:rPr>
      </w:pPr>
      <w:r w:rsidRPr="70D674B1" w:rsidR="4040BAFC">
        <w:rPr>
          <w:rFonts w:ascii="Arial" w:hAnsi="Arial" w:eastAsia="Arial" w:cs="Arial"/>
          <w:b w:val="0"/>
          <w:bCs w:val="0"/>
          <w:i w:val="0"/>
          <w:iCs w:val="0"/>
          <w:strike w:val="0"/>
          <w:dstrike w:val="0"/>
          <w:noProof w:val="0"/>
          <w:color w:val="000000" w:themeColor="text1" w:themeTint="FF" w:themeShade="FF"/>
          <w:sz w:val="28"/>
          <w:szCs w:val="28"/>
          <w:u w:val="none"/>
          <w:lang w:val="en-US"/>
        </w:rPr>
        <w:t xml:space="preserve">Next, </w:t>
      </w:r>
      <w:r w:rsidRPr="70D674B1" w:rsidR="4040BAFC">
        <w:rPr>
          <w:rFonts w:ascii="Arial" w:hAnsi="Arial" w:eastAsia="Arial" w:cs="Arial"/>
          <w:b w:val="0"/>
          <w:bCs w:val="0"/>
          <w:i w:val="0"/>
          <w:iCs w:val="0"/>
          <w:strike w:val="0"/>
          <w:dstrike w:val="0"/>
          <w:noProof w:val="0"/>
          <w:color w:val="000000" w:themeColor="text1" w:themeTint="FF" w:themeShade="FF"/>
          <w:sz w:val="28"/>
          <w:szCs w:val="28"/>
          <w:u w:val="none"/>
          <w:lang w:val="en-US"/>
        </w:rPr>
        <w:t>finalize</w:t>
      </w:r>
      <w:r w:rsidRPr="70D674B1" w:rsidR="4040BAFC">
        <w:rPr>
          <w:rFonts w:ascii="Arial" w:hAnsi="Arial" w:eastAsia="Arial" w:cs="Arial"/>
          <w:b w:val="0"/>
          <w:bCs w:val="0"/>
          <w:i w:val="0"/>
          <w:iCs w:val="0"/>
          <w:strike w:val="0"/>
          <w:dstrike w:val="0"/>
          <w:noProof w:val="0"/>
          <w:color w:val="000000" w:themeColor="text1" w:themeTint="FF" w:themeShade="FF"/>
          <w:sz w:val="28"/>
          <w:szCs w:val="28"/>
          <w:u w:val="none"/>
          <w:lang w:val="en-US"/>
        </w:rPr>
        <w:t xml:space="preserve"> the spreadsheet by adding the account name, type of account, taxable nature (e.g., Traditional or Roth), and contribution amount (bi-monthly, monthly, quarterly, or annual). If a participant has access to multiple plans, ensure the accuracy of contributions and that there is no overfunding. The spreadsheet should automatically </w:t>
      </w:r>
      <w:r w:rsidRPr="70D674B1" w:rsidR="4040BAFC">
        <w:rPr>
          <w:rFonts w:ascii="Arial" w:hAnsi="Arial" w:eastAsia="Arial" w:cs="Arial"/>
          <w:b w:val="0"/>
          <w:bCs w:val="0"/>
          <w:i w:val="0"/>
          <w:iCs w:val="0"/>
          <w:strike w:val="0"/>
          <w:dstrike w:val="0"/>
          <w:noProof w:val="0"/>
          <w:color w:val="000000" w:themeColor="text1" w:themeTint="FF" w:themeShade="FF"/>
          <w:sz w:val="28"/>
          <w:szCs w:val="28"/>
          <w:u w:val="none"/>
          <w:lang w:val="en-US"/>
        </w:rPr>
        <w:t>validate</w:t>
      </w:r>
      <w:r w:rsidRPr="70D674B1" w:rsidR="4040BAFC">
        <w:rPr>
          <w:rFonts w:ascii="Arial" w:hAnsi="Arial" w:eastAsia="Arial" w:cs="Arial"/>
          <w:b w:val="0"/>
          <w:bCs w:val="0"/>
          <w:i w:val="0"/>
          <w:iCs w:val="0"/>
          <w:strike w:val="0"/>
          <w:dstrike w:val="0"/>
          <w:noProof w:val="0"/>
          <w:color w:val="000000" w:themeColor="text1" w:themeTint="FF" w:themeShade="FF"/>
          <w:sz w:val="28"/>
          <w:szCs w:val="28"/>
          <w:u w:val="none"/>
          <w:lang w:val="en-US"/>
        </w:rPr>
        <w:t xml:space="preserve"> total savings and then convert this total to a percentage </w:t>
      </w:r>
      <w:r w:rsidRPr="70D674B1" w:rsidR="4040BAFC">
        <w:rPr>
          <w:rFonts w:ascii="Arial" w:hAnsi="Arial" w:eastAsia="Arial" w:cs="Arial"/>
          <w:b w:val="0"/>
          <w:bCs w:val="0"/>
          <w:i w:val="0"/>
          <w:iCs w:val="0"/>
          <w:strike w:val="0"/>
          <w:dstrike w:val="0"/>
          <w:noProof w:val="0"/>
          <w:color w:val="000000" w:themeColor="text1" w:themeTint="FF" w:themeShade="FF"/>
          <w:sz w:val="28"/>
          <w:szCs w:val="28"/>
          <w:u w:val="none"/>
          <w:lang w:val="en-US"/>
        </w:rPr>
        <w:t>relative</w:t>
      </w:r>
      <w:r w:rsidRPr="70D674B1" w:rsidR="4040BAFC">
        <w:rPr>
          <w:rFonts w:ascii="Arial" w:hAnsi="Arial" w:eastAsia="Arial" w:cs="Arial"/>
          <w:b w:val="0"/>
          <w:bCs w:val="0"/>
          <w:i w:val="0"/>
          <w:iCs w:val="0"/>
          <w:strike w:val="0"/>
          <w:dstrike w:val="0"/>
          <w:noProof w:val="0"/>
          <w:color w:val="000000" w:themeColor="text1" w:themeTint="FF" w:themeShade="FF"/>
          <w:sz w:val="28"/>
          <w:szCs w:val="28"/>
          <w:u w:val="none"/>
          <w:lang w:val="en-US"/>
        </w:rPr>
        <w:t xml:space="preserve"> to gross income. The beauty of this exercise is its flexibility. Our general guideline is to save approximately 15% of gross income; however, this can vary significantly depending on savings requirements and life stage.</w:t>
      </w:r>
    </w:p>
    <w:p xmlns:wp14="http://schemas.microsoft.com/office/word/2010/wordml" w:rsidP="70D674B1" wp14:paraId="4E0E0D70" wp14:textId="6838723A">
      <w:pPr>
        <w:spacing w:before="0" w:beforeAutospacing="off" w:after="160" w:afterAutospacing="off"/>
        <w:jc w:val="left"/>
        <w:rPr>
          <w:rFonts w:ascii="Arial" w:hAnsi="Arial" w:eastAsia="Arial" w:cs="Arial"/>
          <w:b w:val="0"/>
          <w:bCs w:val="0"/>
          <w:i w:val="0"/>
          <w:iCs w:val="0"/>
          <w:strike w:val="0"/>
          <w:dstrike w:val="0"/>
          <w:noProof w:val="0"/>
          <w:color w:val="000000" w:themeColor="text1" w:themeTint="FF" w:themeShade="FF"/>
          <w:sz w:val="28"/>
          <w:szCs w:val="28"/>
          <w:u w:val="none"/>
          <w:lang w:val="en-US"/>
        </w:rPr>
      </w:pPr>
      <w:r w:rsidRPr="70D674B1" w:rsidR="4040BAFC">
        <w:rPr>
          <w:rFonts w:ascii="Arial" w:hAnsi="Arial" w:eastAsia="Arial" w:cs="Arial"/>
          <w:b w:val="0"/>
          <w:bCs w:val="0"/>
          <w:i w:val="0"/>
          <w:iCs w:val="0"/>
          <w:strike w:val="0"/>
          <w:dstrike w:val="0"/>
          <w:noProof w:val="0"/>
          <w:color w:val="000000" w:themeColor="text1" w:themeTint="FF" w:themeShade="FF"/>
          <w:sz w:val="28"/>
          <w:szCs w:val="28"/>
          <w:u w:val="none"/>
          <w:lang w:val="en-US"/>
        </w:rPr>
        <w:t xml:space="preserve">Consider other areas for savings, such as reducing discretionary spending, cutting down on unnecessary subscriptions, or finding ways to save on utilities. If needed, use our budget worksheet, a tool designed to help you track your income and expenses, to help </w:t>
      </w:r>
      <w:r w:rsidRPr="70D674B1" w:rsidR="4040BAFC">
        <w:rPr>
          <w:rFonts w:ascii="Arial" w:hAnsi="Arial" w:eastAsia="Arial" w:cs="Arial"/>
          <w:b w:val="0"/>
          <w:bCs w:val="0"/>
          <w:i w:val="0"/>
          <w:iCs w:val="0"/>
          <w:strike w:val="0"/>
          <w:dstrike w:val="0"/>
          <w:noProof w:val="0"/>
          <w:color w:val="000000" w:themeColor="text1" w:themeTint="FF" w:themeShade="FF"/>
          <w:sz w:val="28"/>
          <w:szCs w:val="28"/>
          <w:u w:val="none"/>
          <w:lang w:val="en-US"/>
        </w:rPr>
        <w:t>identify</w:t>
      </w:r>
      <w:r w:rsidRPr="70D674B1" w:rsidR="4040BAFC">
        <w:rPr>
          <w:rFonts w:ascii="Arial" w:hAnsi="Arial" w:eastAsia="Arial" w:cs="Arial"/>
          <w:b w:val="0"/>
          <w:bCs w:val="0"/>
          <w:i w:val="0"/>
          <w:iCs w:val="0"/>
          <w:strike w:val="0"/>
          <w:dstrike w:val="0"/>
          <w:noProof w:val="0"/>
          <w:color w:val="000000" w:themeColor="text1" w:themeTint="FF" w:themeShade="FF"/>
          <w:sz w:val="28"/>
          <w:szCs w:val="28"/>
          <w:u w:val="none"/>
          <w:lang w:val="en-US"/>
        </w:rPr>
        <w:t xml:space="preserve"> these areas of improvement. You can then redirect these dollars toward savings.</w:t>
      </w:r>
    </w:p>
    <w:p xmlns:wp14="http://schemas.microsoft.com/office/word/2010/wordml" w:rsidP="70D674B1" wp14:paraId="36D52270" wp14:textId="4B3A512D">
      <w:pPr>
        <w:spacing w:before="0" w:beforeAutospacing="off" w:after="160" w:afterAutospacing="off"/>
        <w:jc w:val="left"/>
        <w:rPr>
          <w:rFonts w:ascii="Arial" w:hAnsi="Arial" w:eastAsia="Arial" w:cs="Arial"/>
          <w:b w:val="0"/>
          <w:bCs w:val="0"/>
          <w:i w:val="0"/>
          <w:iCs w:val="0"/>
          <w:strike w:val="0"/>
          <w:dstrike w:val="0"/>
          <w:noProof w:val="0"/>
          <w:color w:val="000000" w:themeColor="text1" w:themeTint="FF" w:themeShade="FF"/>
          <w:sz w:val="28"/>
          <w:szCs w:val="28"/>
          <w:u w:val="none"/>
          <w:lang w:val="en-US"/>
        </w:rPr>
      </w:pPr>
      <w:r w:rsidRPr="70D674B1" w:rsidR="4040BAFC">
        <w:rPr>
          <w:rFonts w:ascii="Arial" w:hAnsi="Arial" w:eastAsia="Arial" w:cs="Arial"/>
          <w:b w:val="0"/>
          <w:bCs w:val="0"/>
          <w:i w:val="0"/>
          <w:iCs w:val="0"/>
          <w:strike w:val="0"/>
          <w:dstrike w:val="0"/>
          <w:noProof w:val="0"/>
          <w:color w:val="000000" w:themeColor="text1" w:themeTint="FF" w:themeShade="FF"/>
          <w:sz w:val="28"/>
          <w:szCs w:val="28"/>
          <w:u w:val="none"/>
          <w:lang w:val="en-US"/>
        </w:rPr>
        <w:t xml:space="preserve">Commit to revisiting this worksheet periodically to ensure the current level of retirement savings is on pace. Remember to update gross income and individual savings amounts to reflect your overall savings accurately. </w:t>
      </w:r>
    </w:p>
    <w:p xmlns:wp14="http://schemas.microsoft.com/office/word/2010/wordml" w:rsidP="70D674B1" wp14:paraId="4CC33E05" wp14:textId="3BB07624">
      <w:pPr>
        <w:pStyle w:val="Heading2"/>
        <w:jc w:val="left"/>
        <w:rPr>
          <w:rFonts w:ascii="Arial" w:hAnsi="Arial" w:eastAsia="Arial" w:cs="Arial"/>
          <w:b w:val="0"/>
          <w:bCs w:val="0"/>
          <w:i w:val="0"/>
          <w:iCs w:val="0"/>
          <w:strike w:val="0"/>
          <w:dstrike w:val="0"/>
          <w:noProof w:val="0"/>
          <w:color w:val="000000" w:themeColor="text1" w:themeTint="FF" w:themeShade="FF"/>
          <w:sz w:val="28"/>
          <w:szCs w:val="28"/>
          <w:u w:val="none"/>
          <w:lang w:val="en-US"/>
        </w:rPr>
      </w:pPr>
      <w:r w:rsidRPr="70D674B1" w:rsidR="4040BAFC">
        <w:rPr>
          <w:rFonts w:ascii="Arial" w:hAnsi="Arial" w:eastAsia="Arial" w:cs="Arial"/>
          <w:noProof w:val="0"/>
          <w:lang w:val="en-US"/>
        </w:rPr>
        <w:t>3.3: Compounding Interest</w:t>
      </w:r>
    </w:p>
    <w:p xmlns:wp14="http://schemas.microsoft.com/office/word/2010/wordml" w:rsidP="70D674B1" wp14:paraId="658E8398" wp14:textId="42CFD512">
      <w:pPr>
        <w:spacing w:before="0" w:beforeAutospacing="off" w:after="160" w:afterAutospacing="off"/>
        <w:jc w:val="left"/>
        <w:rPr>
          <w:rFonts w:ascii="Arial" w:hAnsi="Arial" w:eastAsia="Arial" w:cs="Arial"/>
          <w:b w:val="0"/>
          <w:bCs w:val="0"/>
          <w:i w:val="0"/>
          <w:iCs w:val="0"/>
          <w:strike w:val="0"/>
          <w:dstrike w:val="0"/>
          <w:noProof w:val="0"/>
          <w:color w:val="000000" w:themeColor="text1" w:themeTint="FF" w:themeShade="FF"/>
          <w:sz w:val="28"/>
          <w:szCs w:val="28"/>
          <w:u w:val="none"/>
          <w:lang w:val="en-US"/>
        </w:rPr>
      </w:pPr>
      <w:r w:rsidRPr="70D674B1" w:rsidR="4040BAFC">
        <w:rPr>
          <w:rFonts w:ascii="Arial" w:hAnsi="Arial" w:eastAsia="Arial" w:cs="Arial"/>
          <w:b w:val="0"/>
          <w:bCs w:val="0"/>
          <w:i w:val="0"/>
          <w:iCs w:val="0"/>
          <w:strike w:val="0"/>
          <w:dstrike w:val="0"/>
          <w:noProof w:val="0"/>
          <w:color w:val="000000" w:themeColor="text1" w:themeTint="FF" w:themeShade="FF"/>
          <w:sz w:val="28"/>
          <w:szCs w:val="28"/>
          <w:u w:val="none"/>
          <w:lang w:val="en-US"/>
        </w:rPr>
        <w:t>COMPOUNDING INTEREST uses the reinvestment of interest to grow an investment over time. It is the key to offsetting long-term inflation and building foundational wealth, essential for any financial plan’s long-term stability.</w:t>
      </w:r>
    </w:p>
    <w:p xmlns:wp14="http://schemas.microsoft.com/office/word/2010/wordml" w:rsidP="70D674B1" wp14:paraId="3570F0A5" wp14:textId="124A5A33">
      <w:pPr>
        <w:spacing w:before="0" w:beforeAutospacing="off" w:after="160" w:afterAutospacing="off"/>
        <w:jc w:val="left"/>
        <w:rPr>
          <w:rFonts w:ascii="Arial" w:hAnsi="Arial" w:eastAsia="Arial" w:cs="Arial"/>
          <w:b w:val="0"/>
          <w:bCs w:val="0"/>
          <w:i w:val="0"/>
          <w:iCs w:val="0"/>
          <w:strike w:val="0"/>
          <w:dstrike w:val="0"/>
          <w:noProof w:val="0"/>
          <w:color w:val="B7B7B7"/>
          <w:sz w:val="28"/>
          <w:szCs w:val="28"/>
          <w:u w:val="none"/>
          <w:lang w:val="en-US"/>
        </w:rPr>
      </w:pPr>
      <w:r w:rsidRPr="70D674B1" w:rsidR="4040BAFC">
        <w:rPr>
          <w:rFonts w:ascii="Arial" w:hAnsi="Arial" w:eastAsia="Arial" w:cs="Arial"/>
          <w:b w:val="0"/>
          <w:bCs w:val="0"/>
          <w:i w:val="0"/>
          <w:iCs w:val="0"/>
          <w:strike w:val="0"/>
          <w:dstrike w:val="0"/>
          <w:noProof w:val="0"/>
          <w:color w:val="B7B7B7"/>
          <w:sz w:val="28"/>
          <w:szCs w:val="28"/>
          <w:u w:val="none"/>
          <w:lang w:val="en-US"/>
        </w:rPr>
        <w:t xml:space="preserve">The essence of wealth creation is setting money aside for </w:t>
      </w:r>
      <w:r w:rsidRPr="70D674B1" w:rsidR="4040BAFC">
        <w:rPr>
          <w:rFonts w:ascii="Arial" w:hAnsi="Arial" w:eastAsia="Arial" w:cs="Arial"/>
          <w:b w:val="0"/>
          <w:bCs w:val="0"/>
          <w:i w:val="0"/>
          <w:iCs w:val="0"/>
          <w:strike w:val="0"/>
          <w:dstrike w:val="0"/>
          <w:noProof w:val="0"/>
          <w:color w:val="B7B7B7"/>
          <w:sz w:val="28"/>
          <w:szCs w:val="28"/>
          <w:u w:val="none"/>
          <w:lang w:val="en-US"/>
        </w:rPr>
        <w:t>a very long</w:t>
      </w:r>
      <w:r w:rsidRPr="70D674B1" w:rsidR="4040BAFC">
        <w:rPr>
          <w:rFonts w:ascii="Arial" w:hAnsi="Arial" w:eastAsia="Arial" w:cs="Arial"/>
          <w:b w:val="0"/>
          <w:bCs w:val="0"/>
          <w:i w:val="0"/>
          <w:iCs w:val="0"/>
          <w:strike w:val="0"/>
          <w:dstrike w:val="0"/>
          <w:noProof w:val="0"/>
          <w:color w:val="B7B7B7"/>
          <w:sz w:val="28"/>
          <w:szCs w:val="28"/>
          <w:u w:val="none"/>
          <w:lang w:val="en-US"/>
        </w:rPr>
        <w:t xml:space="preserve"> time.</w:t>
      </w:r>
    </w:p>
    <w:p xmlns:wp14="http://schemas.microsoft.com/office/word/2010/wordml" w:rsidP="70D674B1" wp14:paraId="612EF804" wp14:textId="0021C6C2">
      <w:pPr>
        <w:spacing w:before="0" w:beforeAutospacing="off" w:after="160" w:afterAutospacing="off"/>
        <w:jc w:val="left"/>
        <w:rPr>
          <w:rFonts w:ascii="Arial" w:hAnsi="Arial" w:eastAsia="Arial" w:cs="Arial"/>
          <w:b w:val="0"/>
          <w:bCs w:val="0"/>
          <w:i w:val="0"/>
          <w:iCs w:val="0"/>
          <w:strike w:val="0"/>
          <w:dstrike w:val="0"/>
          <w:noProof w:val="0"/>
          <w:color w:val="000000" w:themeColor="text1" w:themeTint="FF" w:themeShade="FF"/>
          <w:sz w:val="28"/>
          <w:szCs w:val="28"/>
          <w:u w:val="none"/>
          <w:lang w:val="en-US"/>
        </w:rPr>
      </w:pPr>
      <w:r w:rsidRPr="70D674B1" w:rsidR="4040BAFC">
        <w:rPr>
          <w:rFonts w:ascii="Arial" w:hAnsi="Arial" w:eastAsia="Arial" w:cs="Arial"/>
          <w:b w:val="0"/>
          <w:bCs w:val="0"/>
          <w:i w:val="0"/>
          <w:iCs w:val="0"/>
          <w:strike w:val="0"/>
          <w:dstrike w:val="0"/>
          <w:noProof w:val="0"/>
          <w:color w:val="000000" w:themeColor="text1" w:themeTint="FF" w:themeShade="FF"/>
          <w:sz w:val="28"/>
          <w:szCs w:val="28"/>
          <w:u w:val="none"/>
          <w:lang w:val="en-US"/>
        </w:rPr>
        <w:t xml:space="preserve">Investment results will vary from those shown here. Investing involves risk, inconsistent returns, and the possibility of a loss of principal. The investment results shown are hypothetical and are for illustrative purposes only. The calculations do not consider any taxes, inflation, or fees. The figures do not </w:t>
      </w:r>
      <w:r w:rsidRPr="70D674B1" w:rsidR="4040BAFC">
        <w:rPr>
          <w:rFonts w:ascii="Arial" w:hAnsi="Arial" w:eastAsia="Arial" w:cs="Arial"/>
          <w:b w:val="0"/>
          <w:bCs w:val="0"/>
          <w:i w:val="0"/>
          <w:iCs w:val="0"/>
          <w:strike w:val="0"/>
          <w:dstrike w:val="0"/>
          <w:noProof w:val="0"/>
          <w:color w:val="000000" w:themeColor="text1" w:themeTint="FF" w:themeShade="FF"/>
          <w:sz w:val="28"/>
          <w:szCs w:val="28"/>
          <w:u w:val="none"/>
          <w:lang w:val="en-US"/>
        </w:rPr>
        <w:t>represent</w:t>
      </w:r>
      <w:r w:rsidRPr="70D674B1" w:rsidR="4040BAFC">
        <w:rPr>
          <w:rFonts w:ascii="Arial" w:hAnsi="Arial" w:eastAsia="Arial" w:cs="Arial"/>
          <w:b w:val="0"/>
          <w:bCs w:val="0"/>
          <w:i w:val="0"/>
          <w:iCs w:val="0"/>
          <w:strike w:val="0"/>
          <w:dstrike w:val="0"/>
          <w:noProof w:val="0"/>
          <w:color w:val="000000" w:themeColor="text1" w:themeTint="FF" w:themeShade="FF"/>
          <w:sz w:val="28"/>
          <w:szCs w:val="28"/>
          <w:u w:val="none"/>
          <w:lang w:val="en-US"/>
        </w:rPr>
        <w:t xml:space="preserve"> past or future investment results and do not </w:t>
      </w:r>
      <w:r w:rsidRPr="70D674B1" w:rsidR="4040BAFC">
        <w:rPr>
          <w:rFonts w:ascii="Arial" w:hAnsi="Arial" w:eastAsia="Arial" w:cs="Arial"/>
          <w:b w:val="0"/>
          <w:bCs w:val="0"/>
          <w:i w:val="0"/>
          <w:iCs w:val="0"/>
          <w:strike w:val="0"/>
          <w:dstrike w:val="0"/>
          <w:noProof w:val="0"/>
          <w:color w:val="000000" w:themeColor="text1" w:themeTint="FF" w:themeShade="FF"/>
          <w:sz w:val="28"/>
          <w:szCs w:val="28"/>
          <w:u w:val="none"/>
          <w:lang w:val="en-US"/>
        </w:rPr>
        <w:t>represent</w:t>
      </w:r>
      <w:r w:rsidRPr="70D674B1" w:rsidR="4040BAFC">
        <w:rPr>
          <w:rFonts w:ascii="Arial" w:hAnsi="Arial" w:eastAsia="Arial" w:cs="Arial"/>
          <w:b w:val="0"/>
          <w:bCs w:val="0"/>
          <w:i w:val="0"/>
          <w:iCs w:val="0"/>
          <w:strike w:val="0"/>
          <w:dstrike w:val="0"/>
          <w:noProof w:val="0"/>
          <w:color w:val="000000" w:themeColor="text1" w:themeTint="FF" w:themeShade="FF"/>
          <w:sz w:val="28"/>
          <w:szCs w:val="28"/>
          <w:u w:val="none"/>
          <w:lang w:val="en-US"/>
        </w:rPr>
        <w:t xml:space="preserve"> any specific product.</w:t>
      </w:r>
    </w:p>
    <w:p xmlns:wp14="http://schemas.microsoft.com/office/word/2010/wordml" w:rsidP="70D674B1" wp14:paraId="18F484BB" wp14:textId="58CACEBE">
      <w:pPr>
        <w:spacing w:before="0" w:beforeAutospacing="off" w:after="160" w:afterAutospacing="off"/>
        <w:jc w:val="left"/>
        <w:rPr>
          <w:rFonts w:ascii="Arial" w:hAnsi="Arial" w:eastAsia="Arial" w:cs="Arial"/>
          <w:b w:val="0"/>
          <w:bCs w:val="0"/>
          <w:i w:val="0"/>
          <w:iCs w:val="0"/>
          <w:strike w:val="0"/>
          <w:dstrike w:val="0"/>
          <w:noProof w:val="0"/>
          <w:color w:val="000000" w:themeColor="text1" w:themeTint="FF" w:themeShade="FF"/>
          <w:sz w:val="28"/>
          <w:szCs w:val="28"/>
          <w:highlight w:val="yellow"/>
          <w:u w:val="none"/>
          <w:lang w:val="en-US"/>
        </w:rPr>
      </w:pPr>
      <w:r w:rsidRPr="70D674B1" w:rsidR="4040BAFC">
        <w:rPr>
          <w:rFonts w:ascii="Arial" w:hAnsi="Arial" w:eastAsia="Arial" w:cs="Arial"/>
          <w:b w:val="0"/>
          <w:bCs w:val="0"/>
          <w:i w:val="1"/>
          <w:iCs w:val="1"/>
          <w:strike w:val="0"/>
          <w:dstrike w:val="0"/>
          <w:noProof w:val="0"/>
          <w:color w:val="000000" w:themeColor="text1" w:themeTint="FF" w:themeShade="FF"/>
          <w:sz w:val="28"/>
          <w:szCs w:val="28"/>
          <w:highlight w:val="yellow"/>
          <w:u w:val="none"/>
          <w:lang w:val="en-US"/>
        </w:rPr>
        <w:t xml:space="preserve">Disclosure: </w:t>
      </w:r>
      <w:r w:rsidRPr="70D674B1" w:rsidR="4040BAFC">
        <w:rPr>
          <w:rFonts w:ascii="Arial" w:hAnsi="Arial" w:eastAsia="Arial" w:cs="Arial"/>
          <w:b w:val="0"/>
          <w:bCs w:val="0"/>
          <w:i w:val="0"/>
          <w:iCs w:val="0"/>
          <w:strike w:val="0"/>
          <w:dstrike w:val="0"/>
          <w:noProof w:val="0"/>
          <w:color w:val="000000" w:themeColor="text1" w:themeTint="FF" w:themeShade="FF"/>
          <w:sz w:val="28"/>
          <w:szCs w:val="28"/>
          <w:highlight w:val="yellow"/>
          <w:u w:val="none"/>
          <w:lang w:val="en-US"/>
        </w:rPr>
        <w:t>The Securities and Exchange Commission has not approved or reviewed the content of this application. By clicking, you are linking to an external S.E.C. website.</w:t>
      </w:r>
    </w:p>
    <w:p xmlns:wp14="http://schemas.microsoft.com/office/word/2010/wordml" w:rsidP="70D674B1" wp14:paraId="2C078E63" wp14:textId="163B561B">
      <w:pPr>
        <w:pStyle w:val="Normal"/>
        <w:jc w:val="left"/>
        <w:rPr>
          <w:rFonts w:ascii="Arial" w:hAnsi="Arial" w:eastAsia="Arial" w:cs="Arial"/>
          <w:b w:val="0"/>
          <w:bCs w:val="0"/>
          <w:sz w:val="28"/>
          <w:szCs w:val="28"/>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41">
    <w:nsid w:val="97f94e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0">
    <w:nsid w:val="5235744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9">
    <w:nsid w:val="c4e613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8">
    <w:nsid w:val="782ee29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
    <w:nsid w:val="23cf5b6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
    <w:nsid w:val="9248a8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
    <w:nsid w:val="6b9606e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
    <w:nsid w:val="74989f6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
    <w:nsid w:val="5341608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nsid w:val="1691e0a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nsid w:val="5798840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nsid w:val="d6d1ae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nsid w:val="1cec985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3475745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781b267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20f7c95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b0bc1a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63adc3b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32f160c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5cb4d66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3eb7e8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11c3966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4d6aed4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6325e72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3f156de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64c7da9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4e5e700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2d4382d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5929c89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36d8e0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7959bf7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77ae4e9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e381a5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7acbc62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45ead5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34bde1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3279f8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9ef256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63b6606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6efb11a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79a83ef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41">
    <w:abstractNumId w:val="41"/>
  </w:num>
  <w:num w:numId="40">
    <w:abstractNumId w:val="40"/>
  </w:num>
  <w:num w:numId="39">
    <w:abstractNumId w:val="39"/>
  </w:num>
  <w:num w:numId="38">
    <w:abstractNumId w:val="38"/>
  </w:num>
  <w:num w:numId="37">
    <w:abstractNumId w:val="37"/>
  </w:num>
  <w:num w:numId="36">
    <w:abstractNumId w:val="36"/>
  </w:num>
  <w:num w:numId="35">
    <w:abstractNumId w:val="35"/>
  </w:num>
  <w:num w:numId="34">
    <w:abstractNumId w:val="34"/>
  </w:num>
  <w:num w:numId="33">
    <w:abstractNumId w:val="33"/>
  </w:num>
  <w:num w:numId="32">
    <w:abstractNumId w:val="32"/>
  </w:num>
  <w:num w:numId="31">
    <w:abstractNumId w:val="31"/>
  </w:num>
  <w:num w:numId="30">
    <w:abstractNumId w:val="30"/>
  </w:num>
  <w:num w:numId="29">
    <w:abstractNumId w:val="29"/>
  </w:num>
  <w:num w:numId="28">
    <w:abstractNumId w:val="28"/>
  </w:num>
  <w:num w:numId="27">
    <w:abstractNumId w:val="27"/>
  </w: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252C805"/>
    <w:rsid w:val="0528D393"/>
    <w:rsid w:val="0B06148B"/>
    <w:rsid w:val="10B056C7"/>
    <w:rsid w:val="1252C805"/>
    <w:rsid w:val="15255FAC"/>
    <w:rsid w:val="309C1062"/>
    <w:rsid w:val="3E788ABD"/>
    <w:rsid w:val="4040BAFC"/>
    <w:rsid w:val="629DA0CF"/>
    <w:rsid w:val="70D674B1"/>
    <w:rsid w:val="7C58C0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2C805"/>
  <w15:chartTrackingRefBased/>
  <w15:docId w15:val="{4BF4AF7A-EE07-4E66-A016-D6E34711E6A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70D674B1"/>
    <w:pPr>
      <w:spacing/>
      <w:ind w:left="720"/>
      <w:contextualSpacing/>
    </w:pPr>
  </w:style>
  <w:style w:type="character" w:styleId="Hyperlink">
    <w:uiPriority w:val="99"/>
    <w:name w:val="Hyperlink"/>
    <w:basedOn w:val="DefaultParagraphFont"/>
    <w:unhideWhenUsed/>
    <w:rsid w:val="70D674B1"/>
    <w:rPr>
      <w:color w:val="46788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9101a1ff58684268"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2025-08-23T15:17:46.6453924Z</dcterms:created>
  <dcterms:modified xsi:type="dcterms:W3CDTF">2025-08-23T15:23:48.6200980Z</dcterms:modified>
  <dc:creator>Quincy Hall</dc:creator>
  <lastModifiedBy>Quincy Hall</lastModifiedBy>
</coreProperties>
</file>