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56"/>
          <w:szCs w:val="56"/>
        </w:rPr>
      </w:pPr>
      <w:r w:rsidDel="00000000" w:rsidR="00000000" w:rsidRPr="00000000">
        <w:rPr>
          <w:b w:val="1"/>
          <w:sz w:val="56"/>
          <w:szCs w:val="56"/>
          <w:rtl w:val="0"/>
        </w:rPr>
        <w:t xml:space="preserve">NHB+</w:t>
      </w:r>
      <w:r w:rsidDel="00000000" w:rsidR="00000000" w:rsidRPr="00000000">
        <w:rPr>
          <w:b w:val="1"/>
          <w:sz w:val="56"/>
          <w:szCs w:val="56"/>
          <w:rtl w:val="0"/>
        </w:rPr>
        <w:t xml:space="preserve"> Cause For Arguments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Mindset Bit: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What’s your biggest goal that you want to achieve? </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My goal is to have a net worth of $100 million dollars</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What I want you to do is 10x to 100x your goal</w:t>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My new goal is to have a net worth of say $1b+</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The question becomes, how achievable do you feel that first goal is? Vs how achievable that second goal is?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We can do a test</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Close your eyes and state “I receive / received $100m dollars”</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A little voice will come out and make you either feel uncomfortable, give you anxiety or straight up say “bullshit” or “no way”</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Do the same thing but 10x to 100x this goal</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How many are close to either goal?</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How much progress did you make towards the goals in the past 12-24 months?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Is that possible in the world to be achieved?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Can someone else achieve what you want to achieve?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Has someone else achieved what you want to achieve?</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rFonts w:ascii="Helvetica Neue" w:cs="Helvetica Neue" w:eastAsia="Helvetica Neue" w:hAnsi="Helvetica Neue"/>
          <w:rtl w:val="0"/>
        </w:rPr>
        <w:t xml:space="preserve">If you can believe somebody else can do it and you believe you can’t do it. That means you believe it can be done so the question is what do you believe the other person possesses that you do not possess that they can do it and you can’t do it.</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If you believe that can be done and there’s somebody else that can do it. That means your mind on some level thinks that you can do it. There’s something in between that's preventing you from doing it. That means overall you’re giving permission somebody else to do it, but you’re not giving yourself to do it </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Who is that person in your mind that can do it on an identity level?</w:t>
      </w:r>
    </w:p>
    <w:p w:rsidR="00000000" w:rsidDel="00000000" w:rsidP="00000000" w:rsidRDefault="00000000" w:rsidRPr="00000000" w14:paraId="00000017">
      <w:pPr>
        <w:numPr>
          <w:ilvl w:val="0"/>
          <w:numId w:val="1"/>
        </w:numPr>
        <w:ind w:left="720" w:hanging="360"/>
      </w:pPr>
      <w:r w:rsidDel="00000000" w:rsidR="00000000" w:rsidRPr="00000000">
        <w:rPr>
          <w:rFonts w:ascii="Helvetica Neue" w:cs="Helvetica Neue" w:eastAsia="Helvetica Neue" w:hAnsi="Helvetica Neue"/>
          <w:b w:val="1"/>
          <w:sz w:val="30"/>
          <w:szCs w:val="30"/>
          <w:rtl w:val="0"/>
        </w:rPr>
        <w:t xml:space="preserve">How does someone else’s approval allow you to go forward</w:t>
      </w:r>
    </w:p>
    <w:p w:rsidR="00000000" w:rsidDel="00000000" w:rsidP="00000000" w:rsidRDefault="00000000" w:rsidRPr="00000000" w14:paraId="00000018">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What does it do for you? </w:t>
      </w:r>
    </w:p>
    <w:p w:rsidR="00000000" w:rsidDel="00000000" w:rsidP="00000000" w:rsidRDefault="00000000" w:rsidRPr="00000000" w14:paraId="00000019">
      <w:pPr>
        <w:ind w:left="0" w:firstLine="0"/>
        <w:rPr>
          <w:b w:val="1"/>
          <w:sz w:val="40"/>
          <w:szCs w:val="40"/>
        </w:rPr>
      </w:pPr>
      <w:r w:rsidDel="00000000" w:rsidR="00000000" w:rsidRPr="00000000">
        <w:rPr>
          <w:rtl w:val="0"/>
        </w:rPr>
      </w:r>
    </w:p>
    <w:p w:rsidR="00000000" w:rsidDel="00000000" w:rsidP="00000000" w:rsidRDefault="00000000" w:rsidRPr="00000000" w14:paraId="0000001A">
      <w:pPr>
        <w:ind w:left="0" w:firstLine="0"/>
        <w:jc w:val="center"/>
        <w:rPr>
          <w:b w:val="1"/>
          <w:sz w:val="48"/>
          <w:szCs w:val="48"/>
        </w:rPr>
      </w:pPr>
      <w:r w:rsidDel="00000000" w:rsidR="00000000" w:rsidRPr="00000000">
        <w:rPr>
          <w:b w:val="1"/>
          <w:sz w:val="48"/>
          <w:szCs w:val="48"/>
          <w:rtl w:val="0"/>
        </w:rPr>
        <w:t xml:space="preserve">Cause For Arguments</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Imagine a sales letter, VSL, webinar, BAC (book a call), or any type of sales process</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That is CHANGE WORK</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Any type of marketing is nothing more than “change work”</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We are basically taking them from point A to point B</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Change to an outcome. Change where they are to an outcome.</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Now where they are to the outcome is determined by LIMITATIONS.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So to get the outcome, we must remove limitations and then the outcome becomes nearly automatic. Effortless.</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In order to cause change, we have to argue for a position. So a GOOD sales process is a REALLY good sales argument.</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This is why it’s better</w:t>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This is why you should do this</w:t>
      </w:r>
    </w:p>
    <w:p w:rsidR="00000000" w:rsidDel="00000000" w:rsidP="00000000" w:rsidRDefault="00000000" w:rsidRPr="00000000" w14:paraId="00000026">
      <w:pPr>
        <w:numPr>
          <w:ilvl w:val="1"/>
          <w:numId w:val="2"/>
        </w:numPr>
        <w:ind w:left="1440" w:hanging="360"/>
        <w:rPr>
          <w:u w:val="none"/>
        </w:rPr>
      </w:pPr>
      <w:r w:rsidDel="00000000" w:rsidR="00000000" w:rsidRPr="00000000">
        <w:rPr>
          <w:rtl w:val="0"/>
        </w:rPr>
        <w:t xml:space="preserve">This is why blah blah blah</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What happens is, if you approach it from an argumentative perspective, you are always PUSHING BACK against ANOTHER argument, and so your efficacy of argument is at best 50%.</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Most sales processes that don’t do well do not have this, and the ones that do, have this.</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If we win the argument, then we get the sale.</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To the degree that you get conversions is to the degree that you’ve “won the argument”</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The hard way to argue is to argue for the sake of argument.</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How many times have you argued with someone only to be like “wtf are we arguing about anyway?” </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So the better way is to know “how to set up an argument” so that the argument you do have is the one that always wins.</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So what’s really cool is that if you know how to do this, then any type of argument that you have AFTER the cause </w:t>
      </w:r>
      <w:r w:rsidDel="00000000" w:rsidR="00000000" w:rsidRPr="00000000">
        <w:rPr>
          <w:rtl w:val="0"/>
        </w:rPr>
        <w:t xml:space="preserve">of argument</w:t>
      </w:r>
      <w:r w:rsidDel="00000000" w:rsidR="00000000" w:rsidRPr="00000000">
        <w:rPr>
          <w:rtl w:val="0"/>
        </w:rPr>
        <w:t xml:space="preserve"> is a slam dunk.</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How to setup and structure arguments for sales letters</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Cohesive thought for sales letters </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A lot of guys have a problem when they come up in the short form world. Emails, ads, etc…</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It’s not hard to hold attention, or thought put of thought on short form.</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If you can see to the end, you can </w:t>
      </w:r>
      <w:r w:rsidDel="00000000" w:rsidR="00000000" w:rsidRPr="00000000">
        <w:rPr>
          <w:rtl w:val="0"/>
        </w:rPr>
        <w:t xml:space="preserve">write very</w:t>
      </w:r>
      <w:r w:rsidDel="00000000" w:rsidR="00000000" w:rsidRPr="00000000">
        <w:rPr>
          <w:rtl w:val="0"/>
        </w:rPr>
        <w:t xml:space="preserve"> effective copy.</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Good, effective copy allows you to see from the start all the way to the end.</w:t>
      </w:r>
    </w:p>
    <w:p w:rsidR="00000000" w:rsidDel="00000000" w:rsidP="00000000" w:rsidRDefault="00000000" w:rsidRPr="00000000" w14:paraId="00000035">
      <w:pPr>
        <w:numPr>
          <w:ilvl w:val="1"/>
          <w:numId w:val="2"/>
        </w:numPr>
        <w:ind w:left="1440" w:hanging="360"/>
        <w:rPr>
          <w:u w:val="none"/>
        </w:rPr>
      </w:pPr>
      <w:r w:rsidDel="00000000" w:rsidR="00000000" w:rsidRPr="00000000">
        <w:rPr>
          <w:rtl w:val="0"/>
        </w:rPr>
        <w:t xml:space="preserve">Meaning, you know what the argument is about, what the start of is, and you know how it’s going to end</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You can see the whole movie, the whole thing scene by scene real quick.</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But when it comes to VSLs and TSls, you have many scenes.</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This is why VSLs are harder than TSLS, because you have to sequence the scenes, so you have a bunch of scenes.</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So you have to sequence a number of scenes together to see it through the end and once you see it though the end, then a copy can just come out of you.</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How many of you had moments where the copy just came out vs. it was like given birth?</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When it comes out easily, you intuitively know the cause for argument, which allows you to see the end and then the copy is just stuff in between.</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Where I’m at I can see it through the end, the upsells, the back end, what they would buy, what it would get them to buy 6 months from now.</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Depth of vision.</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I can see how deep this business needs to go.</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With Fred’s AI stuff, AI stuff is going to change in 2 years, there is no need to have depth of vision beyond two years.</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Everything is built within that time frame.</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As far as a VSL goes, there is round work for this.</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If you think about copy, what it is…copy is just change work.</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We’re trying to change the person's opinion, mind, etc…from one thing to another.</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But in order for change to happen, there has to be a REASON for change.</w:t>
      </w:r>
    </w:p>
    <w:p w:rsidR="00000000" w:rsidDel="00000000" w:rsidP="00000000" w:rsidRDefault="00000000" w:rsidRPr="00000000" w14:paraId="00000045">
      <w:pPr>
        <w:numPr>
          <w:ilvl w:val="1"/>
          <w:numId w:val="2"/>
        </w:numPr>
        <w:ind w:left="1440" w:hanging="360"/>
        <w:rPr>
          <w:u w:val="none"/>
        </w:rPr>
      </w:pPr>
      <w:r w:rsidDel="00000000" w:rsidR="00000000" w:rsidRPr="00000000">
        <w:rPr>
          <w:rtl w:val="0"/>
        </w:rPr>
        <w:t xml:space="preserve">This is the basis of cause for argument</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Offer -&gt; change work -&gt; argument -&gt; reason for argument -&gt; what happened for us to bring this argument up in the first place?</w:t>
      </w:r>
    </w:p>
    <w:p w:rsidR="00000000" w:rsidDel="00000000" w:rsidP="00000000" w:rsidRDefault="00000000" w:rsidRPr="00000000" w14:paraId="00000047">
      <w:pPr>
        <w:numPr>
          <w:ilvl w:val="1"/>
          <w:numId w:val="2"/>
        </w:numPr>
        <w:ind w:left="1440" w:hanging="360"/>
        <w:rPr>
          <w:u w:val="none"/>
        </w:rPr>
      </w:pPr>
      <w:r w:rsidDel="00000000" w:rsidR="00000000" w:rsidRPr="00000000">
        <w:rPr>
          <w:rtl w:val="0"/>
        </w:rPr>
        <w:t xml:space="preserve">If you know how to architect the reason for argument, then you can control what the argument is and what you two are talking about</w:t>
      </w:r>
    </w:p>
    <w:p w:rsidR="00000000" w:rsidDel="00000000" w:rsidP="00000000" w:rsidRDefault="00000000" w:rsidRPr="00000000" w14:paraId="00000048">
      <w:pPr>
        <w:numPr>
          <w:ilvl w:val="1"/>
          <w:numId w:val="2"/>
        </w:numPr>
        <w:ind w:left="1440" w:hanging="360"/>
        <w:rPr>
          <w:u w:val="none"/>
        </w:rPr>
      </w:pPr>
      <w:r w:rsidDel="00000000" w:rsidR="00000000" w:rsidRPr="00000000">
        <w:rPr>
          <w:rtl w:val="0"/>
        </w:rPr>
        <w:t xml:space="preserve">And of course, because you are the ONE who created the reason for argument, you’ll always win the argument</w:t>
      </w:r>
    </w:p>
    <w:p w:rsidR="00000000" w:rsidDel="00000000" w:rsidP="00000000" w:rsidRDefault="00000000" w:rsidRPr="00000000" w14:paraId="00000049">
      <w:pPr>
        <w:numPr>
          <w:ilvl w:val="1"/>
          <w:numId w:val="2"/>
        </w:numPr>
        <w:ind w:left="1440" w:hanging="360"/>
        <w:rPr>
          <w:u w:val="none"/>
        </w:rPr>
      </w:pPr>
      <w:r w:rsidDel="00000000" w:rsidR="00000000" w:rsidRPr="00000000">
        <w:rPr>
          <w:rtl w:val="0"/>
        </w:rPr>
        <w:t xml:space="preserve">The one that creates the reason for argument, wins the argument, otherwise, why would you create the reason for argument in the 1st place?</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The mind can only focus on ONE thing at a time.</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So instead of going to them and arguing with them about THEIR argument, you’re getting them into YOUR argument.</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If you go to someone like this, then you are fighting THEIR cause of argument.</w:t>
      </w:r>
    </w:p>
    <w:p w:rsidR="00000000" w:rsidDel="00000000" w:rsidP="00000000" w:rsidRDefault="00000000" w:rsidRPr="00000000" w14:paraId="0000004D">
      <w:pPr>
        <w:numPr>
          <w:ilvl w:val="1"/>
          <w:numId w:val="2"/>
        </w:numPr>
        <w:ind w:left="1440" w:hanging="360"/>
        <w:rPr>
          <w:u w:val="none"/>
        </w:rPr>
      </w:pPr>
      <w:r w:rsidDel="00000000" w:rsidR="00000000" w:rsidRPr="00000000">
        <w:rPr>
          <w:rtl w:val="0"/>
        </w:rPr>
        <w:t xml:space="preserve">It becomes really hard to win.</w:t>
      </w:r>
    </w:p>
    <w:p w:rsidR="00000000" w:rsidDel="00000000" w:rsidP="00000000" w:rsidRDefault="00000000" w:rsidRPr="00000000" w14:paraId="0000004E">
      <w:pPr>
        <w:numPr>
          <w:ilvl w:val="1"/>
          <w:numId w:val="2"/>
        </w:numPr>
        <w:ind w:left="1440" w:hanging="360"/>
        <w:rPr>
          <w:u w:val="none"/>
        </w:rPr>
      </w:pPr>
      <w:r w:rsidDel="00000000" w:rsidR="00000000" w:rsidRPr="00000000">
        <w:rPr>
          <w:rtl w:val="0"/>
        </w:rPr>
        <w:t xml:space="preserve">And we want it to be really easy.</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The biggest thing to learn about writing copy, ads, webinars, etc…everything it all has to start with a cause for argument.</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There has to be a reason for this to exist in the first place.</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Why are they on the sales page, why are they watching the VSL, why are they reading the TSL, why are they reading the email? What is the REASON?</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And oftentimes what happens is most people are not aware of this, so what they’ll do is they’ll kind of like start this process of talking and stuff</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And then the copy does not HOOK</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It’s good but does not HOOK</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It’s like TIRES without TRACTION.</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Why are we here in the first place, talking about this at all?</w:t>
      </w:r>
    </w:p>
    <w:p w:rsidR="00000000" w:rsidDel="00000000" w:rsidP="00000000" w:rsidRDefault="00000000" w:rsidRPr="00000000" w14:paraId="00000057">
      <w:pPr>
        <w:numPr>
          <w:ilvl w:val="0"/>
          <w:numId w:val="2"/>
        </w:numPr>
        <w:ind w:left="720" w:hanging="360"/>
        <w:rPr>
          <w:u w:val="none"/>
        </w:rPr>
      </w:pPr>
      <w:r w:rsidDel="00000000" w:rsidR="00000000" w:rsidRPr="00000000">
        <w:rPr>
          <w:b w:val="1"/>
          <w:color w:val="cc0000"/>
          <w:rtl w:val="0"/>
        </w:rPr>
        <w:t xml:space="preserve">If you set up a cause for argument then you get them to agree to that cause of argument</w:t>
      </w:r>
      <w:r w:rsidDel="00000000" w:rsidR="00000000" w:rsidRPr="00000000">
        <w:rPr>
          <w:rtl w:val="0"/>
        </w:rPr>
        <w:t xml:space="preserve">, </w:t>
      </w:r>
      <w:r w:rsidDel="00000000" w:rsidR="00000000" w:rsidRPr="00000000">
        <w:rPr>
          <w:u w:val="single"/>
          <w:rtl w:val="0"/>
        </w:rPr>
        <w:t xml:space="preserve">then you can easily win the argument</w:t>
      </w:r>
      <w:r w:rsidDel="00000000" w:rsidR="00000000" w:rsidRPr="00000000">
        <w:rPr>
          <w:rtl w:val="0"/>
        </w:rPr>
        <w:t xml:space="preserve">, </w:t>
      </w:r>
      <w:r w:rsidDel="00000000" w:rsidR="00000000" w:rsidRPr="00000000">
        <w:rPr>
          <w:i w:val="1"/>
          <w:rtl w:val="0"/>
        </w:rPr>
        <w:t xml:space="preserve">because now they’re in YOUR argument</w:t>
      </w:r>
      <w:r w:rsidDel="00000000" w:rsidR="00000000" w:rsidRPr="00000000">
        <w:rPr>
          <w:rtl w:val="0"/>
        </w:rPr>
        <w:t xml:space="preserve"> because you set the CAUSE and direction of the argument. </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When we launch and scale offers. We launch and scale problems.</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But in order for that problem to be a problem, the 1st thing that has to be accepted is the reason that problem exists in the first place.</w:t>
      </w:r>
    </w:p>
    <w:p w:rsidR="00000000" w:rsidDel="00000000" w:rsidP="00000000" w:rsidRDefault="00000000" w:rsidRPr="00000000" w14:paraId="0000005A">
      <w:pPr>
        <w:numPr>
          <w:ilvl w:val="1"/>
          <w:numId w:val="2"/>
        </w:numPr>
        <w:ind w:left="1440" w:hanging="360"/>
        <w:rPr>
          <w:u w:val="none"/>
        </w:rPr>
      </w:pPr>
      <w:r w:rsidDel="00000000" w:rsidR="00000000" w:rsidRPr="00000000">
        <w:rPr>
          <w:rtl w:val="0"/>
        </w:rPr>
        <w:t xml:space="preserve">And that is where the cause </w:t>
      </w:r>
      <w:r w:rsidDel="00000000" w:rsidR="00000000" w:rsidRPr="00000000">
        <w:rPr>
          <w:rtl w:val="0"/>
        </w:rPr>
        <w:t xml:space="preserve">of argument</w:t>
      </w:r>
      <w:r w:rsidDel="00000000" w:rsidR="00000000" w:rsidRPr="00000000">
        <w:rPr>
          <w:rtl w:val="0"/>
        </w:rPr>
        <w:t xml:space="preserve"> comes in.</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If you look at finance copy on YouTube. Having an advertorial copy before the VSL always beats anything, why? Because...cause for argument is SET so the VSL then becomes the argument.</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So if you look at “warm audiences”, they’re pre exposed to “the cause for argument”, hence why they’re “warm”, and they always convert more.</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If you think about this from that perspective, this is a mechanism that turns cold traffic into warm traffic.</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This is what ads do to a smaller degree, however you can put this in the ad itself too.</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This is what makes the VSL work.</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We tested this for a long time, shortening the VSL, nothing, always advertorial that wins.</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The reason, there is a setup for the cause of the argument to exist.</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What makes the offer work most of the time, especially in biz op, is that they tend to rely on super structures and the super structures generate the cause for argument.</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The cause for argument gives the offer a reason to exist, because on a deeper level, an offer is nothing more than an argument in itself, so in order for it to exist, you need a cause, which is a reason for it to exist.</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A lot of people stumble into the cause for argument and that’s one of the primary reasons the offer works.</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Now that you know that they exist, you don’t have to stumble into them, you can create them :) </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So what you have to do is think of it like a court in front of everyone…in order to argue in court, you have to have to have an opening statement.</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And the reason to end the argument is the close.</w:t>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So cause for argument opens it and the close closes it, the close should really bounce off of the cause for argument in copy.</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When you set up the cause for argument you can argue and you set the stage for the play to exist.</w:t>
      </w:r>
    </w:p>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That’s what I do a lot. Every call I do starts weird, they’re never to the point. I always start somewhere else and somehow it ties back into the call, but then overall the call sounds that much stronger.</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Where I start is the cause of argument, then I have the call, that makes the call punch that much harder.</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If VSLs, calls, etc…sound BORING and DRY, your brain is looking for a reason AS TO WHY IT SHOULD PAY ATTENTION TO THIS IN THE FIRST PLACE</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When you create the cause for argument, the brain pays much deeper attention to whatever it is that you say</w:t>
      </w:r>
    </w:p>
    <w:p w:rsidR="00000000" w:rsidDel="00000000" w:rsidP="00000000" w:rsidRDefault="00000000" w:rsidRPr="00000000" w14:paraId="0000006E">
      <w:pPr>
        <w:numPr>
          <w:ilvl w:val="0"/>
          <w:numId w:val="2"/>
        </w:numPr>
        <w:ind w:left="720" w:hanging="360"/>
        <w:rPr>
          <w:u w:val="none"/>
        </w:rPr>
      </w:pPr>
      <w:r w:rsidDel="00000000" w:rsidR="00000000" w:rsidRPr="00000000">
        <w:rPr>
          <w:rtl w:val="0"/>
        </w:rPr>
        <w:t xml:space="preserve">For example, news stations do this very well…they set the cause early on and then you pay attention</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Now there is a container to contain that thought.</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I created the measure of that thought.</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Once you have the cause for argument, then each step after that is the </w:t>
      </w:r>
      <w:r w:rsidDel="00000000" w:rsidR="00000000" w:rsidRPr="00000000">
        <w:rPr>
          <w:rtl w:val="0"/>
        </w:rPr>
        <w:t xml:space="preserve">reason why for</w:t>
      </w:r>
      <w:r w:rsidDel="00000000" w:rsidR="00000000" w:rsidRPr="00000000">
        <w:rPr>
          <w:rtl w:val="0"/>
        </w:rPr>
        <w:t xml:space="preserve"> that reason, so it becomes super easy to unfold / expand copy as a whole.</w:t>
      </w:r>
    </w:p>
    <w:p w:rsidR="00000000" w:rsidDel="00000000" w:rsidP="00000000" w:rsidRDefault="00000000" w:rsidRPr="00000000" w14:paraId="00000072">
      <w:pPr>
        <w:numPr>
          <w:ilvl w:val="0"/>
          <w:numId w:val="2"/>
        </w:numPr>
        <w:ind w:left="720" w:hanging="360"/>
        <w:rPr>
          <w:u w:val="none"/>
        </w:rPr>
      </w:pPr>
      <w:r w:rsidDel="00000000" w:rsidR="00000000" w:rsidRPr="00000000">
        <w:rPr>
          <w:rtl w:val="0"/>
        </w:rPr>
        <w:t xml:space="preserve">A reason to open, a reason to continue, a reason to continue some more.</w:t>
      </w:r>
    </w:p>
    <w:p w:rsidR="00000000" w:rsidDel="00000000" w:rsidP="00000000" w:rsidRDefault="00000000" w:rsidRPr="00000000" w14:paraId="00000073">
      <w:pPr>
        <w:numPr>
          <w:ilvl w:val="0"/>
          <w:numId w:val="2"/>
        </w:numPr>
        <w:ind w:left="720" w:hanging="360"/>
        <w:rPr>
          <w:u w:val="none"/>
        </w:rPr>
      </w:pPr>
      <w:r w:rsidDel="00000000" w:rsidR="00000000" w:rsidRPr="00000000">
        <w:rPr>
          <w:rtl w:val="0"/>
        </w:rPr>
        <w:t xml:space="preserve">An email is nothing more than a reason to open, reason to read and a reason to click. Same with ads.</w:t>
      </w:r>
    </w:p>
    <w:p w:rsidR="00000000" w:rsidDel="00000000" w:rsidP="00000000" w:rsidRDefault="00000000" w:rsidRPr="00000000" w14:paraId="00000074">
      <w:pPr>
        <w:numPr>
          <w:ilvl w:val="0"/>
          <w:numId w:val="2"/>
        </w:numPr>
        <w:ind w:left="720" w:hanging="360"/>
        <w:rPr>
          <w:u w:val="none"/>
        </w:rPr>
      </w:pPr>
      <w:r w:rsidDel="00000000" w:rsidR="00000000" w:rsidRPr="00000000">
        <w:rPr>
          <w:rtl w:val="0"/>
        </w:rPr>
        <w:t xml:space="preserve">If you look at Children, when they’re young, you tel them to do something, what’s the 1st thing they do? WHY SHOULD I? WHY WHY WHY WHY?</w:t>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They ask WHY because they need to know the REASON…which is the CAUSE of doing something.</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If they know the CAUSE, then they can know the outcome.</w:t>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VSL retention comes from them expecting to GAIN something.</w:t>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When you present the cause for the argument, then by default you are also creating an outcome, and in between that start and the outcome, expectation is generated, and the expectation is a GAIN, once they THINK they’ll GAIN something, they stay on the page to gain it.</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So most arguments are incomplete or rather half.</w:t>
      </w:r>
    </w:p>
    <w:p w:rsidR="00000000" w:rsidDel="00000000" w:rsidP="00000000" w:rsidRDefault="00000000" w:rsidRPr="00000000" w14:paraId="0000007A">
      <w:pPr>
        <w:numPr>
          <w:ilvl w:val="0"/>
          <w:numId w:val="2"/>
        </w:numPr>
        <w:ind w:left="720" w:hanging="360"/>
        <w:rPr>
          <w:u w:val="none"/>
        </w:rPr>
      </w:pPr>
      <w:r w:rsidDel="00000000" w:rsidR="00000000" w:rsidRPr="00000000">
        <w:rPr>
          <w:rtl w:val="0"/>
        </w:rPr>
        <w:t xml:space="preserve">Children’s brains operate just like adults' brains without the stuff in them.</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Children are always looking for a cause of argument before they can accept the argument, so hence the why.</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A simple test that also “covertly slides the argument in”</w:t>
      </w:r>
    </w:p>
    <w:p w:rsidR="00000000" w:rsidDel="00000000" w:rsidP="00000000" w:rsidRDefault="00000000" w:rsidRPr="00000000" w14:paraId="0000007D">
      <w:pPr>
        <w:numPr>
          <w:ilvl w:val="1"/>
          <w:numId w:val="2"/>
        </w:numPr>
        <w:ind w:left="1440" w:hanging="360"/>
        <w:rPr>
          <w:u w:val="none"/>
        </w:rPr>
      </w:pPr>
      <w:r w:rsidDel="00000000" w:rsidR="00000000" w:rsidRPr="00000000">
        <w:rPr>
          <w:rtl w:val="0"/>
        </w:rPr>
        <w:t xml:space="preserve">You should do this because the doctor said so.</w:t>
      </w:r>
    </w:p>
    <w:p w:rsidR="00000000" w:rsidDel="00000000" w:rsidP="00000000" w:rsidRDefault="00000000" w:rsidRPr="00000000" w14:paraId="0000007E">
      <w:pPr>
        <w:numPr>
          <w:ilvl w:val="1"/>
          <w:numId w:val="2"/>
        </w:numPr>
        <w:ind w:left="1440" w:hanging="360"/>
        <w:rPr>
          <w:u w:val="none"/>
        </w:rPr>
      </w:pPr>
      <w:r w:rsidDel="00000000" w:rsidR="00000000" w:rsidRPr="00000000">
        <w:rPr>
          <w:rtl w:val="0"/>
        </w:rPr>
        <w:t xml:space="preserve">The cause of argument is after the because - be cause</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So when you know how to do it, then everything is a reason why. Everything after is timeline language, outcomes,  etc…</w:t>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This is the underlying back bone of copy.</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There is a reversal of this, you can also if someone else holds the position in the marketplace, then you need to dismantle their cause for argument.</w:t>
      </w:r>
    </w:p>
    <w:p w:rsidR="00000000" w:rsidDel="00000000" w:rsidP="00000000" w:rsidRDefault="00000000" w:rsidRPr="00000000" w14:paraId="00000082">
      <w:pPr>
        <w:numPr>
          <w:ilvl w:val="1"/>
          <w:numId w:val="2"/>
        </w:numPr>
        <w:ind w:left="1440" w:hanging="360"/>
        <w:rPr>
          <w:u w:val="none"/>
        </w:rPr>
      </w:pPr>
      <w:r w:rsidDel="00000000" w:rsidR="00000000" w:rsidRPr="00000000">
        <w:rPr>
          <w:rtl w:val="0"/>
        </w:rPr>
        <w:t xml:space="preserve">All positions in the  marketplace are held by a strong cause for argument</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The question of WHEN dismantles people a lot.</w:t>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I did this and this and this…WHEN? How come you’re not doing it now.</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This dismantles them.</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The opening should set up the cause for argument and at the same time dismantle THEIR cause for argument, this will cause a complete reversal from one thought to another.</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If you look at the female vs male dating strategy. The female dating strategy is to occupy all time, so there is no more time to be had by other females. You have no choice but to say no to all the other girls, so she’s the only choice. They’ll get you to say NO, vs saying yes.</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Guys work backwards, guys say YES before saying NO.</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The depth of the cause for argument goes back to security, status, reproduction and safety.</w:t>
      </w:r>
    </w:p>
    <w:p w:rsidR="00000000" w:rsidDel="00000000" w:rsidP="00000000" w:rsidRDefault="00000000" w:rsidRPr="00000000" w14:paraId="0000008A">
      <w:pPr>
        <w:numPr>
          <w:ilvl w:val="1"/>
          <w:numId w:val="2"/>
        </w:numPr>
        <w:ind w:left="1440" w:hanging="360"/>
      </w:pPr>
      <w:r w:rsidDel="00000000" w:rsidR="00000000" w:rsidRPr="00000000">
        <w:rPr>
          <w:rtl w:val="0"/>
        </w:rPr>
        <w:t xml:space="preserve">If these things are affected and connected, an emotional response is generated.</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The cause for argument has to have relevancy, meaning present.</w:t>
      </w:r>
    </w:p>
    <w:p w:rsidR="00000000" w:rsidDel="00000000" w:rsidP="00000000" w:rsidRDefault="00000000" w:rsidRPr="00000000" w14:paraId="0000008C">
      <w:pPr>
        <w:numPr>
          <w:ilvl w:val="0"/>
          <w:numId w:val="2"/>
        </w:numPr>
        <w:ind w:left="720" w:hanging="360"/>
        <w:rPr>
          <w:u w:val="none"/>
        </w:rPr>
      </w:pPr>
      <w:r w:rsidDel="00000000" w:rsidR="00000000" w:rsidRPr="00000000">
        <w:rPr>
          <w:rtl w:val="0"/>
        </w:rPr>
        <w:t xml:space="preserve">Relevant to the current situation, where they’re at and who they are.</w:t>
      </w:r>
    </w:p>
    <w:p w:rsidR="00000000" w:rsidDel="00000000" w:rsidP="00000000" w:rsidRDefault="00000000" w:rsidRPr="00000000" w14:paraId="0000008D">
      <w:pPr>
        <w:numPr>
          <w:ilvl w:val="0"/>
          <w:numId w:val="2"/>
        </w:numPr>
        <w:ind w:left="720" w:hanging="360"/>
        <w:rPr>
          <w:u w:val="none"/>
        </w:rPr>
      </w:pPr>
      <w:r w:rsidDel="00000000" w:rsidR="00000000" w:rsidRPr="00000000">
        <w:rPr>
          <w:rtl w:val="0"/>
        </w:rPr>
        <w:t xml:space="preserve">Problems in the future are not really problems.</w:t>
      </w:r>
    </w:p>
    <w:p w:rsidR="00000000" w:rsidDel="00000000" w:rsidP="00000000" w:rsidRDefault="00000000" w:rsidRPr="00000000" w14:paraId="0000008E">
      <w:pPr>
        <w:numPr>
          <w:ilvl w:val="1"/>
          <w:numId w:val="2"/>
        </w:numPr>
        <w:ind w:left="1440" w:hanging="360"/>
        <w:rPr>
          <w:u w:val="none"/>
        </w:rPr>
      </w:pPr>
      <w:r w:rsidDel="00000000" w:rsidR="00000000" w:rsidRPr="00000000">
        <w:rPr>
          <w:rtl w:val="0"/>
        </w:rPr>
        <w:t xml:space="preserve">You take future limitations and make them present, and that’s how you create problems in the present.</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You have to bring it </w:t>
      </w:r>
      <w:r w:rsidDel="00000000" w:rsidR="00000000" w:rsidRPr="00000000">
        <w:rPr>
          <w:rtl w:val="0"/>
        </w:rPr>
        <w:t xml:space="preserve">in to right</w:t>
      </w:r>
      <w:r w:rsidDel="00000000" w:rsidR="00000000" w:rsidRPr="00000000">
        <w:rPr>
          <w:rtl w:val="0"/>
        </w:rPr>
        <w:t xml:space="preserve"> now.</w:t>
      </w:r>
    </w:p>
    <w:p w:rsidR="00000000" w:rsidDel="00000000" w:rsidP="00000000" w:rsidRDefault="00000000" w:rsidRPr="00000000" w14:paraId="00000090">
      <w:pPr>
        <w:numPr>
          <w:ilvl w:val="0"/>
          <w:numId w:val="2"/>
        </w:numPr>
        <w:ind w:left="720" w:hanging="360"/>
      </w:pPr>
      <w:r w:rsidDel="00000000" w:rsidR="00000000" w:rsidRPr="00000000">
        <w:rPr>
          <w:b w:val="1"/>
          <w:rtl w:val="0"/>
        </w:rPr>
        <w:t xml:space="preserve">The biggest cause for argument in MOST offers is that something no longer works and the cause is to argue why it no longer works.</w:t>
      </w:r>
      <w:r w:rsidDel="00000000" w:rsidR="00000000" w:rsidRPr="00000000">
        <w:rPr>
          <w:rtl w:val="0"/>
        </w:rPr>
        <w:t xml:space="preserve"> What’s wrong with it, and this is why they’re not getting the outcome at all.</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So the way you make someone aware that something is a problem is to make them aware of the limitations of the said thing and where did that limitation come from and what CAUSED that limitation.</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The use of limitation is guiding them through that process.</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b w:val="1"/>
          <w:rtl w:val="0"/>
        </w:rPr>
        <w:t xml:space="preserve">A lot of marketers are trying to split tests their way into an argument.</w:t>
      </w:r>
      <w:r w:rsidDel="00000000" w:rsidR="00000000" w:rsidRPr="00000000">
        <w:rPr>
          <w:rtl w:val="0"/>
        </w:rPr>
        <w:t xml:space="preserve"> They’re split testing their way into the cause of an argument to exist. If you know how to do this, you don’t have to guess your way into a split-test.</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Most people just DROP INTO AN ARGUMENT, and if they have the cause, they’ll accept it, if not, they will not.</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CRO </w:t>
      </w:r>
      <w:r w:rsidDel="00000000" w:rsidR="00000000" w:rsidRPr="00000000">
        <w:rPr>
          <w:rtl w:val="0"/>
        </w:rPr>
        <w:t xml:space="preserve">work</w:t>
      </w:r>
      <w:r w:rsidDel="00000000" w:rsidR="00000000" w:rsidRPr="00000000">
        <w:rPr>
          <w:rtl w:val="0"/>
        </w:rPr>
        <w:t xml:space="preserve"> for supplement sets…you’ll notice a lot of them will be like ad, advertorial, opening and the headline. They’re always split testing those 4 primarily, well what are those four in common? Cause for arguments.</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If you want purity of an offer, it should be a VSL on a page, nothing else…that 1st opening that gets them there is the cause for argument.</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b w:val="1"/>
          <w:color w:val="cc0000"/>
        </w:rPr>
      </w:pPr>
      <w:r w:rsidDel="00000000" w:rsidR="00000000" w:rsidRPr="00000000">
        <w:rPr>
          <w:b w:val="1"/>
          <w:color w:val="cc0000"/>
          <w:rtl w:val="0"/>
        </w:rPr>
        <w:t xml:space="preserve">If they accept the cause for arguments they’re yours. They don’t have anywhere else to go. They are in YOUR world.</w:t>
      </w:r>
    </w:p>
    <w:p w:rsidR="00000000" w:rsidDel="00000000" w:rsidP="00000000" w:rsidRDefault="00000000" w:rsidRPr="00000000" w14:paraId="0000009E">
      <w:pPr>
        <w:ind w:left="0" w:firstLine="0"/>
        <w:rPr>
          <w:b w:val="1"/>
          <w:color w:val="cc0000"/>
        </w:rPr>
      </w:pPr>
      <w:r w:rsidDel="00000000" w:rsidR="00000000" w:rsidRPr="00000000">
        <w:rPr>
          <w:rtl w:val="0"/>
        </w:rPr>
      </w:r>
    </w:p>
    <w:p w:rsidR="00000000" w:rsidDel="00000000" w:rsidP="00000000" w:rsidRDefault="00000000" w:rsidRPr="00000000" w14:paraId="0000009F">
      <w:pPr>
        <w:ind w:left="0" w:firstLine="0"/>
        <w:rPr>
          <w:b w:val="1"/>
          <w:color w:val="cc0000"/>
        </w:rPr>
      </w:pPr>
      <w:r w:rsidDel="00000000" w:rsidR="00000000" w:rsidRPr="00000000">
        <w:rPr>
          <w:b w:val="1"/>
          <w:color w:val="cc0000"/>
          <w:rtl w:val="0"/>
        </w:rPr>
        <w:t xml:space="preserve">If they accepted the cause for argument, they have accepted the problem, so you make the 1st move and the checkmate at the same time.</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It’s a very subtle move that’s very hard to defend against.</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This also builds intent in itself.</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If you have a headline, the headline confines the VSL to an idea instead of letting it expand.</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This is why most people sell to people in solution states, because people in solution states already know the cause for argument, yet most of your market is not there yet.</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This is why I’m big on problem state marketing, and the market is way bigger, easier and has much less competition.</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If you look </w:t>
      </w:r>
      <w:r w:rsidDel="00000000" w:rsidR="00000000" w:rsidRPr="00000000">
        <w:rPr>
          <w:rtl w:val="0"/>
        </w:rPr>
        <w:t xml:space="preserve">at problem</w:t>
      </w:r>
      <w:r w:rsidDel="00000000" w:rsidR="00000000" w:rsidRPr="00000000">
        <w:rPr>
          <w:rtl w:val="0"/>
        </w:rPr>
        <w:t xml:space="preserve"> state / solution state. Very few people are solution driven, you can tell this due to income distribution, 1%, 50%, etc…</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If you exclude connections, luck, etc…you’ll find a lot of people who are solution driven.</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t xml:space="preserve">When I’m talking to my millionaire friends, the solution isn’t about the problems, it’s about solutions.</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numPr>
          <w:ilvl w:val="0"/>
          <w:numId w:val="3"/>
        </w:numPr>
        <w:ind w:left="720" w:hanging="360"/>
        <w:rPr>
          <w:u w:val="none"/>
        </w:rPr>
      </w:pPr>
      <w:r w:rsidDel="00000000" w:rsidR="00000000" w:rsidRPr="00000000">
        <w:rPr>
          <w:rtl w:val="0"/>
        </w:rPr>
        <w:t xml:space="preserve">We need to figure out what we're arguing about.</w:t>
      </w:r>
    </w:p>
    <w:p w:rsidR="00000000" w:rsidDel="00000000" w:rsidP="00000000" w:rsidRDefault="00000000" w:rsidRPr="00000000" w14:paraId="000000B2">
      <w:pPr>
        <w:numPr>
          <w:ilvl w:val="0"/>
          <w:numId w:val="3"/>
        </w:numPr>
        <w:ind w:left="720" w:hanging="360"/>
        <w:rPr>
          <w:u w:val="none"/>
        </w:rPr>
      </w:pPr>
      <w:r w:rsidDel="00000000" w:rsidR="00000000" w:rsidRPr="00000000">
        <w:rPr>
          <w:rtl w:val="0"/>
        </w:rPr>
        <w:t xml:space="preserve">Is it for or against</w:t>
      </w:r>
    </w:p>
    <w:p w:rsidR="00000000" w:rsidDel="00000000" w:rsidP="00000000" w:rsidRDefault="00000000" w:rsidRPr="00000000" w14:paraId="000000B3">
      <w:pPr>
        <w:numPr>
          <w:ilvl w:val="0"/>
          <w:numId w:val="3"/>
        </w:numPr>
        <w:ind w:left="720" w:hanging="360"/>
        <w:rPr>
          <w:u w:val="none"/>
        </w:rPr>
      </w:pPr>
      <w:r w:rsidDel="00000000" w:rsidR="00000000" w:rsidRPr="00000000">
        <w:rPr>
          <w:rtl w:val="0"/>
        </w:rPr>
        <w:t xml:space="preserve">If the  market is mature and aware, we are typically arguing AGAINST 1st, and then FOR something</w:t>
      </w:r>
    </w:p>
    <w:p w:rsidR="00000000" w:rsidDel="00000000" w:rsidP="00000000" w:rsidRDefault="00000000" w:rsidRPr="00000000" w14:paraId="000000B4">
      <w:pPr>
        <w:numPr>
          <w:ilvl w:val="0"/>
          <w:numId w:val="3"/>
        </w:numPr>
        <w:ind w:left="720" w:hanging="360"/>
        <w:rPr>
          <w:u w:val="none"/>
        </w:rPr>
      </w:pPr>
      <w:r w:rsidDel="00000000" w:rsidR="00000000" w:rsidRPr="00000000">
        <w:rPr>
          <w:rtl w:val="0"/>
        </w:rPr>
        <w:t xml:space="preserve">If the market is unaware and not mature, we are creating an argument against their position or lack of outcome</w:t>
      </w:r>
    </w:p>
    <w:p w:rsidR="00000000" w:rsidDel="00000000" w:rsidP="00000000" w:rsidRDefault="00000000" w:rsidRPr="00000000" w14:paraId="000000B5">
      <w:pPr>
        <w:numPr>
          <w:ilvl w:val="0"/>
          <w:numId w:val="3"/>
        </w:numPr>
        <w:ind w:left="720" w:hanging="360"/>
        <w:rPr>
          <w:u w:val="none"/>
        </w:rPr>
      </w:pPr>
      <w:r w:rsidDel="00000000" w:rsidR="00000000" w:rsidRPr="00000000">
        <w:rPr>
          <w:rtl w:val="0"/>
        </w:rPr>
        <w:t xml:space="preserve">Then we outline the limitations and reasons with evidence why it no longer works to get the outcome, because the assumption is they want the outcome now and can't get it because the mechanism of the solution is no longer effective due to __________ changes.</w:t>
      </w:r>
    </w:p>
    <w:p w:rsidR="00000000" w:rsidDel="00000000" w:rsidP="00000000" w:rsidRDefault="00000000" w:rsidRPr="00000000" w14:paraId="000000B6">
      <w:pPr>
        <w:numPr>
          <w:ilvl w:val="0"/>
          <w:numId w:val="3"/>
        </w:numPr>
        <w:ind w:left="720" w:hanging="360"/>
        <w:rPr>
          <w:u w:val="none"/>
        </w:rPr>
      </w:pPr>
      <w:r w:rsidDel="00000000" w:rsidR="00000000" w:rsidRPr="00000000">
        <w:rPr>
          <w:rtl w:val="0"/>
        </w:rPr>
        <w:t xml:space="preserve">From there, we can argue why the new model is better and it has to be rooted in logic and emotion</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hyperlink r:id="rId6">
        <w:r w:rsidDel="00000000" w:rsidR="00000000" w:rsidRPr="00000000">
          <w:rPr>
            <w:color w:val="1155cc"/>
            <w:u w:val="single"/>
            <w:rtl w:val="0"/>
          </w:rPr>
          <w:t xml:space="preserve">https://www.dropbox.com/s/psxdz3j746zp3gl/DollarDeceptionfull_v0.0.3%20-%20HD%20720p.mov?dl=0</w:t>
        </w:r>
      </w:hyperlink>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675.95703125000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 other opinion in the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Every other opinion in the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Every other opinion in the marketplace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Every other opinion in the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sz w:val="56"/>
                <w:szCs w:val="56"/>
              </w:rPr>
            </w:pPr>
            <w:r w:rsidDel="00000000" w:rsidR="00000000" w:rsidRPr="00000000">
              <w:rPr>
                <w:b w:val="1"/>
                <w:color w:val="cc0000"/>
                <w:sz w:val="56"/>
                <w:szCs w:val="56"/>
                <w:rtl w:val="0"/>
              </w:rPr>
              <w:t xml:space="preserve">Cause For Argument —-&gt; Your 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Every other opinion in the marketplace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Every other opinion in the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Every other opinion in the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Every other opinion in the marketplace</w:t>
            </w:r>
          </w:p>
        </w:tc>
      </w:tr>
    </w:tbl>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ropbox.com/s/psxdz3j746zp3gl/DollarDeceptionfull_v0.0.3%20-%20HD%20720p.mov?dl=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