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center"/>
        <w:rPr>
          <w:rFonts w:hint="eastAsia" w:ascii="黑体" w:hAnsi="黑体" w:eastAsia="黑体" w:cs="黑体"/>
          <w:b/>
          <w:color w:val="000000"/>
          <w:kern w:val="0"/>
          <w:sz w:val="52"/>
          <w:szCs w:val="32"/>
        </w:rPr>
      </w:pPr>
      <w:r>
        <w:rPr>
          <w:rFonts w:hint="eastAsia" w:ascii="黑体" w:hAnsi="黑体" w:eastAsia="黑体" w:cs="黑体"/>
          <w:b/>
          <w:color w:val="000000"/>
          <w:kern w:val="0"/>
          <w:sz w:val="44"/>
          <w:szCs w:val="24"/>
          <w:lang w:eastAsia="zh-CN"/>
        </w:rPr>
        <w:t>熬龙</w:t>
      </w:r>
      <w:r>
        <w:rPr>
          <w:rFonts w:hint="eastAsia" w:ascii="黑体" w:hAnsi="黑体" w:eastAsia="黑体" w:cs="黑体"/>
          <w:b/>
          <w:color w:val="000000"/>
          <w:kern w:val="0"/>
          <w:sz w:val="44"/>
          <w:szCs w:val="24"/>
        </w:rPr>
        <w:t>会员退换货政策</w:t>
      </w:r>
    </w:p>
    <w:p>
      <w:pPr>
        <w:pStyle w:val="7"/>
        <w:widowControl/>
        <w:spacing w:line="420" w:lineRule="atLeast"/>
        <w:rPr>
          <w:rFonts w:ascii="宋体" w:hAnsi="宋体" w:eastAsia="宋体" w:cs="宋体"/>
          <w:color w:val="404040"/>
        </w:rPr>
      </w:pPr>
      <w:r>
        <w:rPr>
          <w:rStyle w:val="9"/>
          <w:rFonts w:hint="eastAsia" w:ascii="黑体" w:hAnsi="黑体" w:eastAsia="黑体" w:cs="黑体"/>
          <w:color w:val="000000" w:themeColor="text1"/>
          <w:sz w:val="21"/>
          <w:szCs w:val="21"/>
          <w14:textFill>
            <w14:solidFill>
              <w14:schemeClr w14:val="tx1"/>
            </w14:solidFill>
          </w14:textFill>
        </w:rPr>
        <w:t>一、厂商商品退换货流程</w:t>
      </w:r>
      <w:r>
        <w:rPr>
          <w:rFonts w:hint="eastAsia" w:ascii="黑体" w:hAnsi="黑体" w:eastAsia="黑体" w:cs="黑体"/>
          <w:b/>
          <w:color w:val="000000" w:themeColor="text1"/>
          <w14:textFill>
            <w14:solidFill>
              <w14:schemeClr w14:val="tx1"/>
            </w14:solidFill>
          </w14:textFill>
        </w:rPr>
        <w:t xml:space="preserve"> </w:t>
      </w:r>
      <w:r>
        <w:rPr>
          <w:rFonts w:hint="eastAsia" w:ascii="宋体" w:hAnsi="宋体" w:eastAsia="宋体" w:cs="宋体"/>
          <w:color w:val="404040"/>
        </w:rPr>
        <w:t> </w:t>
      </w:r>
    </w:p>
    <w:p>
      <w:pPr>
        <w:pStyle w:val="7"/>
        <w:widowControl/>
        <w:spacing w:line="420" w:lineRule="atLeast"/>
        <w:rPr>
          <w:rFonts w:hint="eastAsia" w:ascii="宋体" w:hAnsi="宋体" w:eastAsia="宋体" w:cs="宋体"/>
          <w:color w:val="404040"/>
          <w:sz w:val="18"/>
          <w:szCs w:val="18"/>
          <w:lang w:eastAsia="zh-CN"/>
        </w:rPr>
      </w:pPr>
      <w:bookmarkStart w:id="0" w:name="_GoBack"/>
      <w:r>
        <w:rPr>
          <w:rFonts w:hint="eastAsia" w:ascii="宋体" w:hAnsi="宋体" w:eastAsia="宋体" w:cs="宋体"/>
          <w:color w:val="404040"/>
          <w:sz w:val="18"/>
          <w:szCs w:val="18"/>
          <w:lang w:eastAsia="zh-CN"/>
        </w:rPr>
        <w:drawing>
          <wp:inline distT="0" distB="0" distL="114300" distR="114300">
            <wp:extent cx="5273040" cy="4695190"/>
            <wp:effectExtent l="0" t="0" r="3810" b="10160"/>
            <wp:docPr id="1" name="图片 1" descr="1502434452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02434452180"/>
                    <pic:cNvPicPr>
                      <a:picLocks noChangeAspect="1"/>
                    </pic:cNvPicPr>
                  </pic:nvPicPr>
                  <pic:blipFill>
                    <a:blip r:embed="rId4"/>
                    <a:stretch>
                      <a:fillRect/>
                    </a:stretch>
                  </pic:blipFill>
                  <pic:spPr>
                    <a:xfrm>
                      <a:off x="0" y="0"/>
                      <a:ext cx="5273040" cy="4695190"/>
                    </a:xfrm>
                    <a:prstGeom prst="rect">
                      <a:avLst/>
                    </a:prstGeom>
                  </pic:spPr>
                </pic:pic>
              </a:graphicData>
            </a:graphic>
          </wp:inline>
        </w:drawing>
      </w:r>
      <w:bookmarkEnd w:id="0"/>
    </w:p>
    <w:p>
      <w:pPr>
        <w:widowControl/>
        <w:shd w:val="clear" w:color="auto" w:fill="FFFFFF"/>
        <w:jc w:val="left"/>
        <w:rPr>
          <w:rFonts w:asciiTheme="minorEastAsia" w:hAnsiTheme="minorEastAsia" w:cstheme="minorEastAsia"/>
          <w:b/>
          <w:bCs/>
          <w:color w:val="000000"/>
          <w:kern w:val="0"/>
          <w:szCs w:val="21"/>
        </w:rPr>
      </w:pPr>
      <w:r>
        <w:rPr>
          <w:rFonts w:hint="eastAsia" w:ascii="黑体" w:hAnsi="黑体" w:eastAsia="黑体" w:cs="黑体"/>
          <w:b/>
          <w:bCs/>
          <w:color w:val="000000"/>
          <w:kern w:val="0"/>
          <w:szCs w:val="21"/>
        </w:rPr>
        <w:t>二、若厂商收到会员申请退款后，依以下情况分别处理：</w:t>
      </w:r>
    </w:p>
    <w:p>
      <w:pPr>
        <w:widowControl/>
        <w:shd w:val="clear" w:color="auto" w:fill="FFFFFF"/>
        <w:jc w:val="left"/>
        <w:rPr>
          <w:rFonts w:ascii="黑体" w:hAnsi="黑体" w:eastAsia="黑体" w:cs="黑体"/>
          <w:color w:val="000000"/>
          <w:kern w:val="0"/>
          <w:szCs w:val="21"/>
        </w:rPr>
      </w:pPr>
      <w:r>
        <w:rPr>
          <w:rFonts w:hint="eastAsia" w:ascii="黑体" w:hAnsi="黑体" w:eastAsia="黑体" w:cs="黑体"/>
          <w:color w:val="000000"/>
          <w:kern w:val="0"/>
          <w:szCs w:val="21"/>
        </w:rPr>
        <w:t>1.厂商商品的退换货服务由厂商为会员提供，会员可以提交退换货申请，</w:t>
      </w:r>
      <w:r>
        <w:rPr>
          <w:rFonts w:hint="eastAsia" w:ascii="黑体" w:hAnsi="黑体" w:eastAsia="黑体" w:cs="黑体"/>
          <w:b/>
          <w:color w:val="000000" w:themeColor="text1"/>
          <w:kern w:val="0"/>
          <w:szCs w:val="21"/>
          <w14:textFill>
            <w14:solidFill>
              <w14:schemeClr w14:val="tx1"/>
            </w14:solidFill>
          </w14:textFill>
        </w:rPr>
        <w:t>厂商会在48小时内审核，</w:t>
      </w:r>
      <w:r>
        <w:rPr>
          <w:rFonts w:hint="eastAsia" w:ascii="黑体" w:hAnsi="黑体" w:eastAsia="黑体" w:cs="黑体"/>
          <w:color w:val="000000"/>
          <w:kern w:val="0"/>
          <w:szCs w:val="21"/>
        </w:rPr>
        <w:t>若会员未能与厂商协调一致，可以通过</w:t>
      </w:r>
      <w:r>
        <w:rPr>
          <w:rFonts w:hint="eastAsia" w:ascii="黑体" w:hAnsi="黑体" w:eastAsia="黑体" w:cs="黑体"/>
          <w:color w:val="000000"/>
          <w:kern w:val="0"/>
          <w:szCs w:val="21"/>
          <w:lang w:eastAsia="zh-CN"/>
        </w:rPr>
        <w:t>熬龙</w:t>
      </w:r>
      <w:r>
        <w:rPr>
          <w:rFonts w:hint="eastAsia" w:ascii="黑体" w:hAnsi="黑体" w:eastAsia="黑体" w:cs="黑体"/>
          <w:color w:val="000000"/>
          <w:kern w:val="0"/>
          <w:szCs w:val="21"/>
        </w:rPr>
        <w:t xml:space="preserve">网客服介入为会员处理。 </w:t>
      </w:r>
      <w:r>
        <w:rPr>
          <w:rFonts w:ascii="Calibri" w:hAnsi="Calibri" w:eastAsia="黑体" w:cs="Calibri"/>
          <w:color w:val="000000"/>
          <w:kern w:val="0"/>
          <w:szCs w:val="21"/>
        </w:rPr>
        <w:t> </w:t>
      </w:r>
      <w:r>
        <w:rPr>
          <w:rFonts w:hint="eastAsia" w:ascii="黑体" w:hAnsi="黑体" w:eastAsia="黑体" w:cs="黑体"/>
          <w:color w:val="000000"/>
          <w:kern w:val="0"/>
          <w:szCs w:val="21"/>
        </w:rPr>
        <w:t xml:space="preserve"> </w:t>
      </w:r>
      <w:r>
        <w:rPr>
          <w:rFonts w:ascii="Calibri" w:hAnsi="Calibri" w:eastAsia="黑体" w:cs="Calibri"/>
          <w:color w:val="000000"/>
          <w:kern w:val="0"/>
          <w:szCs w:val="21"/>
        </w:rPr>
        <w:t> </w:t>
      </w:r>
      <w:r>
        <w:rPr>
          <w:rFonts w:hint="eastAsia" w:ascii="黑体" w:hAnsi="黑体" w:eastAsia="黑体" w:cs="黑体"/>
          <w:color w:val="000000"/>
          <w:kern w:val="0"/>
          <w:szCs w:val="21"/>
        </w:rPr>
        <w:t xml:space="preserve"> </w:t>
      </w:r>
      <w:r>
        <w:rPr>
          <w:rFonts w:ascii="Calibri" w:hAnsi="Calibri" w:eastAsia="黑体" w:cs="Calibri"/>
          <w:color w:val="000000"/>
          <w:kern w:val="0"/>
          <w:szCs w:val="21"/>
        </w:rPr>
        <w:t> </w:t>
      </w:r>
      <w:r>
        <w:rPr>
          <w:rFonts w:hint="eastAsia" w:ascii="黑体" w:hAnsi="黑体" w:eastAsia="黑体" w:cs="黑体"/>
          <w:color w:val="000000"/>
          <w:kern w:val="0"/>
          <w:szCs w:val="21"/>
        </w:rPr>
        <w:t xml:space="preserve"> </w:t>
      </w:r>
      <w:r>
        <w:rPr>
          <w:rFonts w:ascii="Calibri" w:hAnsi="Calibri" w:eastAsia="黑体" w:cs="Calibri"/>
          <w:color w:val="000000"/>
          <w:kern w:val="0"/>
          <w:szCs w:val="21"/>
        </w:rPr>
        <w:t> </w:t>
      </w:r>
      <w:r>
        <w:rPr>
          <w:rFonts w:hint="eastAsia" w:ascii="黑体" w:hAnsi="黑体" w:eastAsia="黑体" w:cs="黑体"/>
          <w:color w:val="000000"/>
          <w:kern w:val="0"/>
          <w:szCs w:val="21"/>
        </w:rPr>
        <w:t xml:space="preserve"> </w:t>
      </w:r>
      <w:r>
        <w:rPr>
          <w:rFonts w:ascii="Calibri" w:hAnsi="Calibri" w:eastAsia="黑体" w:cs="Calibri"/>
          <w:color w:val="000000"/>
          <w:kern w:val="0"/>
          <w:szCs w:val="21"/>
        </w:rPr>
        <w:t> </w:t>
      </w:r>
      <w:r>
        <w:rPr>
          <w:rFonts w:hint="eastAsia" w:ascii="黑体" w:hAnsi="黑体" w:eastAsia="黑体" w:cs="黑体"/>
          <w:color w:val="000000"/>
          <w:kern w:val="0"/>
          <w:szCs w:val="21"/>
        </w:rPr>
        <w:t xml:space="preserve"> </w:t>
      </w:r>
      <w:r>
        <w:rPr>
          <w:rFonts w:ascii="Calibri" w:hAnsi="Calibri" w:eastAsia="黑体" w:cs="Calibri"/>
          <w:color w:val="000000"/>
          <w:kern w:val="0"/>
          <w:szCs w:val="21"/>
        </w:rPr>
        <w:t> </w:t>
      </w:r>
      <w:r>
        <w:rPr>
          <w:rFonts w:hint="eastAsia" w:ascii="黑体" w:hAnsi="黑体" w:eastAsia="黑体" w:cs="黑体"/>
          <w:color w:val="000000"/>
          <w:kern w:val="0"/>
          <w:szCs w:val="21"/>
        </w:rPr>
        <w:t xml:space="preserve"> </w:t>
      </w:r>
      <w:r>
        <w:rPr>
          <w:rFonts w:ascii="Calibri" w:hAnsi="Calibri" w:eastAsia="黑体" w:cs="Calibri"/>
          <w:color w:val="000000"/>
          <w:kern w:val="0"/>
          <w:szCs w:val="21"/>
        </w:rPr>
        <w:t> </w:t>
      </w:r>
      <w:r>
        <w:rPr>
          <w:rFonts w:hint="eastAsia" w:ascii="黑体" w:hAnsi="黑体" w:eastAsia="黑体" w:cs="黑体"/>
          <w:color w:val="000000"/>
          <w:kern w:val="0"/>
          <w:szCs w:val="21"/>
        </w:rPr>
        <w:t xml:space="preserve"> </w:t>
      </w:r>
      <w:r>
        <w:rPr>
          <w:rFonts w:ascii="Calibri" w:hAnsi="Calibri" w:eastAsia="黑体" w:cs="Calibri"/>
          <w:color w:val="000000"/>
          <w:kern w:val="0"/>
          <w:szCs w:val="21"/>
        </w:rPr>
        <w:t> </w:t>
      </w:r>
    </w:p>
    <w:p>
      <w:pPr>
        <w:widowControl/>
        <w:shd w:val="clear" w:color="auto" w:fill="FFFFFF"/>
        <w:jc w:val="left"/>
        <w:rPr>
          <w:rFonts w:ascii="黑体" w:hAnsi="黑体" w:eastAsia="黑体" w:cs="黑体"/>
          <w:b/>
          <w:color w:val="000000" w:themeColor="text1"/>
          <w:kern w:val="0"/>
          <w:szCs w:val="21"/>
          <w14:textFill>
            <w14:solidFill>
              <w14:schemeClr w14:val="tx1"/>
            </w14:solidFill>
          </w14:textFill>
        </w:rPr>
      </w:pPr>
      <w:r>
        <w:rPr>
          <w:rFonts w:hint="eastAsia" w:ascii="黑体" w:hAnsi="黑体" w:eastAsia="黑体" w:cs="黑体"/>
          <w:color w:val="000000"/>
          <w:kern w:val="0"/>
          <w:szCs w:val="21"/>
        </w:rPr>
        <w:t>2.厂商拒绝退款的，会员有权要求</w:t>
      </w:r>
      <w:r>
        <w:rPr>
          <w:rFonts w:hint="eastAsia" w:ascii="黑体" w:hAnsi="黑体" w:eastAsia="黑体" w:cs="黑体"/>
          <w:color w:val="000000"/>
          <w:kern w:val="0"/>
          <w:szCs w:val="21"/>
          <w:lang w:eastAsia="zh-CN"/>
        </w:rPr>
        <w:t>熬龙</w:t>
      </w:r>
      <w:r>
        <w:rPr>
          <w:rFonts w:hint="eastAsia" w:ascii="黑体" w:hAnsi="黑体" w:eastAsia="黑体" w:cs="黑体"/>
          <w:color w:val="000000"/>
          <w:kern w:val="0"/>
          <w:szCs w:val="21"/>
        </w:rPr>
        <w:t>网客服介入或确认收货。</w:t>
      </w:r>
      <w:r>
        <w:rPr>
          <w:rFonts w:hint="eastAsia" w:ascii="黑体" w:hAnsi="黑体" w:eastAsia="黑体" w:cs="黑体"/>
          <w:b/>
          <w:color w:val="000000" w:themeColor="text1"/>
          <w:kern w:val="0"/>
          <w:szCs w:val="21"/>
          <w14:textFill>
            <w14:solidFill>
              <w14:schemeClr w14:val="tx1"/>
            </w14:solidFill>
          </w14:textFill>
        </w:rPr>
        <w:t>会员在厂商拒绝退款后七天内未操作的，退款流程关闭，交易正常进行；</w:t>
      </w:r>
    </w:p>
    <w:p>
      <w:pPr>
        <w:widowControl/>
        <w:shd w:val="clear" w:color="auto" w:fill="FFFFFF"/>
        <w:jc w:val="left"/>
        <w:rPr>
          <w:rFonts w:ascii="黑体" w:hAnsi="黑体" w:eastAsia="黑体" w:cs="黑体"/>
          <w:color w:val="000000"/>
          <w:kern w:val="0"/>
          <w:szCs w:val="21"/>
        </w:rPr>
      </w:pPr>
      <w:r>
        <w:rPr>
          <w:rFonts w:hint="eastAsia" w:ascii="黑体" w:hAnsi="黑体" w:eastAsia="黑体" w:cs="黑体"/>
          <w:color w:val="000000"/>
          <w:kern w:val="0"/>
          <w:szCs w:val="21"/>
        </w:rPr>
        <w:t>3.</w:t>
      </w:r>
      <w:r>
        <w:rPr>
          <w:rFonts w:hint="eastAsia" w:ascii="黑体" w:hAnsi="黑体" w:eastAsia="黑体" w:cs="黑体"/>
          <w:b/>
          <w:color w:val="000000" w:themeColor="text1"/>
          <w:kern w:val="0"/>
          <w:szCs w:val="21"/>
          <w14:textFill>
            <w14:solidFill>
              <w14:schemeClr w14:val="tx1"/>
            </w14:solidFill>
          </w14:textFill>
        </w:rPr>
        <w:t>厂商同意退款或在五天内未操作的，</w:t>
      </w:r>
      <w:r>
        <w:rPr>
          <w:rFonts w:hint="eastAsia" w:ascii="黑体" w:hAnsi="黑体" w:eastAsia="黑体" w:cs="黑体"/>
          <w:color w:val="000000"/>
          <w:kern w:val="0"/>
          <w:szCs w:val="21"/>
        </w:rPr>
        <w:t>且不要求会员退货的，</w:t>
      </w:r>
      <w:r>
        <w:rPr>
          <w:rFonts w:hint="eastAsia" w:ascii="黑体" w:hAnsi="黑体" w:eastAsia="黑体" w:cs="黑体"/>
          <w:color w:val="000000"/>
          <w:kern w:val="0"/>
          <w:szCs w:val="21"/>
          <w:lang w:eastAsia="zh-CN"/>
        </w:rPr>
        <w:t>熬龙</w:t>
      </w:r>
      <w:r>
        <w:rPr>
          <w:rFonts w:hint="eastAsia" w:ascii="黑体" w:hAnsi="黑体" w:eastAsia="黑体" w:cs="黑体"/>
          <w:color w:val="000000"/>
          <w:kern w:val="0"/>
          <w:szCs w:val="21"/>
        </w:rPr>
        <w:t>网通知支付机构退款给会员；</w:t>
      </w:r>
    </w:p>
    <w:p>
      <w:pPr>
        <w:widowControl/>
        <w:shd w:val="clear" w:color="auto" w:fill="FFFFFF"/>
        <w:jc w:val="left"/>
        <w:rPr>
          <w:rFonts w:ascii="黑体" w:hAnsi="黑体" w:eastAsia="黑体" w:cs="黑体"/>
          <w:color w:val="000000"/>
          <w:kern w:val="0"/>
          <w:szCs w:val="21"/>
        </w:rPr>
      </w:pPr>
      <w:r>
        <w:rPr>
          <w:rFonts w:hint="eastAsia" w:ascii="黑体" w:hAnsi="黑体" w:eastAsia="黑体" w:cs="黑体"/>
          <w:color w:val="000000"/>
          <w:kern w:val="0"/>
          <w:szCs w:val="21"/>
        </w:rPr>
        <w:t>4.</w:t>
      </w:r>
      <w:r>
        <w:rPr>
          <w:rFonts w:hint="eastAsia" w:ascii="黑体" w:hAnsi="黑体" w:eastAsia="黑体" w:cs="黑体"/>
          <w:b/>
          <w:color w:val="000000" w:themeColor="text1"/>
          <w:kern w:val="0"/>
          <w:szCs w:val="21"/>
          <w14:textFill>
            <w14:solidFill>
              <w14:schemeClr w14:val="tx1"/>
            </w14:solidFill>
          </w14:textFill>
        </w:rPr>
        <w:t>厂商同意退款或在五天内未操作的</w:t>
      </w:r>
      <w:r>
        <w:rPr>
          <w:rFonts w:hint="eastAsia" w:ascii="黑体" w:hAnsi="黑体" w:eastAsia="黑体" w:cs="黑体"/>
          <w:color w:val="000000" w:themeColor="text1"/>
          <w:kern w:val="0"/>
          <w:szCs w:val="21"/>
          <w14:textFill>
            <w14:solidFill>
              <w14:schemeClr w14:val="tx1"/>
            </w14:solidFill>
          </w14:textFill>
        </w:rPr>
        <w:t>，</w:t>
      </w:r>
      <w:r>
        <w:rPr>
          <w:rFonts w:hint="eastAsia" w:ascii="黑体" w:hAnsi="黑体" w:eastAsia="黑体" w:cs="黑体"/>
          <w:color w:val="000000"/>
          <w:kern w:val="0"/>
          <w:szCs w:val="21"/>
        </w:rPr>
        <w:t>且要求会员退货的，则按以下情形处理：</w:t>
      </w:r>
    </w:p>
    <w:p>
      <w:pPr>
        <w:widowControl/>
        <w:shd w:val="clear" w:color="auto" w:fill="FFFFFF"/>
        <w:jc w:val="left"/>
        <w:rPr>
          <w:rFonts w:ascii="黑体" w:hAnsi="黑体" w:eastAsia="黑体" w:cs="黑体"/>
          <w:color w:val="000000"/>
          <w:kern w:val="0"/>
          <w:szCs w:val="21"/>
        </w:rPr>
      </w:pPr>
      <w:r>
        <w:rPr>
          <w:rFonts w:hint="eastAsia" w:ascii="黑体" w:hAnsi="黑体" w:eastAsia="黑体" w:cs="黑体"/>
          <w:color w:val="000000"/>
          <w:kern w:val="0"/>
          <w:szCs w:val="21"/>
        </w:rPr>
        <w:t xml:space="preserve"> 1)会员未在七天内点击退货的，退款流程关闭，交易正常进行；</w:t>
      </w:r>
    </w:p>
    <w:p>
      <w:pPr>
        <w:widowControl/>
        <w:shd w:val="clear" w:color="auto" w:fill="FFFFFF"/>
        <w:jc w:val="left"/>
        <w:rPr>
          <w:rFonts w:ascii="黑体" w:hAnsi="黑体" w:eastAsia="黑体" w:cs="黑体"/>
          <w:color w:val="000000"/>
          <w:kern w:val="0"/>
          <w:szCs w:val="21"/>
        </w:rPr>
      </w:pPr>
      <w:r>
        <w:rPr>
          <w:rFonts w:hint="eastAsia" w:ascii="黑体" w:hAnsi="黑体" w:eastAsia="黑体" w:cs="黑体"/>
          <w:color w:val="000000"/>
          <w:kern w:val="0"/>
          <w:szCs w:val="21"/>
        </w:rPr>
        <w:t xml:space="preserve"> 2)会员在七天内点击退货，且厂商确认收货的，</w:t>
      </w:r>
      <w:r>
        <w:rPr>
          <w:rFonts w:hint="eastAsia" w:ascii="黑体" w:hAnsi="黑体" w:eastAsia="黑体" w:cs="黑体"/>
          <w:color w:val="000000"/>
          <w:kern w:val="0"/>
          <w:szCs w:val="21"/>
          <w:lang w:eastAsia="zh-CN"/>
        </w:rPr>
        <w:t>熬龙</w:t>
      </w:r>
      <w:r>
        <w:rPr>
          <w:rFonts w:hint="eastAsia" w:ascii="黑体" w:hAnsi="黑体" w:eastAsia="黑体" w:cs="黑体"/>
          <w:color w:val="000000"/>
          <w:kern w:val="0"/>
          <w:szCs w:val="21"/>
        </w:rPr>
        <w:t>网通知支付机构退款给会员；</w:t>
      </w:r>
    </w:p>
    <w:p>
      <w:pPr>
        <w:widowControl/>
        <w:shd w:val="clear" w:color="auto" w:fill="FFFFFF"/>
        <w:jc w:val="left"/>
        <w:rPr>
          <w:rFonts w:ascii="黑体" w:hAnsi="黑体" w:eastAsia="黑体" w:cs="黑体"/>
          <w:color w:val="000000"/>
          <w:kern w:val="0"/>
          <w:szCs w:val="21"/>
        </w:rPr>
      </w:pPr>
      <w:r>
        <w:rPr>
          <w:rFonts w:hint="eastAsia" w:ascii="黑体" w:hAnsi="黑体" w:eastAsia="黑体" w:cs="黑体"/>
          <w:color w:val="000000"/>
          <w:kern w:val="0"/>
          <w:szCs w:val="21"/>
        </w:rPr>
        <w:t xml:space="preserve"> 3)会员在七天内点击退货，通过快递退货十天内/平邮退货三十天内，厂商未确认收货的，</w:t>
      </w:r>
      <w:r>
        <w:rPr>
          <w:rFonts w:hint="eastAsia" w:ascii="黑体" w:hAnsi="黑体" w:eastAsia="黑体" w:cs="黑体"/>
          <w:color w:val="000000"/>
          <w:kern w:val="0"/>
          <w:szCs w:val="21"/>
          <w:lang w:eastAsia="zh-CN"/>
        </w:rPr>
        <w:t>熬龙</w:t>
      </w:r>
      <w:r>
        <w:rPr>
          <w:rFonts w:hint="eastAsia" w:ascii="黑体" w:hAnsi="黑体" w:eastAsia="黑体" w:cs="黑体"/>
          <w:color w:val="000000"/>
          <w:kern w:val="0"/>
          <w:szCs w:val="21"/>
        </w:rPr>
        <w:t xml:space="preserve">网通知支付机构退款给会员。 </w:t>
      </w:r>
    </w:p>
    <w:p>
      <w:pPr>
        <w:widowControl/>
        <w:shd w:val="clear" w:color="auto" w:fill="FFFFFF"/>
        <w:jc w:val="left"/>
        <w:rPr>
          <w:rFonts w:ascii="黑体" w:hAnsi="黑体" w:eastAsia="黑体" w:cs="黑体"/>
          <w:color w:val="000000"/>
          <w:kern w:val="0"/>
          <w:szCs w:val="21"/>
        </w:rPr>
      </w:pPr>
      <w:r>
        <w:rPr>
          <w:rFonts w:hint="eastAsia" w:ascii="黑体" w:hAnsi="黑体" w:eastAsia="黑体" w:cs="黑体"/>
          <w:color w:val="000000"/>
          <w:kern w:val="0"/>
          <w:szCs w:val="21"/>
        </w:rPr>
        <w:t xml:space="preserve">5.厂商退换货服务是由厂商提供的，因厂商不同，具体退换货地址请以退换货申请页面中的提示为准。 </w:t>
      </w:r>
    </w:p>
    <w:p>
      <w:pPr>
        <w:widowControl/>
        <w:shd w:val="clear" w:color="auto" w:fill="FFFFFF"/>
        <w:jc w:val="left"/>
        <w:rPr>
          <w:rFonts w:ascii="黑体" w:hAnsi="黑体" w:eastAsia="黑体" w:cs="黑体"/>
          <w:color w:val="000000"/>
          <w:kern w:val="0"/>
          <w:szCs w:val="21"/>
        </w:rPr>
      </w:pPr>
    </w:p>
    <w:p>
      <w:pPr>
        <w:widowControl/>
        <w:shd w:val="clear" w:color="auto" w:fill="FFFFFF"/>
        <w:jc w:val="left"/>
        <w:rPr>
          <w:rFonts w:ascii="黑体" w:hAnsi="黑体" w:eastAsia="黑体" w:cs="黑体"/>
          <w:b/>
          <w:bCs/>
          <w:color w:val="000000"/>
          <w:kern w:val="0"/>
          <w:szCs w:val="21"/>
        </w:rPr>
      </w:pPr>
      <w:r>
        <w:rPr>
          <w:rFonts w:hint="eastAsia" w:ascii="黑体" w:hAnsi="黑体" w:eastAsia="黑体" w:cs="黑体"/>
          <w:b/>
          <w:bCs/>
          <w:color w:val="000000"/>
          <w:kern w:val="0"/>
        </w:rPr>
        <w:t>三、厂商商品退换货注意事项</w:t>
      </w:r>
    </w:p>
    <w:p>
      <w:pPr>
        <w:widowControl/>
        <w:shd w:val="clear" w:color="auto" w:fill="FFFFFF"/>
        <w:jc w:val="left"/>
        <w:rPr>
          <w:rFonts w:ascii="黑体" w:hAnsi="黑体" w:eastAsia="黑体" w:cs="黑体"/>
          <w:color w:val="000000"/>
          <w:kern w:val="0"/>
          <w:szCs w:val="21"/>
        </w:rPr>
      </w:pPr>
      <w:r>
        <w:rPr>
          <w:rFonts w:ascii="黑体" w:hAnsi="黑体" w:eastAsia="黑体" w:cs="黑体"/>
          <w:color w:val="000000"/>
          <w:kern w:val="0"/>
          <w:szCs w:val="21"/>
        </w:rPr>
        <w:t>1.</w:t>
      </w:r>
      <w:r>
        <w:rPr>
          <w:rFonts w:hint="eastAsia" w:ascii="黑体" w:hAnsi="黑体" w:eastAsia="黑体" w:cs="黑体"/>
          <w:color w:val="000000"/>
          <w:kern w:val="0"/>
          <w:szCs w:val="21"/>
        </w:rPr>
        <w:t>换货仅能换成订单中原商品，若订购错误，请直接办理退货。</w:t>
      </w:r>
    </w:p>
    <w:p>
      <w:pPr>
        <w:widowControl/>
        <w:shd w:val="clear" w:color="auto" w:fill="FFFFFF"/>
        <w:jc w:val="left"/>
        <w:rPr>
          <w:rFonts w:ascii="黑体" w:hAnsi="黑体" w:eastAsia="黑体" w:cs="黑体"/>
          <w:color w:val="000000"/>
          <w:kern w:val="0"/>
          <w:szCs w:val="21"/>
        </w:rPr>
      </w:pPr>
      <w:r>
        <w:rPr>
          <w:rFonts w:ascii="黑体" w:hAnsi="黑体" w:eastAsia="黑体" w:cs="黑体"/>
          <w:color w:val="000000"/>
          <w:kern w:val="0"/>
          <w:szCs w:val="21"/>
        </w:rPr>
        <w:t>2.</w:t>
      </w:r>
      <w:r>
        <w:rPr>
          <w:rFonts w:hint="eastAsia" w:ascii="黑体" w:hAnsi="黑体" w:eastAsia="黑体" w:cs="黑体"/>
          <w:color w:val="000000"/>
          <w:kern w:val="0"/>
          <w:szCs w:val="21"/>
        </w:rPr>
        <w:t xml:space="preserve">礼包或套装中的商品不可以部分退货，有绑定赠品的主商品要将赠品一同进行退换货。 </w:t>
      </w:r>
    </w:p>
    <w:p>
      <w:pPr>
        <w:widowControl/>
        <w:shd w:val="clear" w:color="auto" w:fill="FFFFFF"/>
        <w:jc w:val="left"/>
        <w:rPr>
          <w:rFonts w:ascii="黑体" w:hAnsi="黑体" w:eastAsia="黑体" w:cs="黑体"/>
          <w:color w:val="000000"/>
          <w:kern w:val="0"/>
          <w:szCs w:val="21"/>
        </w:rPr>
      </w:pPr>
      <w:r>
        <w:rPr>
          <w:rFonts w:ascii="黑体" w:hAnsi="黑体" w:eastAsia="黑体" w:cs="黑体"/>
          <w:color w:val="000000"/>
          <w:kern w:val="0"/>
          <w:szCs w:val="21"/>
        </w:rPr>
        <w:t>3.</w:t>
      </w:r>
      <w:r>
        <w:rPr>
          <w:rFonts w:hint="eastAsia" w:ascii="黑体" w:hAnsi="黑体" w:eastAsia="黑体" w:cs="黑体"/>
          <w:color w:val="000000"/>
          <w:kern w:val="0"/>
          <w:szCs w:val="21"/>
        </w:rPr>
        <w:t>3C数码商品，请参考商品单页中的相关说明。</w:t>
      </w:r>
    </w:p>
    <w:p>
      <w:pPr>
        <w:widowControl/>
        <w:shd w:val="clear" w:color="auto" w:fill="FFFFFF"/>
        <w:jc w:val="left"/>
        <w:rPr>
          <w:rFonts w:ascii="黑体" w:hAnsi="黑体" w:eastAsia="黑体" w:cs="黑体"/>
          <w:color w:val="000000"/>
          <w:kern w:val="0"/>
          <w:szCs w:val="21"/>
        </w:rPr>
      </w:pPr>
      <w:r>
        <w:rPr>
          <w:rFonts w:ascii="黑体" w:hAnsi="黑体" w:eastAsia="黑体" w:cs="黑体"/>
          <w:color w:val="000000"/>
          <w:kern w:val="0"/>
          <w:szCs w:val="21"/>
        </w:rPr>
        <w:t>4.</w:t>
      </w:r>
      <w:r>
        <w:rPr>
          <w:rFonts w:hint="eastAsia" w:ascii="黑体" w:hAnsi="黑体" w:eastAsia="黑体" w:cs="黑体"/>
          <w:color w:val="000000"/>
          <w:kern w:val="0"/>
          <w:szCs w:val="21"/>
        </w:rPr>
        <w:t>如需检验报告的商品,还需要提供检验报告。</w:t>
      </w:r>
    </w:p>
    <w:p>
      <w:pPr>
        <w:widowControl/>
        <w:shd w:val="clear" w:color="auto" w:fill="FFFFFF"/>
        <w:jc w:val="left"/>
        <w:rPr>
          <w:rFonts w:ascii="黑体" w:hAnsi="黑体" w:eastAsia="黑体" w:cs="黑体"/>
          <w:bCs/>
          <w:color w:val="000000" w:themeColor="text1"/>
          <w:kern w:val="0"/>
          <w:szCs w:val="21"/>
          <w14:textFill>
            <w14:solidFill>
              <w14:schemeClr w14:val="tx1"/>
            </w14:solidFill>
          </w14:textFill>
        </w:rPr>
      </w:pPr>
      <w:r>
        <w:rPr>
          <w:rFonts w:ascii="黑体" w:hAnsi="黑体" w:eastAsia="黑体" w:cs="黑体"/>
          <w:color w:val="000000"/>
          <w:kern w:val="0"/>
          <w:szCs w:val="21"/>
        </w:rPr>
        <w:t>5.</w:t>
      </w:r>
      <w:r>
        <w:rPr>
          <w:rFonts w:hint="eastAsia" w:ascii="黑体" w:hAnsi="黑体" w:eastAsia="黑体" w:cs="黑体"/>
          <w:color w:val="000000"/>
          <w:kern w:val="0"/>
          <w:szCs w:val="21"/>
        </w:rPr>
        <w:t>厂商向会员保证所售商品均为正品，且附带机打发票并与商品一起寄送，凭质保证书及商品发票，可享受全国联保服务；为了享受商品的正常质保，</w:t>
      </w:r>
      <w:r>
        <w:rPr>
          <w:rFonts w:hint="eastAsia" w:ascii="黑体" w:hAnsi="黑体" w:eastAsia="黑体" w:cs="黑体"/>
          <w:bCs/>
          <w:color w:val="000000" w:themeColor="text1"/>
          <w:kern w:val="0"/>
          <w:szCs w:val="21"/>
          <w:lang w:eastAsia="zh-CN"/>
          <w14:textFill>
            <w14:solidFill>
              <w14:schemeClr w14:val="tx1"/>
            </w14:solidFill>
          </w14:textFill>
        </w:rPr>
        <w:t>熬龙</w:t>
      </w:r>
      <w:r>
        <w:rPr>
          <w:rFonts w:hint="eastAsia" w:ascii="黑体" w:hAnsi="黑体" w:eastAsia="黑体" w:cs="黑体"/>
          <w:bCs/>
          <w:color w:val="000000" w:themeColor="text1"/>
          <w:kern w:val="0"/>
          <w:szCs w:val="21"/>
          <w14:textFill>
            <w14:solidFill>
              <w14:schemeClr w14:val="tx1"/>
            </w14:solidFill>
          </w14:textFill>
        </w:rPr>
        <w:t>网建议将发票开具为商品明细。</w:t>
      </w:r>
    </w:p>
    <w:p>
      <w:pPr>
        <w:widowControl/>
        <w:shd w:val="clear" w:color="auto" w:fill="FFFFFF"/>
        <w:jc w:val="left"/>
        <w:rPr>
          <w:rFonts w:ascii="黑体" w:hAnsi="黑体" w:eastAsia="黑体" w:cs="黑体"/>
          <w:color w:val="000000"/>
          <w:kern w:val="0"/>
          <w:szCs w:val="21"/>
        </w:rPr>
      </w:pPr>
      <w:r>
        <w:rPr>
          <w:rFonts w:ascii="黑体" w:hAnsi="黑体" w:eastAsia="黑体" w:cs="黑体"/>
          <w:color w:val="000000"/>
          <w:kern w:val="0"/>
          <w:szCs w:val="21"/>
        </w:rPr>
        <w:t>6.</w:t>
      </w:r>
      <w:r>
        <w:rPr>
          <w:rFonts w:hint="eastAsia" w:ascii="黑体" w:hAnsi="黑体" w:eastAsia="黑体" w:cs="黑体"/>
          <w:color w:val="000000"/>
          <w:kern w:val="0"/>
          <w:szCs w:val="21"/>
        </w:rPr>
        <w:t>图片及信息仅供参考，不属质量问题。因拍摄灯光及不同显示器色差等问题可能造成商品图片与实物有色差，一切以实物为准。</w:t>
      </w:r>
    </w:p>
    <w:p>
      <w:pPr>
        <w:widowControl/>
        <w:shd w:val="clear" w:color="auto" w:fill="FFFFFF"/>
        <w:jc w:val="left"/>
        <w:rPr>
          <w:rFonts w:ascii="黑体" w:hAnsi="黑体" w:eastAsia="黑体" w:cs="黑体"/>
          <w:color w:val="000000"/>
          <w:kern w:val="0"/>
          <w:szCs w:val="21"/>
        </w:rPr>
      </w:pPr>
      <w:r>
        <w:rPr>
          <w:rFonts w:ascii="黑体" w:hAnsi="黑体" w:eastAsia="黑体" w:cs="黑体"/>
          <w:color w:val="000000"/>
          <w:kern w:val="0"/>
          <w:szCs w:val="21"/>
        </w:rPr>
        <w:t>7.</w:t>
      </w:r>
      <w:r>
        <w:rPr>
          <w:rFonts w:hint="eastAsia" w:ascii="黑体" w:hAnsi="黑体" w:eastAsia="黑体" w:cs="黑体"/>
          <w:color w:val="000000"/>
          <w:kern w:val="0"/>
          <w:szCs w:val="21"/>
        </w:rPr>
        <w:t>由于使用者技术水平、使用环境限制造成的误报以及实际情况与会员描述不符，厂商将不予受理，按原地址返回的运费由会员承担。</w:t>
      </w:r>
    </w:p>
    <w:p>
      <w:pPr>
        <w:widowControl/>
        <w:shd w:val="clear" w:color="auto" w:fill="FFFFFF"/>
        <w:jc w:val="left"/>
        <w:rPr>
          <w:rFonts w:ascii="黑体" w:hAnsi="黑体" w:eastAsia="黑体" w:cs="黑体"/>
          <w:color w:val="000000"/>
          <w:kern w:val="0"/>
          <w:szCs w:val="21"/>
        </w:rPr>
      </w:pPr>
      <w:r>
        <w:rPr>
          <w:rFonts w:ascii="黑体" w:hAnsi="黑体" w:eastAsia="黑体" w:cs="黑体"/>
          <w:color w:val="000000"/>
          <w:kern w:val="0"/>
          <w:szCs w:val="21"/>
        </w:rPr>
        <w:t>8.</w:t>
      </w:r>
      <w:r>
        <w:rPr>
          <w:rFonts w:hint="eastAsia" w:ascii="黑体" w:hAnsi="黑体" w:eastAsia="黑体" w:cs="黑体"/>
          <w:color w:val="000000"/>
          <w:kern w:val="0"/>
          <w:szCs w:val="21"/>
        </w:rPr>
        <w:t xml:space="preserve">在商品退货时，需扣除购买该商品及通过评价该商品所获得的积分及相应优惠。 </w:t>
      </w:r>
    </w:p>
    <w:p>
      <w:pPr>
        <w:widowControl/>
        <w:shd w:val="clear" w:color="auto" w:fill="FFFFFF"/>
        <w:jc w:val="left"/>
        <w:rPr>
          <w:rFonts w:ascii="黑体" w:hAnsi="黑体" w:eastAsia="黑体" w:cs="黑体"/>
          <w:color w:val="000000"/>
          <w:kern w:val="0"/>
          <w:szCs w:val="21"/>
        </w:rPr>
      </w:pPr>
    </w:p>
    <w:p>
      <w:pPr>
        <w:widowControl/>
        <w:shd w:val="clear" w:color="auto" w:fill="FFFFFF"/>
        <w:jc w:val="left"/>
        <w:rPr>
          <w:rFonts w:ascii="黑体" w:hAnsi="黑体" w:eastAsia="黑体" w:cs="黑体"/>
          <w:b/>
          <w:bCs/>
          <w:color w:val="000000"/>
          <w:kern w:val="0"/>
          <w:szCs w:val="21"/>
        </w:rPr>
      </w:pPr>
      <w:r>
        <w:rPr>
          <w:rFonts w:hint="eastAsia" w:ascii="黑体" w:hAnsi="黑体" w:eastAsia="黑体" w:cs="黑体"/>
          <w:b/>
          <w:bCs/>
          <w:color w:val="000000"/>
          <w:kern w:val="0"/>
          <w:szCs w:val="21"/>
        </w:rPr>
        <w:t>四、退换货具体标准</w:t>
      </w:r>
    </w:p>
    <w:p>
      <w:pPr>
        <w:widowControl/>
        <w:shd w:val="clear" w:color="auto" w:fill="FFFFFF"/>
        <w:jc w:val="left"/>
        <w:rPr>
          <w:rFonts w:ascii="黑体" w:hAnsi="黑体" w:eastAsia="黑体" w:cs="黑体"/>
          <w:color w:val="000000"/>
          <w:kern w:val="0"/>
          <w:szCs w:val="21"/>
        </w:rPr>
      </w:pPr>
      <w:r>
        <w:rPr>
          <w:rFonts w:hint="eastAsia" w:ascii="黑体" w:hAnsi="黑体" w:eastAsia="黑体" w:cs="黑体"/>
          <w:color w:val="000000"/>
          <w:kern w:val="0"/>
          <w:szCs w:val="21"/>
        </w:rPr>
        <w:t>1.</w:t>
      </w:r>
      <w:r>
        <w:rPr>
          <w:rFonts w:hint="eastAsia" w:ascii="黑体" w:hAnsi="黑体" w:eastAsia="黑体" w:cs="黑体"/>
          <w:color w:val="000000"/>
          <w:kern w:val="0"/>
          <w:szCs w:val="21"/>
          <w:lang w:eastAsia="zh-CN"/>
        </w:rPr>
        <w:t>熬龙</w:t>
      </w:r>
      <w:r>
        <w:rPr>
          <w:rFonts w:hint="eastAsia" w:ascii="黑体" w:hAnsi="黑体" w:eastAsia="黑体" w:cs="黑体"/>
          <w:color w:val="000000"/>
          <w:kern w:val="0"/>
          <w:szCs w:val="21"/>
        </w:rPr>
        <w:t>网承诺若符合以下情况，会员收到商品之日起7日内可以</w:t>
      </w:r>
      <w:r>
        <w:fldChar w:fldCharType="begin"/>
      </w:r>
      <w:r>
        <w:instrText xml:space="preserve"> HYPERLINK "http://return.dangdang.com/reverseapplyselect.aspx" \t "http://help.dangdang.com/details/_self" </w:instrText>
      </w:r>
      <w:r>
        <w:fldChar w:fldCharType="separate"/>
      </w:r>
      <w:r>
        <w:rPr>
          <w:rFonts w:hint="eastAsia" w:ascii="黑体" w:hAnsi="黑体" w:eastAsia="黑体" w:cs="黑体"/>
          <w:color w:val="000000"/>
          <w:kern w:val="0"/>
          <w:szCs w:val="21"/>
        </w:rPr>
        <w:t>申请退货</w:t>
      </w:r>
      <w:r>
        <w:rPr>
          <w:rFonts w:hint="eastAsia" w:ascii="黑体" w:hAnsi="黑体" w:eastAsia="黑体" w:cs="黑体"/>
          <w:color w:val="000000"/>
          <w:kern w:val="0"/>
          <w:szCs w:val="21"/>
        </w:rPr>
        <w:fldChar w:fldCharType="end"/>
      </w:r>
      <w:r>
        <w:rPr>
          <w:rFonts w:hint="eastAsia" w:ascii="黑体" w:hAnsi="黑体" w:eastAsia="黑体" w:cs="黑体"/>
          <w:color w:val="000000"/>
          <w:kern w:val="0"/>
          <w:szCs w:val="21"/>
        </w:rPr>
        <w:t>，15日内可以</w:t>
      </w:r>
      <w:r>
        <w:fldChar w:fldCharType="begin"/>
      </w:r>
      <w:r>
        <w:instrText xml:space="preserve"> HYPERLINK "http://return.dangdang.com/reverseapplyselect.aspx" \t "http://help.dangdang.com/details/_self" </w:instrText>
      </w:r>
      <w:r>
        <w:fldChar w:fldCharType="separate"/>
      </w:r>
      <w:r>
        <w:rPr>
          <w:rFonts w:hint="eastAsia" w:ascii="黑体" w:hAnsi="黑体" w:eastAsia="黑体" w:cs="黑体"/>
          <w:color w:val="000000"/>
          <w:kern w:val="0"/>
          <w:szCs w:val="21"/>
        </w:rPr>
        <w:t>申请换货</w:t>
      </w:r>
      <w:r>
        <w:rPr>
          <w:rFonts w:hint="eastAsia" w:ascii="黑体" w:hAnsi="黑体" w:eastAsia="黑体" w:cs="黑体"/>
          <w:color w:val="000000"/>
          <w:kern w:val="0"/>
          <w:szCs w:val="21"/>
        </w:rPr>
        <w:fldChar w:fldCharType="end"/>
      </w:r>
      <w:r>
        <w:rPr>
          <w:rFonts w:hint="eastAsia" w:ascii="黑体" w:hAnsi="黑体" w:eastAsia="黑体" w:cs="黑体"/>
          <w:color w:val="000000"/>
          <w:kern w:val="0"/>
          <w:szCs w:val="21"/>
        </w:rPr>
        <w:t>，具体退换货标准如下：</w:t>
      </w:r>
    </w:p>
    <w:tbl>
      <w:tblPr>
        <w:tblStyle w:val="13"/>
        <w:tblpPr w:leftFromText="180" w:rightFromText="180" w:vertAnchor="text" w:horzAnchor="page" w:tblpX="1828" w:tblpY="224"/>
        <w:tblOverlap w:val="never"/>
        <w:tblW w:w="8220" w:type="dxa"/>
        <w:tblInd w:w="0" w:type="dxa"/>
        <w:tblBorders>
          <w:top w:val="outset" w:color="DBE5F1" w:sz="6" w:space="0"/>
          <w:left w:val="outset" w:color="DBE5F1" w:sz="6" w:space="0"/>
          <w:bottom w:val="outset" w:color="DBE5F1" w:sz="6" w:space="0"/>
          <w:right w:val="outset" w:color="DBE5F1" w:sz="6" w:space="0"/>
          <w:insideH w:val="outset" w:color="DBE5F1" w:sz="6" w:space="0"/>
          <w:insideV w:val="outset" w:color="DBE5F1" w:sz="6" w:space="0"/>
        </w:tblBorders>
        <w:shd w:val="clear" w:color="auto" w:fill="FFFFFF"/>
        <w:tblLayout w:type="fixed"/>
        <w:tblCellMar>
          <w:top w:w="15" w:type="dxa"/>
          <w:left w:w="15" w:type="dxa"/>
          <w:bottom w:w="15" w:type="dxa"/>
          <w:right w:w="15" w:type="dxa"/>
        </w:tblCellMar>
      </w:tblPr>
      <w:tblGrid>
        <w:gridCol w:w="1201"/>
        <w:gridCol w:w="2139"/>
        <w:gridCol w:w="832"/>
        <w:gridCol w:w="1069"/>
        <w:gridCol w:w="833"/>
        <w:gridCol w:w="2146"/>
      </w:tblGrid>
      <w:tr>
        <w:tblPrEx>
          <w:tblBorders>
            <w:top w:val="outset" w:color="DBE5F1" w:sz="6" w:space="0"/>
            <w:left w:val="outset" w:color="DBE5F1" w:sz="6" w:space="0"/>
            <w:bottom w:val="outset" w:color="DBE5F1" w:sz="6" w:space="0"/>
            <w:right w:val="outset" w:color="DBE5F1" w:sz="6" w:space="0"/>
            <w:insideH w:val="outset" w:color="DBE5F1" w:sz="6" w:space="0"/>
            <w:insideV w:val="outset" w:color="DBE5F1" w:sz="6" w:space="0"/>
          </w:tblBorders>
          <w:shd w:val="clear" w:color="auto" w:fill="FFFFFF"/>
          <w:tblLayout w:type="fixed"/>
          <w:tblCellMar>
            <w:top w:w="15" w:type="dxa"/>
            <w:left w:w="15" w:type="dxa"/>
            <w:bottom w:w="15" w:type="dxa"/>
            <w:right w:w="15" w:type="dxa"/>
          </w:tblCellMar>
        </w:tblPrEx>
        <w:trPr>
          <w:trHeight w:val="808" w:hRule="atLeast"/>
        </w:trPr>
        <w:tc>
          <w:tcPr>
            <w:tcW w:w="1201" w:type="dxa"/>
            <w:tcBorders>
              <w:top w:val="outset" w:color="DBE5F1" w:sz="6" w:space="0"/>
              <w:left w:val="outset" w:color="DBE5F1" w:sz="6" w:space="0"/>
              <w:bottom w:val="outset" w:color="DBE5F1" w:sz="6" w:space="0"/>
              <w:right w:val="outset" w:color="DBE5F1" w:sz="6" w:space="0"/>
            </w:tcBorders>
            <w:shd w:val="clear" w:color="auto" w:fill="DBE5F1"/>
            <w:vAlign w:val="center"/>
          </w:tcPr>
          <w:p>
            <w:pPr>
              <w:widowControl/>
              <w:shd w:val="clear" w:color="auto" w:fill="DBE5F1"/>
              <w:spacing w:line="240" w:lineRule="exact"/>
              <w:jc w:val="center"/>
              <w:rPr>
                <w:rFonts w:ascii="黑体" w:hAnsi="黑体" w:eastAsia="黑体" w:cs="黑体"/>
                <w:color w:val="404040"/>
                <w:sz w:val="16"/>
                <w:szCs w:val="16"/>
              </w:rPr>
            </w:pPr>
            <w:r>
              <w:rPr>
                <w:rFonts w:hint="eastAsia" w:ascii="黑体" w:hAnsi="黑体" w:eastAsia="黑体" w:cs="黑体"/>
                <w:color w:val="262626"/>
                <w:kern w:val="0"/>
                <w:sz w:val="16"/>
                <w:szCs w:val="16"/>
                <w:lang w:bidi="ar"/>
              </w:rPr>
              <w:t>退换类别</w:t>
            </w:r>
          </w:p>
        </w:tc>
        <w:tc>
          <w:tcPr>
            <w:tcW w:w="2139" w:type="dxa"/>
            <w:tcBorders>
              <w:top w:val="outset" w:color="DBE5F1" w:sz="6" w:space="0"/>
              <w:left w:val="outset" w:color="DBE5F1" w:sz="6" w:space="0"/>
              <w:bottom w:val="outset" w:color="DBE5F1" w:sz="6" w:space="0"/>
              <w:right w:val="outset" w:color="DBE5F1" w:sz="6" w:space="0"/>
            </w:tcBorders>
            <w:shd w:val="clear" w:color="auto" w:fill="DBE5F1"/>
            <w:vAlign w:val="center"/>
          </w:tcPr>
          <w:p>
            <w:pPr>
              <w:widowControl/>
              <w:shd w:val="clear" w:color="auto" w:fill="DBE5F1"/>
              <w:spacing w:line="240" w:lineRule="exact"/>
              <w:jc w:val="center"/>
              <w:rPr>
                <w:rFonts w:ascii="黑体" w:hAnsi="黑体" w:eastAsia="黑体" w:cs="黑体"/>
                <w:color w:val="404040"/>
                <w:sz w:val="16"/>
                <w:szCs w:val="16"/>
              </w:rPr>
            </w:pPr>
            <w:r>
              <w:rPr>
                <w:rFonts w:hint="eastAsia" w:ascii="黑体" w:hAnsi="黑体" w:eastAsia="黑体" w:cs="黑体"/>
                <w:color w:val="262626"/>
                <w:kern w:val="0"/>
                <w:sz w:val="16"/>
                <w:szCs w:val="16"/>
                <w:lang w:bidi="ar"/>
              </w:rPr>
              <w:t>具体描述</w:t>
            </w:r>
          </w:p>
        </w:tc>
        <w:tc>
          <w:tcPr>
            <w:tcW w:w="832" w:type="dxa"/>
            <w:tcBorders>
              <w:top w:val="outset" w:color="DBE5F1" w:sz="6" w:space="0"/>
              <w:left w:val="outset" w:color="DBE5F1" w:sz="6" w:space="0"/>
              <w:bottom w:val="outset" w:color="DBE5F1" w:sz="6" w:space="0"/>
              <w:right w:val="outset" w:color="DBE5F1" w:sz="6" w:space="0"/>
            </w:tcBorders>
            <w:shd w:val="clear" w:color="auto" w:fill="DBE5F1"/>
            <w:vAlign w:val="center"/>
          </w:tcPr>
          <w:p>
            <w:pPr>
              <w:widowControl/>
              <w:shd w:val="clear" w:color="auto" w:fill="DBE5F1"/>
              <w:spacing w:line="240" w:lineRule="exact"/>
              <w:jc w:val="center"/>
              <w:rPr>
                <w:rFonts w:ascii="黑体" w:hAnsi="黑体" w:eastAsia="黑体" w:cs="黑体"/>
                <w:color w:val="404040"/>
                <w:sz w:val="16"/>
                <w:szCs w:val="16"/>
              </w:rPr>
            </w:pPr>
            <w:r>
              <w:rPr>
                <w:rFonts w:hint="eastAsia" w:ascii="黑体" w:hAnsi="黑体" w:eastAsia="黑体" w:cs="黑体"/>
                <w:color w:val="262626"/>
                <w:kern w:val="0"/>
                <w:sz w:val="16"/>
                <w:szCs w:val="16"/>
                <w:lang w:bidi="ar"/>
              </w:rPr>
              <w:t>支持7天(含)内退货</w:t>
            </w:r>
          </w:p>
        </w:tc>
        <w:tc>
          <w:tcPr>
            <w:tcW w:w="1069" w:type="dxa"/>
            <w:tcBorders>
              <w:top w:val="outset" w:color="DBE5F1" w:sz="6" w:space="0"/>
              <w:left w:val="outset" w:color="DBE5F1" w:sz="6" w:space="0"/>
              <w:bottom w:val="outset" w:color="DBE5F1" w:sz="6" w:space="0"/>
              <w:right w:val="outset" w:color="DBE5F1" w:sz="6" w:space="0"/>
            </w:tcBorders>
            <w:shd w:val="clear" w:color="auto" w:fill="DBE5F1"/>
            <w:vAlign w:val="center"/>
          </w:tcPr>
          <w:p>
            <w:pPr>
              <w:widowControl/>
              <w:shd w:val="clear" w:color="auto" w:fill="DBE5F1"/>
              <w:spacing w:line="240" w:lineRule="exact"/>
              <w:jc w:val="center"/>
              <w:rPr>
                <w:rFonts w:ascii="黑体" w:hAnsi="黑体" w:eastAsia="黑体" w:cs="黑体"/>
                <w:color w:val="404040"/>
                <w:sz w:val="16"/>
                <w:szCs w:val="16"/>
              </w:rPr>
            </w:pPr>
            <w:r>
              <w:rPr>
                <w:rFonts w:hint="eastAsia" w:ascii="黑体" w:hAnsi="黑体" w:eastAsia="黑体" w:cs="黑体"/>
                <w:color w:val="262626"/>
                <w:kern w:val="0"/>
                <w:sz w:val="16"/>
                <w:szCs w:val="16"/>
                <w:lang w:bidi="ar"/>
              </w:rPr>
              <w:t>支持15天(含)内换货</w:t>
            </w:r>
          </w:p>
        </w:tc>
        <w:tc>
          <w:tcPr>
            <w:tcW w:w="833" w:type="dxa"/>
            <w:tcBorders>
              <w:top w:val="outset" w:color="DBE5F1" w:sz="6" w:space="0"/>
              <w:left w:val="outset" w:color="DBE5F1" w:sz="6" w:space="0"/>
              <w:bottom w:val="outset" w:color="DBE5F1" w:sz="6" w:space="0"/>
              <w:right w:val="outset" w:color="DBE5F1" w:sz="6" w:space="0"/>
            </w:tcBorders>
            <w:shd w:val="clear" w:color="auto" w:fill="DBE5F1"/>
            <w:vAlign w:val="center"/>
          </w:tcPr>
          <w:p>
            <w:pPr>
              <w:widowControl/>
              <w:shd w:val="clear" w:color="auto" w:fill="DBE5F1"/>
              <w:spacing w:line="240" w:lineRule="exact"/>
              <w:jc w:val="center"/>
              <w:rPr>
                <w:rFonts w:ascii="黑体" w:hAnsi="黑体" w:eastAsia="黑体" w:cs="黑体"/>
                <w:color w:val="404040"/>
                <w:sz w:val="16"/>
                <w:szCs w:val="16"/>
              </w:rPr>
            </w:pPr>
            <w:r>
              <w:rPr>
                <w:rFonts w:hint="eastAsia" w:ascii="黑体" w:hAnsi="黑体" w:eastAsia="黑体" w:cs="黑体"/>
                <w:color w:val="262626"/>
                <w:kern w:val="0"/>
                <w:sz w:val="16"/>
                <w:szCs w:val="16"/>
                <w:lang w:bidi="ar"/>
              </w:rPr>
              <w:t>为顾客报销运费</w:t>
            </w:r>
          </w:p>
        </w:tc>
        <w:tc>
          <w:tcPr>
            <w:tcW w:w="2146" w:type="dxa"/>
            <w:tcBorders>
              <w:top w:val="outset" w:color="DBE5F1" w:sz="6" w:space="0"/>
              <w:left w:val="outset" w:color="DBE5F1" w:sz="6" w:space="0"/>
              <w:bottom w:val="outset" w:color="DBE5F1" w:sz="6" w:space="0"/>
              <w:right w:val="outset" w:color="DBE5F1" w:sz="6" w:space="0"/>
            </w:tcBorders>
            <w:shd w:val="clear" w:color="auto" w:fill="DBE5F1"/>
            <w:vAlign w:val="center"/>
          </w:tcPr>
          <w:p>
            <w:pPr>
              <w:widowControl/>
              <w:shd w:val="clear" w:color="auto" w:fill="DBE5F1"/>
              <w:spacing w:line="240" w:lineRule="exact"/>
              <w:jc w:val="center"/>
              <w:rPr>
                <w:rFonts w:ascii="黑体" w:hAnsi="黑体" w:eastAsia="黑体" w:cs="黑体"/>
                <w:color w:val="404040"/>
                <w:sz w:val="16"/>
                <w:szCs w:val="16"/>
              </w:rPr>
            </w:pPr>
            <w:r>
              <w:rPr>
                <w:rFonts w:hint="eastAsia" w:ascii="黑体" w:hAnsi="黑体" w:eastAsia="黑体" w:cs="黑体"/>
                <w:color w:val="262626"/>
                <w:kern w:val="0"/>
                <w:sz w:val="16"/>
                <w:szCs w:val="16"/>
                <w:lang w:bidi="ar"/>
              </w:rPr>
              <w:t>备注</w:t>
            </w:r>
          </w:p>
        </w:tc>
      </w:tr>
      <w:tr>
        <w:tblPrEx>
          <w:tblBorders>
            <w:top w:val="outset" w:color="DBE5F1" w:sz="6" w:space="0"/>
            <w:left w:val="outset" w:color="DBE5F1" w:sz="6" w:space="0"/>
            <w:bottom w:val="outset" w:color="DBE5F1" w:sz="6" w:space="0"/>
            <w:right w:val="outset" w:color="DBE5F1" w:sz="6" w:space="0"/>
            <w:insideH w:val="outset" w:color="DBE5F1" w:sz="6" w:space="0"/>
            <w:insideV w:val="outset" w:color="DBE5F1" w:sz="6" w:space="0"/>
          </w:tblBorders>
          <w:shd w:val="clear" w:color="auto" w:fill="FFFFFF"/>
          <w:tblLayout w:type="fixed"/>
          <w:tblCellMar>
            <w:top w:w="15" w:type="dxa"/>
            <w:left w:w="15" w:type="dxa"/>
            <w:bottom w:w="15" w:type="dxa"/>
            <w:right w:w="15" w:type="dxa"/>
          </w:tblCellMar>
        </w:tblPrEx>
        <w:trPr>
          <w:trHeight w:val="1438" w:hRule="atLeast"/>
        </w:trPr>
        <w:tc>
          <w:tcPr>
            <w:tcW w:w="1201" w:type="dxa"/>
            <w:tcBorders>
              <w:top w:val="outset" w:color="DBE5F1" w:sz="6" w:space="0"/>
              <w:left w:val="outset" w:color="DBE5F1" w:sz="6" w:space="0"/>
              <w:bottom w:val="outset" w:color="DBE5F1" w:sz="6" w:space="0"/>
              <w:right w:val="outset" w:color="DBE5F1" w:sz="6" w:space="0"/>
            </w:tcBorders>
            <w:shd w:val="clear" w:color="auto" w:fill="FFFFFF"/>
            <w:vAlign w:val="center"/>
          </w:tcPr>
          <w:p>
            <w:pPr>
              <w:widowControl/>
              <w:spacing w:line="240" w:lineRule="exact"/>
              <w:jc w:val="center"/>
              <w:rPr>
                <w:rFonts w:ascii="黑体" w:hAnsi="黑体" w:eastAsia="黑体" w:cs="黑体"/>
                <w:color w:val="404040"/>
                <w:sz w:val="16"/>
                <w:szCs w:val="16"/>
              </w:rPr>
            </w:pPr>
            <w:r>
              <w:rPr>
                <w:rFonts w:hint="eastAsia" w:ascii="黑体" w:hAnsi="黑体" w:eastAsia="黑体" w:cs="黑体"/>
                <w:color w:val="262626"/>
                <w:kern w:val="0"/>
                <w:sz w:val="16"/>
                <w:szCs w:val="16"/>
                <w:lang w:bidi="ar"/>
              </w:rPr>
              <w:t>国家法律所规定的功能性故障或商品质量问题</w:t>
            </w:r>
          </w:p>
        </w:tc>
        <w:tc>
          <w:tcPr>
            <w:tcW w:w="2139" w:type="dxa"/>
            <w:tcBorders>
              <w:top w:val="outset" w:color="DBE5F1" w:sz="6" w:space="0"/>
              <w:left w:val="outset" w:color="DBE5F1" w:sz="6" w:space="0"/>
              <w:bottom w:val="outset" w:color="DBE5F1" w:sz="6" w:space="0"/>
              <w:right w:val="outset" w:color="DBE5F1" w:sz="6" w:space="0"/>
            </w:tcBorders>
            <w:shd w:val="clear" w:color="auto" w:fill="FFFFFF"/>
            <w:vAlign w:val="center"/>
          </w:tcPr>
          <w:p>
            <w:pPr>
              <w:widowControl/>
              <w:spacing w:line="240" w:lineRule="exact"/>
              <w:jc w:val="center"/>
              <w:rPr>
                <w:rFonts w:ascii="黑体" w:hAnsi="黑体" w:eastAsia="黑体" w:cs="黑体"/>
                <w:color w:val="404040"/>
                <w:sz w:val="16"/>
                <w:szCs w:val="16"/>
              </w:rPr>
            </w:pPr>
            <w:r>
              <w:rPr>
                <w:rFonts w:hint="eastAsia" w:ascii="黑体" w:hAnsi="黑体" w:eastAsia="黑体" w:cs="黑体"/>
                <w:color w:val="262626"/>
                <w:kern w:val="0"/>
                <w:sz w:val="16"/>
                <w:szCs w:val="16"/>
                <w:lang w:bidi="ar"/>
              </w:rPr>
              <w:t>经由生产厂家指定或特约售后服务中心检测确认，并出具检测报告确认属于商品质量问题。</w:t>
            </w:r>
          </w:p>
        </w:tc>
        <w:tc>
          <w:tcPr>
            <w:tcW w:w="832" w:type="dxa"/>
            <w:tcBorders>
              <w:top w:val="outset" w:color="DBE5F1" w:sz="6" w:space="0"/>
              <w:left w:val="outset" w:color="DBE5F1" w:sz="6" w:space="0"/>
              <w:bottom w:val="outset" w:color="DBE5F1" w:sz="6" w:space="0"/>
              <w:right w:val="outset" w:color="DBE5F1" w:sz="6" w:space="0"/>
            </w:tcBorders>
            <w:shd w:val="clear" w:color="auto" w:fill="FFFFFF"/>
            <w:vAlign w:val="center"/>
          </w:tcPr>
          <w:p>
            <w:pPr>
              <w:widowControl/>
              <w:spacing w:line="240" w:lineRule="exact"/>
              <w:jc w:val="center"/>
              <w:rPr>
                <w:rFonts w:ascii="黑体" w:hAnsi="黑体" w:eastAsia="黑体" w:cs="黑体"/>
                <w:color w:val="404040"/>
                <w:sz w:val="16"/>
                <w:szCs w:val="16"/>
              </w:rPr>
            </w:pPr>
            <w:r>
              <w:rPr>
                <w:rFonts w:hint="eastAsia" w:ascii="黑体" w:hAnsi="黑体" w:eastAsia="黑体" w:cs="黑体"/>
                <w:color w:val="262626"/>
                <w:kern w:val="0"/>
                <w:sz w:val="16"/>
                <w:szCs w:val="16"/>
                <w:lang w:bidi="ar"/>
              </w:rPr>
              <w:t>是</w:t>
            </w:r>
          </w:p>
        </w:tc>
        <w:tc>
          <w:tcPr>
            <w:tcW w:w="1069" w:type="dxa"/>
            <w:tcBorders>
              <w:top w:val="outset" w:color="DBE5F1" w:sz="6" w:space="0"/>
              <w:left w:val="outset" w:color="DBE5F1" w:sz="6" w:space="0"/>
              <w:bottom w:val="outset" w:color="DBE5F1" w:sz="6" w:space="0"/>
              <w:right w:val="outset" w:color="DBE5F1" w:sz="6" w:space="0"/>
            </w:tcBorders>
            <w:shd w:val="clear" w:color="auto" w:fill="FFFFFF"/>
            <w:vAlign w:val="center"/>
          </w:tcPr>
          <w:p>
            <w:pPr>
              <w:widowControl/>
              <w:spacing w:line="240" w:lineRule="exact"/>
              <w:jc w:val="center"/>
              <w:rPr>
                <w:rFonts w:ascii="黑体" w:hAnsi="黑体" w:eastAsia="黑体" w:cs="黑体"/>
                <w:color w:val="404040"/>
                <w:sz w:val="16"/>
                <w:szCs w:val="16"/>
              </w:rPr>
            </w:pPr>
            <w:r>
              <w:rPr>
                <w:rFonts w:hint="eastAsia" w:ascii="黑体" w:hAnsi="黑体" w:eastAsia="黑体" w:cs="黑体"/>
                <w:color w:val="262626"/>
                <w:kern w:val="0"/>
                <w:sz w:val="16"/>
                <w:szCs w:val="16"/>
                <w:lang w:bidi="ar"/>
              </w:rPr>
              <w:t>是</w:t>
            </w:r>
          </w:p>
        </w:tc>
        <w:tc>
          <w:tcPr>
            <w:tcW w:w="833" w:type="dxa"/>
            <w:tcBorders>
              <w:top w:val="outset" w:color="DBE5F1" w:sz="6" w:space="0"/>
              <w:left w:val="outset" w:color="DBE5F1" w:sz="6" w:space="0"/>
              <w:bottom w:val="outset" w:color="DBE5F1" w:sz="6" w:space="0"/>
              <w:right w:val="outset" w:color="DBE5F1" w:sz="6" w:space="0"/>
            </w:tcBorders>
            <w:shd w:val="clear" w:color="auto" w:fill="FFFFFF"/>
            <w:vAlign w:val="center"/>
          </w:tcPr>
          <w:p>
            <w:pPr>
              <w:widowControl/>
              <w:spacing w:line="240" w:lineRule="exact"/>
              <w:jc w:val="center"/>
              <w:rPr>
                <w:rFonts w:ascii="黑体" w:hAnsi="黑体" w:eastAsia="黑体" w:cs="黑体"/>
                <w:color w:val="404040"/>
                <w:sz w:val="16"/>
                <w:szCs w:val="16"/>
              </w:rPr>
            </w:pPr>
            <w:r>
              <w:rPr>
                <w:rFonts w:hint="eastAsia" w:ascii="黑体" w:hAnsi="黑体" w:eastAsia="黑体" w:cs="黑体"/>
                <w:color w:val="262626"/>
                <w:kern w:val="0"/>
                <w:sz w:val="16"/>
                <w:szCs w:val="16"/>
                <w:lang w:bidi="ar"/>
              </w:rPr>
              <w:t>是</w:t>
            </w:r>
          </w:p>
        </w:tc>
        <w:tc>
          <w:tcPr>
            <w:tcW w:w="2146" w:type="dxa"/>
            <w:tcBorders>
              <w:top w:val="outset" w:color="DBE5F1" w:sz="6" w:space="0"/>
              <w:left w:val="outset" w:color="DBE5F1" w:sz="6" w:space="0"/>
              <w:bottom w:val="outset" w:color="DBE5F1" w:sz="6" w:space="0"/>
              <w:right w:val="outset" w:color="DBE5F1" w:sz="6" w:space="0"/>
            </w:tcBorders>
            <w:shd w:val="clear" w:color="auto" w:fill="FFFFFF"/>
            <w:vAlign w:val="center"/>
          </w:tcPr>
          <w:p>
            <w:pPr>
              <w:widowControl/>
              <w:spacing w:line="240" w:lineRule="exact"/>
              <w:jc w:val="center"/>
              <w:rPr>
                <w:rFonts w:ascii="黑体" w:hAnsi="黑体" w:eastAsia="黑体" w:cs="黑体"/>
                <w:color w:val="404040"/>
                <w:sz w:val="16"/>
                <w:szCs w:val="16"/>
              </w:rPr>
            </w:pPr>
            <w:r>
              <w:rPr>
                <w:rFonts w:hint="eastAsia" w:ascii="黑体" w:hAnsi="黑体" w:eastAsia="黑体" w:cs="黑体"/>
                <w:color w:val="262626"/>
                <w:kern w:val="0"/>
                <w:sz w:val="16"/>
                <w:szCs w:val="16"/>
                <w:lang w:bidi="ar"/>
              </w:rPr>
              <w:t>当地无检测条件的请联系厂商处理</w:t>
            </w:r>
          </w:p>
        </w:tc>
      </w:tr>
      <w:tr>
        <w:tblPrEx>
          <w:tblBorders>
            <w:top w:val="outset" w:color="DBE5F1" w:sz="6" w:space="0"/>
            <w:left w:val="outset" w:color="DBE5F1" w:sz="6" w:space="0"/>
            <w:bottom w:val="outset" w:color="DBE5F1" w:sz="6" w:space="0"/>
            <w:right w:val="outset" w:color="DBE5F1" w:sz="6" w:space="0"/>
            <w:insideH w:val="outset" w:color="DBE5F1" w:sz="6" w:space="0"/>
            <w:insideV w:val="outset" w:color="DBE5F1" w:sz="6" w:space="0"/>
          </w:tblBorders>
          <w:tblLayout w:type="fixed"/>
          <w:tblCellMar>
            <w:top w:w="15" w:type="dxa"/>
            <w:left w:w="15" w:type="dxa"/>
            <w:bottom w:w="15" w:type="dxa"/>
            <w:right w:w="15" w:type="dxa"/>
          </w:tblCellMar>
        </w:tblPrEx>
        <w:trPr>
          <w:trHeight w:val="1587" w:hRule="atLeast"/>
        </w:trPr>
        <w:tc>
          <w:tcPr>
            <w:tcW w:w="1201" w:type="dxa"/>
            <w:tcBorders>
              <w:top w:val="outset" w:color="DBE5F1" w:sz="6" w:space="0"/>
              <w:left w:val="outset" w:color="DBE5F1" w:sz="6" w:space="0"/>
              <w:bottom w:val="outset" w:color="DBE5F1" w:sz="6" w:space="0"/>
              <w:right w:val="outset" w:color="DBE5F1" w:sz="6" w:space="0"/>
            </w:tcBorders>
            <w:shd w:val="clear" w:color="auto" w:fill="FFFFFF"/>
            <w:vAlign w:val="center"/>
          </w:tcPr>
          <w:p>
            <w:pPr>
              <w:widowControl/>
              <w:spacing w:line="240" w:lineRule="exact"/>
              <w:jc w:val="center"/>
              <w:rPr>
                <w:rFonts w:ascii="黑体" w:hAnsi="黑体" w:eastAsia="黑体" w:cs="黑体"/>
                <w:color w:val="404040"/>
                <w:sz w:val="16"/>
                <w:szCs w:val="16"/>
              </w:rPr>
            </w:pPr>
            <w:r>
              <w:rPr>
                <w:rFonts w:hint="eastAsia" w:ascii="黑体" w:hAnsi="黑体" w:eastAsia="黑体" w:cs="黑体"/>
                <w:color w:val="262626"/>
                <w:kern w:val="0"/>
                <w:sz w:val="16"/>
                <w:szCs w:val="16"/>
                <w:lang w:bidi="ar"/>
              </w:rPr>
              <w:t>到货物流损、缺件或商品描述与网站不符等</w:t>
            </w:r>
            <w:r>
              <w:rPr>
                <w:rFonts w:hint="eastAsia" w:ascii="黑体" w:hAnsi="黑体" w:eastAsia="黑体" w:cs="黑体"/>
                <w:color w:val="262626"/>
                <w:kern w:val="0"/>
                <w:sz w:val="16"/>
                <w:szCs w:val="16"/>
                <w:lang w:eastAsia="zh-CN" w:bidi="ar"/>
              </w:rPr>
              <w:t>熬龙</w:t>
            </w:r>
            <w:r>
              <w:rPr>
                <w:rFonts w:hint="eastAsia" w:ascii="黑体" w:hAnsi="黑体" w:eastAsia="黑体" w:cs="黑体"/>
                <w:color w:val="262626"/>
                <w:kern w:val="0"/>
                <w:sz w:val="16"/>
                <w:szCs w:val="16"/>
                <w:lang w:bidi="ar"/>
              </w:rPr>
              <w:t>网原因</w:t>
            </w:r>
          </w:p>
        </w:tc>
        <w:tc>
          <w:tcPr>
            <w:tcW w:w="2139" w:type="dxa"/>
            <w:tcBorders>
              <w:top w:val="outset" w:color="DBE5F1" w:sz="6" w:space="0"/>
              <w:left w:val="outset" w:color="DBE5F1" w:sz="6" w:space="0"/>
              <w:bottom w:val="outset" w:color="DBE5F1" w:sz="6" w:space="0"/>
              <w:right w:val="outset" w:color="DBE5F1" w:sz="6" w:space="0"/>
            </w:tcBorders>
            <w:shd w:val="clear" w:color="auto" w:fill="FFFFFF"/>
            <w:vAlign w:val="center"/>
          </w:tcPr>
          <w:p>
            <w:pPr>
              <w:widowControl/>
              <w:spacing w:line="240" w:lineRule="exact"/>
              <w:jc w:val="center"/>
              <w:rPr>
                <w:rFonts w:ascii="黑体" w:hAnsi="黑体" w:eastAsia="黑体" w:cs="黑体"/>
                <w:color w:val="404040"/>
                <w:sz w:val="16"/>
                <w:szCs w:val="16"/>
              </w:rPr>
            </w:pPr>
            <w:r>
              <w:rPr>
                <w:rFonts w:hint="eastAsia" w:ascii="黑体" w:hAnsi="黑体" w:eastAsia="黑体" w:cs="黑体"/>
                <w:color w:val="262626"/>
                <w:kern w:val="0"/>
                <w:sz w:val="16"/>
                <w:szCs w:val="16"/>
                <w:lang w:bidi="ar"/>
              </w:rPr>
              <w:t>物流损指在运输过程中造成的损坏、漏液、破碎、性能故障，经售后人员核查情况属实。缺件指商品原装配件缺失。</w:t>
            </w:r>
          </w:p>
        </w:tc>
        <w:tc>
          <w:tcPr>
            <w:tcW w:w="832" w:type="dxa"/>
            <w:tcBorders>
              <w:top w:val="outset" w:color="DBE5F1" w:sz="6" w:space="0"/>
              <w:left w:val="outset" w:color="DBE5F1" w:sz="6" w:space="0"/>
              <w:bottom w:val="outset" w:color="DBE5F1" w:sz="6" w:space="0"/>
              <w:right w:val="outset" w:color="DBE5F1" w:sz="6" w:space="0"/>
            </w:tcBorders>
            <w:shd w:val="clear" w:color="auto" w:fill="FFFFFF"/>
            <w:vAlign w:val="center"/>
          </w:tcPr>
          <w:p>
            <w:pPr>
              <w:widowControl/>
              <w:spacing w:line="240" w:lineRule="exact"/>
              <w:jc w:val="center"/>
              <w:rPr>
                <w:rFonts w:ascii="黑体" w:hAnsi="黑体" w:eastAsia="黑体" w:cs="黑体"/>
                <w:color w:val="404040"/>
                <w:sz w:val="16"/>
                <w:szCs w:val="16"/>
              </w:rPr>
            </w:pPr>
            <w:r>
              <w:rPr>
                <w:rFonts w:hint="eastAsia" w:ascii="黑体" w:hAnsi="黑体" w:eastAsia="黑体" w:cs="黑体"/>
                <w:color w:val="262626"/>
                <w:kern w:val="0"/>
                <w:sz w:val="16"/>
                <w:szCs w:val="16"/>
                <w:lang w:bidi="ar"/>
              </w:rPr>
              <w:t>是</w:t>
            </w:r>
          </w:p>
        </w:tc>
        <w:tc>
          <w:tcPr>
            <w:tcW w:w="1069" w:type="dxa"/>
            <w:tcBorders>
              <w:top w:val="outset" w:color="DBE5F1" w:sz="6" w:space="0"/>
              <w:left w:val="outset" w:color="DBE5F1" w:sz="6" w:space="0"/>
              <w:bottom w:val="outset" w:color="DBE5F1" w:sz="6" w:space="0"/>
              <w:right w:val="outset" w:color="DBE5F1" w:sz="6" w:space="0"/>
            </w:tcBorders>
            <w:shd w:val="clear" w:color="auto" w:fill="FFFFFF"/>
            <w:vAlign w:val="center"/>
          </w:tcPr>
          <w:p>
            <w:pPr>
              <w:widowControl/>
              <w:spacing w:line="240" w:lineRule="exact"/>
              <w:jc w:val="center"/>
              <w:rPr>
                <w:rFonts w:ascii="黑体" w:hAnsi="黑体" w:eastAsia="黑体" w:cs="黑体"/>
                <w:color w:val="404040"/>
                <w:sz w:val="16"/>
                <w:szCs w:val="16"/>
              </w:rPr>
            </w:pPr>
            <w:r>
              <w:rPr>
                <w:rFonts w:hint="eastAsia" w:ascii="黑体" w:hAnsi="黑体" w:eastAsia="黑体" w:cs="黑体"/>
                <w:color w:val="262626"/>
                <w:kern w:val="0"/>
                <w:sz w:val="16"/>
                <w:szCs w:val="16"/>
                <w:lang w:bidi="ar"/>
              </w:rPr>
              <w:t>是</w:t>
            </w:r>
          </w:p>
        </w:tc>
        <w:tc>
          <w:tcPr>
            <w:tcW w:w="833" w:type="dxa"/>
            <w:tcBorders>
              <w:top w:val="outset" w:color="DBE5F1" w:sz="6" w:space="0"/>
              <w:left w:val="outset" w:color="DBE5F1" w:sz="6" w:space="0"/>
              <w:bottom w:val="outset" w:color="DBE5F1" w:sz="6" w:space="0"/>
              <w:right w:val="outset" w:color="DBE5F1" w:sz="6" w:space="0"/>
            </w:tcBorders>
            <w:shd w:val="clear" w:color="auto" w:fill="FFFFFF"/>
            <w:vAlign w:val="center"/>
          </w:tcPr>
          <w:p>
            <w:pPr>
              <w:widowControl/>
              <w:spacing w:line="240" w:lineRule="exact"/>
              <w:jc w:val="center"/>
              <w:rPr>
                <w:rFonts w:ascii="黑体" w:hAnsi="黑体" w:eastAsia="黑体" w:cs="黑体"/>
                <w:color w:val="404040"/>
                <w:sz w:val="16"/>
                <w:szCs w:val="16"/>
              </w:rPr>
            </w:pPr>
            <w:r>
              <w:rPr>
                <w:rFonts w:hint="eastAsia" w:ascii="黑体" w:hAnsi="黑体" w:eastAsia="黑体" w:cs="黑体"/>
                <w:color w:val="262626"/>
                <w:kern w:val="0"/>
                <w:sz w:val="16"/>
                <w:szCs w:val="16"/>
                <w:lang w:bidi="ar"/>
              </w:rPr>
              <w:t>是</w:t>
            </w:r>
          </w:p>
        </w:tc>
        <w:tc>
          <w:tcPr>
            <w:tcW w:w="2146" w:type="dxa"/>
            <w:tcBorders>
              <w:top w:val="outset" w:color="DBE5F1" w:sz="6" w:space="0"/>
              <w:left w:val="outset" w:color="DBE5F1" w:sz="6" w:space="0"/>
              <w:bottom w:val="outset" w:color="DBE5F1" w:sz="6" w:space="0"/>
              <w:right w:val="outset" w:color="DBE5F1" w:sz="6" w:space="0"/>
            </w:tcBorders>
            <w:shd w:val="clear" w:color="auto" w:fill="FFFFFF"/>
            <w:vAlign w:val="center"/>
          </w:tcPr>
          <w:p>
            <w:pPr>
              <w:widowControl/>
              <w:spacing w:line="240" w:lineRule="exact"/>
              <w:jc w:val="center"/>
              <w:rPr>
                <w:rFonts w:ascii="黑体" w:hAnsi="黑体" w:eastAsia="黑体" w:cs="黑体"/>
                <w:color w:val="404040"/>
                <w:sz w:val="16"/>
                <w:szCs w:val="16"/>
              </w:rPr>
            </w:pPr>
            <w:r>
              <w:rPr>
                <w:rFonts w:hint="eastAsia" w:ascii="黑体" w:hAnsi="黑体" w:eastAsia="黑体" w:cs="黑体"/>
                <w:color w:val="262626"/>
                <w:kern w:val="0"/>
                <w:sz w:val="16"/>
                <w:szCs w:val="16"/>
                <w:lang w:bidi="ar"/>
              </w:rPr>
              <w:t>厂商审核期间可能需要快递人员证明或要求会员提供实物照片等，以便售后人员快速做出判断并及时处理</w:t>
            </w:r>
          </w:p>
        </w:tc>
      </w:tr>
      <w:tr>
        <w:tblPrEx>
          <w:tblBorders>
            <w:top w:val="outset" w:color="DBE5F1" w:sz="6" w:space="0"/>
            <w:left w:val="outset" w:color="DBE5F1" w:sz="6" w:space="0"/>
            <w:bottom w:val="outset" w:color="DBE5F1" w:sz="6" w:space="0"/>
            <w:right w:val="outset" w:color="DBE5F1" w:sz="6" w:space="0"/>
            <w:insideH w:val="outset" w:color="DBE5F1" w:sz="6" w:space="0"/>
            <w:insideV w:val="outset" w:color="DBE5F1" w:sz="6" w:space="0"/>
          </w:tblBorders>
          <w:tblLayout w:type="fixed"/>
          <w:tblCellMar>
            <w:top w:w="15" w:type="dxa"/>
            <w:left w:w="15" w:type="dxa"/>
            <w:bottom w:w="15" w:type="dxa"/>
            <w:right w:w="15" w:type="dxa"/>
          </w:tblCellMar>
        </w:tblPrEx>
        <w:trPr>
          <w:trHeight w:val="1426" w:hRule="atLeast"/>
        </w:trPr>
        <w:tc>
          <w:tcPr>
            <w:tcW w:w="1201" w:type="dxa"/>
            <w:tcBorders>
              <w:top w:val="outset" w:color="DBE5F1" w:sz="6" w:space="0"/>
              <w:left w:val="outset" w:color="DBE5F1" w:sz="6" w:space="0"/>
              <w:bottom w:val="outset" w:color="DBE5F1" w:sz="6" w:space="0"/>
              <w:right w:val="outset" w:color="DBE5F1" w:sz="6" w:space="0"/>
            </w:tcBorders>
            <w:shd w:val="clear" w:color="auto" w:fill="FFFFFF"/>
            <w:vAlign w:val="center"/>
          </w:tcPr>
          <w:p>
            <w:pPr>
              <w:widowControl/>
              <w:spacing w:line="240" w:lineRule="exact"/>
              <w:jc w:val="center"/>
              <w:rPr>
                <w:rFonts w:ascii="黑体" w:hAnsi="黑体" w:eastAsia="黑体" w:cs="黑体"/>
                <w:color w:val="404040"/>
                <w:sz w:val="16"/>
                <w:szCs w:val="16"/>
              </w:rPr>
            </w:pPr>
            <w:r>
              <w:rPr>
                <w:rFonts w:hint="eastAsia" w:ascii="黑体" w:hAnsi="黑体" w:eastAsia="黑体" w:cs="黑体"/>
                <w:color w:val="262626"/>
                <w:kern w:val="0"/>
                <w:sz w:val="16"/>
                <w:szCs w:val="16"/>
                <w:lang w:bidi="ar"/>
              </w:rPr>
              <w:t>其它原因</w:t>
            </w:r>
          </w:p>
        </w:tc>
        <w:tc>
          <w:tcPr>
            <w:tcW w:w="2139" w:type="dxa"/>
            <w:tcBorders>
              <w:top w:val="outset" w:color="DBE5F1" w:sz="6" w:space="0"/>
              <w:left w:val="outset" w:color="DBE5F1" w:sz="6" w:space="0"/>
              <w:bottom w:val="outset" w:color="DBE5F1" w:sz="6" w:space="0"/>
              <w:right w:val="outset" w:color="DBE5F1" w:sz="6" w:space="0"/>
            </w:tcBorders>
            <w:shd w:val="clear" w:color="auto" w:fill="FFFFFF"/>
            <w:vAlign w:val="center"/>
          </w:tcPr>
          <w:p>
            <w:pPr>
              <w:widowControl/>
              <w:spacing w:line="240" w:lineRule="exact"/>
              <w:jc w:val="center"/>
              <w:rPr>
                <w:rFonts w:ascii="黑体" w:hAnsi="黑体" w:eastAsia="黑体" w:cs="黑体"/>
                <w:color w:val="404040"/>
                <w:sz w:val="16"/>
                <w:szCs w:val="16"/>
              </w:rPr>
            </w:pPr>
            <w:r>
              <w:rPr>
                <w:rFonts w:hint="eastAsia" w:ascii="黑体" w:hAnsi="黑体" w:eastAsia="黑体" w:cs="黑体"/>
                <w:color w:val="262626"/>
                <w:kern w:val="0"/>
                <w:sz w:val="16"/>
                <w:szCs w:val="16"/>
                <w:lang w:bidi="ar"/>
              </w:rPr>
              <w:t>除以上两种原因之外，如个人原因导致的退换货，未使用且不影响二次销售（商品原包装未拆封）。</w:t>
            </w:r>
          </w:p>
        </w:tc>
        <w:tc>
          <w:tcPr>
            <w:tcW w:w="832" w:type="dxa"/>
            <w:tcBorders>
              <w:top w:val="outset" w:color="DBE5F1" w:sz="6" w:space="0"/>
              <w:left w:val="outset" w:color="DBE5F1" w:sz="6" w:space="0"/>
              <w:bottom w:val="outset" w:color="DBE5F1" w:sz="6" w:space="0"/>
              <w:right w:val="outset" w:color="DBE5F1" w:sz="6" w:space="0"/>
            </w:tcBorders>
            <w:shd w:val="clear" w:color="auto" w:fill="FFFFFF"/>
            <w:vAlign w:val="center"/>
          </w:tcPr>
          <w:p>
            <w:pPr>
              <w:widowControl/>
              <w:spacing w:line="240" w:lineRule="exact"/>
              <w:jc w:val="center"/>
              <w:rPr>
                <w:rFonts w:ascii="黑体" w:hAnsi="黑体" w:eastAsia="黑体" w:cs="黑体"/>
                <w:color w:val="404040"/>
                <w:sz w:val="16"/>
                <w:szCs w:val="16"/>
              </w:rPr>
            </w:pPr>
            <w:r>
              <w:rPr>
                <w:rFonts w:hint="eastAsia" w:ascii="黑体" w:hAnsi="黑体" w:eastAsia="黑体" w:cs="黑体"/>
                <w:color w:val="262626"/>
                <w:kern w:val="0"/>
                <w:sz w:val="16"/>
                <w:szCs w:val="16"/>
                <w:lang w:bidi="ar"/>
              </w:rPr>
              <w:t>是</w:t>
            </w:r>
          </w:p>
        </w:tc>
        <w:tc>
          <w:tcPr>
            <w:tcW w:w="1069" w:type="dxa"/>
            <w:tcBorders>
              <w:top w:val="outset" w:color="DBE5F1" w:sz="6" w:space="0"/>
              <w:left w:val="outset" w:color="DBE5F1" w:sz="6" w:space="0"/>
              <w:bottom w:val="outset" w:color="DBE5F1" w:sz="6" w:space="0"/>
              <w:right w:val="outset" w:color="DBE5F1" w:sz="6" w:space="0"/>
            </w:tcBorders>
            <w:shd w:val="clear" w:color="auto" w:fill="FFFFFF"/>
            <w:vAlign w:val="center"/>
          </w:tcPr>
          <w:p>
            <w:pPr>
              <w:widowControl/>
              <w:spacing w:line="240" w:lineRule="exact"/>
              <w:jc w:val="center"/>
              <w:rPr>
                <w:rFonts w:ascii="黑体" w:hAnsi="黑体" w:eastAsia="黑体" w:cs="黑体"/>
                <w:color w:val="404040"/>
                <w:sz w:val="16"/>
                <w:szCs w:val="16"/>
              </w:rPr>
            </w:pPr>
            <w:r>
              <w:rPr>
                <w:rFonts w:hint="eastAsia" w:ascii="黑体" w:hAnsi="黑体" w:eastAsia="黑体" w:cs="黑体"/>
                <w:color w:val="262626"/>
                <w:kern w:val="0"/>
                <w:sz w:val="16"/>
                <w:szCs w:val="16"/>
                <w:lang w:bidi="ar"/>
              </w:rPr>
              <w:t>否</w:t>
            </w:r>
          </w:p>
        </w:tc>
        <w:tc>
          <w:tcPr>
            <w:tcW w:w="833" w:type="dxa"/>
            <w:tcBorders>
              <w:top w:val="outset" w:color="DBE5F1" w:sz="6" w:space="0"/>
              <w:left w:val="outset" w:color="DBE5F1" w:sz="6" w:space="0"/>
              <w:bottom w:val="outset" w:color="DBE5F1" w:sz="6" w:space="0"/>
              <w:right w:val="outset" w:color="DBE5F1" w:sz="6" w:space="0"/>
            </w:tcBorders>
            <w:shd w:val="clear" w:color="auto" w:fill="FFFFFF"/>
            <w:vAlign w:val="center"/>
          </w:tcPr>
          <w:p>
            <w:pPr>
              <w:widowControl/>
              <w:spacing w:line="240" w:lineRule="exact"/>
              <w:jc w:val="center"/>
              <w:rPr>
                <w:rFonts w:ascii="黑体" w:hAnsi="黑体" w:eastAsia="黑体" w:cs="黑体"/>
                <w:color w:val="404040"/>
                <w:sz w:val="16"/>
                <w:szCs w:val="16"/>
              </w:rPr>
            </w:pPr>
            <w:r>
              <w:rPr>
                <w:rFonts w:hint="eastAsia" w:ascii="黑体" w:hAnsi="黑体" w:eastAsia="黑体" w:cs="黑体"/>
                <w:color w:val="262626"/>
                <w:kern w:val="0"/>
                <w:sz w:val="16"/>
                <w:szCs w:val="16"/>
                <w:lang w:bidi="ar"/>
              </w:rPr>
              <w:t>否</w:t>
            </w:r>
          </w:p>
        </w:tc>
        <w:tc>
          <w:tcPr>
            <w:tcW w:w="2146" w:type="dxa"/>
            <w:tcBorders>
              <w:top w:val="outset" w:color="DBE5F1" w:sz="6" w:space="0"/>
              <w:left w:val="outset" w:color="DBE5F1" w:sz="6" w:space="0"/>
              <w:bottom w:val="outset" w:color="DBE5F1" w:sz="6" w:space="0"/>
              <w:right w:val="outset" w:color="DBE5F1" w:sz="6" w:space="0"/>
            </w:tcBorders>
            <w:shd w:val="clear" w:color="auto" w:fill="FFFFFF"/>
            <w:vAlign w:val="center"/>
          </w:tcPr>
          <w:p>
            <w:pPr>
              <w:widowControl/>
              <w:spacing w:line="240" w:lineRule="exact"/>
              <w:jc w:val="center"/>
              <w:rPr>
                <w:rFonts w:ascii="黑体" w:hAnsi="黑体" w:eastAsia="黑体" w:cs="黑体"/>
                <w:color w:val="404040"/>
                <w:sz w:val="16"/>
                <w:szCs w:val="16"/>
              </w:rPr>
            </w:pPr>
            <w:r>
              <w:rPr>
                <w:rFonts w:hint="eastAsia" w:ascii="黑体" w:hAnsi="黑体" w:eastAsia="黑体" w:cs="黑体"/>
                <w:color w:val="262626"/>
                <w:kern w:val="0"/>
                <w:sz w:val="16"/>
                <w:szCs w:val="16"/>
                <w:lang w:bidi="ar"/>
              </w:rPr>
              <w:t>由会员承担商品返回商品的运费</w:t>
            </w:r>
          </w:p>
        </w:tc>
      </w:tr>
    </w:tbl>
    <w:p>
      <w:pPr>
        <w:pStyle w:val="7"/>
        <w:widowControl/>
        <w:spacing w:line="400" w:lineRule="exact"/>
        <w:rPr>
          <w:rStyle w:val="9"/>
          <w:rFonts w:ascii="宋体" w:hAnsi="宋体" w:eastAsia="宋体" w:cs="宋体"/>
          <w:color w:val="00B050"/>
          <w:sz w:val="21"/>
          <w:szCs w:val="21"/>
        </w:rPr>
      </w:pPr>
    </w:p>
    <w:p>
      <w:pPr>
        <w:widowControl/>
        <w:shd w:val="clear" w:color="auto" w:fill="FFFFFF"/>
        <w:jc w:val="left"/>
        <w:rPr>
          <w:rFonts w:ascii="黑体" w:hAnsi="黑体" w:eastAsia="黑体" w:cs="黑体"/>
          <w:b/>
          <w:color w:val="000000"/>
          <w:kern w:val="0"/>
          <w:szCs w:val="21"/>
        </w:rPr>
      </w:pPr>
      <w:r>
        <w:rPr>
          <w:rFonts w:hint="eastAsia" w:ascii="黑体" w:hAnsi="黑体" w:eastAsia="黑体" w:cs="黑体"/>
          <w:b/>
          <w:color w:val="000000"/>
          <w:kern w:val="0"/>
          <w:szCs w:val="21"/>
        </w:rPr>
        <w:t>2.不适用于7天无理由退货的商品</w:t>
      </w:r>
    </w:p>
    <w:p>
      <w:pPr>
        <w:widowControl/>
        <w:shd w:val="clear" w:color="auto" w:fill="FFFFFF"/>
        <w:jc w:val="left"/>
        <w:rPr>
          <w:rFonts w:ascii="黑体" w:hAnsi="黑体" w:eastAsia="黑体" w:cs="黑体"/>
          <w:color w:val="000000"/>
          <w:kern w:val="0"/>
          <w:szCs w:val="21"/>
        </w:rPr>
      </w:pPr>
      <w:r>
        <w:rPr>
          <w:rFonts w:hint="eastAsia" w:ascii="黑体" w:hAnsi="黑体" w:eastAsia="黑体" w:cs="黑体"/>
          <w:b/>
          <w:color w:val="000000"/>
          <w:kern w:val="0"/>
          <w:szCs w:val="21"/>
        </w:rPr>
        <w:t>依据《网络购买商品七日无理由退货暂行办法》第六条</w:t>
      </w:r>
      <w:r>
        <w:rPr>
          <w:rFonts w:hint="eastAsia" w:ascii="黑体" w:hAnsi="黑体" w:eastAsia="黑体" w:cs="黑体"/>
          <w:color w:val="000000"/>
          <w:kern w:val="0"/>
          <w:szCs w:val="21"/>
        </w:rPr>
        <w:t>，以下商品不适用七日无理由退货规定：</w:t>
      </w:r>
    </w:p>
    <w:p>
      <w:pPr>
        <w:widowControl/>
        <w:shd w:val="clear" w:color="auto" w:fill="FFFFFF"/>
        <w:jc w:val="left"/>
        <w:rPr>
          <w:rFonts w:ascii="黑体" w:hAnsi="黑体" w:eastAsia="黑体" w:cs="黑体"/>
          <w:color w:val="000000"/>
          <w:kern w:val="0"/>
          <w:szCs w:val="21"/>
        </w:rPr>
      </w:pPr>
      <w:r>
        <w:rPr>
          <w:rFonts w:ascii="黑体" w:hAnsi="黑体" w:eastAsia="黑体" w:cs="黑体"/>
          <w:color w:val="000000"/>
          <w:kern w:val="0"/>
          <w:szCs w:val="21"/>
        </w:rPr>
        <w:t>1</w:t>
      </w:r>
      <w:r>
        <w:rPr>
          <w:rFonts w:hint="eastAsia" w:ascii="黑体" w:hAnsi="黑体" w:eastAsia="黑体" w:cs="黑体"/>
          <w:color w:val="000000"/>
          <w:kern w:val="0"/>
          <w:szCs w:val="21"/>
        </w:rPr>
        <w:t xml:space="preserve">）消费者定作的商品； </w:t>
      </w:r>
    </w:p>
    <w:p>
      <w:pPr>
        <w:widowControl/>
        <w:shd w:val="clear" w:color="auto" w:fill="FFFFFF"/>
        <w:jc w:val="left"/>
        <w:rPr>
          <w:rFonts w:ascii="黑体" w:hAnsi="黑体" w:eastAsia="黑体" w:cs="黑体"/>
          <w:color w:val="000000"/>
          <w:kern w:val="0"/>
          <w:szCs w:val="21"/>
        </w:rPr>
      </w:pPr>
      <w:r>
        <w:rPr>
          <w:rFonts w:ascii="黑体" w:hAnsi="黑体" w:eastAsia="黑体" w:cs="黑体"/>
          <w:color w:val="000000"/>
          <w:kern w:val="0"/>
          <w:szCs w:val="21"/>
        </w:rPr>
        <w:t>2</w:t>
      </w:r>
      <w:r>
        <w:rPr>
          <w:rFonts w:hint="eastAsia" w:ascii="黑体" w:hAnsi="黑体" w:eastAsia="黑体" w:cs="黑体"/>
          <w:color w:val="000000"/>
          <w:kern w:val="0"/>
          <w:szCs w:val="21"/>
        </w:rPr>
        <w:t xml:space="preserve">）鲜活易腐的商品； </w:t>
      </w:r>
    </w:p>
    <w:p>
      <w:pPr>
        <w:widowControl/>
        <w:shd w:val="clear" w:color="auto" w:fill="FFFFFF"/>
        <w:jc w:val="left"/>
        <w:rPr>
          <w:rFonts w:ascii="黑体" w:hAnsi="黑体" w:eastAsia="黑体" w:cs="黑体"/>
          <w:color w:val="000000"/>
          <w:kern w:val="0"/>
          <w:szCs w:val="21"/>
        </w:rPr>
      </w:pPr>
      <w:r>
        <w:rPr>
          <w:rFonts w:ascii="黑体" w:hAnsi="黑体" w:eastAsia="黑体" w:cs="黑体"/>
          <w:color w:val="000000"/>
          <w:kern w:val="0"/>
          <w:szCs w:val="21"/>
        </w:rPr>
        <w:t>3</w:t>
      </w:r>
      <w:r>
        <w:rPr>
          <w:rFonts w:hint="eastAsia" w:ascii="黑体" w:hAnsi="黑体" w:eastAsia="黑体" w:cs="黑体"/>
          <w:color w:val="000000"/>
          <w:kern w:val="0"/>
          <w:szCs w:val="21"/>
        </w:rPr>
        <w:t xml:space="preserve">）在线下载或者消费者拆封的音像制品、计算机软件等数字化商品； </w:t>
      </w:r>
    </w:p>
    <w:p>
      <w:pPr>
        <w:widowControl/>
        <w:shd w:val="clear" w:color="auto" w:fill="FFFFFF"/>
        <w:jc w:val="left"/>
        <w:rPr>
          <w:rFonts w:ascii="黑体" w:hAnsi="黑体" w:eastAsia="黑体" w:cs="黑体"/>
          <w:color w:val="000000"/>
          <w:kern w:val="0"/>
          <w:szCs w:val="21"/>
        </w:rPr>
      </w:pPr>
      <w:r>
        <w:rPr>
          <w:rFonts w:ascii="黑体" w:hAnsi="黑体" w:eastAsia="黑体" w:cs="黑体"/>
          <w:color w:val="000000"/>
          <w:kern w:val="0"/>
          <w:szCs w:val="21"/>
        </w:rPr>
        <w:t>4</w:t>
      </w:r>
      <w:r>
        <w:rPr>
          <w:rFonts w:hint="eastAsia" w:ascii="黑体" w:hAnsi="黑体" w:eastAsia="黑体" w:cs="黑体"/>
          <w:color w:val="000000"/>
          <w:kern w:val="0"/>
          <w:szCs w:val="21"/>
        </w:rPr>
        <w:t>）交付的报纸、期刊。</w:t>
      </w:r>
    </w:p>
    <w:p>
      <w:pPr>
        <w:widowControl/>
        <w:shd w:val="clear" w:color="auto" w:fill="FFFFFF"/>
        <w:jc w:val="left"/>
        <w:rPr>
          <w:rFonts w:ascii="黑体" w:hAnsi="黑体" w:eastAsia="黑体" w:cs="黑体"/>
          <w:color w:val="000000"/>
          <w:kern w:val="0"/>
          <w:szCs w:val="21"/>
        </w:rPr>
      </w:pPr>
      <w:r>
        <w:rPr>
          <w:rFonts w:hint="eastAsia" w:ascii="黑体" w:hAnsi="黑体" w:eastAsia="黑体" w:cs="黑体"/>
          <w:color w:val="000000"/>
          <w:kern w:val="0"/>
          <w:szCs w:val="21"/>
        </w:rPr>
        <w:t>3.可以不适用七日无理由退货规定</w:t>
      </w:r>
    </w:p>
    <w:p>
      <w:pPr>
        <w:widowControl/>
        <w:shd w:val="clear" w:color="auto" w:fill="FFFFFF"/>
        <w:jc w:val="left"/>
        <w:rPr>
          <w:rFonts w:ascii="黑体" w:hAnsi="黑体" w:eastAsia="黑体" w:cs="黑体"/>
          <w:color w:val="000000"/>
          <w:kern w:val="0"/>
          <w:szCs w:val="21"/>
        </w:rPr>
      </w:pPr>
      <w:r>
        <w:rPr>
          <w:rFonts w:hint="eastAsia" w:ascii="黑体" w:hAnsi="黑体" w:eastAsia="黑体" w:cs="黑体"/>
          <w:b/>
          <w:color w:val="000000"/>
          <w:kern w:val="0"/>
          <w:szCs w:val="21"/>
        </w:rPr>
        <w:t>依据《网络购买商品七日无理由退货暂行办法》第七条，</w:t>
      </w:r>
      <w:r>
        <w:rPr>
          <w:rFonts w:hint="eastAsia" w:ascii="黑体" w:hAnsi="黑体" w:eastAsia="黑体" w:cs="黑体"/>
          <w:color w:val="000000"/>
          <w:kern w:val="0"/>
          <w:szCs w:val="21"/>
        </w:rPr>
        <w:t>以下商品可以不适用七日无理由退货规定</w:t>
      </w:r>
    </w:p>
    <w:p>
      <w:pPr>
        <w:widowControl/>
        <w:shd w:val="clear" w:color="auto" w:fill="FFFFFF"/>
        <w:jc w:val="left"/>
        <w:rPr>
          <w:rFonts w:ascii="黑体" w:hAnsi="黑体" w:eastAsia="黑体" w:cs="黑体"/>
          <w:color w:val="000000"/>
          <w:kern w:val="0"/>
          <w:szCs w:val="21"/>
        </w:rPr>
      </w:pPr>
      <w:r>
        <w:rPr>
          <w:rFonts w:ascii="黑体" w:hAnsi="黑体" w:eastAsia="黑体" w:cs="黑体"/>
          <w:color w:val="000000"/>
          <w:kern w:val="0"/>
          <w:szCs w:val="21"/>
        </w:rPr>
        <w:t>1</w:t>
      </w:r>
      <w:r>
        <w:rPr>
          <w:rFonts w:hint="eastAsia" w:ascii="黑体" w:hAnsi="黑体" w:eastAsia="黑体" w:cs="黑体"/>
          <w:color w:val="000000"/>
          <w:kern w:val="0"/>
          <w:szCs w:val="21"/>
        </w:rPr>
        <w:t xml:space="preserve">）拆封后易影响人身安全或者生命健康的商品，或者拆封后易导致商品品质发生改变的商品； </w:t>
      </w:r>
    </w:p>
    <w:p>
      <w:pPr>
        <w:widowControl/>
        <w:shd w:val="clear" w:color="auto" w:fill="FFFFFF"/>
        <w:jc w:val="left"/>
        <w:rPr>
          <w:rFonts w:ascii="黑体" w:hAnsi="黑体" w:eastAsia="黑体" w:cs="黑体"/>
          <w:color w:val="000000"/>
          <w:kern w:val="0"/>
          <w:szCs w:val="21"/>
        </w:rPr>
      </w:pPr>
      <w:r>
        <w:rPr>
          <w:rFonts w:ascii="黑体" w:hAnsi="黑体" w:eastAsia="黑体" w:cs="黑体"/>
          <w:color w:val="000000"/>
          <w:kern w:val="0"/>
          <w:szCs w:val="21"/>
        </w:rPr>
        <w:t>2</w:t>
      </w:r>
      <w:r>
        <w:rPr>
          <w:rFonts w:hint="eastAsia" w:ascii="黑体" w:hAnsi="黑体" w:eastAsia="黑体" w:cs="黑体"/>
          <w:color w:val="000000"/>
          <w:kern w:val="0"/>
          <w:szCs w:val="21"/>
        </w:rPr>
        <w:t xml:space="preserve">）一经激活或者试用后价值贬损较大的商品； </w:t>
      </w:r>
    </w:p>
    <w:p>
      <w:pPr>
        <w:widowControl/>
        <w:shd w:val="clear" w:color="auto" w:fill="FFFFFF"/>
        <w:jc w:val="left"/>
        <w:rPr>
          <w:rFonts w:ascii="黑体" w:hAnsi="黑体" w:eastAsia="黑体" w:cs="黑体"/>
          <w:color w:val="000000"/>
          <w:kern w:val="0"/>
          <w:szCs w:val="21"/>
        </w:rPr>
      </w:pPr>
      <w:r>
        <w:rPr>
          <w:rFonts w:ascii="黑体" w:hAnsi="黑体" w:eastAsia="黑体" w:cs="黑体"/>
          <w:color w:val="000000"/>
          <w:kern w:val="0"/>
          <w:szCs w:val="21"/>
        </w:rPr>
        <w:t>3</w:t>
      </w:r>
      <w:r>
        <w:rPr>
          <w:rFonts w:hint="eastAsia" w:ascii="黑体" w:hAnsi="黑体" w:eastAsia="黑体" w:cs="黑体"/>
          <w:color w:val="000000"/>
          <w:kern w:val="0"/>
          <w:szCs w:val="21"/>
        </w:rPr>
        <w:t>）销售时已明示的临近保质期的商品、有瑕疵的商品。</w:t>
      </w:r>
    </w:p>
    <w:p>
      <w:pPr>
        <w:widowControl/>
        <w:shd w:val="clear" w:color="auto" w:fill="FFFFFF"/>
        <w:jc w:val="left"/>
        <w:rPr>
          <w:rFonts w:ascii="黑体" w:hAnsi="黑体" w:eastAsia="黑体" w:cs="黑体"/>
          <w:color w:val="000000"/>
          <w:kern w:val="0"/>
          <w:szCs w:val="21"/>
        </w:rPr>
      </w:pPr>
    </w:p>
    <w:p>
      <w:pPr>
        <w:widowControl/>
        <w:shd w:val="clear" w:color="auto" w:fill="FFFFFF"/>
        <w:jc w:val="left"/>
        <w:rPr>
          <w:rFonts w:ascii="黑体" w:hAnsi="黑体" w:eastAsia="黑体" w:cs="黑体"/>
          <w:b/>
          <w:color w:val="000000"/>
          <w:kern w:val="0"/>
          <w:szCs w:val="21"/>
        </w:rPr>
      </w:pPr>
      <w:r>
        <w:rPr>
          <w:rFonts w:hint="eastAsia" w:ascii="黑体" w:hAnsi="黑体" w:eastAsia="黑体" w:cs="黑体"/>
          <w:b/>
          <w:color w:val="000000"/>
          <w:kern w:val="0"/>
          <w:szCs w:val="21"/>
        </w:rPr>
        <w:t>温馨提示：以上商品除在单品页有标注不支持7天无理由退货外，在订单提交之前有确认提醒。</w:t>
      </w:r>
    </w:p>
    <w:p>
      <w:pPr>
        <w:widowControl/>
        <w:shd w:val="clear" w:color="auto" w:fill="FFFFFF"/>
        <w:jc w:val="left"/>
        <w:rPr>
          <w:rFonts w:ascii="黑体" w:hAnsi="黑体" w:eastAsia="黑体" w:cs="黑体"/>
          <w:b/>
          <w:color w:val="000000"/>
          <w:kern w:val="0"/>
        </w:rPr>
      </w:pPr>
    </w:p>
    <w:p>
      <w:pPr>
        <w:widowControl/>
        <w:shd w:val="clear" w:color="auto" w:fill="FFFFFF"/>
        <w:jc w:val="left"/>
        <w:rPr>
          <w:rFonts w:ascii="黑体" w:hAnsi="黑体" w:eastAsia="黑体" w:cs="黑体"/>
          <w:b/>
          <w:color w:val="000000"/>
          <w:kern w:val="0"/>
        </w:rPr>
      </w:pPr>
      <w:r>
        <w:rPr>
          <w:rFonts w:hint="eastAsia" w:ascii="黑体" w:hAnsi="黑体" w:eastAsia="黑体" w:cs="黑体"/>
          <w:b/>
          <w:color w:val="000000"/>
          <w:kern w:val="0"/>
        </w:rPr>
        <w:t>三、服务承诺</w:t>
      </w:r>
    </w:p>
    <w:p>
      <w:pPr>
        <w:widowControl/>
        <w:shd w:val="clear" w:color="auto" w:fill="FFFFFF"/>
        <w:jc w:val="left"/>
        <w:rPr>
          <w:rFonts w:ascii="黑体" w:hAnsi="黑体" w:eastAsia="黑体" w:cs="黑体"/>
          <w:color w:val="000000"/>
          <w:kern w:val="0"/>
          <w:szCs w:val="21"/>
        </w:rPr>
      </w:pPr>
      <w:r>
        <w:rPr>
          <w:rFonts w:hint="eastAsia" w:ascii="黑体" w:hAnsi="黑体" w:eastAsia="黑体" w:cs="黑体"/>
          <w:color w:val="000000"/>
          <w:kern w:val="0"/>
          <w:szCs w:val="21"/>
          <w:lang w:eastAsia="zh-CN"/>
        </w:rPr>
        <w:t>熬龙</w:t>
      </w:r>
      <w:r>
        <w:rPr>
          <w:rFonts w:hint="eastAsia" w:ascii="黑体" w:hAnsi="黑体" w:eastAsia="黑体" w:cs="黑体"/>
          <w:color w:val="000000"/>
          <w:kern w:val="0"/>
          <w:szCs w:val="21"/>
        </w:rPr>
        <w:t>网坚持“健康、安全、优质、便捷、随心”的经营理念，为保证货源品质与多元化，采用F2C模式，与全球数千个知名品牌和顶级供应商建立深度战略合作关系，力求提供给广大用户更健康、更安全、更优质的产品。如果会员认为购买的商品是假货，并能提供国家相关质检机构的证明文件，</w:t>
      </w:r>
      <w:r>
        <w:rPr>
          <w:rFonts w:hint="eastAsia" w:ascii="黑体" w:hAnsi="黑体" w:eastAsia="黑体" w:cs="黑体"/>
          <w:color w:val="000000"/>
          <w:kern w:val="0"/>
          <w:szCs w:val="21"/>
          <w:lang w:eastAsia="zh-CN"/>
        </w:rPr>
        <w:t>熬龙</w:t>
      </w:r>
      <w:r>
        <w:rPr>
          <w:rFonts w:hint="eastAsia" w:ascii="黑体" w:hAnsi="黑体" w:eastAsia="黑体" w:cs="黑体"/>
          <w:color w:val="000000"/>
          <w:kern w:val="0"/>
          <w:szCs w:val="21"/>
        </w:rPr>
        <w:t>网会按照国家法律规定予以处理。对于任何欺诈性行为，</w:t>
      </w:r>
      <w:r>
        <w:rPr>
          <w:rFonts w:hint="eastAsia" w:ascii="黑体" w:hAnsi="黑体" w:eastAsia="黑体" w:cs="黑体"/>
          <w:color w:val="000000"/>
          <w:kern w:val="0"/>
          <w:szCs w:val="21"/>
          <w:lang w:eastAsia="zh-CN"/>
        </w:rPr>
        <w:t>熬龙</w:t>
      </w:r>
      <w:r>
        <w:rPr>
          <w:rFonts w:hint="eastAsia" w:ascii="黑体" w:hAnsi="黑体" w:eastAsia="黑体" w:cs="黑体"/>
          <w:color w:val="000000"/>
          <w:kern w:val="0"/>
          <w:szCs w:val="21"/>
        </w:rPr>
        <w:t>网将保留依法追究法律责任的权利。本规则由</w:t>
      </w:r>
      <w:r>
        <w:rPr>
          <w:rFonts w:hint="eastAsia" w:ascii="黑体" w:hAnsi="黑体" w:eastAsia="黑体" w:cs="黑体"/>
          <w:color w:val="000000"/>
          <w:kern w:val="0"/>
          <w:szCs w:val="21"/>
          <w:lang w:eastAsia="zh-CN"/>
        </w:rPr>
        <w:t>熬龙</w:t>
      </w:r>
      <w:r>
        <w:rPr>
          <w:rFonts w:hint="eastAsia" w:ascii="黑体" w:hAnsi="黑体" w:eastAsia="黑体" w:cs="黑体"/>
          <w:color w:val="000000"/>
          <w:kern w:val="0"/>
          <w:szCs w:val="21"/>
        </w:rPr>
        <w:t>网根据国家相关法律法规及规章制度予以解释。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9676E6"/>
    <w:rsid w:val="000C7CB6"/>
    <w:rsid w:val="003B183D"/>
    <w:rsid w:val="00897495"/>
    <w:rsid w:val="008C11CA"/>
    <w:rsid w:val="008C27A2"/>
    <w:rsid w:val="00983075"/>
    <w:rsid w:val="00AA1627"/>
    <w:rsid w:val="00BB3FEB"/>
    <w:rsid w:val="00D36EBB"/>
    <w:rsid w:val="00DE0E6A"/>
    <w:rsid w:val="00E927C6"/>
    <w:rsid w:val="0D4F5F55"/>
    <w:rsid w:val="16FB7A0B"/>
    <w:rsid w:val="1BC1069A"/>
    <w:rsid w:val="31382CAE"/>
    <w:rsid w:val="3EA86BD3"/>
    <w:rsid w:val="413A5235"/>
    <w:rsid w:val="537A7B8D"/>
    <w:rsid w:val="56D8281F"/>
    <w:rsid w:val="5F180DB2"/>
    <w:rsid w:val="67967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qFormat/>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5"/>
    <w:uiPriority w:val="0"/>
    <w:rPr>
      <w:b/>
      <w:bCs/>
    </w:rPr>
  </w:style>
  <w:style w:type="paragraph" w:styleId="3">
    <w:name w:val="annotation text"/>
    <w:basedOn w:val="1"/>
    <w:link w:val="14"/>
    <w:uiPriority w:val="0"/>
    <w:pPr>
      <w:jc w:val="left"/>
    </w:pPr>
  </w:style>
  <w:style w:type="paragraph" w:styleId="4">
    <w:name w:val="Balloon Text"/>
    <w:basedOn w:val="1"/>
    <w:link w:val="16"/>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qFormat/>
    <w:uiPriority w:val="0"/>
    <w:pPr>
      <w:jc w:val="left"/>
    </w:pPr>
    <w:rPr>
      <w:rFonts w:cs="Times New Roman"/>
      <w:kern w:val="0"/>
      <w:sz w:val="24"/>
      <w:szCs w:val="24"/>
    </w:rPr>
  </w:style>
  <w:style w:type="character" w:styleId="9">
    <w:name w:val="Strong"/>
    <w:basedOn w:val="8"/>
    <w:qFormat/>
    <w:uiPriority w:val="0"/>
    <w:rPr>
      <w:b/>
    </w:rPr>
  </w:style>
  <w:style w:type="character" w:styleId="10">
    <w:name w:val="FollowedHyperlink"/>
    <w:basedOn w:val="8"/>
    <w:uiPriority w:val="0"/>
    <w:rPr>
      <w:color w:val="404040"/>
      <w:u w:val="none"/>
    </w:rPr>
  </w:style>
  <w:style w:type="character" w:styleId="11">
    <w:name w:val="Hyperlink"/>
    <w:basedOn w:val="8"/>
    <w:qFormat/>
    <w:uiPriority w:val="0"/>
    <w:rPr>
      <w:color w:val="404040"/>
      <w:u w:val="none"/>
    </w:rPr>
  </w:style>
  <w:style w:type="character" w:styleId="12">
    <w:name w:val="annotation reference"/>
    <w:basedOn w:val="8"/>
    <w:uiPriority w:val="0"/>
    <w:rPr>
      <w:sz w:val="21"/>
      <w:szCs w:val="21"/>
    </w:rPr>
  </w:style>
  <w:style w:type="character" w:customStyle="1" w:styleId="14">
    <w:name w:val="批注文字 字符"/>
    <w:basedOn w:val="8"/>
    <w:link w:val="3"/>
    <w:qFormat/>
    <w:uiPriority w:val="0"/>
    <w:rPr>
      <w:rFonts w:asciiTheme="minorHAnsi" w:hAnsiTheme="minorHAnsi" w:eastAsiaTheme="minorEastAsia" w:cstheme="minorBidi"/>
      <w:kern w:val="2"/>
      <w:sz w:val="21"/>
      <w:szCs w:val="22"/>
    </w:rPr>
  </w:style>
  <w:style w:type="character" w:customStyle="1" w:styleId="15">
    <w:name w:val="批注主题 字符"/>
    <w:basedOn w:val="14"/>
    <w:link w:val="2"/>
    <w:qFormat/>
    <w:uiPriority w:val="0"/>
    <w:rPr>
      <w:rFonts w:asciiTheme="minorHAnsi" w:hAnsiTheme="minorHAnsi" w:eastAsiaTheme="minorEastAsia" w:cstheme="minorBidi"/>
      <w:b/>
      <w:bCs/>
      <w:kern w:val="2"/>
      <w:sz w:val="21"/>
      <w:szCs w:val="22"/>
    </w:rPr>
  </w:style>
  <w:style w:type="character" w:customStyle="1" w:styleId="16">
    <w:name w:val="批注框文本 字符"/>
    <w:basedOn w:val="8"/>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299</Words>
  <Characters>1705</Characters>
  <Lines>14</Lines>
  <Paragraphs>3</Paragraphs>
  <ScaleCrop>false</ScaleCrop>
  <LinksUpToDate>false</LinksUpToDate>
  <CharactersWithSpaces>2001</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2017-08-03T01:28:00Z</dcterms:created>
  <dc:creator>Zerbo</dc:creator>
  <cp:lastModifiedBy>Administrator</cp:lastModifiedBy>
  <dcterms:modified xsi:type="dcterms:W3CDTF">2017-10-06T14:05:44Z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