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517B9" w14:textId="1C130631" w:rsidR="006808C9" w:rsidRPr="00BE3405" w:rsidRDefault="005668E5" w:rsidP="00B36DCB">
      <w:pPr>
        <w:spacing w:afterLines="200" w:after="734" w:line="360" w:lineRule="auto"/>
        <w:jc w:val="center"/>
        <w:rPr>
          <w:rFonts w:ascii="標楷體" w:eastAsia="標楷體" w:hAnsi="標楷體" w:cs="Helvetica"/>
          <w:sz w:val="44"/>
          <w:szCs w:val="29"/>
          <w:shd w:val="clear" w:color="auto" w:fill="FFFFFF"/>
        </w:rPr>
      </w:pPr>
      <w:r w:rsidRPr="00BE3405">
        <w:rPr>
          <w:rFonts w:ascii="標楷體" w:eastAsia="標楷體" w:hAnsi="標楷體" w:cs="Helvetica" w:hint="eastAsia"/>
          <w:sz w:val="44"/>
          <w:szCs w:val="29"/>
          <w:shd w:val="clear" w:color="auto" w:fill="FFFFFF"/>
        </w:rPr>
        <w:t>臺灣地區</w:t>
      </w:r>
      <w:r w:rsidR="006808C9" w:rsidRPr="00BE3405">
        <w:rPr>
          <w:rFonts w:ascii="標楷體" w:eastAsia="標楷體" w:hAnsi="標楷體" w:cs="Helvetica" w:hint="eastAsia"/>
          <w:sz w:val="44"/>
          <w:szCs w:val="29"/>
          <w:shd w:val="clear" w:color="auto" w:fill="FFFFFF"/>
        </w:rPr>
        <w:t>魔術方塊相關商業行為</w:t>
      </w:r>
      <w:r w:rsidR="00D348DB" w:rsidRPr="00BE3405">
        <w:rPr>
          <w:rFonts w:ascii="標楷體" w:eastAsia="標楷體" w:hAnsi="標楷體" w:cs="Helvetica" w:hint="eastAsia"/>
          <w:sz w:val="44"/>
          <w:szCs w:val="29"/>
          <w:shd w:val="clear" w:color="auto" w:fill="FFFFFF"/>
        </w:rPr>
        <w:t>探討</w:t>
      </w:r>
    </w:p>
    <w:p w14:paraId="2577CFBA" w14:textId="529D1B13" w:rsidR="00E34581" w:rsidRDefault="00E34581" w:rsidP="00F14190">
      <w:pPr>
        <w:spacing w:line="360" w:lineRule="auto"/>
        <w:rPr>
          <w:rFonts w:ascii="標楷體" w:eastAsia="標楷體" w:hAnsi="標楷體" w:cs="Helvetica"/>
          <w:sz w:val="36"/>
          <w:szCs w:val="29"/>
          <w:shd w:val="clear" w:color="auto" w:fill="FFFFFF"/>
        </w:rPr>
      </w:pPr>
      <w:r>
        <w:rPr>
          <w:rFonts w:ascii="標楷體" w:eastAsia="標楷體" w:hAnsi="標楷體" w:cs="Helvetica" w:hint="eastAsia"/>
          <w:sz w:val="36"/>
          <w:szCs w:val="29"/>
          <w:shd w:val="clear" w:color="auto" w:fill="FFFFFF"/>
        </w:rPr>
        <w:t>目次：</w:t>
      </w:r>
    </w:p>
    <w:p w14:paraId="702483B0" w14:textId="67DF6311" w:rsidR="00E34581" w:rsidRDefault="00E34581" w:rsidP="00F14190">
      <w:pPr>
        <w:spacing w:line="360" w:lineRule="auto"/>
        <w:rPr>
          <w:rFonts w:ascii="標楷體" w:eastAsia="標楷體" w:hAnsi="標楷體" w:cs="Helvetica"/>
          <w:sz w:val="36"/>
          <w:szCs w:val="29"/>
          <w:shd w:val="clear" w:color="auto" w:fill="FFFFFF"/>
        </w:rPr>
      </w:pPr>
      <w:r>
        <w:rPr>
          <w:rFonts w:ascii="標楷體" w:eastAsia="標楷體" w:hAnsi="標楷體" w:cs="Helvetica" w:hint="eastAsia"/>
          <w:sz w:val="36"/>
          <w:szCs w:val="29"/>
          <w:shd w:val="clear" w:color="auto" w:fill="FFFFFF"/>
        </w:rPr>
        <w:t>壹、</w:t>
      </w:r>
      <w:r w:rsidR="005F6B87">
        <w:rPr>
          <w:rFonts w:ascii="標楷體" w:eastAsia="標楷體" w:hAnsi="標楷體" w:cs="Helvetica" w:hint="eastAsia"/>
          <w:sz w:val="36"/>
          <w:szCs w:val="29"/>
          <w:shd w:val="clear" w:color="auto" w:fill="FFFFFF"/>
        </w:rPr>
        <w:t>研究動機</w:t>
      </w:r>
    </w:p>
    <w:p w14:paraId="58F603A9" w14:textId="6D548DF1" w:rsidR="00E34581" w:rsidRDefault="00E34581" w:rsidP="00F14190">
      <w:pPr>
        <w:spacing w:line="360" w:lineRule="auto"/>
        <w:rPr>
          <w:rFonts w:ascii="標楷體" w:eastAsia="標楷體" w:hAnsi="標楷體" w:cs="Helvetica"/>
          <w:sz w:val="36"/>
          <w:szCs w:val="29"/>
          <w:shd w:val="clear" w:color="auto" w:fill="FFFFFF"/>
        </w:rPr>
      </w:pPr>
      <w:r>
        <w:rPr>
          <w:rFonts w:ascii="標楷體" w:eastAsia="標楷體" w:hAnsi="標楷體" w:cs="Helvetica" w:hint="eastAsia"/>
          <w:sz w:val="36"/>
          <w:szCs w:val="29"/>
          <w:shd w:val="clear" w:color="auto" w:fill="FFFFFF"/>
        </w:rPr>
        <w:t>貳、</w:t>
      </w:r>
      <w:r w:rsidR="005F6B87">
        <w:rPr>
          <w:rFonts w:ascii="標楷體" w:eastAsia="標楷體" w:hAnsi="標楷體" w:cs="Helvetica" w:hint="eastAsia"/>
          <w:sz w:val="36"/>
          <w:szCs w:val="29"/>
          <w:shd w:val="clear" w:color="auto" w:fill="FFFFFF"/>
        </w:rPr>
        <w:t>研究目的</w:t>
      </w:r>
    </w:p>
    <w:p w14:paraId="74602CB0" w14:textId="7C116B37" w:rsidR="005F6B87" w:rsidRDefault="00E34581">
      <w:pPr>
        <w:widowControl/>
        <w:rPr>
          <w:rFonts w:ascii="標楷體" w:eastAsia="標楷體" w:hAnsi="標楷體" w:cs="Helvetica"/>
          <w:sz w:val="36"/>
          <w:szCs w:val="29"/>
          <w:shd w:val="clear" w:color="auto" w:fill="FFFFFF"/>
        </w:rPr>
      </w:pPr>
      <w:r>
        <w:rPr>
          <w:rFonts w:ascii="標楷體" w:eastAsia="標楷體" w:hAnsi="標楷體" w:cs="Helvetica" w:hint="eastAsia"/>
          <w:sz w:val="36"/>
          <w:szCs w:val="29"/>
          <w:shd w:val="clear" w:color="auto" w:fill="FFFFFF"/>
        </w:rPr>
        <w:t>參</w:t>
      </w:r>
      <w:r w:rsidR="005F6B87">
        <w:rPr>
          <w:rFonts w:ascii="標楷體" w:eastAsia="標楷體" w:hAnsi="標楷體" w:cs="Helvetica" w:hint="eastAsia"/>
          <w:sz w:val="36"/>
          <w:szCs w:val="29"/>
          <w:shd w:val="clear" w:color="auto" w:fill="FFFFFF"/>
        </w:rPr>
        <w:t>、研究問題</w:t>
      </w:r>
    </w:p>
    <w:p w14:paraId="6300A947" w14:textId="28924C03" w:rsidR="005F6B87" w:rsidRDefault="005F6B87">
      <w:pPr>
        <w:widowControl/>
        <w:rPr>
          <w:rFonts w:ascii="標楷體" w:eastAsia="標楷體" w:hAnsi="標楷體" w:cs="Helvetica"/>
          <w:sz w:val="36"/>
          <w:szCs w:val="29"/>
          <w:shd w:val="clear" w:color="auto" w:fill="FFFFFF"/>
        </w:rPr>
      </w:pPr>
      <w:r>
        <w:rPr>
          <w:rFonts w:ascii="標楷體" w:eastAsia="標楷體" w:hAnsi="標楷體" w:cs="Helvetica" w:hint="eastAsia"/>
          <w:sz w:val="36"/>
          <w:szCs w:val="29"/>
          <w:shd w:val="clear" w:color="auto" w:fill="FFFFFF"/>
        </w:rPr>
        <w:t>肆、預期研究方法</w:t>
      </w:r>
    </w:p>
    <w:p w14:paraId="14B2E81E" w14:textId="6DC0B9A9" w:rsidR="005F6B87" w:rsidRDefault="005F6B87">
      <w:pPr>
        <w:widowControl/>
        <w:rPr>
          <w:rFonts w:ascii="標楷體" w:eastAsia="標楷體" w:hAnsi="標楷體" w:cs="Helvetica"/>
          <w:sz w:val="36"/>
          <w:szCs w:val="29"/>
          <w:shd w:val="clear" w:color="auto" w:fill="FFFFFF"/>
        </w:rPr>
      </w:pPr>
      <w:r>
        <w:rPr>
          <w:rFonts w:ascii="標楷體" w:eastAsia="標楷體" w:hAnsi="標楷體" w:cs="Helvetica" w:hint="eastAsia"/>
          <w:sz w:val="36"/>
          <w:szCs w:val="29"/>
          <w:shd w:val="clear" w:color="auto" w:fill="FFFFFF"/>
        </w:rPr>
        <w:t>伍、關鍵詞</w:t>
      </w:r>
    </w:p>
    <w:p w14:paraId="5228211E" w14:textId="7EF83D1A" w:rsidR="005F6B87" w:rsidRDefault="005F6B87">
      <w:pPr>
        <w:widowControl/>
        <w:rPr>
          <w:rFonts w:ascii="標楷體" w:eastAsia="標楷體" w:hAnsi="標楷體" w:cs="Helvetica"/>
          <w:sz w:val="36"/>
          <w:szCs w:val="29"/>
          <w:shd w:val="clear" w:color="auto" w:fill="FFFFFF"/>
        </w:rPr>
      </w:pPr>
      <w:r>
        <w:rPr>
          <w:rFonts w:ascii="標楷體" w:eastAsia="標楷體" w:hAnsi="標楷體" w:cs="Helvetica" w:hint="eastAsia"/>
          <w:sz w:val="36"/>
          <w:szCs w:val="29"/>
          <w:shd w:val="clear" w:color="auto" w:fill="FFFFFF"/>
        </w:rPr>
        <w:t>陸、文獻探討</w:t>
      </w:r>
    </w:p>
    <w:p w14:paraId="144D00CA" w14:textId="1CCC77E6" w:rsidR="005F6B87" w:rsidRPr="00BE3405" w:rsidRDefault="005F6B87" w:rsidP="005F6B87">
      <w:pPr>
        <w:spacing w:line="360" w:lineRule="auto"/>
        <w:rPr>
          <w:rFonts w:ascii="標楷體" w:eastAsia="標楷體" w:hAnsi="標楷體" w:cs="Helvetica"/>
          <w:sz w:val="36"/>
          <w:szCs w:val="29"/>
          <w:shd w:val="clear" w:color="auto" w:fill="FFFFFF"/>
        </w:rPr>
      </w:pPr>
      <w:proofErr w:type="gramStart"/>
      <w:r>
        <w:rPr>
          <w:rFonts w:ascii="標楷體" w:eastAsia="標楷體" w:hAnsi="標楷體" w:cs="Helvetica" w:hint="eastAsia"/>
          <w:sz w:val="36"/>
          <w:szCs w:val="29"/>
          <w:shd w:val="clear" w:color="auto" w:fill="FFFFFF"/>
        </w:rPr>
        <w:t>柒</w:t>
      </w:r>
      <w:proofErr w:type="gramEnd"/>
      <w:r>
        <w:rPr>
          <w:rFonts w:ascii="標楷體" w:eastAsia="標楷體" w:hAnsi="標楷體" w:cs="Helvetica" w:hint="eastAsia"/>
          <w:sz w:val="36"/>
          <w:szCs w:val="29"/>
          <w:shd w:val="clear" w:color="auto" w:fill="FFFFFF"/>
        </w:rPr>
        <w:t>、</w:t>
      </w:r>
      <w:r w:rsidRPr="00BE3405">
        <w:rPr>
          <w:rFonts w:ascii="標楷體" w:eastAsia="標楷體" w:hAnsi="標楷體" w:cs="Helvetica" w:hint="eastAsia"/>
          <w:sz w:val="36"/>
          <w:szCs w:val="29"/>
          <w:shd w:val="clear" w:color="auto" w:fill="FFFFFF"/>
        </w:rPr>
        <w:t>預計研究時程</w:t>
      </w:r>
    </w:p>
    <w:p w14:paraId="6924000D" w14:textId="6B207949" w:rsidR="005F6B87" w:rsidRPr="00BE3405" w:rsidRDefault="005F6B87" w:rsidP="005F6B87">
      <w:pPr>
        <w:spacing w:line="360" w:lineRule="auto"/>
        <w:rPr>
          <w:rFonts w:ascii="標楷體" w:eastAsia="標楷體" w:hAnsi="標楷體" w:cs="Helvetica"/>
          <w:sz w:val="36"/>
          <w:szCs w:val="29"/>
          <w:shd w:val="clear" w:color="auto" w:fill="FFFFFF"/>
        </w:rPr>
      </w:pPr>
      <w:r>
        <w:rPr>
          <w:rFonts w:ascii="標楷體" w:eastAsia="標楷體" w:hAnsi="標楷體" w:cs="Helvetica" w:hint="eastAsia"/>
          <w:sz w:val="36"/>
          <w:szCs w:val="29"/>
          <w:shd w:val="clear" w:color="auto" w:fill="FFFFFF"/>
        </w:rPr>
        <w:t>捌、</w:t>
      </w:r>
      <w:r w:rsidRPr="00BE3405">
        <w:rPr>
          <w:rFonts w:ascii="標楷體" w:eastAsia="標楷體" w:hAnsi="標楷體" w:cs="Helvetica" w:hint="eastAsia"/>
          <w:sz w:val="36"/>
          <w:szCs w:val="29"/>
          <w:shd w:val="clear" w:color="auto" w:fill="FFFFFF"/>
        </w:rPr>
        <w:t>預期價值</w:t>
      </w:r>
    </w:p>
    <w:p w14:paraId="3AAEB7B9" w14:textId="6D813E17" w:rsidR="005F6B87" w:rsidRDefault="005F6B87" w:rsidP="005F6B87">
      <w:pPr>
        <w:widowControl/>
        <w:rPr>
          <w:rFonts w:ascii="標楷體" w:eastAsia="標楷體" w:hAnsi="標楷體" w:cs="Helvetica"/>
          <w:sz w:val="36"/>
          <w:szCs w:val="29"/>
          <w:shd w:val="clear" w:color="auto" w:fill="FFFFFF"/>
        </w:rPr>
      </w:pPr>
      <w:r>
        <w:rPr>
          <w:rFonts w:ascii="標楷體" w:eastAsia="標楷體" w:hAnsi="標楷體" w:cs="Helvetica" w:hint="eastAsia"/>
          <w:sz w:val="36"/>
          <w:szCs w:val="29"/>
          <w:shd w:val="clear" w:color="auto" w:fill="FFFFFF"/>
        </w:rPr>
        <w:t>玖、</w:t>
      </w:r>
      <w:r w:rsidRPr="00BE3405">
        <w:rPr>
          <w:rFonts w:ascii="標楷體" w:eastAsia="標楷體" w:hAnsi="標楷體" w:cs="Helvetica"/>
          <w:sz w:val="36"/>
          <w:szCs w:val="29"/>
          <w:shd w:val="clear" w:color="auto" w:fill="FFFFFF"/>
        </w:rPr>
        <w:t>參考書(篇)目</w:t>
      </w:r>
    </w:p>
    <w:p w14:paraId="16A32191" w14:textId="19905BA7" w:rsidR="00E34581" w:rsidRDefault="00E34581">
      <w:pPr>
        <w:widowControl/>
        <w:rPr>
          <w:rFonts w:ascii="標楷體" w:eastAsia="標楷體" w:hAnsi="標楷體" w:cs="Helvetica"/>
          <w:sz w:val="36"/>
          <w:szCs w:val="29"/>
          <w:shd w:val="clear" w:color="auto" w:fill="FFFFFF"/>
        </w:rPr>
      </w:pPr>
      <w:r>
        <w:rPr>
          <w:rFonts w:ascii="標楷體" w:eastAsia="標楷體" w:hAnsi="標楷體" w:cs="Helvetica"/>
          <w:sz w:val="36"/>
          <w:szCs w:val="29"/>
          <w:shd w:val="clear" w:color="auto" w:fill="FFFFFF"/>
        </w:rPr>
        <w:br w:type="page"/>
      </w:r>
    </w:p>
    <w:p w14:paraId="170D6037" w14:textId="349A996E" w:rsidR="00F14190" w:rsidRPr="00BE3405" w:rsidRDefault="005F6B87" w:rsidP="00E34581">
      <w:pPr>
        <w:widowControl/>
        <w:rPr>
          <w:rFonts w:ascii="標楷體" w:eastAsia="標楷體" w:hAnsi="標楷體" w:cs="Helvetica"/>
          <w:sz w:val="36"/>
          <w:szCs w:val="29"/>
          <w:shd w:val="clear" w:color="auto" w:fill="FFFFFF"/>
        </w:rPr>
      </w:pPr>
      <w:r>
        <w:rPr>
          <w:rFonts w:ascii="標楷體" w:eastAsia="標楷體" w:hAnsi="標楷體" w:cs="Helvetica" w:hint="eastAsia"/>
          <w:sz w:val="36"/>
          <w:szCs w:val="29"/>
          <w:shd w:val="clear" w:color="auto" w:fill="FFFFFF"/>
        </w:rPr>
        <w:lastRenderedPageBreak/>
        <w:t>壹、</w:t>
      </w:r>
      <w:r w:rsidR="00E34581">
        <w:rPr>
          <w:rFonts w:ascii="標楷體" w:eastAsia="標楷體" w:hAnsi="標楷體" w:cs="Helvetica" w:hint="eastAsia"/>
          <w:sz w:val="36"/>
          <w:szCs w:val="29"/>
          <w:shd w:val="clear" w:color="auto" w:fill="FFFFFF"/>
        </w:rPr>
        <w:t>研究</w:t>
      </w:r>
      <w:r w:rsidR="006808C9" w:rsidRPr="00BE3405">
        <w:rPr>
          <w:rFonts w:ascii="標楷體" w:eastAsia="標楷體" w:hAnsi="標楷體" w:cs="Helvetica" w:hint="eastAsia"/>
          <w:sz w:val="36"/>
          <w:szCs w:val="29"/>
          <w:shd w:val="clear" w:color="auto" w:fill="FFFFFF"/>
        </w:rPr>
        <w:t>動</w:t>
      </w:r>
      <w:r w:rsidR="006808C9" w:rsidRPr="00BE3405">
        <w:rPr>
          <w:rFonts w:ascii="標楷體" w:eastAsia="標楷體" w:hAnsi="標楷體" w:cs="Helvetica"/>
          <w:sz w:val="36"/>
          <w:szCs w:val="29"/>
          <w:shd w:val="clear" w:color="auto" w:fill="FFFFFF"/>
        </w:rPr>
        <w:t>機：</w:t>
      </w:r>
    </w:p>
    <w:p w14:paraId="4A31B208" w14:textId="251C559A" w:rsidR="00D96436" w:rsidRPr="00E34581" w:rsidRDefault="007551C0" w:rsidP="00B36DCB">
      <w:pPr>
        <w:spacing w:line="360" w:lineRule="auto"/>
        <w:ind w:firstLineChars="218" w:firstLine="567"/>
        <w:rPr>
          <w:rFonts w:asciiTheme="minorEastAsia" w:hAnsiTheme="minorEastAsia" w:cs="Helvetica"/>
          <w:sz w:val="26"/>
          <w:szCs w:val="26"/>
          <w:shd w:val="clear" w:color="auto" w:fill="FFFFFF"/>
        </w:rPr>
      </w:pPr>
      <w:r w:rsidRPr="00E34581">
        <w:rPr>
          <w:rFonts w:asciiTheme="minorEastAsia" w:hAnsiTheme="minorEastAsia" w:cs="Helvetica" w:hint="eastAsia"/>
          <w:sz w:val="26"/>
          <w:szCs w:val="26"/>
          <w:shd w:val="clear" w:color="auto" w:fill="FFFFFF"/>
        </w:rPr>
        <w:t>作者的</w:t>
      </w:r>
      <w:r w:rsidR="001F783C" w:rsidRPr="00E34581">
        <w:rPr>
          <w:rFonts w:asciiTheme="minorEastAsia" w:hAnsiTheme="minorEastAsia" w:cs="Helvetica" w:hint="eastAsia"/>
          <w:sz w:val="26"/>
          <w:szCs w:val="26"/>
          <w:shd w:val="clear" w:color="auto" w:fill="FFFFFF"/>
        </w:rPr>
        <w:t>專長</w:t>
      </w:r>
      <w:r w:rsidRPr="00E34581">
        <w:rPr>
          <w:rFonts w:asciiTheme="minorEastAsia" w:hAnsiTheme="minorEastAsia" w:cs="Helvetica" w:hint="eastAsia"/>
          <w:sz w:val="26"/>
          <w:szCs w:val="26"/>
          <w:shd w:val="clear" w:color="auto" w:fill="FFFFFF"/>
        </w:rPr>
        <w:t>是魔術方塊，隨著更深入鑽研魔術方塊，對器材的要求也越來越高</w:t>
      </w:r>
      <w:r w:rsidR="00557F33" w:rsidRPr="00E34581">
        <w:rPr>
          <w:rFonts w:asciiTheme="minorEastAsia" w:hAnsiTheme="minorEastAsia" w:cs="Helvetica" w:hint="eastAsia"/>
          <w:sz w:val="26"/>
          <w:szCs w:val="26"/>
          <w:shd w:val="clear" w:color="auto" w:fill="FFFFFF"/>
        </w:rPr>
        <w:t>，便經常有相關交易行為</w:t>
      </w:r>
      <w:r w:rsidR="005E6BEC" w:rsidRPr="00E34581">
        <w:rPr>
          <w:rFonts w:asciiTheme="minorEastAsia" w:hAnsiTheme="minorEastAsia" w:cs="Helvetica" w:hint="eastAsia"/>
          <w:sz w:val="26"/>
          <w:szCs w:val="26"/>
          <w:shd w:val="clear" w:color="auto" w:fill="FFFFFF"/>
        </w:rPr>
        <w:t>，而志同道合的朋友聚在一起，透過網路的連結組成社團，</w:t>
      </w:r>
      <w:r w:rsidR="001F783C" w:rsidRPr="00E34581">
        <w:rPr>
          <w:rFonts w:asciiTheme="minorEastAsia" w:hAnsiTheme="minorEastAsia" w:cs="Helvetica" w:hint="eastAsia"/>
          <w:sz w:val="26"/>
          <w:szCs w:val="26"/>
          <w:shd w:val="clear" w:color="auto" w:fill="FFFFFF"/>
        </w:rPr>
        <w:t>形成魔術方塊玩家</w:t>
      </w:r>
      <w:r w:rsidR="005E6BEC" w:rsidRPr="00E34581">
        <w:rPr>
          <w:rFonts w:asciiTheme="minorEastAsia" w:hAnsiTheme="minorEastAsia" w:cs="Helvetica" w:hint="eastAsia"/>
          <w:sz w:val="26"/>
          <w:szCs w:val="26"/>
          <w:shd w:val="clear" w:color="auto" w:fill="FFFFFF"/>
        </w:rPr>
        <w:t>圈</w:t>
      </w:r>
      <w:r w:rsidR="001F783C" w:rsidRPr="00E34581">
        <w:rPr>
          <w:rFonts w:asciiTheme="minorEastAsia" w:hAnsiTheme="minorEastAsia" w:cs="Helvetica" w:hint="eastAsia"/>
          <w:sz w:val="26"/>
          <w:szCs w:val="26"/>
          <w:shd w:val="clear" w:color="auto" w:fill="FFFFFF"/>
        </w:rPr>
        <w:t>。我</w:t>
      </w:r>
      <w:r w:rsidR="005F3D84" w:rsidRPr="00E34581">
        <w:rPr>
          <w:rFonts w:asciiTheme="minorEastAsia" w:hAnsiTheme="minorEastAsia" w:cs="Helvetica" w:hint="eastAsia"/>
          <w:sz w:val="26"/>
          <w:szCs w:val="26"/>
          <w:shd w:val="clear" w:color="auto" w:fill="FFFFFF"/>
        </w:rPr>
        <w:t>對商業特別有興趣，時常觀察廠商、賣家、</w:t>
      </w:r>
      <w:r w:rsidR="00C55EFE" w:rsidRPr="00E34581">
        <w:rPr>
          <w:rFonts w:asciiTheme="minorEastAsia" w:hAnsiTheme="minorEastAsia" w:cs="Helvetica" w:hint="eastAsia"/>
          <w:sz w:val="26"/>
          <w:szCs w:val="26"/>
          <w:shd w:val="clear" w:color="auto" w:fill="FFFFFF"/>
        </w:rPr>
        <w:t>買家</w:t>
      </w:r>
      <w:r w:rsidR="005F3D84" w:rsidRPr="00E34581">
        <w:rPr>
          <w:rFonts w:asciiTheme="minorEastAsia" w:hAnsiTheme="minorEastAsia" w:cs="Helvetica" w:hint="eastAsia"/>
          <w:sz w:val="26"/>
          <w:szCs w:val="26"/>
          <w:shd w:val="clear" w:color="auto" w:fill="FFFFFF"/>
        </w:rPr>
        <w:t>（</w:t>
      </w:r>
      <w:r w:rsidR="00C55EFE" w:rsidRPr="00E34581">
        <w:rPr>
          <w:rFonts w:asciiTheme="minorEastAsia" w:hAnsiTheme="minorEastAsia" w:cs="Helvetica" w:hint="eastAsia"/>
          <w:sz w:val="26"/>
          <w:szCs w:val="26"/>
          <w:shd w:val="clear" w:color="auto" w:fill="FFFFFF"/>
        </w:rPr>
        <w:t>玩家</w:t>
      </w:r>
      <w:r w:rsidR="005F3D84" w:rsidRPr="00E34581">
        <w:rPr>
          <w:rFonts w:asciiTheme="minorEastAsia" w:hAnsiTheme="minorEastAsia" w:cs="Helvetica" w:hint="eastAsia"/>
          <w:sz w:val="26"/>
          <w:szCs w:val="26"/>
          <w:shd w:val="clear" w:color="auto" w:fill="FFFFFF"/>
        </w:rPr>
        <w:t>）的互動</w:t>
      </w:r>
      <w:r w:rsidR="00C55EFE" w:rsidRPr="00E34581">
        <w:rPr>
          <w:rFonts w:asciiTheme="minorEastAsia" w:hAnsiTheme="minorEastAsia" w:cs="Helvetica" w:hint="eastAsia"/>
          <w:sz w:val="26"/>
          <w:szCs w:val="26"/>
          <w:shd w:val="clear" w:color="auto" w:fill="FFFFFF"/>
        </w:rPr>
        <w:t>關係</w:t>
      </w:r>
      <w:r w:rsidR="005F3D84" w:rsidRPr="00E34581">
        <w:rPr>
          <w:rFonts w:asciiTheme="minorEastAsia" w:hAnsiTheme="minorEastAsia" w:cs="Helvetica" w:hint="eastAsia"/>
          <w:sz w:val="26"/>
          <w:szCs w:val="26"/>
          <w:shd w:val="clear" w:color="auto" w:fill="FFFFFF"/>
        </w:rPr>
        <w:t>，</w:t>
      </w:r>
      <w:r w:rsidR="005A4F6A" w:rsidRPr="00E34581">
        <w:rPr>
          <w:rFonts w:asciiTheme="minorEastAsia" w:hAnsiTheme="minorEastAsia" w:cs="Helvetica" w:hint="eastAsia"/>
          <w:sz w:val="26"/>
          <w:szCs w:val="26"/>
          <w:shd w:val="clear" w:color="auto" w:fill="FFFFFF"/>
        </w:rPr>
        <w:t>發現到</w:t>
      </w:r>
      <w:r w:rsidR="00B56B7C" w:rsidRPr="00E34581">
        <w:rPr>
          <w:rFonts w:asciiTheme="minorEastAsia" w:hAnsiTheme="minorEastAsia" w:cs="Helvetica" w:hint="eastAsia"/>
          <w:sz w:val="26"/>
          <w:szCs w:val="26"/>
          <w:shd w:val="clear" w:color="auto" w:fill="FFFFFF"/>
        </w:rPr>
        <w:t>魔術方塊相關商品的商業行為</w:t>
      </w:r>
      <w:r w:rsidR="00123AD2" w:rsidRPr="00E34581">
        <w:rPr>
          <w:rFonts w:asciiTheme="minorEastAsia" w:hAnsiTheme="minorEastAsia" w:cs="Helvetica" w:hint="eastAsia"/>
          <w:sz w:val="26"/>
          <w:szCs w:val="26"/>
          <w:shd w:val="clear" w:color="auto" w:fill="FFFFFF"/>
        </w:rPr>
        <w:t>相當奇特，明顯區分「益智玩具」與「</w:t>
      </w:r>
      <w:proofErr w:type="gramStart"/>
      <w:r w:rsidR="00123AD2" w:rsidRPr="00E34581">
        <w:rPr>
          <w:rFonts w:asciiTheme="minorEastAsia" w:hAnsiTheme="minorEastAsia" w:cs="Helvetica" w:hint="eastAsia"/>
          <w:sz w:val="26"/>
          <w:szCs w:val="26"/>
          <w:shd w:val="clear" w:color="auto" w:fill="FFFFFF"/>
        </w:rPr>
        <w:t>速解比賽</w:t>
      </w:r>
      <w:proofErr w:type="gramEnd"/>
      <w:r w:rsidR="00123AD2" w:rsidRPr="00E34581">
        <w:rPr>
          <w:rFonts w:asciiTheme="minorEastAsia" w:hAnsiTheme="minorEastAsia" w:cs="Helvetica" w:hint="eastAsia"/>
          <w:sz w:val="26"/>
          <w:szCs w:val="26"/>
          <w:shd w:val="clear" w:color="auto" w:fill="FFFFFF"/>
        </w:rPr>
        <w:t>類」，臺灣地區前者</w:t>
      </w:r>
      <w:r w:rsidR="005A4F6A" w:rsidRPr="00E34581">
        <w:rPr>
          <w:rFonts w:asciiTheme="minorEastAsia" w:hAnsiTheme="minorEastAsia" w:cs="Helvetica" w:hint="eastAsia"/>
          <w:sz w:val="26"/>
          <w:szCs w:val="26"/>
          <w:shd w:val="clear" w:color="auto" w:fill="FFFFFF"/>
        </w:rPr>
        <w:t>可以購買的管道有書局、實體</w:t>
      </w:r>
      <w:r w:rsidR="00DA7413" w:rsidRPr="00E34581">
        <w:rPr>
          <w:rFonts w:asciiTheme="minorEastAsia" w:hAnsiTheme="minorEastAsia" w:cs="Helvetica" w:hint="eastAsia"/>
          <w:sz w:val="26"/>
          <w:szCs w:val="26"/>
          <w:shd w:val="clear" w:color="auto" w:fill="FFFFFF"/>
        </w:rPr>
        <w:t>百貨店面</w:t>
      </w:r>
      <w:r w:rsidR="005A4F6A" w:rsidRPr="00E34581">
        <w:rPr>
          <w:rFonts w:asciiTheme="minorEastAsia" w:hAnsiTheme="minorEastAsia" w:cs="Helvetica" w:hint="eastAsia"/>
          <w:sz w:val="26"/>
          <w:szCs w:val="26"/>
          <w:shd w:val="clear" w:color="auto" w:fill="FFFFFF"/>
        </w:rPr>
        <w:t>等，</w:t>
      </w:r>
      <w:r w:rsidR="00101661" w:rsidRPr="00E34581">
        <w:rPr>
          <w:rFonts w:asciiTheme="minorEastAsia" w:hAnsiTheme="minorEastAsia" w:cs="Helvetica" w:hint="eastAsia"/>
          <w:sz w:val="26"/>
          <w:szCs w:val="26"/>
          <w:shd w:val="clear" w:color="auto" w:fill="FFFFFF"/>
        </w:rPr>
        <w:t>然而</w:t>
      </w:r>
      <w:proofErr w:type="gramStart"/>
      <w:r w:rsidR="00101661" w:rsidRPr="00E34581">
        <w:rPr>
          <w:rFonts w:asciiTheme="minorEastAsia" w:hAnsiTheme="minorEastAsia" w:cs="Helvetica" w:hint="eastAsia"/>
          <w:sz w:val="26"/>
          <w:szCs w:val="26"/>
          <w:shd w:val="clear" w:color="auto" w:fill="FFFFFF"/>
        </w:rPr>
        <w:t>追求速解</w:t>
      </w:r>
      <w:proofErr w:type="gramEnd"/>
      <w:r w:rsidR="00101661" w:rsidRPr="00E34581">
        <w:rPr>
          <w:rFonts w:asciiTheme="minorEastAsia" w:hAnsiTheme="minorEastAsia" w:cs="Helvetica" w:hint="eastAsia"/>
          <w:sz w:val="26"/>
          <w:szCs w:val="26"/>
          <w:shd w:val="clear" w:color="auto" w:fill="FFFFFF"/>
        </w:rPr>
        <w:t>的</w:t>
      </w:r>
      <w:r w:rsidR="0015045A" w:rsidRPr="00E34581">
        <w:rPr>
          <w:rFonts w:asciiTheme="minorEastAsia" w:hAnsiTheme="minorEastAsia" w:cs="Helvetica" w:hint="eastAsia"/>
          <w:sz w:val="26"/>
          <w:szCs w:val="26"/>
          <w:shd w:val="clear" w:color="auto" w:fill="FFFFFF"/>
        </w:rPr>
        <w:t>專業玩家多在網路交易平台購買，不但價格普遍較便宜、選擇較多，也能找到性能較好的高端</w:t>
      </w:r>
      <w:r w:rsidR="00C55EFE" w:rsidRPr="00E34581">
        <w:rPr>
          <w:rFonts w:asciiTheme="minorEastAsia" w:hAnsiTheme="minorEastAsia" w:cs="Helvetica" w:hint="eastAsia"/>
          <w:sz w:val="26"/>
          <w:szCs w:val="26"/>
          <w:shd w:val="clear" w:color="auto" w:fill="FFFFFF"/>
        </w:rPr>
        <w:t>競速</w:t>
      </w:r>
      <w:r w:rsidR="0015045A" w:rsidRPr="00E34581">
        <w:rPr>
          <w:rFonts w:asciiTheme="minorEastAsia" w:hAnsiTheme="minorEastAsia" w:cs="Helvetica" w:hint="eastAsia"/>
          <w:sz w:val="26"/>
          <w:szCs w:val="26"/>
          <w:shd w:val="clear" w:color="auto" w:fill="FFFFFF"/>
        </w:rPr>
        <w:t>方塊</w:t>
      </w:r>
      <w:r w:rsidR="005075BE" w:rsidRPr="00E34581">
        <w:rPr>
          <w:rFonts w:asciiTheme="minorEastAsia" w:hAnsiTheme="minorEastAsia" w:cs="Helvetica" w:hint="eastAsia"/>
          <w:sz w:val="26"/>
          <w:szCs w:val="26"/>
          <w:shd w:val="clear" w:color="auto" w:fill="FFFFFF"/>
        </w:rPr>
        <w:t>；而魔術方塊潤滑油是一項重要的配件，</w:t>
      </w:r>
      <w:r w:rsidR="00C55EFE" w:rsidRPr="00E34581">
        <w:rPr>
          <w:rFonts w:asciiTheme="minorEastAsia" w:hAnsiTheme="minorEastAsia" w:cs="Helvetica" w:hint="eastAsia"/>
          <w:sz w:val="26"/>
          <w:szCs w:val="26"/>
          <w:shd w:val="clear" w:color="auto" w:fill="FFFFFF"/>
        </w:rPr>
        <w:t>作者本人從事潤滑油的</w:t>
      </w:r>
      <w:r w:rsidR="005075BE" w:rsidRPr="00E34581">
        <w:rPr>
          <w:rFonts w:asciiTheme="minorEastAsia" w:hAnsiTheme="minorEastAsia" w:cs="Helvetica" w:hint="eastAsia"/>
          <w:sz w:val="26"/>
          <w:szCs w:val="26"/>
          <w:shd w:val="clear" w:color="auto" w:fill="FFFFFF"/>
        </w:rPr>
        <w:t>生產、販售，對於相關產業有</w:t>
      </w:r>
      <w:r w:rsidR="006F303D" w:rsidRPr="00E34581">
        <w:rPr>
          <w:rFonts w:asciiTheme="minorEastAsia" w:hAnsiTheme="minorEastAsia" w:cs="Helvetica" w:hint="eastAsia"/>
          <w:sz w:val="26"/>
          <w:szCs w:val="26"/>
          <w:shd w:val="clear" w:color="auto" w:fill="FFFFFF"/>
        </w:rPr>
        <w:t>一定</w:t>
      </w:r>
      <w:r w:rsidR="005075BE" w:rsidRPr="00E34581">
        <w:rPr>
          <w:rFonts w:asciiTheme="minorEastAsia" w:hAnsiTheme="minorEastAsia" w:cs="Helvetica" w:hint="eastAsia"/>
          <w:sz w:val="26"/>
          <w:szCs w:val="26"/>
          <w:shd w:val="clear" w:color="auto" w:fill="FFFFFF"/>
        </w:rPr>
        <w:t>程度了解</w:t>
      </w:r>
      <w:r w:rsidR="006F303D" w:rsidRPr="00E34581">
        <w:rPr>
          <w:rFonts w:asciiTheme="minorEastAsia" w:hAnsiTheme="minorEastAsia" w:cs="Helvetica" w:hint="eastAsia"/>
          <w:sz w:val="26"/>
          <w:szCs w:val="26"/>
          <w:shd w:val="clear" w:color="auto" w:fill="FFFFFF"/>
        </w:rPr>
        <w:t>，希望能更加深入的探究整體</w:t>
      </w:r>
      <w:r w:rsidR="00C55EFE" w:rsidRPr="00E34581">
        <w:rPr>
          <w:rFonts w:asciiTheme="minorEastAsia" w:hAnsiTheme="minorEastAsia" w:cs="Helvetica" w:hint="eastAsia"/>
          <w:sz w:val="26"/>
          <w:szCs w:val="26"/>
          <w:shd w:val="clear" w:color="auto" w:fill="FFFFFF"/>
        </w:rPr>
        <w:t>產業</w:t>
      </w:r>
      <w:r w:rsidR="006F303D" w:rsidRPr="00E34581">
        <w:rPr>
          <w:rFonts w:asciiTheme="minorEastAsia" w:hAnsiTheme="minorEastAsia" w:cs="Helvetica" w:hint="eastAsia"/>
          <w:sz w:val="26"/>
          <w:szCs w:val="26"/>
          <w:shd w:val="clear" w:color="auto" w:fill="FFFFFF"/>
        </w:rPr>
        <w:t>生態</w:t>
      </w:r>
      <w:r w:rsidR="005075BE" w:rsidRPr="00E34581">
        <w:rPr>
          <w:rFonts w:asciiTheme="minorEastAsia" w:hAnsiTheme="minorEastAsia" w:cs="Helvetica" w:hint="eastAsia"/>
          <w:sz w:val="26"/>
          <w:szCs w:val="26"/>
          <w:shd w:val="clear" w:color="auto" w:fill="FFFFFF"/>
        </w:rPr>
        <w:t>；另外近年來開始流行魔術方塊的</w:t>
      </w:r>
      <w:r w:rsidR="00EC692C" w:rsidRPr="00E34581">
        <w:rPr>
          <w:rFonts w:asciiTheme="minorEastAsia" w:hAnsiTheme="minorEastAsia" w:cs="Helvetica" w:hint="eastAsia"/>
          <w:sz w:val="26"/>
          <w:szCs w:val="26"/>
          <w:shd w:val="clear" w:color="auto" w:fill="FFFFFF"/>
        </w:rPr>
        <w:t>磁力</w:t>
      </w:r>
      <w:r w:rsidR="005075BE" w:rsidRPr="00E34581">
        <w:rPr>
          <w:rFonts w:asciiTheme="minorEastAsia" w:hAnsiTheme="minorEastAsia" w:cs="Helvetica" w:hint="eastAsia"/>
          <w:sz w:val="26"/>
          <w:szCs w:val="26"/>
          <w:shd w:val="clear" w:color="auto" w:fill="FFFFFF"/>
        </w:rPr>
        <w:t>改造，</w:t>
      </w:r>
      <w:r w:rsidR="006F303D" w:rsidRPr="00E34581">
        <w:rPr>
          <w:rFonts w:asciiTheme="minorEastAsia" w:hAnsiTheme="minorEastAsia" w:cs="Helvetica" w:hint="eastAsia"/>
          <w:sz w:val="26"/>
          <w:szCs w:val="26"/>
          <w:shd w:val="clear" w:color="auto" w:fill="FFFFFF"/>
        </w:rPr>
        <w:t>在內部加裝磁鐵的</w:t>
      </w:r>
      <w:r w:rsidR="00C55EFE" w:rsidRPr="00E34581">
        <w:rPr>
          <w:rFonts w:asciiTheme="minorEastAsia" w:hAnsiTheme="minorEastAsia" w:cs="Helvetica" w:hint="eastAsia"/>
          <w:sz w:val="26"/>
          <w:szCs w:val="26"/>
          <w:shd w:val="clear" w:color="auto" w:fill="FFFFFF"/>
        </w:rPr>
        <w:t>魔術</w:t>
      </w:r>
      <w:r w:rsidR="006F303D" w:rsidRPr="00E34581">
        <w:rPr>
          <w:rFonts w:asciiTheme="minorEastAsia" w:hAnsiTheme="minorEastAsia" w:cs="Helvetica" w:hint="eastAsia"/>
          <w:sz w:val="26"/>
          <w:szCs w:val="26"/>
          <w:shd w:val="clear" w:color="auto" w:fill="FFFFFF"/>
        </w:rPr>
        <w:t>方塊能精</w:t>
      </w:r>
      <w:proofErr w:type="gramStart"/>
      <w:r w:rsidR="006F303D" w:rsidRPr="00E34581">
        <w:rPr>
          <w:rFonts w:asciiTheme="minorEastAsia" w:hAnsiTheme="minorEastAsia" w:cs="Helvetica" w:hint="eastAsia"/>
          <w:sz w:val="26"/>
          <w:szCs w:val="26"/>
          <w:shd w:val="clear" w:color="auto" w:fill="FFFFFF"/>
        </w:rPr>
        <w:t>準</w:t>
      </w:r>
      <w:proofErr w:type="gramEnd"/>
      <w:r w:rsidR="006F303D" w:rsidRPr="00E34581">
        <w:rPr>
          <w:rFonts w:asciiTheme="minorEastAsia" w:hAnsiTheme="minorEastAsia" w:cs="Helvetica" w:hint="eastAsia"/>
          <w:sz w:val="26"/>
          <w:szCs w:val="26"/>
          <w:shd w:val="clear" w:color="auto" w:fill="FFFFFF"/>
        </w:rPr>
        <w:t>定位，在比賽時更好用，然而一顆方塊的磁力改造後往往要價數百甚至千元，不少玩家甚至以此為業，形成可觀的商機。基於這些原因，我想要研究魔術方塊相關產業的商業行為。</w:t>
      </w:r>
    </w:p>
    <w:p w14:paraId="7E7BE1E5" w14:textId="77777777" w:rsidR="00D96436" w:rsidRPr="00BE3405" w:rsidRDefault="00D96436" w:rsidP="002355AA">
      <w:pPr>
        <w:widowControl/>
        <w:rPr>
          <w:rFonts w:ascii="標楷體" w:eastAsia="標楷體" w:hAnsi="標楷體" w:cs="Helvetica"/>
          <w:szCs w:val="29"/>
          <w:shd w:val="clear" w:color="auto" w:fill="FFFFFF"/>
        </w:rPr>
      </w:pPr>
      <w:r w:rsidRPr="00BE3405">
        <w:rPr>
          <w:rFonts w:ascii="標楷體" w:eastAsia="標楷體" w:hAnsi="標楷體" w:cs="Helvetica"/>
          <w:szCs w:val="29"/>
          <w:shd w:val="clear" w:color="auto" w:fill="FFFFFF"/>
        </w:rPr>
        <w:br w:type="page"/>
      </w:r>
    </w:p>
    <w:p w14:paraId="2D8E3D94" w14:textId="77777777" w:rsidR="005F6B87" w:rsidRDefault="005F6B87" w:rsidP="002355AA">
      <w:pPr>
        <w:spacing w:line="360" w:lineRule="auto"/>
        <w:rPr>
          <w:rFonts w:ascii="標楷體" w:eastAsia="標楷體" w:hAnsi="標楷體" w:cs="Helvetica"/>
          <w:sz w:val="36"/>
          <w:szCs w:val="29"/>
          <w:shd w:val="clear" w:color="auto" w:fill="FFFFFF"/>
        </w:rPr>
      </w:pPr>
      <w:r>
        <w:rPr>
          <w:rFonts w:ascii="標楷體" w:eastAsia="標楷體" w:hAnsi="標楷體" w:cs="Helvetica" w:hint="eastAsia"/>
          <w:sz w:val="36"/>
          <w:szCs w:val="29"/>
          <w:shd w:val="clear" w:color="auto" w:fill="FFFFFF"/>
        </w:rPr>
        <w:lastRenderedPageBreak/>
        <w:t>貳、</w:t>
      </w:r>
      <w:r w:rsidR="00E34581">
        <w:rPr>
          <w:rFonts w:ascii="標楷體" w:eastAsia="標楷體" w:hAnsi="標楷體" w:cs="Helvetica" w:hint="eastAsia"/>
          <w:sz w:val="36"/>
          <w:szCs w:val="29"/>
          <w:shd w:val="clear" w:color="auto" w:fill="FFFFFF"/>
        </w:rPr>
        <w:t>研究</w:t>
      </w:r>
      <w:r w:rsidR="006808C9" w:rsidRPr="00BE3405">
        <w:rPr>
          <w:rFonts w:ascii="標楷體" w:eastAsia="標楷體" w:hAnsi="標楷體" w:cs="Helvetica"/>
          <w:sz w:val="36"/>
          <w:szCs w:val="29"/>
          <w:shd w:val="clear" w:color="auto" w:fill="FFFFFF"/>
        </w:rPr>
        <w:t>目的：</w:t>
      </w:r>
    </w:p>
    <w:p w14:paraId="48392A2A" w14:textId="7DD69E92" w:rsidR="00E1490D" w:rsidRPr="00E34581" w:rsidRDefault="00E1490D" w:rsidP="005F6B87">
      <w:pPr>
        <w:spacing w:line="360" w:lineRule="auto"/>
        <w:ind w:firstLineChars="218" w:firstLine="567"/>
        <w:rPr>
          <w:rFonts w:asciiTheme="minorEastAsia" w:hAnsiTheme="minorEastAsia" w:cs="Helvetica"/>
          <w:sz w:val="26"/>
          <w:szCs w:val="26"/>
          <w:shd w:val="clear" w:color="auto" w:fill="FFFFFF"/>
        </w:rPr>
      </w:pPr>
      <w:r w:rsidRPr="00E34581">
        <w:rPr>
          <w:rFonts w:asciiTheme="minorEastAsia" w:hAnsiTheme="minorEastAsia" w:cs="Helvetica" w:hint="eastAsia"/>
          <w:sz w:val="26"/>
          <w:szCs w:val="26"/>
          <w:shd w:val="clear" w:color="auto" w:fill="FFFFFF"/>
        </w:rPr>
        <w:t>魔術方塊在近幾年從益智</w:t>
      </w:r>
      <w:r w:rsidR="00C55EFE" w:rsidRPr="00E34581">
        <w:rPr>
          <w:rFonts w:asciiTheme="minorEastAsia" w:hAnsiTheme="minorEastAsia" w:cs="Helvetica" w:hint="eastAsia"/>
          <w:sz w:val="26"/>
          <w:szCs w:val="26"/>
          <w:shd w:val="clear" w:color="auto" w:fill="FFFFFF"/>
        </w:rPr>
        <w:t>「</w:t>
      </w:r>
      <w:r w:rsidRPr="00E34581">
        <w:rPr>
          <w:rFonts w:asciiTheme="minorEastAsia" w:hAnsiTheme="minorEastAsia" w:cs="Helvetica" w:hint="eastAsia"/>
          <w:sz w:val="26"/>
          <w:szCs w:val="26"/>
          <w:shd w:val="clear" w:color="auto" w:fill="FFFFFF"/>
        </w:rPr>
        <w:t>玩具</w:t>
      </w:r>
      <w:r w:rsidR="00C55EFE" w:rsidRPr="00E34581">
        <w:rPr>
          <w:rFonts w:asciiTheme="minorEastAsia" w:hAnsiTheme="minorEastAsia" w:cs="Helvetica" w:hint="eastAsia"/>
          <w:sz w:val="26"/>
          <w:szCs w:val="26"/>
          <w:shd w:val="clear" w:color="auto" w:fill="FFFFFF"/>
        </w:rPr>
        <w:t>」</w:t>
      </w:r>
      <w:r w:rsidRPr="00E34581">
        <w:rPr>
          <w:rFonts w:asciiTheme="minorEastAsia" w:hAnsiTheme="minorEastAsia" w:cs="Helvetica" w:hint="eastAsia"/>
          <w:sz w:val="26"/>
          <w:szCs w:val="26"/>
          <w:shd w:val="clear" w:color="auto" w:fill="FFFFFF"/>
        </w:rPr>
        <w:t>快速發展成國際</w:t>
      </w:r>
      <w:r w:rsidR="00DA7413" w:rsidRPr="00E34581">
        <w:rPr>
          <w:rFonts w:asciiTheme="minorEastAsia" w:hAnsiTheme="minorEastAsia" w:cs="Helvetica" w:hint="eastAsia"/>
          <w:sz w:val="26"/>
          <w:szCs w:val="26"/>
          <w:shd w:val="clear" w:color="auto" w:fill="FFFFFF"/>
        </w:rPr>
        <w:t>體育</w:t>
      </w:r>
      <w:r w:rsidR="00C55EFE" w:rsidRPr="00E34581">
        <w:rPr>
          <w:rFonts w:asciiTheme="minorEastAsia" w:hAnsiTheme="minorEastAsia" w:cs="Helvetica" w:hint="eastAsia"/>
          <w:sz w:val="26"/>
          <w:szCs w:val="26"/>
          <w:shd w:val="clear" w:color="auto" w:fill="FFFFFF"/>
        </w:rPr>
        <w:t>「</w:t>
      </w:r>
      <w:r w:rsidRPr="00E34581">
        <w:rPr>
          <w:rFonts w:asciiTheme="minorEastAsia" w:hAnsiTheme="minorEastAsia" w:cs="Helvetica" w:hint="eastAsia"/>
          <w:sz w:val="26"/>
          <w:szCs w:val="26"/>
          <w:shd w:val="clear" w:color="auto" w:fill="FFFFFF"/>
        </w:rPr>
        <w:t>競賽</w:t>
      </w:r>
      <w:r w:rsidR="00C55EFE" w:rsidRPr="00E34581">
        <w:rPr>
          <w:rFonts w:asciiTheme="minorEastAsia" w:hAnsiTheme="minorEastAsia" w:cs="Helvetica" w:hint="eastAsia"/>
          <w:sz w:val="26"/>
          <w:szCs w:val="26"/>
          <w:shd w:val="clear" w:color="auto" w:fill="FFFFFF"/>
        </w:rPr>
        <w:t>」</w:t>
      </w:r>
      <w:r w:rsidRPr="00E34581">
        <w:rPr>
          <w:rFonts w:asciiTheme="minorEastAsia" w:hAnsiTheme="minorEastAsia" w:cs="Helvetica" w:hint="eastAsia"/>
          <w:sz w:val="26"/>
          <w:szCs w:val="26"/>
          <w:shd w:val="clear" w:color="auto" w:fill="FFFFFF"/>
        </w:rPr>
        <w:t>項目，帶動相關產業蓬勃發展，商品和勞務的值與量都快速上升，</w:t>
      </w:r>
      <w:r w:rsidR="000B0E18" w:rsidRPr="00E34581">
        <w:rPr>
          <w:rFonts w:asciiTheme="minorEastAsia" w:hAnsiTheme="minorEastAsia" w:cs="Helvetica" w:hint="eastAsia"/>
          <w:sz w:val="26"/>
          <w:szCs w:val="26"/>
          <w:shd w:val="clear" w:color="auto" w:fill="FFFFFF"/>
        </w:rPr>
        <w:t>又因魔術方塊廠</w:t>
      </w:r>
      <w:r w:rsidR="002E276A" w:rsidRPr="00E34581">
        <w:rPr>
          <w:rFonts w:asciiTheme="minorEastAsia" w:hAnsiTheme="minorEastAsia" w:cs="Helvetica" w:hint="eastAsia"/>
          <w:sz w:val="26"/>
          <w:szCs w:val="26"/>
          <w:shd w:val="clear" w:color="auto" w:fill="FFFFFF"/>
        </w:rPr>
        <w:t>商</w:t>
      </w:r>
      <w:r w:rsidR="000B0E18" w:rsidRPr="00E34581">
        <w:rPr>
          <w:rFonts w:asciiTheme="minorEastAsia" w:hAnsiTheme="minorEastAsia" w:cs="Helvetica" w:hint="eastAsia"/>
          <w:sz w:val="26"/>
          <w:szCs w:val="26"/>
          <w:shd w:val="clear" w:color="auto" w:fill="FFFFFF"/>
        </w:rPr>
        <w:t>多在中國</w:t>
      </w:r>
      <w:r w:rsidR="00A65D4C" w:rsidRPr="00E34581">
        <w:rPr>
          <w:rFonts w:asciiTheme="minorEastAsia" w:hAnsiTheme="minorEastAsia" w:cs="Helvetica" w:hint="eastAsia"/>
          <w:sz w:val="26"/>
          <w:szCs w:val="26"/>
          <w:shd w:val="clear" w:color="auto" w:fill="FFFFFF"/>
        </w:rPr>
        <w:t>，</w:t>
      </w:r>
      <w:r w:rsidR="000B0E18" w:rsidRPr="00E34581">
        <w:rPr>
          <w:rFonts w:asciiTheme="minorEastAsia" w:hAnsiTheme="minorEastAsia" w:cs="Helvetica" w:hint="eastAsia"/>
          <w:sz w:val="26"/>
          <w:szCs w:val="26"/>
          <w:shd w:val="clear" w:color="auto" w:fill="FFFFFF"/>
        </w:rPr>
        <w:t>適逢</w:t>
      </w:r>
      <w:proofErr w:type="gramStart"/>
      <w:r w:rsidR="000B0E18" w:rsidRPr="00E34581">
        <w:rPr>
          <w:rFonts w:asciiTheme="minorEastAsia" w:hAnsiTheme="minorEastAsia" w:cs="Helvetica" w:hint="eastAsia"/>
          <w:sz w:val="26"/>
          <w:szCs w:val="26"/>
          <w:shd w:val="clear" w:color="auto" w:fill="FFFFFF"/>
        </w:rPr>
        <w:t>電子商物潮流</w:t>
      </w:r>
      <w:proofErr w:type="gramEnd"/>
      <w:r w:rsidR="000B0E18" w:rsidRPr="00E34581">
        <w:rPr>
          <w:rFonts w:asciiTheme="minorEastAsia" w:hAnsiTheme="minorEastAsia" w:cs="Helvetica" w:hint="eastAsia"/>
          <w:sz w:val="26"/>
          <w:szCs w:val="26"/>
          <w:shd w:val="clear" w:color="auto" w:fill="FFFFFF"/>
        </w:rPr>
        <w:t>，不少玩家兼賣家</w:t>
      </w:r>
      <w:r w:rsidR="000C130C" w:rsidRPr="00E34581">
        <w:rPr>
          <w:rFonts w:asciiTheme="minorEastAsia" w:hAnsiTheme="minorEastAsia" w:cs="Helvetica" w:hint="eastAsia"/>
          <w:sz w:val="26"/>
          <w:szCs w:val="26"/>
          <w:shd w:val="clear" w:color="auto" w:fill="FFFFFF"/>
        </w:rPr>
        <w:t>等原因</w:t>
      </w:r>
      <w:r w:rsidR="000B0E18" w:rsidRPr="00E34581">
        <w:rPr>
          <w:rFonts w:asciiTheme="minorEastAsia" w:hAnsiTheme="minorEastAsia" w:cs="Helvetica" w:hint="eastAsia"/>
          <w:sz w:val="26"/>
          <w:szCs w:val="26"/>
          <w:shd w:val="clear" w:color="auto" w:fill="FFFFFF"/>
        </w:rPr>
        <w:t>，演變出獨特的商業情態。本研究期望能夠：</w:t>
      </w:r>
    </w:p>
    <w:p w14:paraId="03D22B6E" w14:textId="2B586C37" w:rsidR="00BA5446" w:rsidRPr="00E34581" w:rsidRDefault="00790053" w:rsidP="00790053">
      <w:pPr>
        <w:spacing w:line="360" w:lineRule="auto"/>
        <w:rPr>
          <w:rFonts w:asciiTheme="minorEastAsia" w:hAnsiTheme="minorEastAsia" w:cs="Helvetica"/>
          <w:sz w:val="26"/>
          <w:szCs w:val="26"/>
          <w:shd w:val="clear" w:color="auto" w:fill="FFFFFF"/>
        </w:rPr>
      </w:pPr>
      <w:r w:rsidRPr="00E34581">
        <w:rPr>
          <w:rFonts w:asciiTheme="minorEastAsia" w:hAnsiTheme="minorEastAsia" w:cs="Helvetica" w:hint="eastAsia"/>
          <w:sz w:val="26"/>
          <w:szCs w:val="26"/>
          <w:shd w:val="clear" w:color="auto" w:fill="FFFFFF"/>
        </w:rPr>
        <w:t>一、</w:t>
      </w:r>
      <w:r w:rsidR="00BA5446" w:rsidRPr="00E34581">
        <w:rPr>
          <w:rFonts w:asciiTheme="minorEastAsia" w:hAnsiTheme="minorEastAsia" w:cs="Helvetica" w:hint="eastAsia"/>
          <w:sz w:val="26"/>
          <w:szCs w:val="26"/>
          <w:shd w:val="clear" w:color="auto" w:fill="FFFFFF"/>
        </w:rPr>
        <w:t>了解</w:t>
      </w:r>
      <w:r w:rsidR="005D398C" w:rsidRPr="00E34581">
        <w:rPr>
          <w:rFonts w:asciiTheme="minorEastAsia" w:hAnsiTheme="minorEastAsia" w:cs="Helvetica" w:hint="eastAsia"/>
          <w:sz w:val="26"/>
          <w:szCs w:val="26"/>
          <w:shd w:val="clear" w:color="auto" w:fill="FFFFFF"/>
        </w:rPr>
        <w:t>魔術方塊產業界之研發、生產、銷售</w:t>
      </w:r>
      <w:r w:rsidR="005F4EA2" w:rsidRPr="00E34581">
        <w:rPr>
          <w:rFonts w:asciiTheme="minorEastAsia" w:hAnsiTheme="minorEastAsia" w:cs="Helvetica" w:hint="eastAsia"/>
          <w:sz w:val="26"/>
          <w:szCs w:val="26"/>
          <w:shd w:val="clear" w:color="auto" w:fill="FFFFFF"/>
        </w:rPr>
        <w:t>行為。</w:t>
      </w:r>
    </w:p>
    <w:p w14:paraId="264FCA92" w14:textId="7FA5E19A" w:rsidR="000C130C" w:rsidRPr="00E34581" w:rsidRDefault="00790053" w:rsidP="00A9330A">
      <w:pPr>
        <w:spacing w:line="360" w:lineRule="auto"/>
        <w:ind w:left="567" w:hangingChars="218" w:hanging="567"/>
        <w:rPr>
          <w:rFonts w:asciiTheme="minorEastAsia" w:hAnsiTheme="minorEastAsia" w:cs="Helvetica"/>
          <w:sz w:val="26"/>
          <w:szCs w:val="26"/>
          <w:shd w:val="clear" w:color="auto" w:fill="FFFFFF"/>
        </w:rPr>
      </w:pPr>
      <w:r w:rsidRPr="00E34581">
        <w:rPr>
          <w:rFonts w:asciiTheme="minorEastAsia" w:hAnsiTheme="minorEastAsia" w:cs="Helvetica" w:hint="eastAsia"/>
          <w:sz w:val="26"/>
          <w:szCs w:val="26"/>
          <w:shd w:val="clear" w:color="auto" w:fill="FFFFFF"/>
        </w:rPr>
        <w:t>二、</w:t>
      </w:r>
      <w:r w:rsidR="000C130C" w:rsidRPr="00E34581">
        <w:rPr>
          <w:rFonts w:asciiTheme="minorEastAsia" w:hAnsiTheme="minorEastAsia" w:cs="Helvetica" w:hint="eastAsia"/>
          <w:sz w:val="26"/>
          <w:szCs w:val="26"/>
          <w:shd w:val="clear" w:color="auto" w:fill="FFFFFF"/>
        </w:rPr>
        <w:t>比較魔術方塊產業在臺灣不同通</w:t>
      </w:r>
      <w:r w:rsidR="00A9330A" w:rsidRPr="00E34581">
        <w:rPr>
          <w:rFonts w:asciiTheme="minorEastAsia" w:hAnsiTheme="minorEastAsia" w:cs="Helvetica" w:hint="eastAsia"/>
          <w:sz w:val="26"/>
          <w:szCs w:val="26"/>
          <w:shd w:val="clear" w:color="auto" w:fill="FFFFFF"/>
        </w:rPr>
        <w:t>路（實體</w:t>
      </w:r>
      <w:r w:rsidR="003852D7" w:rsidRPr="00E34581">
        <w:rPr>
          <w:rFonts w:asciiTheme="minorEastAsia" w:hAnsiTheme="minorEastAsia" w:cs="Helvetica" w:hint="eastAsia"/>
          <w:sz w:val="26"/>
          <w:szCs w:val="26"/>
          <w:shd w:val="clear" w:color="auto" w:fill="FFFFFF"/>
        </w:rPr>
        <w:t>店面</w:t>
      </w:r>
      <w:r w:rsidR="00A9330A" w:rsidRPr="00E34581">
        <w:rPr>
          <w:rFonts w:asciiTheme="minorEastAsia" w:hAnsiTheme="minorEastAsia" w:cs="Helvetica" w:hint="eastAsia"/>
          <w:sz w:val="26"/>
          <w:szCs w:val="26"/>
          <w:shd w:val="clear" w:color="auto" w:fill="FFFFFF"/>
        </w:rPr>
        <w:t>、網路賣場、網路社團）</w:t>
      </w:r>
      <w:r w:rsidR="000C130C" w:rsidRPr="00E34581">
        <w:rPr>
          <w:rFonts w:asciiTheme="minorEastAsia" w:hAnsiTheme="minorEastAsia" w:cs="Helvetica" w:hint="eastAsia"/>
          <w:sz w:val="26"/>
          <w:szCs w:val="26"/>
          <w:shd w:val="clear" w:color="auto" w:fill="FFFFFF"/>
        </w:rPr>
        <w:t>販售之情況。</w:t>
      </w:r>
    </w:p>
    <w:p w14:paraId="68076A95" w14:textId="54720F5B" w:rsidR="00BA5446" w:rsidRPr="00E34581" w:rsidRDefault="00790053" w:rsidP="00A9330A">
      <w:pPr>
        <w:spacing w:line="360" w:lineRule="auto"/>
        <w:ind w:left="424" w:hangingChars="163" w:hanging="424"/>
        <w:rPr>
          <w:rFonts w:asciiTheme="minorEastAsia" w:hAnsiTheme="minorEastAsia" w:cs="Helvetica"/>
          <w:sz w:val="26"/>
          <w:szCs w:val="26"/>
          <w:shd w:val="clear" w:color="auto" w:fill="FFFFFF"/>
        </w:rPr>
      </w:pPr>
      <w:r w:rsidRPr="00E34581">
        <w:rPr>
          <w:rFonts w:asciiTheme="minorEastAsia" w:hAnsiTheme="minorEastAsia" w:cs="Helvetica" w:hint="eastAsia"/>
          <w:sz w:val="26"/>
          <w:szCs w:val="26"/>
          <w:shd w:val="clear" w:color="auto" w:fill="FFFFFF"/>
        </w:rPr>
        <w:t>三、</w:t>
      </w:r>
      <w:r w:rsidR="00E1490D" w:rsidRPr="00E34581">
        <w:rPr>
          <w:rFonts w:asciiTheme="minorEastAsia" w:hAnsiTheme="minorEastAsia" w:cs="Helvetica" w:hint="eastAsia"/>
          <w:sz w:val="26"/>
          <w:szCs w:val="26"/>
          <w:shd w:val="clear" w:color="auto" w:fill="FFFFFF"/>
        </w:rPr>
        <w:t>了解魔術方塊玩家販售商品（代購方塊、潤滑油、器材等</w:t>
      </w:r>
      <w:r w:rsidR="00E1490D" w:rsidRPr="00E34581">
        <w:rPr>
          <w:rFonts w:asciiTheme="minorEastAsia" w:hAnsiTheme="minorEastAsia" w:cs="Helvetica"/>
          <w:sz w:val="26"/>
          <w:szCs w:val="26"/>
          <w:shd w:val="clear" w:color="auto" w:fill="FFFFFF"/>
        </w:rPr>
        <w:t>）</w:t>
      </w:r>
      <w:r w:rsidR="00E1490D" w:rsidRPr="00E34581">
        <w:rPr>
          <w:rFonts w:asciiTheme="minorEastAsia" w:hAnsiTheme="minorEastAsia" w:cs="Helvetica" w:hint="eastAsia"/>
          <w:sz w:val="26"/>
          <w:szCs w:val="26"/>
          <w:shd w:val="clear" w:color="auto" w:fill="FFFFFF"/>
        </w:rPr>
        <w:t>、勞務（磁力改造、打磨、調整保養等</w:t>
      </w:r>
      <w:r w:rsidR="00E1490D" w:rsidRPr="00E34581">
        <w:rPr>
          <w:rFonts w:asciiTheme="minorEastAsia" w:hAnsiTheme="minorEastAsia" w:cs="Helvetica"/>
          <w:sz w:val="26"/>
          <w:szCs w:val="26"/>
          <w:shd w:val="clear" w:color="auto" w:fill="FFFFFF"/>
        </w:rPr>
        <w:t>）</w:t>
      </w:r>
      <w:r w:rsidR="00E1490D" w:rsidRPr="00E34581">
        <w:rPr>
          <w:rFonts w:asciiTheme="minorEastAsia" w:hAnsiTheme="minorEastAsia" w:cs="Helvetica" w:hint="eastAsia"/>
          <w:sz w:val="26"/>
          <w:szCs w:val="26"/>
          <w:shd w:val="clear" w:color="auto" w:fill="FFFFFF"/>
        </w:rPr>
        <w:t>的相關情形。</w:t>
      </w:r>
    </w:p>
    <w:p w14:paraId="14CE5064" w14:textId="375083C2" w:rsidR="00BA5446" w:rsidRPr="00E34581" w:rsidRDefault="00790053" w:rsidP="00790053">
      <w:pPr>
        <w:spacing w:line="360" w:lineRule="auto"/>
        <w:rPr>
          <w:rFonts w:asciiTheme="minorEastAsia" w:hAnsiTheme="minorEastAsia" w:cs="Helvetica"/>
          <w:sz w:val="26"/>
          <w:szCs w:val="26"/>
          <w:shd w:val="clear" w:color="auto" w:fill="FFFFFF"/>
        </w:rPr>
      </w:pPr>
      <w:r w:rsidRPr="00E34581">
        <w:rPr>
          <w:rFonts w:asciiTheme="minorEastAsia" w:hAnsiTheme="minorEastAsia" w:cs="Helvetica" w:hint="eastAsia"/>
          <w:sz w:val="26"/>
          <w:szCs w:val="26"/>
          <w:shd w:val="clear" w:color="auto" w:fill="FFFFFF"/>
        </w:rPr>
        <w:t>四、</w:t>
      </w:r>
      <w:r w:rsidR="000B0E18" w:rsidRPr="00E34581">
        <w:rPr>
          <w:rFonts w:asciiTheme="minorEastAsia" w:hAnsiTheme="minorEastAsia" w:cs="Helvetica" w:hint="eastAsia"/>
          <w:sz w:val="26"/>
          <w:szCs w:val="26"/>
          <w:shd w:val="clear" w:color="auto" w:fill="FFFFFF"/>
        </w:rPr>
        <w:t>提供玩家對於選購相關商品時能有充分的了解。</w:t>
      </w:r>
    </w:p>
    <w:p w14:paraId="592295EC" w14:textId="590DDA30" w:rsidR="005C46D2" w:rsidRPr="00E34581" w:rsidRDefault="00790053" w:rsidP="00790053">
      <w:pPr>
        <w:spacing w:line="360" w:lineRule="auto"/>
        <w:rPr>
          <w:rFonts w:asciiTheme="minorEastAsia" w:hAnsiTheme="minorEastAsia" w:cs="Helvetica"/>
          <w:sz w:val="26"/>
          <w:szCs w:val="26"/>
          <w:shd w:val="clear" w:color="auto" w:fill="FFFFFF"/>
        </w:rPr>
      </w:pPr>
      <w:r w:rsidRPr="00E34581">
        <w:rPr>
          <w:rFonts w:asciiTheme="minorEastAsia" w:hAnsiTheme="minorEastAsia" w:cs="Helvetica" w:hint="eastAsia"/>
          <w:sz w:val="26"/>
          <w:szCs w:val="26"/>
          <w:shd w:val="clear" w:color="auto" w:fill="FFFFFF"/>
        </w:rPr>
        <w:t>五、</w:t>
      </w:r>
      <w:r w:rsidR="007464D5" w:rsidRPr="00E34581">
        <w:rPr>
          <w:rFonts w:asciiTheme="minorEastAsia" w:hAnsiTheme="minorEastAsia" w:cs="Helvetica" w:hint="eastAsia"/>
          <w:sz w:val="26"/>
          <w:szCs w:val="26"/>
          <w:shd w:val="clear" w:color="auto" w:fill="FFFFFF"/>
        </w:rPr>
        <w:t>提供</w:t>
      </w:r>
      <w:r w:rsidR="002C4397" w:rsidRPr="00E34581">
        <w:rPr>
          <w:rFonts w:asciiTheme="minorEastAsia" w:hAnsiTheme="minorEastAsia" w:cs="Helvetica" w:hint="eastAsia"/>
          <w:sz w:val="26"/>
          <w:szCs w:val="26"/>
          <w:shd w:val="clear" w:color="auto" w:fill="FFFFFF"/>
        </w:rPr>
        <w:t>魔術方塊</w:t>
      </w:r>
      <w:r w:rsidR="007464D5" w:rsidRPr="00E34581">
        <w:rPr>
          <w:rFonts w:asciiTheme="minorEastAsia" w:hAnsiTheme="minorEastAsia" w:cs="Helvetica" w:hint="eastAsia"/>
          <w:sz w:val="26"/>
          <w:szCs w:val="26"/>
          <w:shd w:val="clear" w:color="auto" w:fill="FFFFFF"/>
        </w:rPr>
        <w:t>賣家對於</w:t>
      </w:r>
      <w:r w:rsidR="003F2370" w:rsidRPr="00E34581">
        <w:rPr>
          <w:rFonts w:asciiTheme="minorEastAsia" w:hAnsiTheme="minorEastAsia" w:cs="Helvetica" w:hint="eastAsia"/>
          <w:sz w:val="26"/>
          <w:szCs w:val="26"/>
          <w:shd w:val="clear" w:color="auto" w:fill="FFFFFF"/>
        </w:rPr>
        <w:t>市場情形之參考</w:t>
      </w:r>
      <w:r w:rsidR="000240BB" w:rsidRPr="00E34581">
        <w:rPr>
          <w:rFonts w:asciiTheme="minorEastAsia" w:hAnsiTheme="minorEastAsia" w:cs="Helvetica" w:hint="eastAsia"/>
          <w:sz w:val="26"/>
          <w:szCs w:val="26"/>
          <w:shd w:val="clear" w:color="auto" w:fill="FFFFFF"/>
        </w:rPr>
        <w:t>。</w:t>
      </w:r>
    </w:p>
    <w:p w14:paraId="7559C787" w14:textId="600727AB" w:rsidR="00D96436" w:rsidRPr="00E34581" w:rsidRDefault="00790053" w:rsidP="00A9330A">
      <w:pPr>
        <w:spacing w:afterLines="100" w:after="367" w:line="360" w:lineRule="auto"/>
        <w:ind w:left="567" w:hangingChars="218" w:hanging="567"/>
        <w:rPr>
          <w:rFonts w:asciiTheme="minorEastAsia" w:hAnsiTheme="minorEastAsia" w:cs="Helvetica"/>
          <w:sz w:val="26"/>
          <w:szCs w:val="26"/>
          <w:shd w:val="clear" w:color="auto" w:fill="FFFFFF"/>
        </w:rPr>
      </w:pPr>
      <w:r w:rsidRPr="00E34581">
        <w:rPr>
          <w:rFonts w:asciiTheme="minorEastAsia" w:hAnsiTheme="minorEastAsia" w:cs="Helvetica" w:hint="eastAsia"/>
          <w:sz w:val="26"/>
          <w:szCs w:val="26"/>
          <w:shd w:val="clear" w:color="auto" w:fill="FFFFFF"/>
        </w:rPr>
        <w:t>六、</w:t>
      </w:r>
      <w:r w:rsidR="000C130C" w:rsidRPr="00E34581">
        <w:rPr>
          <w:rFonts w:asciiTheme="minorEastAsia" w:hAnsiTheme="minorEastAsia" w:cs="Helvetica" w:hint="eastAsia"/>
          <w:sz w:val="26"/>
          <w:szCs w:val="26"/>
          <w:shd w:val="clear" w:color="auto" w:fill="FFFFFF"/>
        </w:rPr>
        <w:t>本論文屬於探索式研究</w:t>
      </w:r>
      <w:r w:rsidR="00556D3D" w:rsidRPr="00E34581">
        <w:rPr>
          <w:rFonts w:asciiTheme="minorEastAsia" w:hAnsiTheme="minorEastAsia" w:cs="Helvetica" w:hint="eastAsia"/>
          <w:sz w:val="26"/>
          <w:szCs w:val="26"/>
          <w:shd w:val="clear" w:color="auto" w:fill="FFFFFF"/>
        </w:rPr>
        <w:t>，</w:t>
      </w:r>
      <w:r w:rsidR="000C130C" w:rsidRPr="00E34581">
        <w:rPr>
          <w:rFonts w:asciiTheme="minorEastAsia" w:hAnsiTheme="minorEastAsia" w:cs="Helvetica" w:hint="eastAsia"/>
          <w:sz w:val="26"/>
          <w:szCs w:val="26"/>
          <w:shd w:val="clear" w:color="auto" w:fill="FFFFFF"/>
        </w:rPr>
        <w:t>由於過去</w:t>
      </w:r>
      <w:r w:rsidR="003C5CE1" w:rsidRPr="00E34581">
        <w:rPr>
          <w:rFonts w:asciiTheme="minorEastAsia" w:hAnsiTheme="minorEastAsia" w:cs="Helvetica" w:hint="eastAsia"/>
          <w:sz w:val="26"/>
          <w:szCs w:val="26"/>
          <w:shd w:val="clear" w:color="auto" w:fill="FFFFFF"/>
        </w:rPr>
        <w:t>魔術方塊圈</w:t>
      </w:r>
      <w:r w:rsidR="000C130C" w:rsidRPr="00E34581">
        <w:rPr>
          <w:rFonts w:asciiTheme="minorEastAsia" w:hAnsiTheme="minorEastAsia" w:cs="Helvetica" w:hint="eastAsia"/>
          <w:sz w:val="26"/>
          <w:szCs w:val="26"/>
          <w:shd w:val="clear" w:color="auto" w:fill="FFFFFF"/>
        </w:rPr>
        <w:t>相關研究的缺乏，使得</w:t>
      </w:r>
      <w:r w:rsidR="003C5CE1" w:rsidRPr="00E34581">
        <w:rPr>
          <w:rFonts w:asciiTheme="minorEastAsia" w:hAnsiTheme="minorEastAsia" w:cs="Helvetica" w:hint="eastAsia"/>
          <w:sz w:val="26"/>
          <w:szCs w:val="26"/>
          <w:shd w:val="clear" w:color="auto" w:fill="FFFFFF"/>
        </w:rPr>
        <w:t>我們</w:t>
      </w:r>
      <w:r w:rsidR="000C130C" w:rsidRPr="00E34581">
        <w:rPr>
          <w:rFonts w:asciiTheme="minorEastAsia" w:hAnsiTheme="minorEastAsia" w:cs="Helvetica" w:hint="eastAsia"/>
          <w:sz w:val="26"/>
          <w:szCs w:val="26"/>
          <w:shd w:val="clear" w:color="auto" w:fill="FFFFFF"/>
        </w:rPr>
        <w:t>無法針對</w:t>
      </w:r>
      <w:r w:rsidR="003C5CE1" w:rsidRPr="00E34581">
        <w:rPr>
          <w:rFonts w:asciiTheme="minorEastAsia" w:hAnsiTheme="minorEastAsia" w:cs="Helvetica" w:hint="eastAsia"/>
          <w:sz w:val="26"/>
          <w:szCs w:val="26"/>
          <w:shd w:val="clear" w:color="auto" w:fill="FFFFFF"/>
        </w:rPr>
        <w:t>本主</w:t>
      </w:r>
      <w:r w:rsidR="00556D3D" w:rsidRPr="00E34581">
        <w:rPr>
          <w:rFonts w:asciiTheme="minorEastAsia" w:hAnsiTheme="minorEastAsia" w:cs="Helvetica" w:hint="eastAsia"/>
          <w:sz w:val="26"/>
          <w:szCs w:val="26"/>
          <w:shd w:val="clear" w:color="auto" w:fill="FFFFFF"/>
        </w:rPr>
        <w:t>題有高參</w:t>
      </w:r>
      <w:r w:rsidR="000C130C" w:rsidRPr="00E34581">
        <w:rPr>
          <w:rFonts w:asciiTheme="minorEastAsia" w:hAnsiTheme="minorEastAsia" w:cs="Helvetica" w:hint="eastAsia"/>
          <w:sz w:val="26"/>
          <w:szCs w:val="26"/>
          <w:shd w:val="clear" w:color="auto" w:fill="FFFFFF"/>
        </w:rPr>
        <w:t>考</w:t>
      </w:r>
      <w:r w:rsidR="003C5CE1" w:rsidRPr="00E34581">
        <w:rPr>
          <w:rFonts w:asciiTheme="minorEastAsia" w:hAnsiTheme="minorEastAsia" w:cs="Helvetica" w:hint="eastAsia"/>
          <w:sz w:val="26"/>
          <w:szCs w:val="26"/>
          <w:shd w:val="clear" w:color="auto" w:fill="FFFFFF"/>
        </w:rPr>
        <w:t>性</w:t>
      </w:r>
      <w:r w:rsidR="000C130C" w:rsidRPr="00E34581">
        <w:rPr>
          <w:rFonts w:asciiTheme="minorEastAsia" w:hAnsiTheme="minorEastAsia" w:cs="Helvetica" w:hint="eastAsia"/>
          <w:sz w:val="26"/>
          <w:szCs w:val="26"/>
          <w:shd w:val="clear" w:color="auto" w:fill="FFFFFF"/>
        </w:rPr>
        <w:t>的</w:t>
      </w:r>
      <w:r w:rsidR="003C5CE1" w:rsidRPr="00E34581">
        <w:rPr>
          <w:rFonts w:asciiTheme="minorEastAsia" w:hAnsiTheme="minorEastAsia" w:cs="Helvetica" w:hint="eastAsia"/>
          <w:sz w:val="26"/>
          <w:szCs w:val="26"/>
          <w:shd w:val="clear" w:color="auto" w:fill="FFFFFF"/>
        </w:rPr>
        <w:t>研究</w:t>
      </w:r>
      <w:r w:rsidR="00556D3D" w:rsidRPr="00E34581">
        <w:rPr>
          <w:rFonts w:asciiTheme="minorEastAsia" w:hAnsiTheme="minorEastAsia" w:cs="Helvetica" w:hint="eastAsia"/>
          <w:sz w:val="26"/>
          <w:szCs w:val="26"/>
          <w:shd w:val="clear" w:color="auto" w:fill="FFFFFF"/>
        </w:rPr>
        <w:t>背景</w:t>
      </w:r>
      <w:r w:rsidRPr="00E34581">
        <w:rPr>
          <w:rFonts w:asciiTheme="minorEastAsia" w:hAnsiTheme="minorEastAsia" w:cs="Helvetica" w:hint="eastAsia"/>
          <w:sz w:val="26"/>
          <w:szCs w:val="26"/>
          <w:shd w:val="clear" w:color="auto" w:fill="FFFFFF"/>
        </w:rPr>
        <w:t>資料</w:t>
      </w:r>
      <w:r w:rsidR="000C130C" w:rsidRPr="00E34581">
        <w:rPr>
          <w:rFonts w:asciiTheme="minorEastAsia" w:hAnsiTheme="minorEastAsia" w:cs="Helvetica" w:hint="eastAsia"/>
          <w:sz w:val="26"/>
          <w:szCs w:val="26"/>
          <w:shd w:val="clear" w:color="auto" w:fill="FFFFFF"/>
        </w:rPr>
        <w:t>。因此，本研究將</w:t>
      </w:r>
      <w:r w:rsidR="00556D3D" w:rsidRPr="00E34581">
        <w:rPr>
          <w:rFonts w:asciiTheme="minorEastAsia" w:hAnsiTheme="minorEastAsia" w:cs="Helvetica" w:hint="eastAsia"/>
          <w:sz w:val="26"/>
          <w:szCs w:val="26"/>
          <w:shd w:val="clear" w:color="auto" w:fill="FFFFFF"/>
        </w:rPr>
        <w:t>對臺灣魔術方塊玩家圈，</w:t>
      </w:r>
      <w:r w:rsidR="000C130C" w:rsidRPr="00E34581">
        <w:rPr>
          <w:rFonts w:asciiTheme="minorEastAsia" w:hAnsiTheme="minorEastAsia" w:cs="Helvetica" w:hint="eastAsia"/>
          <w:sz w:val="26"/>
          <w:szCs w:val="26"/>
          <w:shd w:val="clear" w:color="auto" w:fill="FFFFFF"/>
        </w:rPr>
        <w:t>加以發掘、整理，以求對</w:t>
      </w:r>
      <w:r w:rsidR="00556D3D" w:rsidRPr="00E34581">
        <w:rPr>
          <w:rFonts w:asciiTheme="minorEastAsia" w:hAnsiTheme="minorEastAsia" w:cs="Helvetica" w:hint="eastAsia"/>
          <w:sz w:val="26"/>
          <w:szCs w:val="26"/>
          <w:shd w:val="clear" w:color="auto" w:fill="FFFFFF"/>
        </w:rPr>
        <w:t>相關商業行為</w:t>
      </w:r>
      <w:r w:rsidR="000C130C" w:rsidRPr="00E34581">
        <w:rPr>
          <w:rFonts w:asciiTheme="minorEastAsia" w:hAnsiTheme="minorEastAsia" w:cs="Helvetica" w:hint="eastAsia"/>
          <w:sz w:val="26"/>
          <w:szCs w:val="26"/>
          <w:shd w:val="clear" w:color="auto" w:fill="FFFFFF"/>
        </w:rPr>
        <w:t>有更深一層的認識，</w:t>
      </w:r>
      <w:r w:rsidR="00556D3D" w:rsidRPr="00E34581">
        <w:rPr>
          <w:rFonts w:asciiTheme="minorEastAsia" w:hAnsiTheme="minorEastAsia" w:cs="Helvetica" w:hint="eastAsia"/>
          <w:sz w:val="26"/>
          <w:szCs w:val="26"/>
          <w:shd w:val="clear" w:color="auto" w:fill="FFFFFF"/>
        </w:rPr>
        <w:t>提</w:t>
      </w:r>
      <w:r w:rsidR="000C130C" w:rsidRPr="00E34581">
        <w:rPr>
          <w:rFonts w:asciiTheme="minorEastAsia" w:hAnsiTheme="minorEastAsia" w:cs="Helvetica" w:hint="eastAsia"/>
          <w:sz w:val="26"/>
          <w:szCs w:val="26"/>
          <w:shd w:val="clear" w:color="auto" w:fill="FFFFFF"/>
        </w:rPr>
        <w:t>供後續研究者一個可供參考的</w:t>
      </w:r>
      <w:r w:rsidR="00556D3D" w:rsidRPr="00E34581">
        <w:rPr>
          <w:rFonts w:asciiTheme="minorEastAsia" w:hAnsiTheme="minorEastAsia" w:cs="Helvetica" w:hint="eastAsia"/>
          <w:sz w:val="26"/>
          <w:szCs w:val="26"/>
          <w:shd w:val="clear" w:color="auto" w:fill="FFFFFF"/>
        </w:rPr>
        <w:t>基礎</w:t>
      </w:r>
      <w:r w:rsidR="000C130C" w:rsidRPr="00E34581">
        <w:rPr>
          <w:rFonts w:asciiTheme="minorEastAsia" w:hAnsiTheme="minorEastAsia" w:cs="Helvetica" w:hint="eastAsia"/>
          <w:sz w:val="26"/>
          <w:szCs w:val="26"/>
          <w:shd w:val="clear" w:color="auto" w:fill="FFFFFF"/>
        </w:rPr>
        <w:t>。</w:t>
      </w:r>
    </w:p>
    <w:p w14:paraId="14196935" w14:textId="087C8970" w:rsidR="00D96436" w:rsidRPr="00BE3405" w:rsidRDefault="00D96436" w:rsidP="002355AA">
      <w:pPr>
        <w:widowControl/>
        <w:rPr>
          <w:rFonts w:ascii="標楷體" w:eastAsia="標楷體" w:hAnsi="標楷體" w:cs="Helvetica"/>
          <w:szCs w:val="29"/>
          <w:shd w:val="clear" w:color="auto" w:fill="FFFFFF"/>
        </w:rPr>
      </w:pPr>
      <w:r w:rsidRPr="00BE3405">
        <w:rPr>
          <w:rFonts w:ascii="標楷體" w:eastAsia="標楷體" w:hAnsi="標楷體" w:cs="Helvetica"/>
          <w:szCs w:val="29"/>
          <w:shd w:val="clear" w:color="auto" w:fill="FFFFFF"/>
        </w:rPr>
        <w:br w:type="page"/>
      </w:r>
    </w:p>
    <w:p w14:paraId="3D5108B4" w14:textId="7FDD5BE8" w:rsidR="00D348DB" w:rsidRPr="00BE3405" w:rsidRDefault="005F6B87" w:rsidP="002355AA">
      <w:pPr>
        <w:spacing w:line="360" w:lineRule="auto"/>
        <w:rPr>
          <w:rFonts w:ascii="標楷體" w:eastAsia="標楷體" w:hAnsi="標楷體" w:cs="Helvetica"/>
          <w:sz w:val="36"/>
          <w:szCs w:val="29"/>
          <w:shd w:val="clear" w:color="auto" w:fill="FFFFFF"/>
        </w:rPr>
      </w:pPr>
      <w:r>
        <w:rPr>
          <w:rFonts w:ascii="標楷體" w:eastAsia="標楷體" w:hAnsi="標楷體" w:cs="Helvetica" w:hint="eastAsia"/>
          <w:sz w:val="36"/>
          <w:szCs w:val="29"/>
          <w:shd w:val="clear" w:color="auto" w:fill="FFFFFF"/>
        </w:rPr>
        <w:lastRenderedPageBreak/>
        <w:t>參、</w:t>
      </w:r>
      <w:r w:rsidR="00EE05E5">
        <w:rPr>
          <w:rFonts w:ascii="標楷體" w:eastAsia="標楷體" w:hAnsi="標楷體" w:cs="Helvetica" w:hint="eastAsia"/>
          <w:sz w:val="36"/>
          <w:szCs w:val="29"/>
          <w:shd w:val="clear" w:color="auto" w:fill="FFFFFF"/>
        </w:rPr>
        <w:t>研究</w:t>
      </w:r>
      <w:r w:rsidR="006808C9" w:rsidRPr="00BE3405">
        <w:rPr>
          <w:rFonts w:ascii="標楷體" w:eastAsia="標楷體" w:hAnsi="標楷體" w:cs="Helvetica"/>
          <w:sz w:val="36"/>
          <w:szCs w:val="29"/>
          <w:shd w:val="clear" w:color="auto" w:fill="FFFFFF"/>
        </w:rPr>
        <w:t>問題：</w:t>
      </w:r>
    </w:p>
    <w:p w14:paraId="66B2EB88" w14:textId="01D9777F" w:rsidR="00C67474" w:rsidRPr="00E34581" w:rsidRDefault="00790053" w:rsidP="00BE3405">
      <w:pPr>
        <w:spacing w:line="360" w:lineRule="auto"/>
        <w:rPr>
          <w:rFonts w:asciiTheme="minorEastAsia" w:hAnsiTheme="minorEastAsia" w:cs="Helvetica"/>
          <w:sz w:val="26"/>
          <w:szCs w:val="26"/>
          <w:shd w:val="clear" w:color="auto" w:fill="FFFFFF"/>
        </w:rPr>
      </w:pPr>
      <w:r w:rsidRPr="00E34581">
        <w:rPr>
          <w:rFonts w:asciiTheme="minorEastAsia" w:hAnsiTheme="minorEastAsia" w:cs="Helvetica" w:hint="eastAsia"/>
          <w:sz w:val="26"/>
          <w:szCs w:val="26"/>
          <w:shd w:val="clear" w:color="auto" w:fill="FFFFFF"/>
        </w:rPr>
        <w:t>一、</w:t>
      </w:r>
      <w:r w:rsidR="00BE3405" w:rsidRPr="00E34581">
        <w:rPr>
          <w:rFonts w:asciiTheme="minorEastAsia" w:hAnsiTheme="minorEastAsia" w:cs="Helvetica" w:hint="eastAsia"/>
          <w:sz w:val="26"/>
          <w:szCs w:val="26"/>
          <w:shd w:val="clear" w:color="auto" w:fill="FFFFFF"/>
        </w:rPr>
        <w:t>目前魔術方塊廠商之營運模式為何</w:t>
      </w:r>
      <w:r w:rsidR="00B255DC" w:rsidRPr="00E34581">
        <w:rPr>
          <w:rFonts w:asciiTheme="minorEastAsia" w:hAnsiTheme="minorEastAsia" w:cs="Helvetica" w:hint="eastAsia"/>
          <w:sz w:val="26"/>
          <w:szCs w:val="26"/>
          <w:shd w:val="clear" w:color="auto" w:fill="FFFFFF"/>
        </w:rPr>
        <w:t>？</w:t>
      </w:r>
    </w:p>
    <w:p w14:paraId="1F90EA9C" w14:textId="238D84B8" w:rsidR="00BE3405" w:rsidRPr="00E34581" w:rsidRDefault="00C67474" w:rsidP="00790053">
      <w:pPr>
        <w:spacing w:line="360" w:lineRule="auto"/>
        <w:rPr>
          <w:rFonts w:asciiTheme="minorEastAsia" w:hAnsiTheme="minorEastAsia" w:cs="Helvetica"/>
          <w:sz w:val="26"/>
          <w:szCs w:val="26"/>
          <w:shd w:val="clear" w:color="auto" w:fill="FFFFFF"/>
        </w:rPr>
      </w:pPr>
      <w:r w:rsidRPr="00E34581">
        <w:rPr>
          <w:rFonts w:asciiTheme="minorEastAsia" w:hAnsiTheme="minorEastAsia" w:cs="Helvetica" w:hint="eastAsia"/>
          <w:sz w:val="26"/>
          <w:szCs w:val="26"/>
          <w:shd w:val="clear" w:color="auto" w:fill="FFFFFF"/>
        </w:rPr>
        <w:t>二、</w:t>
      </w:r>
      <w:r w:rsidR="00EE05E5" w:rsidRPr="00E34581">
        <w:rPr>
          <w:rFonts w:asciiTheme="minorEastAsia" w:hAnsiTheme="minorEastAsia" w:cs="Helvetica" w:hint="eastAsia"/>
          <w:sz w:val="26"/>
          <w:szCs w:val="26"/>
          <w:shd w:val="clear" w:color="auto" w:fill="FFFFFF"/>
        </w:rPr>
        <w:t>臺灣</w:t>
      </w:r>
      <w:r w:rsidR="00BE3405" w:rsidRPr="00E34581">
        <w:rPr>
          <w:rFonts w:asciiTheme="minorEastAsia" w:hAnsiTheme="minorEastAsia" w:cs="Helvetica" w:hint="eastAsia"/>
          <w:sz w:val="26"/>
          <w:szCs w:val="26"/>
          <w:shd w:val="clear" w:color="auto" w:fill="FFFFFF"/>
        </w:rPr>
        <w:t>魔術方塊實體店面之運作情形為何？</w:t>
      </w:r>
    </w:p>
    <w:p w14:paraId="3219EA6E" w14:textId="4B2D3739" w:rsidR="00790053" w:rsidRPr="00E34581" w:rsidRDefault="00C67474" w:rsidP="00790053">
      <w:pPr>
        <w:spacing w:line="360" w:lineRule="auto"/>
        <w:rPr>
          <w:rFonts w:asciiTheme="minorEastAsia" w:hAnsiTheme="minorEastAsia" w:cs="Helvetica"/>
          <w:sz w:val="26"/>
          <w:szCs w:val="26"/>
          <w:shd w:val="clear" w:color="auto" w:fill="FFFFFF"/>
        </w:rPr>
      </w:pPr>
      <w:r w:rsidRPr="00E34581">
        <w:rPr>
          <w:rFonts w:asciiTheme="minorEastAsia" w:hAnsiTheme="minorEastAsia" w:cs="Helvetica" w:hint="eastAsia"/>
          <w:sz w:val="26"/>
          <w:szCs w:val="26"/>
          <w:shd w:val="clear" w:color="auto" w:fill="FFFFFF"/>
        </w:rPr>
        <w:t>三</w:t>
      </w:r>
      <w:r w:rsidR="00790053" w:rsidRPr="00E34581">
        <w:rPr>
          <w:rFonts w:asciiTheme="minorEastAsia" w:hAnsiTheme="minorEastAsia" w:cs="Helvetica" w:hint="eastAsia"/>
          <w:sz w:val="26"/>
          <w:szCs w:val="26"/>
          <w:shd w:val="clear" w:color="auto" w:fill="FFFFFF"/>
        </w:rPr>
        <w:t>、</w:t>
      </w:r>
      <w:r w:rsidR="00EE05E5" w:rsidRPr="00E34581">
        <w:rPr>
          <w:rFonts w:asciiTheme="minorEastAsia" w:hAnsiTheme="minorEastAsia" w:cs="Helvetica" w:hint="eastAsia"/>
          <w:sz w:val="26"/>
          <w:szCs w:val="26"/>
          <w:shd w:val="clear" w:color="auto" w:fill="FFFFFF"/>
        </w:rPr>
        <w:t>臺灣</w:t>
      </w:r>
      <w:r w:rsidR="00BE3405" w:rsidRPr="00E34581">
        <w:rPr>
          <w:rFonts w:asciiTheme="minorEastAsia" w:hAnsiTheme="minorEastAsia" w:cs="Helvetica" w:hint="eastAsia"/>
          <w:sz w:val="26"/>
          <w:szCs w:val="26"/>
          <w:shd w:val="clear" w:color="auto" w:fill="FFFFFF"/>
        </w:rPr>
        <w:t>魔術方塊</w:t>
      </w:r>
      <w:r w:rsidR="00EE05E5" w:rsidRPr="00E34581">
        <w:rPr>
          <w:rFonts w:asciiTheme="minorEastAsia" w:hAnsiTheme="minorEastAsia" w:cs="Helvetica" w:hint="eastAsia"/>
          <w:sz w:val="26"/>
          <w:szCs w:val="26"/>
          <w:shd w:val="clear" w:color="auto" w:fill="FFFFFF"/>
        </w:rPr>
        <w:t>網</w:t>
      </w:r>
      <w:r w:rsidR="008C3BDA" w:rsidRPr="00E34581">
        <w:rPr>
          <w:rFonts w:asciiTheme="minorEastAsia" w:hAnsiTheme="minorEastAsia" w:cs="Helvetica" w:hint="eastAsia"/>
          <w:sz w:val="26"/>
          <w:szCs w:val="26"/>
          <w:shd w:val="clear" w:color="auto" w:fill="FFFFFF"/>
        </w:rPr>
        <w:t>路</w:t>
      </w:r>
      <w:r w:rsidR="00EE05E5" w:rsidRPr="00E34581">
        <w:rPr>
          <w:rFonts w:asciiTheme="minorEastAsia" w:hAnsiTheme="minorEastAsia" w:cs="Helvetica" w:hint="eastAsia"/>
          <w:sz w:val="26"/>
          <w:szCs w:val="26"/>
          <w:shd w:val="clear" w:color="auto" w:fill="FFFFFF"/>
        </w:rPr>
        <w:t>拍</w:t>
      </w:r>
      <w:r w:rsidR="008C3BDA" w:rsidRPr="00E34581">
        <w:rPr>
          <w:rFonts w:asciiTheme="minorEastAsia" w:hAnsiTheme="minorEastAsia" w:cs="Helvetica" w:hint="eastAsia"/>
          <w:sz w:val="26"/>
          <w:szCs w:val="26"/>
          <w:shd w:val="clear" w:color="auto" w:fill="FFFFFF"/>
        </w:rPr>
        <w:t>賣</w:t>
      </w:r>
      <w:r w:rsidR="00EE05E5" w:rsidRPr="00E34581">
        <w:rPr>
          <w:rFonts w:asciiTheme="minorEastAsia" w:hAnsiTheme="minorEastAsia" w:cs="Helvetica" w:hint="eastAsia"/>
          <w:sz w:val="26"/>
          <w:szCs w:val="26"/>
          <w:shd w:val="clear" w:color="auto" w:fill="FFFFFF"/>
        </w:rPr>
        <w:t>店家之運作情形為何？</w:t>
      </w:r>
    </w:p>
    <w:p w14:paraId="7570D261" w14:textId="2203B6E4" w:rsidR="00F54BDD" w:rsidRPr="00E34581" w:rsidRDefault="00C67474" w:rsidP="00790053">
      <w:pPr>
        <w:spacing w:line="360" w:lineRule="auto"/>
        <w:rPr>
          <w:rFonts w:asciiTheme="minorEastAsia" w:hAnsiTheme="minorEastAsia" w:cs="Helvetica"/>
          <w:sz w:val="26"/>
          <w:szCs w:val="26"/>
          <w:shd w:val="clear" w:color="auto" w:fill="FFFFFF"/>
        </w:rPr>
      </w:pPr>
      <w:r w:rsidRPr="00E34581">
        <w:rPr>
          <w:rFonts w:asciiTheme="minorEastAsia" w:hAnsiTheme="minorEastAsia" w:cs="Helvetica" w:hint="eastAsia"/>
          <w:sz w:val="26"/>
          <w:szCs w:val="26"/>
          <w:shd w:val="clear" w:color="auto" w:fill="FFFFFF"/>
        </w:rPr>
        <w:t>四</w:t>
      </w:r>
      <w:r w:rsidR="00790053" w:rsidRPr="00E34581">
        <w:rPr>
          <w:rFonts w:asciiTheme="minorEastAsia" w:hAnsiTheme="minorEastAsia" w:cs="Helvetica" w:hint="eastAsia"/>
          <w:sz w:val="26"/>
          <w:szCs w:val="26"/>
          <w:shd w:val="clear" w:color="auto" w:fill="FFFFFF"/>
        </w:rPr>
        <w:t>、</w:t>
      </w:r>
      <w:r w:rsidR="00B255DC" w:rsidRPr="00E34581">
        <w:rPr>
          <w:rFonts w:asciiTheme="minorEastAsia" w:hAnsiTheme="minorEastAsia" w:cs="Helvetica" w:hint="eastAsia"/>
          <w:sz w:val="26"/>
          <w:szCs w:val="26"/>
          <w:shd w:val="clear" w:color="auto" w:fill="FFFFFF"/>
        </w:rPr>
        <w:t>魔術方塊社群中商業行為之情形為何？</w:t>
      </w:r>
    </w:p>
    <w:p w14:paraId="24440D29" w14:textId="41800FF9" w:rsidR="00BE3405" w:rsidRPr="00E34581" w:rsidRDefault="00C67474" w:rsidP="00BE3405">
      <w:pPr>
        <w:spacing w:line="360" w:lineRule="auto"/>
        <w:rPr>
          <w:rFonts w:asciiTheme="minorEastAsia" w:hAnsiTheme="minorEastAsia" w:cs="Helvetica"/>
          <w:sz w:val="26"/>
          <w:szCs w:val="26"/>
          <w:shd w:val="clear" w:color="auto" w:fill="FFFFFF"/>
        </w:rPr>
      </w:pPr>
      <w:r w:rsidRPr="00E34581">
        <w:rPr>
          <w:rFonts w:asciiTheme="minorEastAsia" w:hAnsiTheme="minorEastAsia" w:cs="Helvetica" w:hint="eastAsia"/>
          <w:sz w:val="26"/>
          <w:szCs w:val="26"/>
          <w:shd w:val="clear" w:color="auto" w:fill="FFFFFF"/>
        </w:rPr>
        <w:t>五</w:t>
      </w:r>
      <w:r w:rsidR="00790053" w:rsidRPr="00E34581">
        <w:rPr>
          <w:rFonts w:asciiTheme="minorEastAsia" w:hAnsiTheme="minorEastAsia" w:cs="Helvetica" w:hint="eastAsia"/>
          <w:sz w:val="26"/>
          <w:szCs w:val="26"/>
          <w:shd w:val="clear" w:color="auto" w:fill="FFFFFF"/>
        </w:rPr>
        <w:t>、</w:t>
      </w:r>
      <w:r w:rsidR="00BE3405" w:rsidRPr="00E34581">
        <w:rPr>
          <w:rFonts w:asciiTheme="minorEastAsia" w:hAnsiTheme="minorEastAsia" w:cs="Helvetica" w:hint="eastAsia"/>
          <w:sz w:val="26"/>
          <w:szCs w:val="26"/>
          <w:shd w:val="clear" w:color="auto" w:fill="FFFFFF"/>
        </w:rPr>
        <w:t>臺灣魔術方塊玩家兼職相關商業行為之情形為何？</w:t>
      </w:r>
    </w:p>
    <w:p w14:paraId="797660E2" w14:textId="7BEBE884" w:rsidR="006B63BD" w:rsidRPr="00E34581" w:rsidRDefault="00BE3405" w:rsidP="00B36DCB">
      <w:pPr>
        <w:spacing w:afterLines="300" w:after="1101" w:line="360" w:lineRule="auto"/>
        <w:rPr>
          <w:rFonts w:asciiTheme="minorEastAsia" w:hAnsiTheme="minorEastAsia" w:cs="Helvetica"/>
          <w:sz w:val="26"/>
          <w:szCs w:val="26"/>
          <w:shd w:val="clear" w:color="auto" w:fill="FFFFFF"/>
        </w:rPr>
      </w:pPr>
      <w:r w:rsidRPr="00E34581">
        <w:rPr>
          <w:rFonts w:asciiTheme="minorEastAsia" w:hAnsiTheme="minorEastAsia" w:cs="Helvetica" w:hint="eastAsia"/>
          <w:sz w:val="26"/>
          <w:szCs w:val="26"/>
          <w:shd w:val="clear" w:color="auto" w:fill="FFFFFF"/>
        </w:rPr>
        <w:t>六、臺灣魔術方塊銷售通路之比較。</w:t>
      </w:r>
    </w:p>
    <w:p w14:paraId="7F968F13" w14:textId="000982CB" w:rsidR="00805072" w:rsidRPr="00BE3405" w:rsidRDefault="005F6B87" w:rsidP="00805072">
      <w:pPr>
        <w:spacing w:line="360" w:lineRule="auto"/>
        <w:rPr>
          <w:rFonts w:ascii="標楷體" w:eastAsia="標楷體" w:hAnsi="標楷體" w:cs="Helvetica"/>
          <w:sz w:val="28"/>
          <w:szCs w:val="26"/>
          <w:shd w:val="clear" w:color="auto" w:fill="FFFFFF"/>
        </w:rPr>
      </w:pPr>
      <w:r>
        <w:rPr>
          <w:rFonts w:ascii="標楷體" w:eastAsia="標楷體" w:hAnsi="標楷體" w:cs="Helvetica" w:hint="eastAsia"/>
          <w:sz w:val="36"/>
          <w:szCs w:val="29"/>
          <w:shd w:val="clear" w:color="auto" w:fill="FFFFFF"/>
        </w:rPr>
        <w:t>肆、</w:t>
      </w:r>
      <w:r w:rsidR="00805072" w:rsidRPr="00BE3405">
        <w:rPr>
          <w:rFonts w:ascii="標楷體" w:eastAsia="標楷體" w:hAnsi="標楷體" w:cs="Helvetica" w:hint="eastAsia"/>
          <w:sz w:val="36"/>
          <w:szCs w:val="29"/>
          <w:shd w:val="clear" w:color="auto" w:fill="FFFFFF"/>
        </w:rPr>
        <w:t>預期研究方法：</w:t>
      </w:r>
    </w:p>
    <w:p w14:paraId="6EB701CB" w14:textId="4F664238" w:rsidR="008C3BDA" w:rsidRPr="00E34581" w:rsidRDefault="008C3BDA" w:rsidP="005F6B87">
      <w:pPr>
        <w:spacing w:line="360" w:lineRule="auto"/>
        <w:ind w:left="567" w:hangingChars="218" w:hanging="567"/>
        <w:rPr>
          <w:rFonts w:asciiTheme="minorEastAsia" w:hAnsiTheme="minorEastAsia" w:cs="Helvetica"/>
          <w:sz w:val="26"/>
          <w:szCs w:val="26"/>
          <w:shd w:val="clear" w:color="auto" w:fill="FFFFFF"/>
        </w:rPr>
      </w:pPr>
      <w:proofErr w:type="gramStart"/>
      <w:r w:rsidRPr="00E34581">
        <w:rPr>
          <w:rFonts w:asciiTheme="minorEastAsia" w:hAnsiTheme="minorEastAsia" w:cs="Helvetica" w:hint="eastAsia"/>
          <w:sz w:val="26"/>
          <w:szCs w:val="26"/>
          <w:shd w:val="clear" w:color="auto" w:fill="FFFFFF"/>
        </w:rPr>
        <w:t>ㄧ</w:t>
      </w:r>
      <w:proofErr w:type="gramEnd"/>
      <w:r w:rsidRPr="00E34581">
        <w:rPr>
          <w:rFonts w:asciiTheme="minorEastAsia" w:hAnsiTheme="minorEastAsia" w:cs="Helvetica" w:hint="eastAsia"/>
          <w:sz w:val="26"/>
          <w:szCs w:val="26"/>
          <w:shd w:val="clear" w:color="auto" w:fill="FFFFFF"/>
        </w:rPr>
        <w:t>、資料搜索</w:t>
      </w:r>
      <w:r w:rsidR="00141724" w:rsidRPr="00E34581">
        <w:rPr>
          <w:rFonts w:asciiTheme="minorEastAsia" w:hAnsiTheme="minorEastAsia" w:cs="Helvetica" w:hint="eastAsia"/>
          <w:sz w:val="26"/>
          <w:szCs w:val="26"/>
          <w:shd w:val="clear" w:color="auto" w:fill="FFFFFF"/>
        </w:rPr>
        <w:t>。</w:t>
      </w:r>
      <w:r w:rsidR="00283B9E" w:rsidRPr="00E34581">
        <w:rPr>
          <w:rFonts w:asciiTheme="minorEastAsia" w:hAnsiTheme="minorEastAsia" w:cs="Helvetica" w:hint="eastAsia"/>
          <w:sz w:val="26"/>
          <w:szCs w:val="26"/>
          <w:shd w:val="clear" w:color="auto" w:fill="FFFFFF"/>
        </w:rPr>
        <w:t>以</w:t>
      </w:r>
      <w:r w:rsidR="00283B9E" w:rsidRPr="005F6B87">
        <w:rPr>
          <w:rFonts w:ascii="Times New Roman" w:hAnsi="Times New Roman" w:cs="Times New Roman" w:hint="eastAsia"/>
          <w:sz w:val="26"/>
          <w:szCs w:val="26"/>
          <w:shd w:val="clear" w:color="auto" w:fill="FFFFFF"/>
        </w:rPr>
        <w:t>g</w:t>
      </w:r>
      <w:r w:rsidR="00283B9E" w:rsidRPr="005F6B87">
        <w:rPr>
          <w:rFonts w:ascii="Times New Roman" w:hAnsi="Times New Roman" w:cs="Times New Roman"/>
          <w:sz w:val="26"/>
          <w:szCs w:val="26"/>
          <w:shd w:val="clear" w:color="auto" w:fill="FFFFFF"/>
        </w:rPr>
        <w:t>oogle</w:t>
      </w:r>
      <w:r w:rsidR="00283B9E" w:rsidRPr="00E34581">
        <w:rPr>
          <w:rFonts w:asciiTheme="minorEastAsia" w:hAnsiTheme="minorEastAsia" w:cs="Helvetica" w:hint="eastAsia"/>
          <w:sz w:val="26"/>
          <w:szCs w:val="26"/>
          <w:shd w:val="clear" w:color="auto" w:fill="FFFFFF"/>
        </w:rPr>
        <w:t>學術、</w:t>
      </w:r>
      <w:proofErr w:type="gramStart"/>
      <w:r w:rsidR="00283B9E" w:rsidRPr="00E34581">
        <w:rPr>
          <w:rFonts w:asciiTheme="minorEastAsia" w:hAnsiTheme="minorEastAsia" w:cs="Helvetica" w:hint="eastAsia"/>
          <w:sz w:val="26"/>
          <w:szCs w:val="26"/>
          <w:shd w:val="clear" w:color="auto" w:fill="FFFFFF"/>
        </w:rPr>
        <w:t>線上資料庫</w:t>
      </w:r>
      <w:proofErr w:type="gramEnd"/>
      <w:r w:rsidR="00283B9E" w:rsidRPr="00E34581">
        <w:rPr>
          <w:rFonts w:asciiTheme="minorEastAsia" w:hAnsiTheme="minorEastAsia" w:cs="Helvetica" w:hint="eastAsia"/>
          <w:sz w:val="26"/>
          <w:szCs w:val="26"/>
          <w:shd w:val="clear" w:color="auto" w:fill="FFFFFF"/>
        </w:rPr>
        <w:t>檢索相關論文</w:t>
      </w:r>
      <w:r w:rsidR="00C56D15" w:rsidRPr="00E34581">
        <w:rPr>
          <w:rFonts w:asciiTheme="minorEastAsia" w:hAnsiTheme="minorEastAsia" w:cs="Helvetica" w:hint="eastAsia"/>
          <w:sz w:val="26"/>
          <w:szCs w:val="26"/>
          <w:shd w:val="clear" w:color="auto" w:fill="FFFFFF"/>
        </w:rPr>
        <w:t>，對於魔術方塊、電子商務、網路拍賣等</w:t>
      </w:r>
      <w:r w:rsidR="005F6B87">
        <w:rPr>
          <w:rFonts w:asciiTheme="minorEastAsia" w:hAnsiTheme="minorEastAsia" w:cs="Helvetica" w:hint="eastAsia"/>
          <w:sz w:val="26"/>
          <w:szCs w:val="26"/>
          <w:shd w:val="clear" w:color="auto" w:fill="FFFFFF"/>
        </w:rPr>
        <w:t>具備</w:t>
      </w:r>
      <w:r w:rsidR="00C56D15" w:rsidRPr="00E34581">
        <w:rPr>
          <w:rFonts w:asciiTheme="minorEastAsia" w:hAnsiTheme="minorEastAsia" w:cs="Helvetica" w:hint="eastAsia"/>
          <w:sz w:val="26"/>
          <w:szCs w:val="26"/>
          <w:shd w:val="clear" w:color="auto" w:fill="FFFFFF"/>
        </w:rPr>
        <w:t>基礎知識</w:t>
      </w:r>
      <w:r w:rsidR="00B878FA">
        <w:rPr>
          <w:rFonts w:asciiTheme="minorEastAsia" w:hAnsiTheme="minorEastAsia" w:cs="Helvetica" w:hint="eastAsia"/>
          <w:sz w:val="26"/>
          <w:szCs w:val="26"/>
          <w:shd w:val="clear" w:color="auto" w:fill="FFFFFF"/>
        </w:rPr>
        <w:t>；</w:t>
      </w:r>
      <w:r w:rsidR="005F6B87">
        <w:rPr>
          <w:rFonts w:asciiTheme="minorEastAsia" w:hAnsiTheme="minorEastAsia" w:cs="Helvetica" w:hint="eastAsia"/>
          <w:sz w:val="26"/>
          <w:szCs w:val="26"/>
          <w:shd w:val="clear" w:color="auto" w:fill="FFFFFF"/>
        </w:rPr>
        <w:t>搜尋、閱讀網路文章、</w:t>
      </w:r>
      <w:r w:rsidR="005F6B87" w:rsidRPr="005F6B87">
        <w:rPr>
          <w:rFonts w:ascii="Times New Roman" w:hAnsi="Times New Roman" w:cs="Times New Roman"/>
          <w:sz w:val="26"/>
          <w:szCs w:val="26"/>
          <w:shd w:val="clear" w:color="auto" w:fill="FFFFFF"/>
        </w:rPr>
        <w:t>Facebook</w:t>
      </w:r>
      <w:r w:rsidR="005F6B87">
        <w:rPr>
          <w:rFonts w:asciiTheme="minorEastAsia" w:hAnsiTheme="minorEastAsia" w:cs="Helvetica" w:hint="eastAsia"/>
          <w:sz w:val="26"/>
          <w:szCs w:val="26"/>
          <w:shd w:val="clear" w:color="auto" w:fill="FFFFFF"/>
        </w:rPr>
        <w:t>文章，對魔術方塊相關商業行為有基本認識。</w:t>
      </w:r>
    </w:p>
    <w:p w14:paraId="472E44CA" w14:textId="50016B11" w:rsidR="008C3BDA" w:rsidRPr="00E34581" w:rsidRDefault="008C3BDA" w:rsidP="00377232">
      <w:pPr>
        <w:spacing w:line="360" w:lineRule="auto"/>
        <w:ind w:left="567" w:hangingChars="218" w:hanging="567"/>
        <w:rPr>
          <w:rFonts w:asciiTheme="minorEastAsia" w:hAnsiTheme="minorEastAsia" w:cs="Helvetica"/>
          <w:sz w:val="26"/>
          <w:szCs w:val="26"/>
          <w:shd w:val="clear" w:color="auto" w:fill="FFFFFF"/>
        </w:rPr>
      </w:pPr>
      <w:r w:rsidRPr="00E34581">
        <w:rPr>
          <w:rFonts w:asciiTheme="minorEastAsia" w:hAnsiTheme="minorEastAsia" w:cs="Helvetica" w:hint="eastAsia"/>
          <w:sz w:val="26"/>
          <w:szCs w:val="26"/>
          <w:shd w:val="clear" w:color="auto" w:fill="FFFFFF"/>
        </w:rPr>
        <w:t>二、</w:t>
      </w:r>
      <w:r w:rsidR="00805072" w:rsidRPr="00E34581">
        <w:rPr>
          <w:rFonts w:asciiTheme="minorEastAsia" w:hAnsiTheme="minorEastAsia" w:cs="Helvetica" w:hint="eastAsia"/>
          <w:sz w:val="26"/>
          <w:szCs w:val="26"/>
          <w:shd w:val="clear" w:color="auto" w:fill="FFFFFF"/>
        </w:rPr>
        <w:t>訪談</w:t>
      </w:r>
      <w:r w:rsidRPr="00E34581">
        <w:rPr>
          <w:rFonts w:asciiTheme="minorEastAsia" w:hAnsiTheme="minorEastAsia" w:cs="Helvetica" w:hint="eastAsia"/>
          <w:sz w:val="26"/>
          <w:szCs w:val="26"/>
          <w:shd w:val="clear" w:color="auto" w:fill="FFFFFF"/>
        </w:rPr>
        <w:t>。</w:t>
      </w:r>
      <w:r w:rsidR="00092A4D">
        <w:rPr>
          <w:rFonts w:asciiTheme="minorEastAsia" w:hAnsiTheme="minorEastAsia" w:cs="Helvetica" w:hint="eastAsia"/>
          <w:sz w:val="26"/>
          <w:szCs w:val="26"/>
          <w:shd w:val="clear" w:color="auto" w:fill="FFFFFF"/>
        </w:rPr>
        <w:t>本研究將以訪談為主軸，</w:t>
      </w:r>
      <w:r w:rsidR="00774A91">
        <w:rPr>
          <w:rFonts w:asciiTheme="minorEastAsia" w:hAnsiTheme="minorEastAsia" w:cs="Helvetica" w:hint="eastAsia"/>
          <w:sz w:val="26"/>
          <w:szCs w:val="26"/>
          <w:shd w:val="clear" w:color="auto" w:fill="FFFFFF"/>
        </w:rPr>
        <w:t>針對魔術方塊廠商經營者、魔術方塊網路拍賣經營者、</w:t>
      </w:r>
      <w:r w:rsidR="00377232">
        <w:rPr>
          <w:rFonts w:asciiTheme="minorEastAsia" w:hAnsiTheme="minorEastAsia" w:cs="Helvetica" w:hint="eastAsia"/>
          <w:sz w:val="26"/>
          <w:szCs w:val="26"/>
          <w:shd w:val="clear" w:color="auto" w:fill="FFFFFF"/>
        </w:rPr>
        <w:t>魔術方塊實體店面經營者、兼賣家之玩家、一般玩家進行訪談，分析、整理、比較訪談結果</w:t>
      </w:r>
      <w:r w:rsidR="00092ACE">
        <w:rPr>
          <w:rFonts w:asciiTheme="minorEastAsia" w:hAnsiTheme="minorEastAsia" w:cs="Helvetica" w:hint="eastAsia"/>
          <w:sz w:val="26"/>
          <w:szCs w:val="26"/>
          <w:shd w:val="clear" w:color="auto" w:fill="FFFFFF"/>
        </w:rPr>
        <w:t>，</w:t>
      </w:r>
      <w:r w:rsidR="00377232">
        <w:rPr>
          <w:rFonts w:asciiTheme="minorEastAsia" w:hAnsiTheme="minorEastAsia" w:cs="Helvetica" w:hint="eastAsia"/>
          <w:sz w:val="26"/>
          <w:szCs w:val="26"/>
          <w:shd w:val="clear" w:color="auto" w:fill="FFFFFF"/>
        </w:rPr>
        <w:t>試圖</w:t>
      </w:r>
      <w:r w:rsidR="00F05BB5">
        <w:rPr>
          <w:rFonts w:asciiTheme="minorEastAsia" w:hAnsiTheme="minorEastAsia" w:cs="Helvetica" w:hint="eastAsia"/>
          <w:sz w:val="26"/>
          <w:szCs w:val="26"/>
          <w:shd w:val="clear" w:color="auto" w:fill="FFFFFF"/>
        </w:rPr>
        <w:t>得到第一手資料</w:t>
      </w:r>
      <w:r w:rsidR="00377232">
        <w:rPr>
          <w:rFonts w:asciiTheme="minorEastAsia" w:hAnsiTheme="minorEastAsia" w:cs="Helvetica" w:hint="eastAsia"/>
          <w:sz w:val="26"/>
          <w:szCs w:val="26"/>
          <w:shd w:val="clear" w:color="auto" w:fill="FFFFFF"/>
        </w:rPr>
        <w:t>。</w:t>
      </w:r>
    </w:p>
    <w:p w14:paraId="0512FAEC" w14:textId="181FFE02" w:rsidR="00805072" w:rsidRPr="00E34581" w:rsidRDefault="008C3BDA" w:rsidP="00F05BB5">
      <w:pPr>
        <w:spacing w:line="360" w:lineRule="auto"/>
        <w:ind w:left="567" w:hangingChars="218" w:hanging="567"/>
        <w:rPr>
          <w:rFonts w:asciiTheme="minorEastAsia" w:hAnsiTheme="minorEastAsia" w:cs="Helvetica"/>
          <w:sz w:val="26"/>
          <w:szCs w:val="26"/>
          <w:shd w:val="clear" w:color="auto" w:fill="FFFFFF"/>
        </w:rPr>
      </w:pPr>
      <w:r w:rsidRPr="00E34581">
        <w:rPr>
          <w:rFonts w:asciiTheme="minorEastAsia" w:hAnsiTheme="minorEastAsia" w:cs="Helvetica" w:hint="eastAsia"/>
          <w:sz w:val="26"/>
          <w:szCs w:val="26"/>
          <w:shd w:val="clear" w:color="auto" w:fill="FFFFFF"/>
        </w:rPr>
        <w:t>三、</w:t>
      </w:r>
      <w:r w:rsidR="00805072" w:rsidRPr="00E34581">
        <w:rPr>
          <w:rFonts w:asciiTheme="minorEastAsia" w:hAnsiTheme="minorEastAsia" w:cs="Helvetica" w:hint="eastAsia"/>
          <w:sz w:val="26"/>
          <w:szCs w:val="26"/>
          <w:shd w:val="clear" w:color="auto" w:fill="FFFFFF"/>
        </w:rPr>
        <w:t>表單式問卷調查</w:t>
      </w:r>
      <w:r w:rsidR="00F05BB5">
        <w:rPr>
          <w:rFonts w:asciiTheme="minorEastAsia" w:hAnsiTheme="minorEastAsia" w:cs="Helvetica" w:hint="eastAsia"/>
          <w:sz w:val="26"/>
          <w:szCs w:val="26"/>
          <w:shd w:val="clear" w:color="auto" w:fill="FFFFFF"/>
        </w:rPr>
        <w:t>。</w:t>
      </w:r>
      <w:r w:rsidR="002438EC">
        <w:rPr>
          <w:rFonts w:asciiTheme="minorEastAsia" w:hAnsiTheme="minorEastAsia" w:cs="Helvetica" w:hint="eastAsia"/>
          <w:sz w:val="26"/>
          <w:szCs w:val="26"/>
          <w:shd w:val="clear" w:color="auto" w:fill="FFFFFF"/>
        </w:rPr>
        <w:t>將設計紙本問卷，利用公開比賽場合向</w:t>
      </w:r>
      <w:bookmarkStart w:id="0" w:name="_GoBack"/>
      <w:bookmarkEnd w:id="0"/>
      <w:r w:rsidR="002438EC">
        <w:rPr>
          <w:rFonts w:asciiTheme="minorEastAsia" w:hAnsiTheme="minorEastAsia" w:cs="Helvetica" w:hint="eastAsia"/>
          <w:sz w:val="26"/>
          <w:szCs w:val="26"/>
          <w:shd w:val="clear" w:color="auto" w:fill="FFFFFF"/>
        </w:rPr>
        <w:t>參加選手發放</w:t>
      </w:r>
      <w:r w:rsidR="00F05BB5">
        <w:rPr>
          <w:rFonts w:asciiTheme="minorEastAsia" w:hAnsiTheme="minorEastAsia" w:cs="Helvetica" w:hint="eastAsia"/>
          <w:sz w:val="26"/>
          <w:szCs w:val="26"/>
          <w:shd w:val="clear" w:color="auto" w:fill="FFFFFF"/>
        </w:rPr>
        <w:t>，以期能得到較大樣本的統計數據。</w:t>
      </w:r>
    </w:p>
    <w:p w14:paraId="615FAE2E" w14:textId="77777777" w:rsidR="002438EC" w:rsidRDefault="002438EC" w:rsidP="0035527C">
      <w:pPr>
        <w:spacing w:afterLines="50" w:after="183" w:line="360" w:lineRule="auto"/>
        <w:rPr>
          <w:rFonts w:asciiTheme="minorEastAsia" w:hAnsiTheme="minorEastAsia" w:cs="Helvetica"/>
          <w:sz w:val="26"/>
          <w:szCs w:val="26"/>
          <w:shd w:val="clear" w:color="auto" w:fill="FFFFFF"/>
        </w:rPr>
      </w:pPr>
    </w:p>
    <w:p w14:paraId="75B89702" w14:textId="0BE8144E" w:rsidR="0035527C" w:rsidRPr="00BE3405" w:rsidRDefault="005F6B87" w:rsidP="0035527C">
      <w:pPr>
        <w:spacing w:afterLines="50" w:after="183" w:line="360" w:lineRule="auto"/>
        <w:rPr>
          <w:rFonts w:ascii="標楷體" w:eastAsia="標楷體" w:hAnsi="標楷體" w:cs="Helvetica"/>
          <w:sz w:val="36"/>
          <w:szCs w:val="29"/>
          <w:shd w:val="clear" w:color="auto" w:fill="FFFFFF"/>
        </w:rPr>
      </w:pPr>
      <w:r>
        <w:rPr>
          <w:rFonts w:ascii="標楷體" w:eastAsia="標楷體" w:hAnsi="標楷體" w:cs="Helvetica" w:hint="eastAsia"/>
          <w:sz w:val="36"/>
          <w:szCs w:val="29"/>
          <w:shd w:val="clear" w:color="auto" w:fill="FFFFFF"/>
        </w:rPr>
        <w:t>伍、</w:t>
      </w:r>
      <w:r w:rsidR="0035527C" w:rsidRPr="00BE3405">
        <w:rPr>
          <w:rFonts w:ascii="標楷體" w:eastAsia="標楷體" w:hAnsi="標楷體" w:cs="Helvetica"/>
          <w:sz w:val="36"/>
          <w:szCs w:val="29"/>
          <w:shd w:val="clear" w:color="auto" w:fill="FFFFFF"/>
        </w:rPr>
        <w:t>關鍵</w:t>
      </w:r>
      <w:r w:rsidR="0035527C" w:rsidRPr="00BE3405">
        <w:rPr>
          <w:rFonts w:ascii="標楷體" w:eastAsia="標楷體" w:hAnsi="標楷體" w:cs="Helvetica" w:hint="eastAsia"/>
          <w:sz w:val="36"/>
          <w:szCs w:val="29"/>
          <w:shd w:val="clear" w:color="auto" w:fill="FFFFFF"/>
        </w:rPr>
        <w:t>詞</w:t>
      </w:r>
      <w:r w:rsidR="0035527C" w:rsidRPr="00BE3405">
        <w:rPr>
          <w:rFonts w:ascii="標楷體" w:eastAsia="標楷體" w:hAnsi="標楷體" w:cs="Helvetica"/>
          <w:sz w:val="36"/>
          <w:szCs w:val="29"/>
          <w:shd w:val="clear" w:color="auto" w:fill="FFFFFF"/>
        </w:rPr>
        <w:t>：</w:t>
      </w:r>
    </w:p>
    <w:p w14:paraId="45862F6C" w14:textId="70280CB1" w:rsidR="0035527C" w:rsidRPr="00E34581" w:rsidRDefault="0035527C" w:rsidP="0035527C">
      <w:pPr>
        <w:spacing w:afterLines="500" w:after="1835" w:line="360" w:lineRule="auto"/>
        <w:rPr>
          <w:rFonts w:asciiTheme="minorEastAsia" w:hAnsiTheme="minorEastAsia" w:cs="Helvetica"/>
          <w:sz w:val="26"/>
          <w:szCs w:val="26"/>
          <w:shd w:val="clear" w:color="auto" w:fill="FFFFFF"/>
        </w:rPr>
      </w:pPr>
      <w:r w:rsidRPr="00E34581">
        <w:rPr>
          <w:rFonts w:asciiTheme="minorEastAsia" w:hAnsiTheme="minorEastAsia" w:cs="Helvetica" w:hint="eastAsia"/>
          <w:sz w:val="26"/>
          <w:szCs w:val="26"/>
          <w:shd w:val="clear" w:color="auto" w:fill="FFFFFF"/>
        </w:rPr>
        <w:t>魔術方塊、魔術方塊衍生商品、電子商務、網路代購</w:t>
      </w:r>
      <w:r w:rsidR="00BA36ED" w:rsidRPr="00E34581">
        <w:rPr>
          <w:rFonts w:asciiTheme="minorEastAsia" w:hAnsiTheme="minorEastAsia" w:cs="Helvetica" w:hint="eastAsia"/>
          <w:sz w:val="26"/>
          <w:szCs w:val="26"/>
          <w:shd w:val="clear" w:color="auto" w:fill="FFFFFF"/>
        </w:rPr>
        <w:t>、玩家兼賣家</w:t>
      </w:r>
      <w:r w:rsidRPr="00E34581">
        <w:rPr>
          <w:rFonts w:asciiTheme="minorEastAsia" w:hAnsiTheme="minorEastAsia" w:cs="Helvetica" w:hint="eastAsia"/>
          <w:sz w:val="26"/>
          <w:szCs w:val="26"/>
          <w:shd w:val="clear" w:color="auto" w:fill="FFFFFF"/>
        </w:rPr>
        <w:t>。</w:t>
      </w:r>
    </w:p>
    <w:p w14:paraId="4F6E2B11" w14:textId="4057B71C" w:rsidR="00B255DC" w:rsidRPr="00BE3405" w:rsidRDefault="005F6B87" w:rsidP="002355AA">
      <w:pPr>
        <w:spacing w:line="360" w:lineRule="auto"/>
        <w:rPr>
          <w:rFonts w:ascii="標楷體" w:eastAsia="標楷體" w:hAnsi="標楷體" w:cs="Helvetica"/>
          <w:sz w:val="36"/>
          <w:szCs w:val="29"/>
          <w:shd w:val="clear" w:color="auto" w:fill="FFFFFF"/>
        </w:rPr>
      </w:pPr>
      <w:r>
        <w:rPr>
          <w:rFonts w:ascii="標楷體" w:eastAsia="標楷體" w:hAnsi="標楷體" w:cs="Helvetica" w:hint="eastAsia"/>
          <w:sz w:val="36"/>
          <w:szCs w:val="29"/>
          <w:shd w:val="clear" w:color="auto" w:fill="FFFFFF"/>
        </w:rPr>
        <w:lastRenderedPageBreak/>
        <w:t>陸、</w:t>
      </w:r>
      <w:r w:rsidR="006808C9" w:rsidRPr="00BE3405">
        <w:rPr>
          <w:rFonts w:ascii="標楷體" w:eastAsia="標楷體" w:hAnsi="標楷體" w:cs="Helvetica"/>
          <w:sz w:val="36"/>
          <w:szCs w:val="29"/>
          <w:shd w:val="clear" w:color="auto" w:fill="FFFFFF"/>
        </w:rPr>
        <w:t>文獻探討：</w:t>
      </w:r>
    </w:p>
    <w:p w14:paraId="07FC3398" w14:textId="46F9033E" w:rsidR="00EF04DF" w:rsidRPr="00E34581" w:rsidRDefault="006B3D4F" w:rsidP="008A1733">
      <w:pPr>
        <w:spacing w:afterLines="50" w:after="183" w:line="360" w:lineRule="auto"/>
        <w:rPr>
          <w:rFonts w:asciiTheme="minorEastAsia" w:hAnsiTheme="minorEastAsia" w:cs="Helvetica"/>
          <w:sz w:val="26"/>
          <w:szCs w:val="26"/>
          <w:shd w:val="clear" w:color="auto" w:fill="FFFFFF"/>
        </w:rPr>
      </w:pPr>
      <w:proofErr w:type="gramStart"/>
      <w:r w:rsidRPr="00E34581">
        <w:rPr>
          <w:rFonts w:asciiTheme="minorEastAsia" w:hAnsiTheme="minorEastAsia" w:cs="Helvetica" w:hint="eastAsia"/>
          <w:sz w:val="26"/>
          <w:szCs w:val="26"/>
          <w:shd w:val="clear" w:color="auto" w:fill="FFFFFF"/>
        </w:rPr>
        <w:t>曾理</w:t>
      </w:r>
      <w:proofErr w:type="gramEnd"/>
      <w:r w:rsidRPr="00E34581">
        <w:rPr>
          <w:rFonts w:asciiTheme="minorEastAsia" w:hAnsiTheme="minorEastAsia" w:cs="Helvetica" w:hint="eastAsia"/>
          <w:sz w:val="26"/>
          <w:szCs w:val="26"/>
          <w:shd w:val="clear" w:color="auto" w:fill="FFFFFF"/>
        </w:rPr>
        <w:t>，</w:t>
      </w:r>
      <w:r w:rsidRPr="00107D1B">
        <w:rPr>
          <w:rFonts w:ascii="Times New Roman" w:hAnsi="Times New Roman" w:cs="Times New Roman" w:hint="eastAsia"/>
          <w:sz w:val="26"/>
          <w:szCs w:val="26"/>
          <w:shd w:val="clear" w:color="auto" w:fill="FFFFFF"/>
        </w:rPr>
        <w:t>Android</w:t>
      </w:r>
      <w:r w:rsidRPr="00E34581">
        <w:rPr>
          <w:rFonts w:asciiTheme="minorEastAsia" w:hAnsiTheme="minorEastAsia" w:cs="Helvetica" w:hint="eastAsia"/>
          <w:sz w:val="26"/>
          <w:szCs w:val="26"/>
          <w:shd w:val="clear" w:color="auto" w:fill="FFFFFF"/>
        </w:rPr>
        <w:t xml:space="preserve"> 魔術方塊玩家 </w:t>
      </w:r>
      <w:r w:rsidRPr="00107D1B">
        <w:rPr>
          <w:rFonts w:ascii="Times New Roman" w:hAnsi="Times New Roman" w:cs="Times New Roman" w:hint="eastAsia"/>
          <w:sz w:val="26"/>
          <w:szCs w:val="26"/>
          <w:shd w:val="clear" w:color="auto" w:fill="FFFFFF"/>
        </w:rPr>
        <w:t>App</w:t>
      </w:r>
      <w:r w:rsidRPr="00E34581">
        <w:rPr>
          <w:rFonts w:asciiTheme="minorEastAsia" w:hAnsiTheme="minorEastAsia" w:cs="Helvetica" w:hint="eastAsia"/>
          <w:sz w:val="26"/>
          <w:szCs w:val="26"/>
          <w:shd w:val="clear" w:color="auto" w:fill="FFFFFF"/>
        </w:rPr>
        <w:t>，</w:t>
      </w:r>
      <w:r w:rsidRPr="00107D1B">
        <w:rPr>
          <w:rFonts w:ascii="Times New Roman" w:hAnsi="Times New Roman" w:cs="Times New Roman" w:hint="eastAsia"/>
          <w:sz w:val="26"/>
          <w:szCs w:val="26"/>
          <w:shd w:val="clear" w:color="auto" w:fill="FFFFFF"/>
        </w:rPr>
        <w:t>2</w:t>
      </w:r>
      <w:r w:rsidR="003952C2" w:rsidRPr="00107D1B">
        <w:rPr>
          <w:rFonts w:ascii="Times New Roman" w:hAnsi="Times New Roman" w:cs="Times New Roman" w:hint="eastAsia"/>
          <w:sz w:val="26"/>
          <w:szCs w:val="26"/>
          <w:shd w:val="clear" w:color="auto" w:fill="FFFFFF"/>
        </w:rPr>
        <w:t>0</w:t>
      </w:r>
      <w:r w:rsidRPr="00107D1B">
        <w:rPr>
          <w:rFonts w:ascii="Times New Roman" w:hAnsi="Times New Roman" w:cs="Times New Roman"/>
          <w:sz w:val="26"/>
          <w:szCs w:val="26"/>
          <w:shd w:val="clear" w:color="auto" w:fill="FFFFFF"/>
        </w:rPr>
        <w:t>12</w:t>
      </w:r>
      <w:r w:rsidR="007A7AF6" w:rsidRPr="00E34581">
        <w:rPr>
          <w:rFonts w:asciiTheme="minorEastAsia" w:hAnsiTheme="minorEastAsia" w:cs="Helvetica"/>
          <w:sz w:val="26"/>
          <w:szCs w:val="26"/>
          <w:shd w:val="clear" w:color="auto" w:fill="FFFFFF"/>
        </w:rPr>
        <w:br/>
      </w:r>
      <w:r w:rsidR="007A7AF6" w:rsidRPr="00E34581">
        <w:rPr>
          <w:rFonts w:asciiTheme="minorEastAsia" w:hAnsiTheme="minorEastAsia" w:cs="Helvetica" w:hint="eastAsia"/>
          <w:sz w:val="26"/>
          <w:szCs w:val="26"/>
          <w:shd w:val="clear" w:color="auto" w:fill="FFFFFF"/>
        </w:rPr>
        <w:t>本文作者針對魔術方塊玩</w:t>
      </w:r>
      <w:r w:rsidR="00B03C54" w:rsidRPr="00E34581">
        <w:rPr>
          <w:rFonts w:asciiTheme="minorEastAsia" w:hAnsiTheme="minorEastAsia" w:cs="Helvetica" w:hint="eastAsia"/>
          <w:sz w:val="26"/>
          <w:szCs w:val="26"/>
          <w:shd w:val="clear" w:color="auto" w:fill="FFFFFF"/>
        </w:rPr>
        <w:t>家</w:t>
      </w:r>
      <w:r w:rsidR="007A7AF6" w:rsidRPr="00E34581">
        <w:rPr>
          <w:rFonts w:asciiTheme="minorEastAsia" w:hAnsiTheme="minorEastAsia" w:cs="Helvetica" w:hint="eastAsia"/>
          <w:sz w:val="26"/>
          <w:szCs w:val="26"/>
          <w:shd w:val="clear" w:color="auto" w:fill="FFFFFF"/>
        </w:rPr>
        <w:t>需求，開發</w:t>
      </w:r>
      <w:r w:rsidR="00816098" w:rsidRPr="00E34581">
        <w:rPr>
          <w:rFonts w:asciiTheme="minorEastAsia" w:hAnsiTheme="minorEastAsia" w:cs="Helvetica" w:hint="eastAsia"/>
          <w:sz w:val="26"/>
          <w:szCs w:val="26"/>
          <w:shd w:val="clear" w:color="auto" w:fill="FFFFFF"/>
        </w:rPr>
        <w:t>一個</w:t>
      </w:r>
      <w:r w:rsidR="00816098" w:rsidRPr="00107D1B">
        <w:rPr>
          <w:rFonts w:ascii="Times New Roman" w:hAnsi="Times New Roman" w:cs="Times New Roman" w:hint="eastAsia"/>
          <w:sz w:val="26"/>
          <w:szCs w:val="26"/>
          <w:shd w:val="clear" w:color="auto" w:fill="FFFFFF"/>
        </w:rPr>
        <w:t>Android App</w:t>
      </w:r>
      <w:r w:rsidR="00816098" w:rsidRPr="00E34581">
        <w:rPr>
          <w:rFonts w:asciiTheme="minorEastAsia" w:hAnsiTheme="minorEastAsia" w:cs="Helvetica" w:hint="eastAsia"/>
          <w:sz w:val="26"/>
          <w:szCs w:val="26"/>
          <w:shd w:val="clear" w:color="auto" w:fill="FFFFFF"/>
        </w:rPr>
        <w:t>，有</w:t>
      </w:r>
      <w:r w:rsidR="00676F4B" w:rsidRPr="00E34581">
        <w:rPr>
          <w:rFonts w:asciiTheme="minorEastAsia" w:hAnsiTheme="minorEastAsia" w:cs="Helvetica" w:hint="eastAsia"/>
          <w:sz w:val="26"/>
          <w:szCs w:val="26"/>
          <w:shd w:val="clear" w:color="auto" w:fill="FFFFFF"/>
        </w:rPr>
        <w:t>線上虛</w:t>
      </w:r>
      <w:r w:rsidR="00816098" w:rsidRPr="00E34581">
        <w:rPr>
          <w:rFonts w:asciiTheme="minorEastAsia" w:hAnsiTheme="minorEastAsia" w:cs="Helvetica" w:hint="eastAsia"/>
          <w:sz w:val="26"/>
          <w:szCs w:val="26"/>
          <w:shd w:val="clear" w:color="auto" w:fill="FFFFFF"/>
        </w:rPr>
        <w:t>擬復原</w:t>
      </w:r>
      <w:r w:rsidR="00676F4B" w:rsidRPr="00E34581">
        <w:rPr>
          <w:rFonts w:asciiTheme="minorEastAsia" w:hAnsiTheme="minorEastAsia" w:cs="Helvetica" w:hint="eastAsia"/>
          <w:sz w:val="26"/>
          <w:szCs w:val="26"/>
          <w:shd w:val="clear" w:color="auto" w:fill="FFFFFF"/>
        </w:rPr>
        <w:t>魔術</w:t>
      </w:r>
      <w:r w:rsidR="00816098" w:rsidRPr="00E34581">
        <w:rPr>
          <w:rFonts w:asciiTheme="minorEastAsia" w:hAnsiTheme="minorEastAsia" w:cs="Helvetica" w:hint="eastAsia"/>
          <w:sz w:val="26"/>
          <w:szCs w:val="26"/>
          <w:shd w:val="clear" w:color="auto" w:fill="FFFFFF"/>
        </w:rPr>
        <w:t>方塊、魔術方塊標準打亂公式、魔術方塊</w:t>
      </w:r>
      <w:r w:rsidR="00676F4B" w:rsidRPr="00E34581">
        <w:rPr>
          <w:rFonts w:asciiTheme="minorEastAsia" w:hAnsiTheme="minorEastAsia" w:cs="Helvetica" w:hint="eastAsia"/>
          <w:sz w:val="26"/>
          <w:szCs w:val="26"/>
          <w:shd w:val="clear" w:color="auto" w:fill="FFFFFF"/>
        </w:rPr>
        <w:t>官方</w:t>
      </w:r>
      <w:r w:rsidR="00816098" w:rsidRPr="00E34581">
        <w:rPr>
          <w:rFonts w:asciiTheme="minorEastAsia" w:hAnsiTheme="minorEastAsia" w:cs="Helvetica" w:hint="eastAsia"/>
          <w:sz w:val="26"/>
          <w:szCs w:val="26"/>
          <w:shd w:val="clear" w:color="auto" w:fill="FFFFFF"/>
        </w:rPr>
        <w:t>計時器三大功能，</w:t>
      </w:r>
      <w:r w:rsidR="00B03C54" w:rsidRPr="00E34581">
        <w:rPr>
          <w:rFonts w:asciiTheme="minorEastAsia" w:hAnsiTheme="minorEastAsia" w:cs="Helvetica" w:hint="eastAsia"/>
          <w:sz w:val="26"/>
          <w:szCs w:val="26"/>
          <w:shd w:val="clear" w:color="auto" w:fill="FFFFFF"/>
        </w:rPr>
        <w:t>可為針對專業玩家</w:t>
      </w:r>
      <w:r w:rsidR="00EF04DF" w:rsidRPr="00E34581">
        <w:rPr>
          <w:rFonts w:asciiTheme="minorEastAsia" w:hAnsiTheme="minorEastAsia" w:cs="Helvetica" w:hint="eastAsia"/>
          <w:sz w:val="26"/>
          <w:szCs w:val="26"/>
          <w:shd w:val="clear" w:color="auto" w:fill="FFFFFF"/>
        </w:rPr>
        <w:t>研發</w:t>
      </w:r>
      <w:r w:rsidR="00B03C54" w:rsidRPr="00E34581">
        <w:rPr>
          <w:rFonts w:asciiTheme="minorEastAsia" w:hAnsiTheme="minorEastAsia" w:cs="Helvetica" w:hint="eastAsia"/>
          <w:sz w:val="26"/>
          <w:szCs w:val="26"/>
          <w:shd w:val="clear" w:color="auto" w:fill="FFFFFF"/>
        </w:rPr>
        <w:t>之</w:t>
      </w:r>
      <w:r w:rsidR="00EF04DF" w:rsidRPr="00E34581">
        <w:rPr>
          <w:rFonts w:asciiTheme="minorEastAsia" w:hAnsiTheme="minorEastAsia" w:cs="Helvetica" w:hint="eastAsia"/>
          <w:sz w:val="26"/>
          <w:szCs w:val="26"/>
          <w:shd w:val="clear" w:color="auto" w:fill="FFFFFF"/>
        </w:rPr>
        <w:t>商品</w:t>
      </w:r>
      <w:r w:rsidR="00B03C54" w:rsidRPr="00E34581">
        <w:rPr>
          <w:rFonts w:asciiTheme="minorEastAsia" w:hAnsiTheme="minorEastAsia" w:cs="Helvetica" w:hint="eastAsia"/>
          <w:sz w:val="26"/>
          <w:szCs w:val="26"/>
          <w:shd w:val="clear" w:color="auto" w:fill="FFFFFF"/>
        </w:rPr>
        <w:t>例證</w:t>
      </w:r>
      <w:r w:rsidR="00EF04DF" w:rsidRPr="00E34581">
        <w:rPr>
          <w:rFonts w:asciiTheme="minorEastAsia" w:hAnsiTheme="minorEastAsia" w:cs="Helvetica" w:hint="eastAsia"/>
          <w:sz w:val="26"/>
          <w:szCs w:val="26"/>
          <w:shd w:val="clear" w:color="auto" w:fill="FFFFFF"/>
        </w:rPr>
        <w:t>。</w:t>
      </w:r>
    </w:p>
    <w:p w14:paraId="66ED8CF4" w14:textId="3D4218E1" w:rsidR="00DA19EE" w:rsidRPr="00E34581" w:rsidRDefault="00DA19EE" w:rsidP="00676F4B">
      <w:pPr>
        <w:spacing w:afterLines="50" w:after="183" w:line="360" w:lineRule="auto"/>
        <w:rPr>
          <w:rFonts w:asciiTheme="minorEastAsia" w:hAnsiTheme="minorEastAsia" w:cs="Helvetica"/>
          <w:sz w:val="26"/>
          <w:szCs w:val="26"/>
          <w:shd w:val="clear" w:color="auto" w:fill="FFFFFF"/>
        </w:rPr>
      </w:pPr>
      <w:r w:rsidRPr="00E34581">
        <w:rPr>
          <w:rFonts w:asciiTheme="minorEastAsia" w:hAnsiTheme="minorEastAsia" w:cs="Helvetica"/>
          <w:sz w:val="26"/>
          <w:szCs w:val="26"/>
          <w:shd w:val="clear" w:color="auto" w:fill="FFFFFF"/>
        </w:rPr>
        <w:t>李毅傑</w:t>
      </w:r>
      <w:r w:rsidRPr="00E34581">
        <w:rPr>
          <w:rFonts w:asciiTheme="minorEastAsia" w:hAnsiTheme="minorEastAsia" w:cs="Helvetica" w:hint="eastAsia"/>
          <w:sz w:val="26"/>
          <w:szCs w:val="26"/>
          <w:shd w:val="clear" w:color="auto" w:fill="FFFFFF"/>
        </w:rPr>
        <w:t>、</w:t>
      </w:r>
      <w:r w:rsidRPr="00E34581">
        <w:rPr>
          <w:rFonts w:asciiTheme="minorEastAsia" w:hAnsiTheme="minorEastAsia" w:cs="Helvetica"/>
          <w:sz w:val="26"/>
          <w:szCs w:val="26"/>
          <w:shd w:val="clear" w:color="auto" w:fill="FFFFFF"/>
        </w:rPr>
        <w:t>李翊呈</w:t>
      </w:r>
      <w:r w:rsidRPr="00E34581">
        <w:rPr>
          <w:rFonts w:asciiTheme="minorEastAsia" w:hAnsiTheme="minorEastAsia" w:cs="Helvetica" w:hint="eastAsia"/>
          <w:sz w:val="26"/>
          <w:szCs w:val="26"/>
          <w:shd w:val="clear" w:color="auto" w:fill="FFFFFF"/>
        </w:rPr>
        <w:t>，《</w:t>
      </w:r>
      <w:r w:rsidRPr="00E34581">
        <w:rPr>
          <w:rFonts w:asciiTheme="minorEastAsia" w:hAnsiTheme="minorEastAsia" w:cs="Helvetica"/>
          <w:sz w:val="26"/>
          <w:szCs w:val="26"/>
          <w:shd w:val="clear" w:color="auto" w:fill="FFFFFF"/>
        </w:rPr>
        <w:t>魔術方塊</w:t>
      </w:r>
      <w:r w:rsidRPr="00E34581">
        <w:rPr>
          <w:rFonts w:asciiTheme="minorEastAsia" w:hAnsiTheme="minorEastAsia" w:cs="Helvetica" w:hint="eastAsia"/>
          <w:sz w:val="26"/>
          <w:szCs w:val="26"/>
          <w:shd w:val="clear" w:color="auto" w:fill="FFFFFF"/>
        </w:rPr>
        <w:t>》，</w:t>
      </w:r>
      <w:r w:rsidRPr="00107D1B">
        <w:rPr>
          <w:rFonts w:ascii="Times New Roman" w:hAnsi="Times New Roman" w:cs="Times New Roman" w:hint="eastAsia"/>
          <w:sz w:val="26"/>
          <w:szCs w:val="26"/>
          <w:shd w:val="clear" w:color="auto" w:fill="FFFFFF"/>
        </w:rPr>
        <w:t>2010</w:t>
      </w:r>
      <w:r w:rsidRPr="00E34581">
        <w:rPr>
          <w:rFonts w:asciiTheme="minorEastAsia" w:hAnsiTheme="minorEastAsia" w:cs="Helvetica"/>
          <w:sz w:val="26"/>
          <w:szCs w:val="26"/>
          <w:shd w:val="clear" w:color="auto" w:fill="FFFFFF"/>
        </w:rPr>
        <w:br/>
      </w:r>
      <w:r w:rsidRPr="00E34581">
        <w:rPr>
          <w:rFonts w:asciiTheme="minorEastAsia" w:hAnsiTheme="minorEastAsia" w:cs="Helvetica" w:hint="eastAsia"/>
          <w:sz w:val="26"/>
          <w:szCs w:val="26"/>
          <w:shd w:val="clear" w:color="auto" w:fill="FFFFFF"/>
        </w:rPr>
        <w:t>本文對魔術方塊之歷史、基本解法、組合變化、轉動代號、世界紀錄等基本知識作有系統的完整介紹，可提供對魔術方塊的基本認知。</w:t>
      </w:r>
    </w:p>
    <w:p w14:paraId="508389E1" w14:textId="7BCAC2F2" w:rsidR="00DA19EE" w:rsidRPr="00E34581" w:rsidRDefault="00DA19EE" w:rsidP="008A1733">
      <w:pPr>
        <w:spacing w:afterLines="50" w:after="183" w:line="360" w:lineRule="auto"/>
        <w:rPr>
          <w:rFonts w:asciiTheme="minorEastAsia" w:hAnsiTheme="minorEastAsia" w:cs="Helvetica"/>
          <w:sz w:val="26"/>
          <w:szCs w:val="26"/>
          <w:shd w:val="clear" w:color="auto" w:fill="FFFFFF"/>
        </w:rPr>
      </w:pPr>
      <w:r w:rsidRPr="00E34581">
        <w:rPr>
          <w:rFonts w:asciiTheme="minorEastAsia" w:hAnsiTheme="minorEastAsia" w:cs="Helvetica" w:hint="eastAsia"/>
          <w:sz w:val="26"/>
          <w:szCs w:val="26"/>
          <w:shd w:val="clear" w:color="auto" w:fill="FFFFFF"/>
        </w:rPr>
        <w:t>郭君逸，《</w:t>
      </w:r>
      <w:r w:rsidRPr="00E34581">
        <w:rPr>
          <w:rFonts w:asciiTheme="minorEastAsia" w:hAnsiTheme="minorEastAsia" w:cs="Helvetica"/>
          <w:sz w:val="26"/>
          <w:szCs w:val="26"/>
          <w:shd w:val="clear" w:color="auto" w:fill="FFFFFF"/>
        </w:rPr>
        <w:t>寓數學於魔術方塊</w:t>
      </w:r>
      <w:r w:rsidRPr="00E34581">
        <w:rPr>
          <w:rFonts w:asciiTheme="minorEastAsia" w:hAnsiTheme="minorEastAsia" w:cs="Helvetica" w:hint="eastAsia"/>
          <w:sz w:val="26"/>
          <w:szCs w:val="26"/>
          <w:shd w:val="clear" w:color="auto" w:fill="FFFFFF"/>
        </w:rPr>
        <w:t>》，</w:t>
      </w:r>
      <w:r w:rsidRPr="00107D1B">
        <w:rPr>
          <w:rFonts w:ascii="Times New Roman" w:hAnsi="Times New Roman" w:cs="Times New Roman" w:hint="eastAsia"/>
          <w:sz w:val="26"/>
          <w:szCs w:val="26"/>
          <w:shd w:val="clear" w:color="auto" w:fill="FFFFFF"/>
        </w:rPr>
        <w:t>2008</w:t>
      </w:r>
      <w:r w:rsidRPr="00E34581">
        <w:rPr>
          <w:rFonts w:asciiTheme="minorEastAsia" w:hAnsiTheme="minorEastAsia" w:cs="Helvetica"/>
          <w:sz w:val="26"/>
          <w:szCs w:val="26"/>
          <w:shd w:val="clear" w:color="auto" w:fill="FFFFFF"/>
        </w:rPr>
        <w:br/>
      </w:r>
      <w:r w:rsidRPr="00E34581">
        <w:rPr>
          <w:rFonts w:asciiTheme="minorEastAsia" w:hAnsiTheme="minorEastAsia" w:cs="Helvetica" w:hint="eastAsia"/>
          <w:sz w:val="26"/>
          <w:szCs w:val="26"/>
          <w:shd w:val="clear" w:color="auto" w:fill="FFFFFF"/>
        </w:rPr>
        <w:t>本文著重於魔術方塊解法的演進歷史、速解法</w:t>
      </w:r>
      <w:r w:rsidR="00834BBE" w:rsidRPr="00E34581">
        <w:rPr>
          <w:rFonts w:asciiTheme="minorEastAsia" w:hAnsiTheme="minorEastAsia" w:cs="Helvetica" w:hint="eastAsia"/>
          <w:sz w:val="26"/>
          <w:szCs w:val="26"/>
          <w:shd w:val="clear" w:color="auto" w:fill="FFFFFF"/>
        </w:rPr>
        <w:t>、數學機率計算等，作者郭君逸為世界魔術方塊協會臺灣</w:t>
      </w:r>
      <w:r w:rsidR="00A21D13">
        <w:rPr>
          <w:rFonts w:asciiTheme="minorEastAsia" w:hAnsiTheme="minorEastAsia" w:cs="Helvetica" w:hint="eastAsia"/>
          <w:sz w:val="26"/>
          <w:szCs w:val="26"/>
          <w:shd w:val="clear" w:color="auto" w:fill="FFFFFF"/>
        </w:rPr>
        <w:t>區</w:t>
      </w:r>
      <w:r w:rsidR="00834BBE" w:rsidRPr="00E34581">
        <w:rPr>
          <w:rFonts w:asciiTheme="minorEastAsia" w:hAnsiTheme="minorEastAsia" w:cs="Helvetica" w:hint="eastAsia"/>
          <w:sz w:val="26"/>
          <w:szCs w:val="26"/>
          <w:shd w:val="clear" w:color="auto" w:fill="FFFFFF"/>
        </w:rPr>
        <w:t>代表，主辦多場官方比賽。</w:t>
      </w:r>
    </w:p>
    <w:p w14:paraId="05C37F3C" w14:textId="37F4D7F2" w:rsidR="009E58AB" w:rsidRPr="00E34581" w:rsidRDefault="00AA0DDD" w:rsidP="00676F4B">
      <w:pPr>
        <w:spacing w:afterLines="50" w:after="183" w:line="360" w:lineRule="auto"/>
        <w:rPr>
          <w:rFonts w:asciiTheme="minorEastAsia" w:hAnsiTheme="minorEastAsia" w:cs="Helvetica"/>
          <w:sz w:val="26"/>
          <w:szCs w:val="26"/>
          <w:shd w:val="clear" w:color="auto" w:fill="FFFFFF"/>
        </w:rPr>
      </w:pPr>
      <w:r w:rsidRPr="00E34581">
        <w:rPr>
          <w:rFonts w:asciiTheme="minorEastAsia" w:hAnsiTheme="minorEastAsia" w:cs="Helvetica" w:hint="eastAsia"/>
          <w:sz w:val="26"/>
          <w:szCs w:val="26"/>
          <w:shd w:val="clear" w:color="auto" w:fill="FFFFFF"/>
        </w:rPr>
        <w:t>古宗庭，《網路賣家形象、信任與知覺風險對購買意願影響之探討》，</w:t>
      </w:r>
      <w:r w:rsidRPr="00107D1B">
        <w:rPr>
          <w:rFonts w:ascii="Times New Roman" w:hAnsi="Times New Roman" w:cs="Times New Roman" w:hint="eastAsia"/>
          <w:sz w:val="26"/>
          <w:szCs w:val="26"/>
          <w:shd w:val="clear" w:color="auto" w:fill="FFFFFF"/>
        </w:rPr>
        <w:t>2016</w:t>
      </w:r>
      <w:r w:rsidRPr="00E34581">
        <w:rPr>
          <w:rFonts w:asciiTheme="minorEastAsia" w:hAnsiTheme="minorEastAsia" w:cs="Helvetica"/>
          <w:sz w:val="26"/>
          <w:szCs w:val="26"/>
          <w:shd w:val="clear" w:color="auto" w:fill="FFFFFF"/>
        </w:rPr>
        <w:br/>
      </w:r>
      <w:r w:rsidRPr="00E34581">
        <w:rPr>
          <w:rFonts w:asciiTheme="minorEastAsia" w:hAnsiTheme="minorEastAsia" w:cs="Helvetica" w:hint="eastAsia"/>
          <w:sz w:val="26"/>
          <w:szCs w:val="26"/>
          <w:shd w:val="clear" w:color="auto" w:fill="FFFFFF"/>
        </w:rPr>
        <w:t>本文探討以臉書社團為平臺之網路賣家與消費者之間的互動關係，可為</w:t>
      </w:r>
      <w:r w:rsidR="00947B98" w:rsidRPr="00E34581">
        <w:rPr>
          <w:rFonts w:asciiTheme="minorEastAsia" w:hAnsiTheme="minorEastAsia" w:cs="Helvetica" w:hint="eastAsia"/>
          <w:sz w:val="26"/>
          <w:szCs w:val="26"/>
          <w:shd w:val="clear" w:color="auto" w:fill="FFFFFF"/>
        </w:rPr>
        <w:t>魔術方塊交易社團之參考</w:t>
      </w:r>
      <w:r w:rsidRPr="00E34581">
        <w:rPr>
          <w:rFonts w:asciiTheme="minorEastAsia" w:hAnsiTheme="minorEastAsia" w:cs="Helvetica" w:hint="eastAsia"/>
          <w:sz w:val="26"/>
          <w:szCs w:val="26"/>
          <w:shd w:val="clear" w:color="auto" w:fill="FFFFFF"/>
        </w:rPr>
        <w:t>。</w:t>
      </w:r>
    </w:p>
    <w:p w14:paraId="147746F9" w14:textId="539D4A97" w:rsidR="002A5A24" w:rsidRDefault="00947BEE" w:rsidP="00527473">
      <w:pPr>
        <w:spacing w:afterLines="50" w:after="183" w:line="360" w:lineRule="auto"/>
        <w:rPr>
          <w:rFonts w:asciiTheme="minorEastAsia" w:hAnsiTheme="minorEastAsia" w:cs="Helvetica"/>
          <w:sz w:val="26"/>
          <w:szCs w:val="26"/>
          <w:shd w:val="clear" w:color="auto" w:fill="FFFFFF"/>
        </w:rPr>
      </w:pPr>
      <w:r w:rsidRPr="00E34581">
        <w:rPr>
          <w:rFonts w:asciiTheme="minorEastAsia" w:hAnsiTheme="minorEastAsia" w:cs="Helvetica" w:hint="eastAsia"/>
          <w:sz w:val="26"/>
          <w:szCs w:val="26"/>
          <w:shd w:val="clear" w:color="auto" w:fill="FFFFFF"/>
        </w:rPr>
        <w:t>張玉庭，</w:t>
      </w:r>
      <w:proofErr w:type="gramStart"/>
      <w:r w:rsidRPr="00E34581">
        <w:rPr>
          <w:rFonts w:asciiTheme="minorEastAsia" w:hAnsiTheme="minorEastAsia" w:cs="Helvetica" w:hint="eastAsia"/>
          <w:sz w:val="26"/>
          <w:szCs w:val="26"/>
          <w:shd w:val="clear" w:color="auto" w:fill="FFFFFF"/>
        </w:rPr>
        <w:t>《</w:t>
      </w:r>
      <w:proofErr w:type="gramEnd"/>
      <w:r w:rsidRPr="00E34581">
        <w:rPr>
          <w:rFonts w:asciiTheme="minorEastAsia" w:hAnsiTheme="minorEastAsia" w:cs="Helvetica" w:hint="eastAsia"/>
          <w:sz w:val="26"/>
          <w:szCs w:val="26"/>
          <w:shd w:val="clear" w:color="auto" w:fill="FFFFFF"/>
        </w:rPr>
        <w:t>使用線上拍賣平台之消費者的知覺風險、品牌形象及知覺價值對消費者購買意願之影響-以蝦皮拍賣為例，</w:t>
      </w:r>
      <w:r w:rsidRPr="00107D1B">
        <w:rPr>
          <w:rFonts w:ascii="Times New Roman" w:hAnsi="Times New Roman" w:cs="Times New Roman" w:hint="eastAsia"/>
          <w:sz w:val="26"/>
          <w:szCs w:val="26"/>
          <w:shd w:val="clear" w:color="auto" w:fill="FFFFFF"/>
        </w:rPr>
        <w:t>2</w:t>
      </w:r>
      <w:r w:rsidRPr="00107D1B">
        <w:rPr>
          <w:rFonts w:ascii="Times New Roman" w:hAnsi="Times New Roman" w:cs="Times New Roman"/>
          <w:sz w:val="26"/>
          <w:szCs w:val="26"/>
          <w:shd w:val="clear" w:color="auto" w:fill="FFFFFF"/>
        </w:rPr>
        <w:t>017</w:t>
      </w:r>
      <w:r w:rsidRPr="00E34581">
        <w:rPr>
          <w:rFonts w:asciiTheme="minorEastAsia" w:hAnsiTheme="minorEastAsia" w:cs="Helvetica"/>
          <w:sz w:val="26"/>
          <w:szCs w:val="26"/>
          <w:shd w:val="clear" w:color="auto" w:fill="FFFFFF"/>
        </w:rPr>
        <w:br/>
      </w:r>
      <w:r w:rsidRPr="00E34581">
        <w:rPr>
          <w:rFonts w:asciiTheme="minorEastAsia" w:hAnsiTheme="minorEastAsia" w:cs="Helvetica" w:hint="eastAsia"/>
          <w:sz w:val="26"/>
          <w:szCs w:val="26"/>
          <w:shd w:val="clear" w:color="auto" w:fill="FFFFFF"/>
        </w:rPr>
        <w:t>本文針對電商平台</w:t>
      </w:r>
      <w:r w:rsidR="00947B98" w:rsidRPr="00E34581">
        <w:rPr>
          <w:rFonts w:asciiTheme="minorEastAsia" w:hAnsiTheme="minorEastAsia" w:cs="Helvetica" w:hint="eastAsia"/>
          <w:sz w:val="26"/>
          <w:szCs w:val="26"/>
          <w:shd w:val="clear" w:color="auto" w:fill="FFFFFF"/>
        </w:rPr>
        <w:t>商家與消費者之互動、消費者選擇、商家策略等進行分析研究，亦可類比於販售魔術方塊的店家。</w:t>
      </w:r>
    </w:p>
    <w:p w14:paraId="5550B525" w14:textId="521C013B" w:rsidR="00AC3DBD" w:rsidRDefault="00754B36" w:rsidP="00AC3DBD">
      <w:pPr>
        <w:spacing w:afterLines="50" w:after="183" w:line="360" w:lineRule="auto"/>
        <w:rPr>
          <w:rFonts w:asciiTheme="minorEastAsia" w:hAnsiTheme="minorEastAsia" w:cs="Helvetica"/>
          <w:sz w:val="26"/>
          <w:szCs w:val="26"/>
          <w:shd w:val="clear" w:color="auto" w:fill="FFFFFF"/>
        </w:rPr>
      </w:pPr>
      <w:hyperlink r:id="rId9" w:history="1">
        <w:r w:rsidR="00527473" w:rsidRPr="00527473">
          <w:rPr>
            <w:rFonts w:asciiTheme="minorEastAsia" w:hAnsiTheme="minorEastAsia"/>
            <w:sz w:val="26"/>
            <w:szCs w:val="26"/>
            <w:shd w:val="clear" w:color="auto" w:fill="FFFFFF"/>
          </w:rPr>
          <w:t>洪千</w:t>
        </w:r>
        <w:proofErr w:type="gramStart"/>
        <w:r w:rsidR="00527473" w:rsidRPr="00527473">
          <w:rPr>
            <w:rFonts w:asciiTheme="minorEastAsia" w:hAnsiTheme="minorEastAsia"/>
            <w:sz w:val="26"/>
            <w:szCs w:val="26"/>
            <w:shd w:val="clear" w:color="auto" w:fill="FFFFFF"/>
          </w:rPr>
          <w:t>琇</w:t>
        </w:r>
        <w:proofErr w:type="gramEnd"/>
      </w:hyperlink>
      <w:r w:rsidR="00527473">
        <w:rPr>
          <w:rFonts w:asciiTheme="minorEastAsia" w:hAnsiTheme="minorEastAsia" w:cs="Helvetica" w:hint="eastAsia"/>
          <w:sz w:val="26"/>
          <w:szCs w:val="26"/>
          <w:shd w:val="clear" w:color="auto" w:fill="FFFFFF"/>
        </w:rPr>
        <w:t>，</w:t>
      </w:r>
      <w:r w:rsidR="00527473" w:rsidRPr="00E34581">
        <w:rPr>
          <w:rFonts w:asciiTheme="minorEastAsia" w:hAnsiTheme="minorEastAsia" w:cs="Helvetica" w:hint="eastAsia"/>
          <w:sz w:val="26"/>
          <w:szCs w:val="26"/>
          <w:shd w:val="clear" w:color="auto" w:fill="FFFFFF"/>
        </w:rPr>
        <w:t>《</w:t>
      </w:r>
      <w:r w:rsidR="00527473" w:rsidRPr="00527473">
        <w:rPr>
          <w:rFonts w:asciiTheme="minorEastAsia" w:hAnsiTheme="minorEastAsia" w:cs="Helvetica"/>
          <w:sz w:val="26"/>
          <w:szCs w:val="26"/>
          <w:shd w:val="clear" w:color="auto" w:fill="FFFFFF"/>
        </w:rPr>
        <w:t>交易性社群之商業模式設計-以臉書童裝合購社團為例</w:t>
      </w:r>
      <w:r w:rsidR="00527473" w:rsidRPr="00E34581">
        <w:rPr>
          <w:rFonts w:asciiTheme="minorEastAsia" w:hAnsiTheme="minorEastAsia" w:cs="Helvetica" w:hint="eastAsia"/>
          <w:sz w:val="26"/>
          <w:szCs w:val="26"/>
          <w:shd w:val="clear" w:color="auto" w:fill="FFFFFF"/>
        </w:rPr>
        <w:t>》</w:t>
      </w:r>
      <w:r w:rsidR="003517BE">
        <w:rPr>
          <w:rFonts w:asciiTheme="minorEastAsia" w:hAnsiTheme="minorEastAsia" w:cs="Helvetica" w:hint="eastAsia"/>
          <w:sz w:val="26"/>
          <w:szCs w:val="26"/>
          <w:shd w:val="clear" w:color="auto" w:fill="FFFFFF"/>
        </w:rPr>
        <w:t>，</w:t>
      </w:r>
      <w:r w:rsidR="003517BE" w:rsidRPr="00107D1B">
        <w:rPr>
          <w:rFonts w:ascii="Times New Roman" w:hAnsi="Times New Roman" w:cs="Times New Roman" w:hint="eastAsia"/>
          <w:sz w:val="26"/>
          <w:szCs w:val="26"/>
          <w:shd w:val="clear" w:color="auto" w:fill="FFFFFF"/>
        </w:rPr>
        <w:t>2012</w:t>
      </w:r>
      <w:r w:rsidR="003517BE">
        <w:rPr>
          <w:rFonts w:asciiTheme="minorEastAsia" w:hAnsiTheme="minorEastAsia" w:cs="Helvetica"/>
          <w:sz w:val="26"/>
          <w:szCs w:val="26"/>
          <w:shd w:val="clear" w:color="auto" w:fill="FFFFFF"/>
        </w:rPr>
        <w:br/>
      </w:r>
      <w:r w:rsidR="003517BE">
        <w:rPr>
          <w:rFonts w:asciiTheme="minorEastAsia" w:hAnsiTheme="minorEastAsia" w:cs="Helvetica" w:hint="eastAsia"/>
          <w:sz w:val="26"/>
          <w:szCs w:val="26"/>
          <w:shd w:val="clear" w:color="auto" w:fill="FFFFFF"/>
        </w:rPr>
        <w:t>本文提出因</w:t>
      </w:r>
      <w:proofErr w:type="gramStart"/>
      <w:r w:rsidR="003517BE">
        <w:rPr>
          <w:rFonts w:asciiTheme="minorEastAsia" w:hAnsiTheme="minorEastAsia" w:cs="Helvetica" w:hint="eastAsia"/>
          <w:sz w:val="26"/>
          <w:szCs w:val="26"/>
          <w:shd w:val="clear" w:color="auto" w:fill="FFFFFF"/>
        </w:rPr>
        <w:t>臉書使用者眾多</w:t>
      </w:r>
      <w:proofErr w:type="gramEnd"/>
      <w:r w:rsidR="003517BE">
        <w:rPr>
          <w:rFonts w:asciiTheme="minorEastAsia" w:hAnsiTheme="minorEastAsia" w:cs="Helvetica" w:hint="eastAsia"/>
          <w:sz w:val="26"/>
          <w:szCs w:val="26"/>
          <w:shd w:val="clear" w:color="auto" w:fill="FFFFFF"/>
        </w:rPr>
        <w:t>，商機浮現後許多交易性社團成立，相對於傳統商家具有可即時溝通、價錢低、彈性大等優點</w:t>
      </w:r>
      <w:r w:rsidR="00AC3DBD">
        <w:rPr>
          <w:rFonts w:asciiTheme="minorEastAsia" w:hAnsiTheme="minorEastAsia" w:cs="Helvetica" w:hint="eastAsia"/>
          <w:sz w:val="26"/>
          <w:szCs w:val="26"/>
          <w:shd w:val="clear" w:color="auto" w:fill="FFFFFF"/>
        </w:rPr>
        <w:t>，提出讓社團中成員關係更加緊密，可以促進購買量增加，維持社團經營。</w:t>
      </w:r>
    </w:p>
    <w:p w14:paraId="17681E9C" w14:textId="3A3779C5" w:rsidR="00AC3DBD" w:rsidRDefault="00AC3DBD" w:rsidP="00CB110E">
      <w:pPr>
        <w:spacing w:afterLines="50" w:after="183" w:line="360" w:lineRule="auto"/>
        <w:rPr>
          <w:rFonts w:asciiTheme="minorEastAsia" w:hAnsiTheme="minorEastAsia" w:cs="Helvetica"/>
          <w:sz w:val="26"/>
          <w:szCs w:val="26"/>
          <w:shd w:val="clear" w:color="auto" w:fill="FFFFFF"/>
        </w:rPr>
      </w:pPr>
      <w:r w:rsidRPr="00AC3DBD">
        <w:rPr>
          <w:rFonts w:asciiTheme="minorEastAsia" w:hAnsiTheme="minorEastAsia" w:cs="Helvetica"/>
          <w:sz w:val="26"/>
          <w:szCs w:val="26"/>
          <w:shd w:val="clear" w:color="auto" w:fill="FFFFFF"/>
        </w:rPr>
        <w:lastRenderedPageBreak/>
        <w:t>鄭洵</w:t>
      </w:r>
      <w:r>
        <w:rPr>
          <w:rFonts w:asciiTheme="minorEastAsia" w:hAnsiTheme="minorEastAsia" w:cs="Helvetica" w:hint="eastAsia"/>
          <w:sz w:val="26"/>
          <w:szCs w:val="26"/>
          <w:shd w:val="clear" w:color="auto" w:fill="FFFFFF"/>
        </w:rPr>
        <w:t>，《</w:t>
      </w:r>
      <w:r w:rsidRPr="00AC3DBD">
        <w:rPr>
          <w:rFonts w:asciiTheme="minorEastAsia" w:hAnsiTheme="minorEastAsia" w:cs="Helvetica" w:hint="eastAsia"/>
          <w:sz w:val="26"/>
          <w:szCs w:val="26"/>
          <w:shd w:val="clear" w:color="auto" w:fill="FFFFFF"/>
        </w:rPr>
        <w:tab/>
        <w:t>代購社團貼文態度與購買行為之影響因素探討</w:t>
      </w:r>
      <w:r>
        <w:rPr>
          <w:rFonts w:asciiTheme="minorEastAsia" w:hAnsiTheme="minorEastAsia" w:cs="Helvetica" w:hint="eastAsia"/>
          <w:sz w:val="26"/>
          <w:szCs w:val="26"/>
          <w:shd w:val="clear" w:color="auto" w:fill="FFFFFF"/>
        </w:rPr>
        <w:t>》，</w:t>
      </w:r>
      <w:r w:rsidRPr="00107D1B">
        <w:rPr>
          <w:rFonts w:ascii="Times New Roman" w:hAnsi="Times New Roman" w:cs="Times New Roman" w:hint="eastAsia"/>
          <w:sz w:val="26"/>
          <w:szCs w:val="26"/>
          <w:shd w:val="clear" w:color="auto" w:fill="FFFFFF"/>
        </w:rPr>
        <w:t>2017</w:t>
      </w:r>
      <w:r w:rsidR="00CB110E">
        <w:rPr>
          <w:rFonts w:asciiTheme="minorEastAsia" w:hAnsiTheme="minorEastAsia" w:cs="Helvetica"/>
          <w:sz w:val="26"/>
          <w:szCs w:val="26"/>
          <w:shd w:val="clear" w:color="auto" w:fill="FFFFFF"/>
        </w:rPr>
        <w:br/>
      </w:r>
      <w:r w:rsidR="00CB110E">
        <w:rPr>
          <w:rFonts w:asciiTheme="minorEastAsia" w:hAnsiTheme="minorEastAsia" w:cs="Helvetica" w:hint="eastAsia"/>
          <w:sz w:val="26"/>
          <w:szCs w:val="26"/>
          <w:shd w:val="clear" w:color="auto" w:fill="FFFFFF"/>
        </w:rPr>
        <w:t>網路</w:t>
      </w:r>
      <w:r w:rsidR="00CB110E" w:rsidRPr="00CB110E">
        <w:rPr>
          <w:rFonts w:asciiTheme="minorEastAsia" w:hAnsiTheme="minorEastAsia" w:cs="Helvetica" w:hint="eastAsia"/>
          <w:sz w:val="26"/>
          <w:szCs w:val="26"/>
          <w:shd w:val="clear" w:color="auto" w:fill="FFFFFF"/>
        </w:rPr>
        <w:t>代購社團</w:t>
      </w:r>
      <w:r w:rsidR="00CB110E">
        <w:rPr>
          <w:rFonts w:asciiTheme="minorEastAsia" w:hAnsiTheme="minorEastAsia" w:cs="Helvetica" w:hint="eastAsia"/>
          <w:sz w:val="26"/>
          <w:szCs w:val="26"/>
          <w:shd w:val="clear" w:color="auto" w:fill="FFFFFF"/>
        </w:rPr>
        <w:t>興起，</w:t>
      </w:r>
      <w:r w:rsidR="00063842">
        <w:rPr>
          <w:rFonts w:asciiTheme="minorEastAsia" w:hAnsiTheme="minorEastAsia" w:cs="Helvetica" w:hint="eastAsia"/>
          <w:sz w:val="26"/>
          <w:szCs w:val="26"/>
          <w:shd w:val="clear" w:color="auto" w:fill="FFFFFF"/>
        </w:rPr>
        <w:t>消費者在代購社團中可以輕鬆買到想要的商品，</w:t>
      </w:r>
      <w:r w:rsidR="00CB110E" w:rsidRPr="00CB110E">
        <w:rPr>
          <w:rFonts w:asciiTheme="minorEastAsia" w:hAnsiTheme="minorEastAsia" w:cs="Helvetica" w:hint="eastAsia"/>
          <w:sz w:val="26"/>
          <w:szCs w:val="26"/>
          <w:shd w:val="clear" w:color="auto" w:fill="FFFFFF"/>
        </w:rPr>
        <w:t>代購商會</w:t>
      </w:r>
      <w:proofErr w:type="gramStart"/>
      <w:r w:rsidR="00CB110E" w:rsidRPr="00CB110E">
        <w:rPr>
          <w:rFonts w:asciiTheme="minorEastAsia" w:hAnsiTheme="minorEastAsia" w:cs="Helvetica" w:hint="eastAsia"/>
          <w:sz w:val="26"/>
          <w:szCs w:val="26"/>
          <w:shd w:val="clear" w:color="auto" w:fill="FFFFFF"/>
        </w:rPr>
        <w:t>以貼文的</w:t>
      </w:r>
      <w:proofErr w:type="gramEnd"/>
      <w:r w:rsidR="00CB110E" w:rsidRPr="00CB110E">
        <w:rPr>
          <w:rFonts w:asciiTheme="minorEastAsia" w:hAnsiTheme="minorEastAsia" w:cs="Helvetica" w:hint="eastAsia"/>
          <w:sz w:val="26"/>
          <w:szCs w:val="26"/>
          <w:shd w:val="clear" w:color="auto" w:fill="FFFFFF"/>
        </w:rPr>
        <w:t>形式提供商品細節與</w:t>
      </w:r>
      <w:r w:rsidR="00063842">
        <w:rPr>
          <w:rFonts w:asciiTheme="minorEastAsia" w:hAnsiTheme="minorEastAsia" w:cs="Helvetica" w:hint="eastAsia"/>
          <w:sz w:val="26"/>
          <w:szCs w:val="26"/>
          <w:shd w:val="clear" w:color="auto" w:fill="FFFFFF"/>
        </w:rPr>
        <w:t>說明</w:t>
      </w:r>
      <w:r w:rsidR="00CB110E" w:rsidRPr="00CB110E">
        <w:rPr>
          <w:rFonts w:asciiTheme="minorEastAsia" w:hAnsiTheme="minorEastAsia" w:cs="Helvetica" w:hint="eastAsia"/>
          <w:sz w:val="26"/>
          <w:szCs w:val="26"/>
          <w:shd w:val="clear" w:color="auto" w:fill="FFFFFF"/>
        </w:rPr>
        <w:t>，</w:t>
      </w:r>
      <w:r w:rsidR="00063842">
        <w:rPr>
          <w:rFonts w:asciiTheme="minorEastAsia" w:hAnsiTheme="minorEastAsia" w:cs="Helvetica" w:hint="eastAsia"/>
          <w:sz w:val="26"/>
          <w:szCs w:val="26"/>
          <w:shd w:val="clear" w:color="auto" w:fill="FFFFFF"/>
        </w:rPr>
        <w:t>本文針對代購社團中</w:t>
      </w:r>
      <w:proofErr w:type="gramStart"/>
      <w:r w:rsidR="00063842">
        <w:rPr>
          <w:rFonts w:asciiTheme="minorEastAsia" w:hAnsiTheme="minorEastAsia" w:cs="Helvetica" w:hint="eastAsia"/>
          <w:sz w:val="26"/>
          <w:szCs w:val="26"/>
          <w:shd w:val="clear" w:color="auto" w:fill="FFFFFF"/>
        </w:rPr>
        <w:t>之貼文進</w:t>
      </w:r>
      <w:proofErr w:type="gramEnd"/>
      <w:r w:rsidR="00063842">
        <w:rPr>
          <w:rFonts w:asciiTheme="minorEastAsia" w:hAnsiTheme="minorEastAsia" w:cs="Helvetica" w:hint="eastAsia"/>
          <w:sz w:val="26"/>
          <w:szCs w:val="26"/>
          <w:shd w:val="clear" w:color="auto" w:fill="FFFFFF"/>
        </w:rPr>
        <w:t>行分析調查，發現</w:t>
      </w:r>
      <w:proofErr w:type="gramStart"/>
      <w:r w:rsidR="00CB110E" w:rsidRPr="00CB110E">
        <w:rPr>
          <w:rFonts w:asciiTheme="minorEastAsia" w:hAnsiTheme="minorEastAsia" w:cs="Helvetica" w:hint="eastAsia"/>
          <w:sz w:val="26"/>
          <w:szCs w:val="26"/>
          <w:shd w:val="clear" w:color="auto" w:fill="FFFFFF"/>
        </w:rPr>
        <w:t>當貼</w:t>
      </w:r>
      <w:proofErr w:type="gramEnd"/>
      <w:r w:rsidR="00CB110E" w:rsidRPr="00CB110E">
        <w:rPr>
          <w:rFonts w:asciiTheme="minorEastAsia" w:hAnsiTheme="minorEastAsia" w:cs="Helvetica" w:hint="eastAsia"/>
          <w:sz w:val="26"/>
          <w:szCs w:val="26"/>
          <w:shd w:val="clear" w:color="auto" w:fill="FFFFFF"/>
        </w:rPr>
        <w:t>文的內容可以帶給消費者愉悅</w:t>
      </w:r>
      <w:r w:rsidR="00063842">
        <w:rPr>
          <w:rFonts w:asciiTheme="minorEastAsia" w:hAnsiTheme="minorEastAsia" w:cs="Helvetica" w:hint="eastAsia"/>
          <w:sz w:val="26"/>
          <w:szCs w:val="26"/>
          <w:shd w:val="clear" w:color="auto" w:fill="FFFFFF"/>
        </w:rPr>
        <w:t>、引起興趣</w:t>
      </w:r>
      <w:r w:rsidR="00CB110E" w:rsidRPr="00CB110E">
        <w:rPr>
          <w:rFonts w:asciiTheme="minorEastAsia" w:hAnsiTheme="minorEastAsia" w:cs="Helvetica" w:hint="eastAsia"/>
          <w:sz w:val="26"/>
          <w:szCs w:val="26"/>
          <w:shd w:val="clear" w:color="auto" w:fill="FFFFFF"/>
        </w:rPr>
        <w:t>，或是消費者可以</w:t>
      </w:r>
      <w:proofErr w:type="gramStart"/>
      <w:r w:rsidR="00CB110E" w:rsidRPr="00CB110E">
        <w:rPr>
          <w:rFonts w:asciiTheme="minorEastAsia" w:hAnsiTheme="minorEastAsia" w:cs="Helvetica" w:hint="eastAsia"/>
          <w:sz w:val="26"/>
          <w:szCs w:val="26"/>
          <w:shd w:val="clear" w:color="auto" w:fill="FFFFFF"/>
        </w:rPr>
        <w:t>利用貼文</w:t>
      </w:r>
      <w:proofErr w:type="gramEnd"/>
      <w:r w:rsidR="00CB110E" w:rsidRPr="00CB110E">
        <w:rPr>
          <w:rFonts w:asciiTheme="minorEastAsia" w:hAnsiTheme="minorEastAsia" w:cs="Helvetica" w:hint="eastAsia"/>
          <w:sz w:val="26"/>
          <w:szCs w:val="26"/>
          <w:shd w:val="clear" w:color="auto" w:fill="FFFFFF"/>
        </w:rPr>
        <w:t>與賣家和其他社團內的成員互動時，那麼消費者將促使消費者的購買、轉傳和聯絡意圖。</w:t>
      </w:r>
    </w:p>
    <w:p w14:paraId="11026D6B" w14:textId="03A035EA" w:rsidR="00107D1B" w:rsidRPr="00107D1B" w:rsidRDefault="00107D1B" w:rsidP="00107D1B">
      <w:pPr>
        <w:spacing w:afterLines="50" w:after="183" w:line="360" w:lineRule="auto"/>
        <w:rPr>
          <w:rFonts w:asciiTheme="minorEastAsia" w:hAnsiTheme="minorEastAsia" w:cs="Helvetica"/>
          <w:sz w:val="26"/>
          <w:szCs w:val="26"/>
          <w:shd w:val="clear" w:color="auto" w:fill="FFFFFF"/>
        </w:rPr>
      </w:pPr>
      <w:proofErr w:type="gramStart"/>
      <w:r w:rsidRPr="00107D1B">
        <w:rPr>
          <w:rFonts w:asciiTheme="minorEastAsia" w:hAnsiTheme="minorEastAsia" w:cs="Helvetica" w:hint="eastAsia"/>
          <w:sz w:val="26"/>
          <w:szCs w:val="26"/>
          <w:shd w:val="clear" w:color="auto" w:fill="FFFFFF"/>
        </w:rPr>
        <w:t>黃詩涵</w:t>
      </w:r>
      <w:proofErr w:type="gramEnd"/>
      <w:r>
        <w:rPr>
          <w:rFonts w:asciiTheme="minorEastAsia" w:hAnsiTheme="minorEastAsia" w:cs="Helvetica" w:hint="eastAsia"/>
          <w:sz w:val="26"/>
          <w:szCs w:val="26"/>
          <w:shd w:val="clear" w:color="auto" w:fill="FFFFFF"/>
        </w:rPr>
        <w:t>，《</w:t>
      </w:r>
      <w:r w:rsidRPr="00107D1B">
        <w:rPr>
          <w:rFonts w:asciiTheme="minorEastAsia" w:hAnsiTheme="minorEastAsia" w:cs="Helvetica" w:hint="eastAsia"/>
          <w:sz w:val="26"/>
          <w:szCs w:val="26"/>
          <w:shd w:val="clear" w:color="auto" w:fill="FFFFFF"/>
        </w:rPr>
        <w:t>二手風潮　拍賣性社團夯</w:t>
      </w:r>
      <w:r>
        <w:rPr>
          <w:rFonts w:asciiTheme="minorEastAsia" w:hAnsiTheme="minorEastAsia" w:cs="Helvetica" w:hint="eastAsia"/>
          <w:sz w:val="26"/>
          <w:szCs w:val="26"/>
          <w:shd w:val="clear" w:color="auto" w:fill="FFFFFF"/>
        </w:rPr>
        <w:t>》，</w:t>
      </w:r>
      <w:r w:rsidRPr="00107D1B">
        <w:rPr>
          <w:rFonts w:ascii="Times New Roman" w:hAnsi="Times New Roman" w:cs="Times New Roman" w:hint="eastAsia"/>
          <w:sz w:val="26"/>
          <w:szCs w:val="26"/>
          <w:shd w:val="clear" w:color="auto" w:fill="FFFFFF"/>
        </w:rPr>
        <w:t>2015</w:t>
      </w:r>
      <w:r>
        <w:rPr>
          <w:rFonts w:ascii="Times New Roman" w:hAnsi="Times New Roman" w:cs="Times New Roman"/>
          <w:sz w:val="26"/>
          <w:szCs w:val="26"/>
          <w:shd w:val="clear" w:color="auto" w:fill="FFFFFF"/>
        </w:rPr>
        <w:br/>
      </w:r>
      <w:r>
        <w:rPr>
          <w:rFonts w:asciiTheme="minorEastAsia" w:hAnsiTheme="minorEastAsia" w:cs="Helvetica" w:hint="eastAsia"/>
          <w:sz w:val="26"/>
          <w:szCs w:val="26"/>
          <w:shd w:val="clear" w:color="auto" w:fill="FFFFFF"/>
        </w:rPr>
        <w:t>本文探討二手商品交易社團之情形，點出</w:t>
      </w:r>
      <w:r w:rsidR="00504E5B">
        <w:rPr>
          <w:rFonts w:asciiTheme="minorEastAsia" w:hAnsiTheme="minorEastAsia" w:cs="Helvetica" w:hint="eastAsia"/>
          <w:sz w:val="26"/>
          <w:szCs w:val="26"/>
          <w:shd w:val="clear" w:color="auto" w:fill="FFFFFF"/>
        </w:rPr>
        <w:t>個人</w:t>
      </w:r>
      <w:r>
        <w:rPr>
          <w:rFonts w:asciiTheme="minorEastAsia" w:hAnsiTheme="minorEastAsia" w:cs="Helvetica" w:hint="eastAsia"/>
          <w:sz w:val="26"/>
          <w:szCs w:val="26"/>
          <w:shd w:val="clear" w:color="auto" w:fill="FFFFFF"/>
        </w:rPr>
        <w:t>二手交易並沒有七天鑑賞期</w:t>
      </w:r>
      <w:r w:rsidR="00504E5B">
        <w:rPr>
          <w:rFonts w:asciiTheme="minorEastAsia" w:hAnsiTheme="minorEastAsia" w:cs="Helvetica" w:hint="eastAsia"/>
          <w:sz w:val="26"/>
          <w:szCs w:val="26"/>
          <w:shd w:val="clear" w:color="auto" w:fill="FFFFFF"/>
        </w:rPr>
        <w:t>，因此賣家多會要求提供詳細描述、照片甚至影片，另外</w:t>
      </w:r>
      <w:r w:rsidR="00B95503">
        <w:rPr>
          <w:rFonts w:asciiTheme="minorEastAsia" w:hAnsiTheme="minorEastAsia" w:cs="Helvetica" w:hint="eastAsia"/>
          <w:sz w:val="26"/>
          <w:szCs w:val="26"/>
          <w:shd w:val="clear" w:color="auto" w:fill="FFFFFF"/>
        </w:rPr>
        <w:t>社團中的管理規範有助於社團經營與風氣。</w:t>
      </w:r>
    </w:p>
    <w:p w14:paraId="19DE4EF9" w14:textId="77777777" w:rsidR="00AC3DBD" w:rsidRDefault="00AC3DBD">
      <w:pPr>
        <w:widowControl/>
        <w:rPr>
          <w:rFonts w:asciiTheme="minorEastAsia" w:hAnsiTheme="minorEastAsia" w:cs="Helvetica"/>
          <w:sz w:val="26"/>
          <w:szCs w:val="26"/>
          <w:shd w:val="clear" w:color="auto" w:fill="FFFFFF"/>
        </w:rPr>
      </w:pPr>
      <w:r>
        <w:rPr>
          <w:rFonts w:asciiTheme="minorEastAsia" w:hAnsiTheme="minorEastAsia" w:cs="Helvetica"/>
          <w:sz w:val="26"/>
          <w:szCs w:val="26"/>
          <w:shd w:val="clear" w:color="auto" w:fill="FFFFFF"/>
        </w:rPr>
        <w:br w:type="page"/>
      </w:r>
    </w:p>
    <w:p w14:paraId="203B8E3A" w14:textId="6F7FD9A4" w:rsidR="0035527C" w:rsidRDefault="005F6B87" w:rsidP="0035527C">
      <w:pPr>
        <w:spacing w:line="360" w:lineRule="auto"/>
        <w:rPr>
          <w:rFonts w:ascii="標楷體" w:eastAsia="標楷體" w:hAnsi="標楷體" w:cs="Helvetica"/>
          <w:sz w:val="36"/>
          <w:szCs w:val="29"/>
          <w:shd w:val="clear" w:color="auto" w:fill="FFFFFF"/>
        </w:rPr>
      </w:pPr>
      <w:proofErr w:type="gramStart"/>
      <w:r>
        <w:rPr>
          <w:rFonts w:ascii="標楷體" w:eastAsia="標楷體" w:hAnsi="標楷體" w:cs="Helvetica" w:hint="eastAsia"/>
          <w:sz w:val="36"/>
          <w:szCs w:val="29"/>
          <w:shd w:val="clear" w:color="auto" w:fill="FFFFFF"/>
        </w:rPr>
        <w:lastRenderedPageBreak/>
        <w:t>柒</w:t>
      </w:r>
      <w:proofErr w:type="gramEnd"/>
      <w:r>
        <w:rPr>
          <w:rFonts w:ascii="標楷體" w:eastAsia="標楷體" w:hAnsi="標楷體" w:cs="Helvetica" w:hint="eastAsia"/>
          <w:sz w:val="36"/>
          <w:szCs w:val="29"/>
          <w:shd w:val="clear" w:color="auto" w:fill="FFFFFF"/>
        </w:rPr>
        <w:t>、</w:t>
      </w:r>
      <w:r w:rsidR="0035527C" w:rsidRPr="00BE3405">
        <w:rPr>
          <w:rFonts w:ascii="標楷體" w:eastAsia="標楷體" w:hAnsi="標楷體" w:cs="Helvetica" w:hint="eastAsia"/>
          <w:sz w:val="36"/>
          <w:szCs w:val="29"/>
          <w:shd w:val="clear" w:color="auto" w:fill="FFFFFF"/>
        </w:rPr>
        <w:t>預計研究時程：</w:t>
      </w:r>
    </w:p>
    <w:p w14:paraId="48C40409" w14:textId="4EE605AF" w:rsidR="000E10DD" w:rsidRDefault="000E10DD" w:rsidP="000E10DD">
      <w:pPr>
        <w:spacing w:line="360" w:lineRule="auto"/>
        <w:rPr>
          <w:rFonts w:asciiTheme="minorEastAsia" w:hAnsiTheme="minorEastAsia" w:cs="Helvetica"/>
          <w:sz w:val="26"/>
          <w:szCs w:val="26"/>
          <w:shd w:val="clear" w:color="auto" w:fill="FFFFFF"/>
        </w:rPr>
      </w:pPr>
      <w:r w:rsidRPr="000E10DD">
        <w:rPr>
          <w:rFonts w:asciiTheme="minorEastAsia" w:hAnsiTheme="minorEastAsia" w:cs="Helvetica" w:hint="eastAsia"/>
          <w:sz w:val="26"/>
          <w:szCs w:val="26"/>
          <w:shd w:val="clear" w:color="auto" w:fill="FFFFFF"/>
        </w:rPr>
        <w:t>六月</w:t>
      </w:r>
      <w:r w:rsidR="003C7E50">
        <w:rPr>
          <w:rFonts w:asciiTheme="minorEastAsia" w:hAnsiTheme="minorEastAsia" w:cs="Helvetica" w:hint="eastAsia"/>
          <w:sz w:val="26"/>
          <w:szCs w:val="26"/>
          <w:shd w:val="clear" w:color="auto" w:fill="FFFFFF"/>
        </w:rPr>
        <w:t>：</w:t>
      </w:r>
      <w:r w:rsidR="005A356C">
        <w:rPr>
          <w:rFonts w:asciiTheme="minorEastAsia" w:hAnsiTheme="minorEastAsia" w:cs="Helvetica" w:hint="eastAsia"/>
          <w:sz w:val="26"/>
          <w:szCs w:val="26"/>
          <w:shd w:val="clear" w:color="auto" w:fill="FFFFFF"/>
        </w:rPr>
        <w:t>檢視研究架構，進行文獻</w:t>
      </w:r>
      <w:r w:rsidR="005A356C" w:rsidRPr="005A356C">
        <w:rPr>
          <w:rFonts w:asciiTheme="minorEastAsia" w:hAnsiTheme="minorEastAsia" w:cs="Helvetica" w:hint="eastAsia"/>
          <w:b/>
          <w:sz w:val="26"/>
          <w:szCs w:val="26"/>
          <w:shd w:val="clear" w:color="auto" w:fill="FFFFFF"/>
        </w:rPr>
        <w:t>分析</w:t>
      </w:r>
      <w:r w:rsidR="005A356C">
        <w:rPr>
          <w:rFonts w:asciiTheme="minorEastAsia" w:hAnsiTheme="minorEastAsia" w:cs="Helvetica" w:hint="eastAsia"/>
          <w:sz w:val="26"/>
          <w:szCs w:val="26"/>
          <w:shd w:val="clear" w:color="auto" w:fill="FFFFFF"/>
        </w:rPr>
        <w:t>與先備知識整理</w:t>
      </w:r>
      <w:r w:rsidR="0035297D">
        <w:rPr>
          <w:rFonts w:asciiTheme="minorEastAsia" w:hAnsiTheme="minorEastAsia" w:cs="Helvetica" w:hint="eastAsia"/>
          <w:sz w:val="26"/>
          <w:szCs w:val="26"/>
          <w:shd w:val="clear" w:color="auto" w:fill="FFFFFF"/>
        </w:rPr>
        <w:t>。</w:t>
      </w:r>
    </w:p>
    <w:p w14:paraId="4BF3693B" w14:textId="35DB0063" w:rsidR="000E10DD" w:rsidRDefault="000E10DD" w:rsidP="000E10DD">
      <w:pPr>
        <w:spacing w:line="360" w:lineRule="auto"/>
        <w:rPr>
          <w:rFonts w:asciiTheme="minorEastAsia" w:hAnsiTheme="minorEastAsia" w:cs="Helvetica"/>
          <w:sz w:val="26"/>
          <w:szCs w:val="26"/>
          <w:shd w:val="clear" w:color="auto" w:fill="FFFFFF"/>
        </w:rPr>
      </w:pPr>
      <w:r w:rsidRPr="000E10DD">
        <w:rPr>
          <w:rFonts w:asciiTheme="minorEastAsia" w:hAnsiTheme="minorEastAsia" w:cs="Helvetica" w:hint="eastAsia"/>
          <w:sz w:val="26"/>
          <w:szCs w:val="26"/>
          <w:shd w:val="clear" w:color="auto" w:fill="FFFFFF"/>
        </w:rPr>
        <w:t>七月</w:t>
      </w:r>
      <w:r w:rsidR="003C7E50">
        <w:rPr>
          <w:rFonts w:asciiTheme="minorEastAsia" w:hAnsiTheme="minorEastAsia" w:cs="Helvetica" w:hint="eastAsia"/>
          <w:sz w:val="26"/>
          <w:szCs w:val="26"/>
          <w:shd w:val="clear" w:color="auto" w:fill="FFFFFF"/>
        </w:rPr>
        <w:t>：</w:t>
      </w:r>
      <w:r w:rsidR="0035297D">
        <w:rPr>
          <w:rFonts w:asciiTheme="minorEastAsia" w:hAnsiTheme="minorEastAsia" w:cs="Helvetica" w:hint="eastAsia"/>
          <w:sz w:val="26"/>
          <w:szCs w:val="26"/>
          <w:shd w:val="clear" w:color="auto" w:fill="FFFFFF"/>
        </w:rPr>
        <w:t>進行訪談</w:t>
      </w:r>
      <w:r w:rsidR="0035297D">
        <w:rPr>
          <w:rFonts w:asciiTheme="minorEastAsia" w:hAnsiTheme="minorEastAsia" w:cs="Helvetica"/>
          <w:sz w:val="26"/>
          <w:szCs w:val="26"/>
          <w:shd w:val="clear" w:color="auto" w:fill="FFFFFF"/>
        </w:rPr>
        <w:softHyphen/>
      </w:r>
      <w:r w:rsidR="0035297D">
        <w:rPr>
          <w:rFonts w:asciiTheme="minorEastAsia" w:hAnsiTheme="minorEastAsia" w:cs="Helvetica"/>
          <w:sz w:val="26"/>
          <w:szCs w:val="26"/>
          <w:shd w:val="clear" w:color="auto" w:fill="FFFFFF"/>
        </w:rPr>
        <w:softHyphen/>
      </w:r>
      <w:proofErr w:type="gramStart"/>
      <w:r w:rsidR="0035297D">
        <w:rPr>
          <w:rFonts w:asciiTheme="minorEastAsia" w:hAnsiTheme="minorEastAsia" w:cs="Helvetica" w:hint="eastAsia"/>
          <w:sz w:val="26"/>
          <w:szCs w:val="26"/>
          <w:shd w:val="clear" w:color="auto" w:fill="FFFFFF"/>
        </w:rPr>
        <w:t>─</w:t>
      </w:r>
      <w:proofErr w:type="gramEnd"/>
      <w:r w:rsidR="0035297D">
        <w:rPr>
          <w:rFonts w:asciiTheme="minorEastAsia" w:hAnsiTheme="minorEastAsia" w:cs="Helvetica" w:hint="eastAsia"/>
          <w:sz w:val="26"/>
          <w:szCs w:val="26"/>
          <w:shd w:val="clear" w:color="auto" w:fill="FFFFFF"/>
        </w:rPr>
        <w:t>臺南與高雄實體店面訪談</w:t>
      </w:r>
      <w:r w:rsidR="008C1CE1">
        <w:rPr>
          <w:rFonts w:asciiTheme="minorEastAsia" w:hAnsiTheme="minorEastAsia" w:cs="Helvetica" w:hint="eastAsia"/>
          <w:sz w:val="26"/>
          <w:szCs w:val="26"/>
          <w:shd w:val="clear" w:color="auto" w:fill="FFFFFF"/>
        </w:rPr>
        <w:t>。</w:t>
      </w:r>
    </w:p>
    <w:p w14:paraId="38EB0BA8" w14:textId="2DAA9BA6" w:rsidR="000E10DD" w:rsidRDefault="000E10DD" w:rsidP="000E10DD">
      <w:pPr>
        <w:spacing w:line="360" w:lineRule="auto"/>
        <w:rPr>
          <w:rFonts w:asciiTheme="minorEastAsia" w:hAnsiTheme="minorEastAsia" w:cs="Helvetica"/>
          <w:sz w:val="26"/>
          <w:szCs w:val="26"/>
          <w:shd w:val="clear" w:color="auto" w:fill="FFFFFF"/>
        </w:rPr>
      </w:pPr>
      <w:r w:rsidRPr="000E10DD">
        <w:rPr>
          <w:rFonts w:asciiTheme="minorEastAsia" w:hAnsiTheme="minorEastAsia" w:cs="Helvetica" w:hint="eastAsia"/>
          <w:sz w:val="26"/>
          <w:szCs w:val="26"/>
          <w:shd w:val="clear" w:color="auto" w:fill="FFFFFF"/>
        </w:rPr>
        <w:t>八月</w:t>
      </w:r>
      <w:r w:rsidR="003C7E50">
        <w:rPr>
          <w:rFonts w:asciiTheme="minorEastAsia" w:hAnsiTheme="minorEastAsia" w:cs="Helvetica" w:hint="eastAsia"/>
          <w:sz w:val="26"/>
          <w:szCs w:val="26"/>
          <w:shd w:val="clear" w:color="auto" w:fill="FFFFFF"/>
        </w:rPr>
        <w:t>：</w:t>
      </w:r>
      <w:r w:rsidR="0035297D">
        <w:rPr>
          <w:rFonts w:asciiTheme="minorEastAsia" w:hAnsiTheme="minorEastAsia" w:cs="Helvetica" w:hint="eastAsia"/>
          <w:sz w:val="26"/>
          <w:szCs w:val="26"/>
          <w:shd w:val="clear" w:color="auto" w:fill="FFFFFF"/>
        </w:rPr>
        <w:t>進行訪談</w:t>
      </w:r>
      <w:proofErr w:type="gramStart"/>
      <w:r w:rsidR="0035297D">
        <w:rPr>
          <w:rFonts w:asciiTheme="minorEastAsia" w:hAnsiTheme="minorEastAsia" w:cs="Helvetica" w:hint="eastAsia"/>
          <w:sz w:val="26"/>
          <w:szCs w:val="26"/>
          <w:shd w:val="clear" w:color="auto" w:fill="FFFFFF"/>
        </w:rPr>
        <w:t>─</w:t>
      </w:r>
      <w:proofErr w:type="gramEnd"/>
      <w:r w:rsidR="008C1CE1">
        <w:rPr>
          <w:rFonts w:asciiTheme="minorEastAsia" w:hAnsiTheme="minorEastAsia" w:cs="Helvetica" w:hint="eastAsia"/>
          <w:sz w:val="26"/>
          <w:szCs w:val="26"/>
          <w:shd w:val="clear" w:color="auto" w:fill="FFFFFF"/>
        </w:rPr>
        <w:t>新竹公開賽</w:t>
      </w:r>
      <w:proofErr w:type="gramStart"/>
      <w:r w:rsidR="008C1CE1">
        <w:rPr>
          <w:rFonts w:asciiTheme="minorEastAsia" w:hAnsiTheme="minorEastAsia" w:cs="Helvetica" w:hint="eastAsia"/>
          <w:sz w:val="26"/>
          <w:szCs w:val="26"/>
          <w:shd w:val="clear" w:color="auto" w:fill="FFFFFF"/>
        </w:rPr>
        <w:t>與網拍業</w:t>
      </w:r>
      <w:proofErr w:type="gramEnd"/>
      <w:r w:rsidR="008C1CE1">
        <w:rPr>
          <w:rFonts w:asciiTheme="minorEastAsia" w:hAnsiTheme="minorEastAsia" w:cs="Helvetica" w:hint="eastAsia"/>
          <w:sz w:val="26"/>
          <w:szCs w:val="26"/>
          <w:shd w:val="clear" w:color="auto" w:fill="FFFFFF"/>
        </w:rPr>
        <w:t>者訪談。</w:t>
      </w:r>
    </w:p>
    <w:p w14:paraId="786B1EBC" w14:textId="716C77E7" w:rsidR="003C7E50" w:rsidRPr="000E10DD" w:rsidRDefault="000E10DD" w:rsidP="008C1CE1">
      <w:pPr>
        <w:spacing w:line="360" w:lineRule="auto"/>
        <w:ind w:left="850" w:hangingChars="327" w:hanging="850"/>
        <w:rPr>
          <w:rFonts w:asciiTheme="minorEastAsia" w:hAnsiTheme="minorEastAsia" w:cs="Helvetica"/>
          <w:sz w:val="26"/>
          <w:szCs w:val="26"/>
          <w:shd w:val="clear" w:color="auto" w:fill="FFFFFF"/>
        </w:rPr>
      </w:pPr>
      <w:r w:rsidRPr="000E10DD">
        <w:rPr>
          <w:rFonts w:asciiTheme="minorEastAsia" w:hAnsiTheme="minorEastAsia" w:cs="Helvetica" w:hint="eastAsia"/>
          <w:sz w:val="26"/>
          <w:szCs w:val="26"/>
          <w:shd w:val="clear" w:color="auto" w:fill="FFFFFF"/>
        </w:rPr>
        <w:t>九月</w:t>
      </w:r>
      <w:r w:rsidR="003C7E50">
        <w:rPr>
          <w:rFonts w:asciiTheme="minorEastAsia" w:hAnsiTheme="minorEastAsia" w:cs="Helvetica" w:hint="eastAsia"/>
          <w:sz w:val="26"/>
          <w:szCs w:val="26"/>
          <w:shd w:val="clear" w:color="auto" w:fill="FFFFFF"/>
        </w:rPr>
        <w:t>：</w:t>
      </w:r>
      <w:proofErr w:type="gramStart"/>
      <w:r w:rsidR="008C1CE1">
        <w:rPr>
          <w:rFonts w:asciiTheme="minorEastAsia" w:hAnsiTheme="minorEastAsia" w:cs="Helvetica" w:hint="eastAsia"/>
          <w:sz w:val="26"/>
          <w:szCs w:val="26"/>
          <w:shd w:val="clear" w:color="auto" w:fill="FFFFFF"/>
        </w:rPr>
        <w:t>臺</w:t>
      </w:r>
      <w:proofErr w:type="gramEnd"/>
      <w:r w:rsidR="008C1CE1">
        <w:rPr>
          <w:rFonts w:asciiTheme="minorEastAsia" w:hAnsiTheme="minorEastAsia" w:cs="Helvetica" w:hint="eastAsia"/>
          <w:sz w:val="26"/>
          <w:szCs w:val="26"/>
          <w:shd w:val="clear" w:color="auto" w:fill="FFFFFF"/>
        </w:rPr>
        <w:t>北</w:t>
      </w:r>
      <w:r w:rsidR="0035297D">
        <w:rPr>
          <w:rFonts w:asciiTheme="minorEastAsia" w:hAnsiTheme="minorEastAsia" w:cs="Helvetica" w:hint="eastAsia"/>
          <w:sz w:val="26"/>
          <w:szCs w:val="26"/>
          <w:shd w:val="clear" w:color="auto" w:fill="FFFFFF"/>
        </w:rPr>
        <w:t>亞洲錦標賽時與專業人士</w:t>
      </w:r>
      <w:r w:rsidR="008C1CE1">
        <w:rPr>
          <w:rFonts w:asciiTheme="minorEastAsia" w:hAnsiTheme="minorEastAsia" w:cs="Helvetica" w:hint="eastAsia"/>
          <w:sz w:val="26"/>
          <w:szCs w:val="26"/>
          <w:shd w:val="clear" w:color="auto" w:fill="FFFFFF"/>
        </w:rPr>
        <w:t>（專業玩家兼賣家、專業玩家、魔術方塊廠商）</w:t>
      </w:r>
      <w:r w:rsidR="0035297D">
        <w:rPr>
          <w:rFonts w:asciiTheme="minorEastAsia" w:hAnsiTheme="minorEastAsia" w:cs="Helvetica" w:hint="eastAsia"/>
          <w:sz w:val="26"/>
          <w:szCs w:val="26"/>
          <w:shd w:val="clear" w:color="auto" w:fill="FFFFFF"/>
        </w:rPr>
        <w:t>訪談</w:t>
      </w:r>
      <w:r w:rsidR="008C1CE1">
        <w:rPr>
          <w:rFonts w:asciiTheme="minorEastAsia" w:hAnsiTheme="minorEastAsia" w:cs="Helvetica" w:hint="eastAsia"/>
          <w:sz w:val="26"/>
          <w:szCs w:val="26"/>
          <w:shd w:val="clear" w:color="auto" w:fill="FFFFFF"/>
        </w:rPr>
        <w:t>。</w:t>
      </w:r>
    </w:p>
    <w:p w14:paraId="21919644" w14:textId="03811153" w:rsidR="000E10DD" w:rsidRPr="000E10DD" w:rsidRDefault="000E10DD" w:rsidP="000E10DD">
      <w:pPr>
        <w:spacing w:line="360" w:lineRule="auto"/>
        <w:rPr>
          <w:rFonts w:asciiTheme="minorEastAsia" w:hAnsiTheme="minorEastAsia" w:cs="Helvetica"/>
          <w:sz w:val="26"/>
          <w:szCs w:val="26"/>
          <w:shd w:val="clear" w:color="auto" w:fill="FFFFFF"/>
        </w:rPr>
      </w:pPr>
      <w:r w:rsidRPr="000E10DD">
        <w:rPr>
          <w:rFonts w:asciiTheme="minorEastAsia" w:hAnsiTheme="minorEastAsia" w:cs="Helvetica" w:hint="eastAsia"/>
          <w:sz w:val="26"/>
          <w:szCs w:val="26"/>
          <w:shd w:val="clear" w:color="auto" w:fill="FFFFFF"/>
        </w:rPr>
        <w:t>高二上</w:t>
      </w:r>
      <w:r w:rsidR="003C7E50">
        <w:rPr>
          <w:rFonts w:asciiTheme="minorEastAsia" w:hAnsiTheme="minorEastAsia" w:cs="Helvetica" w:hint="eastAsia"/>
          <w:sz w:val="26"/>
          <w:szCs w:val="26"/>
          <w:shd w:val="clear" w:color="auto" w:fill="FFFFFF"/>
        </w:rPr>
        <w:t>：</w:t>
      </w:r>
      <w:r w:rsidR="008C1CE1">
        <w:rPr>
          <w:rFonts w:asciiTheme="minorEastAsia" w:hAnsiTheme="minorEastAsia" w:cs="Helvetica" w:hint="eastAsia"/>
          <w:sz w:val="26"/>
          <w:szCs w:val="26"/>
          <w:shd w:val="clear" w:color="auto" w:fill="FFFFFF"/>
        </w:rPr>
        <w:t>訪談整理、進行問卷調查，撰寫論文初稿。</w:t>
      </w:r>
    </w:p>
    <w:p w14:paraId="5C68CA97" w14:textId="09825E45" w:rsidR="003C7E50" w:rsidRDefault="000E10DD" w:rsidP="000E10DD">
      <w:pPr>
        <w:spacing w:line="360" w:lineRule="auto"/>
        <w:rPr>
          <w:rFonts w:asciiTheme="minorEastAsia" w:hAnsiTheme="minorEastAsia" w:cs="Helvetica"/>
          <w:sz w:val="26"/>
          <w:szCs w:val="26"/>
          <w:shd w:val="clear" w:color="auto" w:fill="FFFFFF"/>
        </w:rPr>
      </w:pPr>
      <w:r w:rsidRPr="000E10DD">
        <w:rPr>
          <w:rFonts w:asciiTheme="minorEastAsia" w:hAnsiTheme="minorEastAsia" w:cs="Helvetica" w:hint="eastAsia"/>
          <w:sz w:val="26"/>
          <w:szCs w:val="26"/>
          <w:shd w:val="clear" w:color="auto" w:fill="FFFFFF"/>
        </w:rPr>
        <w:t>寒假</w:t>
      </w:r>
      <w:r w:rsidR="003C7E50">
        <w:rPr>
          <w:rFonts w:asciiTheme="minorEastAsia" w:hAnsiTheme="minorEastAsia" w:cs="Helvetica" w:hint="eastAsia"/>
          <w:sz w:val="26"/>
          <w:szCs w:val="26"/>
          <w:shd w:val="clear" w:color="auto" w:fill="FFFFFF"/>
        </w:rPr>
        <w:t>：</w:t>
      </w:r>
      <w:r w:rsidR="008C1CE1">
        <w:rPr>
          <w:rFonts w:asciiTheme="minorEastAsia" w:hAnsiTheme="minorEastAsia" w:cs="Helvetica" w:hint="eastAsia"/>
          <w:sz w:val="26"/>
          <w:szCs w:val="26"/>
          <w:shd w:val="clear" w:color="auto" w:fill="FFFFFF"/>
        </w:rPr>
        <w:t>撰寫論文本文。</w:t>
      </w:r>
    </w:p>
    <w:p w14:paraId="16CD6B2E" w14:textId="69672A9F" w:rsidR="001371E0" w:rsidRPr="005D26F0" w:rsidRDefault="000E10DD" w:rsidP="000E10DD">
      <w:pPr>
        <w:spacing w:line="360" w:lineRule="auto"/>
        <w:rPr>
          <w:rFonts w:asciiTheme="minorEastAsia" w:hAnsiTheme="minorEastAsia" w:cs="Helvetica"/>
          <w:sz w:val="26"/>
          <w:szCs w:val="26"/>
          <w:shd w:val="clear" w:color="auto" w:fill="FFFFFF"/>
        </w:rPr>
      </w:pPr>
      <w:r w:rsidRPr="000E10DD">
        <w:rPr>
          <w:rFonts w:asciiTheme="minorEastAsia" w:hAnsiTheme="minorEastAsia" w:cs="Helvetica" w:hint="eastAsia"/>
          <w:sz w:val="26"/>
          <w:szCs w:val="26"/>
          <w:shd w:val="clear" w:color="auto" w:fill="FFFFFF"/>
        </w:rPr>
        <w:t>高二下</w:t>
      </w:r>
      <w:r w:rsidR="003C7E50">
        <w:rPr>
          <w:rFonts w:asciiTheme="minorEastAsia" w:hAnsiTheme="minorEastAsia" w:cs="Helvetica" w:hint="eastAsia"/>
          <w:sz w:val="26"/>
          <w:szCs w:val="26"/>
          <w:shd w:val="clear" w:color="auto" w:fill="FFFFFF"/>
        </w:rPr>
        <w:t>：</w:t>
      </w:r>
      <w:r w:rsidR="008C1CE1">
        <w:rPr>
          <w:rFonts w:asciiTheme="minorEastAsia" w:hAnsiTheme="minorEastAsia" w:cs="Helvetica" w:hint="eastAsia"/>
          <w:sz w:val="26"/>
          <w:szCs w:val="26"/>
          <w:shd w:val="clear" w:color="auto" w:fill="FFFFFF"/>
        </w:rPr>
        <w:t>完成論文修改與簡報。</w:t>
      </w:r>
    </w:p>
    <w:p w14:paraId="3BCC1B2E" w14:textId="61958E43" w:rsidR="0035527C" w:rsidRDefault="005F6B87" w:rsidP="0035527C">
      <w:pPr>
        <w:spacing w:line="360" w:lineRule="auto"/>
        <w:rPr>
          <w:rFonts w:ascii="標楷體" w:eastAsia="標楷體" w:hAnsi="標楷體" w:cs="Helvetica"/>
          <w:sz w:val="36"/>
          <w:szCs w:val="29"/>
          <w:shd w:val="clear" w:color="auto" w:fill="FFFFFF"/>
        </w:rPr>
      </w:pPr>
      <w:r>
        <w:rPr>
          <w:rFonts w:ascii="標楷體" w:eastAsia="標楷體" w:hAnsi="標楷體" w:cs="Helvetica" w:hint="eastAsia"/>
          <w:sz w:val="36"/>
          <w:szCs w:val="29"/>
          <w:shd w:val="clear" w:color="auto" w:fill="FFFFFF"/>
        </w:rPr>
        <w:t>捌、</w:t>
      </w:r>
      <w:r w:rsidR="0035527C" w:rsidRPr="00BE3405">
        <w:rPr>
          <w:rFonts w:ascii="標楷體" w:eastAsia="標楷體" w:hAnsi="標楷體" w:cs="Helvetica" w:hint="eastAsia"/>
          <w:sz w:val="36"/>
          <w:szCs w:val="29"/>
          <w:shd w:val="clear" w:color="auto" w:fill="FFFFFF"/>
        </w:rPr>
        <w:t>預期價值：</w:t>
      </w:r>
    </w:p>
    <w:p w14:paraId="417F9647" w14:textId="3427AA64" w:rsidR="001371E0" w:rsidRPr="005D26F0" w:rsidRDefault="00191896" w:rsidP="000E10DD">
      <w:pPr>
        <w:spacing w:afterLines="200" w:after="734" w:line="360" w:lineRule="auto"/>
        <w:rPr>
          <w:rFonts w:asciiTheme="minorEastAsia" w:hAnsiTheme="minorEastAsia" w:cs="Helvetica"/>
          <w:sz w:val="26"/>
          <w:szCs w:val="26"/>
          <w:shd w:val="clear" w:color="auto" w:fill="FFFFFF"/>
        </w:rPr>
      </w:pPr>
      <w:r>
        <w:rPr>
          <w:rFonts w:asciiTheme="minorEastAsia" w:hAnsiTheme="minorEastAsia" w:cs="Helvetica" w:hint="eastAsia"/>
          <w:sz w:val="26"/>
          <w:szCs w:val="26"/>
          <w:shd w:val="clear" w:color="auto" w:fill="FFFFFF"/>
        </w:rPr>
        <w:t>當前</w:t>
      </w:r>
      <w:r w:rsidR="005D26F0">
        <w:rPr>
          <w:rFonts w:asciiTheme="minorEastAsia" w:hAnsiTheme="minorEastAsia" w:cs="Helvetica" w:hint="eastAsia"/>
          <w:sz w:val="26"/>
          <w:szCs w:val="26"/>
          <w:shd w:val="clear" w:color="auto" w:fill="FFFFFF"/>
        </w:rPr>
        <w:t>臺灣魔術方塊圈之研究相當缺乏，</w:t>
      </w:r>
      <w:r>
        <w:rPr>
          <w:rFonts w:asciiTheme="minorEastAsia" w:hAnsiTheme="minorEastAsia" w:cs="Helvetica" w:hint="eastAsia"/>
          <w:sz w:val="26"/>
          <w:szCs w:val="26"/>
          <w:shd w:val="clear" w:color="auto" w:fill="FFFFFF"/>
        </w:rPr>
        <w:t>預期本研究完成後能對於臺灣魔術方塊商業行為相關情形提出統整與分析。</w:t>
      </w:r>
      <w:r w:rsidR="00936AF7">
        <w:rPr>
          <w:rFonts w:asciiTheme="minorEastAsia" w:hAnsiTheme="minorEastAsia" w:cs="Helvetica" w:hint="eastAsia"/>
          <w:sz w:val="26"/>
          <w:szCs w:val="26"/>
          <w:shd w:val="clear" w:color="auto" w:fill="FFFFFF"/>
        </w:rPr>
        <w:t>對於魔術方塊玩家在選購相關器材與服務</w:t>
      </w:r>
      <w:r w:rsidR="00725B80">
        <w:rPr>
          <w:rFonts w:asciiTheme="minorEastAsia" w:hAnsiTheme="minorEastAsia" w:cs="Helvetica" w:hint="eastAsia"/>
          <w:sz w:val="26"/>
          <w:szCs w:val="26"/>
          <w:shd w:val="clear" w:color="auto" w:fill="FFFFFF"/>
        </w:rPr>
        <w:t>時</w:t>
      </w:r>
      <w:r w:rsidR="00936AF7">
        <w:rPr>
          <w:rFonts w:asciiTheme="minorEastAsia" w:hAnsiTheme="minorEastAsia" w:cs="Helvetica" w:hint="eastAsia"/>
          <w:sz w:val="26"/>
          <w:szCs w:val="26"/>
          <w:shd w:val="clear" w:color="auto" w:fill="FFFFFF"/>
        </w:rPr>
        <w:t>能提供參考，可做為魔術方塊賣家經營優化的參考，也對缺乏資金的玩家提出販售相關勞務的建議，最後能讓魔術方塊在學術中有一丁點的痕跡。</w:t>
      </w:r>
    </w:p>
    <w:p w14:paraId="3D24C848" w14:textId="3C95BF9D" w:rsidR="002A5A24" w:rsidRPr="00BE3405" w:rsidRDefault="005F6B87" w:rsidP="00790053">
      <w:pPr>
        <w:spacing w:line="360" w:lineRule="auto"/>
        <w:rPr>
          <w:rFonts w:ascii="標楷體" w:eastAsia="標楷體" w:hAnsi="標楷體" w:cs="Helvetica"/>
          <w:sz w:val="36"/>
          <w:szCs w:val="29"/>
          <w:shd w:val="clear" w:color="auto" w:fill="FFFFFF"/>
        </w:rPr>
      </w:pPr>
      <w:r>
        <w:rPr>
          <w:rFonts w:ascii="標楷體" w:eastAsia="標楷體" w:hAnsi="標楷體" w:cs="Helvetica" w:hint="eastAsia"/>
          <w:sz w:val="36"/>
          <w:szCs w:val="29"/>
          <w:shd w:val="clear" w:color="auto" w:fill="FFFFFF"/>
        </w:rPr>
        <w:t>玖、</w:t>
      </w:r>
      <w:r w:rsidR="002A5A24" w:rsidRPr="00BE3405">
        <w:rPr>
          <w:rFonts w:ascii="標楷體" w:eastAsia="標楷體" w:hAnsi="標楷體" w:cs="Helvetica"/>
          <w:sz w:val="36"/>
          <w:szCs w:val="29"/>
          <w:shd w:val="clear" w:color="auto" w:fill="FFFFFF"/>
        </w:rPr>
        <w:t>參考書(篇)目</w:t>
      </w:r>
      <w:r w:rsidR="002A5A24" w:rsidRPr="00BE3405">
        <w:rPr>
          <w:rFonts w:ascii="標楷體" w:eastAsia="標楷體" w:hAnsi="標楷體" w:cs="Helvetica" w:hint="eastAsia"/>
          <w:sz w:val="36"/>
          <w:szCs w:val="29"/>
          <w:shd w:val="clear" w:color="auto" w:fill="FFFFFF"/>
        </w:rPr>
        <w:t>：</w:t>
      </w:r>
    </w:p>
    <w:p w14:paraId="3263A82A" w14:textId="24F04A22" w:rsidR="002A5A24" w:rsidRPr="00E34581" w:rsidRDefault="002A5A24" w:rsidP="00790053">
      <w:pPr>
        <w:spacing w:line="360" w:lineRule="auto"/>
        <w:rPr>
          <w:rFonts w:asciiTheme="minorEastAsia" w:hAnsiTheme="minorEastAsia" w:cs="Helvetica"/>
          <w:sz w:val="26"/>
          <w:szCs w:val="26"/>
          <w:shd w:val="clear" w:color="auto" w:fill="FFFFFF"/>
        </w:rPr>
      </w:pPr>
      <w:proofErr w:type="gramStart"/>
      <w:r w:rsidRPr="00E34581">
        <w:rPr>
          <w:rFonts w:asciiTheme="minorEastAsia" w:hAnsiTheme="minorEastAsia" w:cs="Helvetica"/>
          <w:sz w:val="26"/>
          <w:szCs w:val="26"/>
          <w:shd w:val="clear" w:color="auto" w:fill="FFFFFF"/>
        </w:rPr>
        <w:t>高</w:t>
      </w:r>
      <w:r w:rsidRPr="00E34581">
        <w:rPr>
          <w:rFonts w:asciiTheme="minorEastAsia" w:hAnsiTheme="minorEastAsia" w:cs="Helvetica" w:hint="eastAsia"/>
          <w:sz w:val="26"/>
          <w:szCs w:val="26"/>
          <w:shd w:val="clear" w:color="auto" w:fill="FFFFFF"/>
        </w:rPr>
        <w:t>靖茵</w:t>
      </w:r>
      <w:proofErr w:type="gramEnd"/>
      <w:r w:rsidR="00457929" w:rsidRPr="00E34581">
        <w:rPr>
          <w:rFonts w:asciiTheme="minorEastAsia" w:hAnsiTheme="minorEastAsia" w:cs="Helvetica" w:hint="eastAsia"/>
          <w:sz w:val="26"/>
          <w:szCs w:val="26"/>
          <w:shd w:val="clear" w:color="auto" w:fill="FFFFFF"/>
        </w:rPr>
        <w:t>(</w:t>
      </w:r>
      <w:r w:rsidR="00457929" w:rsidRPr="0035297D">
        <w:rPr>
          <w:rFonts w:ascii="Times New Roman" w:hAnsi="Times New Roman" w:cs="Times New Roman"/>
          <w:sz w:val="26"/>
          <w:szCs w:val="26"/>
          <w:shd w:val="clear" w:color="auto" w:fill="FFFFFF"/>
        </w:rPr>
        <w:t>2017</w:t>
      </w:r>
      <w:r w:rsidR="00457929" w:rsidRPr="00E34581">
        <w:rPr>
          <w:rFonts w:asciiTheme="minorEastAsia" w:hAnsiTheme="minorEastAsia" w:cs="Helvetica" w:hint="eastAsia"/>
          <w:sz w:val="26"/>
          <w:szCs w:val="26"/>
          <w:shd w:val="clear" w:color="auto" w:fill="FFFFFF"/>
        </w:rPr>
        <w:t>)。</w:t>
      </w:r>
      <w:r w:rsidRPr="00E34581">
        <w:rPr>
          <w:rFonts w:asciiTheme="minorEastAsia" w:hAnsiTheme="minorEastAsia" w:cs="Helvetica" w:hint="eastAsia"/>
          <w:sz w:val="26"/>
          <w:szCs w:val="26"/>
          <w:shd w:val="clear" w:color="auto" w:fill="FFFFFF"/>
        </w:rPr>
        <w:t>《</w:t>
      </w:r>
      <w:hyperlink r:id="rId10" w:history="1">
        <w:r w:rsidRPr="00E34581">
          <w:rPr>
            <w:rFonts w:asciiTheme="minorEastAsia" w:hAnsiTheme="minorEastAsia" w:cs="Helvetica" w:hint="eastAsia"/>
            <w:sz w:val="26"/>
            <w:szCs w:val="26"/>
            <w:shd w:val="clear" w:color="auto" w:fill="FFFFFF"/>
          </w:rPr>
          <w:t>微型創業運用社群媒體行銷之個案研究</w:t>
        </w:r>
      </w:hyperlink>
      <w:r w:rsidRPr="00E34581">
        <w:rPr>
          <w:rFonts w:asciiTheme="minorEastAsia" w:hAnsiTheme="minorEastAsia" w:cs="Helvetica" w:hint="eastAsia"/>
          <w:sz w:val="26"/>
          <w:szCs w:val="26"/>
          <w:shd w:val="clear" w:color="auto" w:fill="FFFFFF"/>
        </w:rPr>
        <w:t>》</w:t>
      </w:r>
      <w:r w:rsidR="00AB0C9B" w:rsidRPr="00E34581">
        <w:rPr>
          <w:rFonts w:asciiTheme="minorEastAsia" w:hAnsiTheme="minorEastAsia" w:cs="Helvetica" w:hint="eastAsia"/>
          <w:sz w:val="26"/>
          <w:szCs w:val="26"/>
          <w:shd w:val="clear" w:color="auto" w:fill="FFFFFF"/>
        </w:rPr>
        <w:t>。</w:t>
      </w:r>
      <w:r w:rsidR="00AB0C9B" w:rsidRPr="00E34581">
        <w:rPr>
          <w:rFonts w:asciiTheme="minorEastAsia" w:hAnsiTheme="minorEastAsia" w:cs="Helvetica"/>
          <w:sz w:val="26"/>
          <w:szCs w:val="26"/>
          <w:shd w:val="clear" w:color="auto" w:fill="FFFFFF"/>
        </w:rPr>
        <w:t>南華大學資訊管理學系碩士在職專班碩士論文。</w:t>
      </w:r>
    </w:p>
    <w:p w14:paraId="4A7571A1" w14:textId="754A910E" w:rsidR="002A5A24" w:rsidRPr="00E34581" w:rsidRDefault="002A5A24" w:rsidP="00790053">
      <w:pPr>
        <w:spacing w:line="360" w:lineRule="auto"/>
        <w:rPr>
          <w:rFonts w:asciiTheme="minorEastAsia" w:hAnsiTheme="minorEastAsia" w:cs="Helvetica"/>
          <w:sz w:val="26"/>
          <w:szCs w:val="26"/>
          <w:shd w:val="clear" w:color="auto" w:fill="FFFFFF"/>
        </w:rPr>
      </w:pPr>
      <w:r w:rsidRPr="00E34581">
        <w:rPr>
          <w:rFonts w:asciiTheme="minorEastAsia" w:hAnsiTheme="minorEastAsia" w:cs="Helvetica" w:hint="eastAsia"/>
          <w:sz w:val="26"/>
          <w:szCs w:val="26"/>
          <w:shd w:val="clear" w:color="auto" w:fill="FFFFFF"/>
        </w:rPr>
        <w:t>梁曉音</w:t>
      </w:r>
      <w:r w:rsidR="00457929" w:rsidRPr="00E34581">
        <w:rPr>
          <w:rFonts w:asciiTheme="minorEastAsia" w:hAnsiTheme="minorEastAsia" w:cs="Helvetica" w:hint="eastAsia"/>
          <w:sz w:val="26"/>
          <w:szCs w:val="26"/>
          <w:shd w:val="clear" w:color="auto" w:fill="FFFFFF"/>
        </w:rPr>
        <w:t>(</w:t>
      </w:r>
      <w:r w:rsidR="00457929" w:rsidRPr="0035297D">
        <w:rPr>
          <w:rFonts w:ascii="Times New Roman" w:hAnsi="Times New Roman" w:cs="Times New Roman"/>
          <w:sz w:val="26"/>
          <w:szCs w:val="26"/>
          <w:shd w:val="clear" w:color="auto" w:fill="FFFFFF"/>
        </w:rPr>
        <w:t>2015</w:t>
      </w:r>
      <w:r w:rsidR="00457929" w:rsidRPr="00E34581">
        <w:rPr>
          <w:rFonts w:asciiTheme="minorEastAsia" w:hAnsiTheme="minorEastAsia" w:cs="Helvetica" w:hint="eastAsia"/>
          <w:sz w:val="26"/>
          <w:szCs w:val="26"/>
          <w:shd w:val="clear" w:color="auto" w:fill="FFFFFF"/>
        </w:rPr>
        <w:t>)。</w:t>
      </w:r>
      <w:r w:rsidRPr="00E34581">
        <w:rPr>
          <w:rFonts w:asciiTheme="minorEastAsia" w:hAnsiTheme="minorEastAsia" w:cs="Helvetica" w:hint="eastAsia"/>
          <w:sz w:val="26"/>
          <w:szCs w:val="26"/>
          <w:shd w:val="clear" w:color="auto" w:fill="FFFFFF"/>
        </w:rPr>
        <w:t>《</w:t>
      </w:r>
      <w:hyperlink r:id="rId11" w:history="1">
        <w:r w:rsidR="00AB0C9B" w:rsidRPr="00E34581">
          <w:rPr>
            <w:rFonts w:asciiTheme="minorEastAsia" w:hAnsiTheme="minorEastAsia" w:cs="Helvetica" w:hint="eastAsia"/>
            <w:sz w:val="26"/>
            <w:szCs w:val="26"/>
            <w:shd w:val="clear" w:color="auto" w:fill="FFFFFF"/>
          </w:rPr>
          <w:t>電子商務環境下的物流管理創新策略分析</w:t>
        </w:r>
      </w:hyperlink>
      <w:r w:rsidR="00AB0C9B" w:rsidRPr="00E34581">
        <w:rPr>
          <w:rFonts w:asciiTheme="minorEastAsia" w:hAnsiTheme="minorEastAsia" w:cs="Helvetica" w:hint="eastAsia"/>
          <w:sz w:val="26"/>
          <w:szCs w:val="26"/>
          <w:shd w:val="clear" w:color="auto" w:fill="FFFFFF"/>
        </w:rPr>
        <w:t>》。《電子商務》</w:t>
      </w:r>
      <w:r w:rsidR="00AB0C9B" w:rsidRPr="0035297D">
        <w:rPr>
          <w:rFonts w:ascii="Times New Roman" w:hAnsi="Times New Roman" w:cs="Times New Roman"/>
          <w:sz w:val="26"/>
          <w:szCs w:val="26"/>
          <w:shd w:val="clear" w:color="auto" w:fill="FFFFFF"/>
        </w:rPr>
        <w:t>2015</w:t>
      </w:r>
      <w:r w:rsidR="00AB0C9B" w:rsidRPr="00E34581">
        <w:rPr>
          <w:rFonts w:asciiTheme="minorEastAsia" w:hAnsiTheme="minorEastAsia" w:cs="Helvetica" w:hint="eastAsia"/>
          <w:sz w:val="26"/>
          <w:szCs w:val="26"/>
          <w:shd w:val="clear" w:color="auto" w:fill="FFFFFF"/>
        </w:rPr>
        <w:t>年，第</w:t>
      </w:r>
      <w:r w:rsidR="00AB0C9B" w:rsidRPr="0035297D">
        <w:rPr>
          <w:rFonts w:ascii="Times New Roman" w:hAnsi="Times New Roman" w:cs="Times New Roman"/>
          <w:sz w:val="26"/>
          <w:szCs w:val="26"/>
          <w:shd w:val="clear" w:color="auto" w:fill="FFFFFF"/>
        </w:rPr>
        <w:t>1</w:t>
      </w:r>
      <w:r w:rsidR="00AB0C9B" w:rsidRPr="00E34581">
        <w:rPr>
          <w:rFonts w:asciiTheme="minorEastAsia" w:hAnsiTheme="minorEastAsia" w:cs="Helvetica" w:hint="eastAsia"/>
          <w:sz w:val="26"/>
          <w:szCs w:val="26"/>
          <w:shd w:val="clear" w:color="auto" w:fill="FFFFFF"/>
        </w:rPr>
        <w:t>期，</w:t>
      </w:r>
      <w:r w:rsidR="00AB0C9B" w:rsidRPr="0035297D">
        <w:rPr>
          <w:rFonts w:ascii="Times New Roman" w:hAnsi="Times New Roman" w:cs="Times New Roman"/>
          <w:sz w:val="26"/>
          <w:szCs w:val="26"/>
          <w:shd w:val="clear" w:color="auto" w:fill="FFFFFF"/>
        </w:rPr>
        <w:t>40-40</w:t>
      </w:r>
      <w:r w:rsidR="00AB0C9B" w:rsidRPr="00E34581">
        <w:rPr>
          <w:rFonts w:asciiTheme="minorEastAsia" w:hAnsiTheme="minorEastAsia" w:cs="Helvetica" w:hint="eastAsia"/>
          <w:sz w:val="26"/>
          <w:szCs w:val="26"/>
          <w:shd w:val="clear" w:color="auto" w:fill="FFFFFF"/>
        </w:rPr>
        <w:t>頁。</w:t>
      </w:r>
    </w:p>
    <w:p w14:paraId="3AA93775" w14:textId="56EF0D3F" w:rsidR="002A5A24" w:rsidRPr="00E34581" w:rsidRDefault="00754B36" w:rsidP="00790053">
      <w:pPr>
        <w:spacing w:line="360" w:lineRule="auto"/>
        <w:rPr>
          <w:rFonts w:asciiTheme="minorEastAsia" w:hAnsiTheme="minorEastAsia" w:cs="Helvetica"/>
          <w:sz w:val="26"/>
          <w:szCs w:val="26"/>
          <w:shd w:val="clear" w:color="auto" w:fill="FFFFFF"/>
        </w:rPr>
      </w:pPr>
      <w:hyperlink r:id="rId12" w:history="1">
        <w:r w:rsidR="002A5A24" w:rsidRPr="00E34581">
          <w:rPr>
            <w:rFonts w:asciiTheme="minorEastAsia" w:hAnsiTheme="minorEastAsia" w:cs="Helvetica"/>
            <w:sz w:val="26"/>
            <w:szCs w:val="26"/>
            <w:shd w:val="clear" w:color="auto" w:fill="FFFFFF"/>
          </w:rPr>
          <w:t>陸嘉宏</w:t>
        </w:r>
      </w:hyperlink>
      <w:r w:rsidR="002A5A24" w:rsidRPr="00E34581">
        <w:rPr>
          <w:rFonts w:asciiTheme="minorEastAsia" w:hAnsiTheme="minorEastAsia" w:cs="Helvetica" w:hint="eastAsia"/>
          <w:sz w:val="26"/>
          <w:szCs w:val="26"/>
          <w:shd w:val="clear" w:color="auto" w:fill="FFFFFF"/>
        </w:rPr>
        <w:t>(</w:t>
      </w:r>
      <w:r w:rsidR="002A5A24" w:rsidRPr="0035297D">
        <w:rPr>
          <w:rFonts w:ascii="Times New Roman" w:hAnsi="Times New Roman" w:cs="Times New Roman"/>
          <w:sz w:val="26"/>
          <w:szCs w:val="26"/>
          <w:shd w:val="clear" w:color="auto" w:fill="FFFFFF"/>
        </w:rPr>
        <w:t>2007</w:t>
      </w:r>
      <w:r w:rsidR="002A5A24" w:rsidRPr="00E34581">
        <w:rPr>
          <w:rFonts w:asciiTheme="minorEastAsia" w:hAnsiTheme="minorEastAsia" w:cs="Helvetica" w:hint="eastAsia"/>
          <w:sz w:val="26"/>
          <w:szCs w:val="26"/>
          <w:shd w:val="clear" w:color="auto" w:fill="FFFFFF"/>
        </w:rPr>
        <w:t>)</w:t>
      </w:r>
      <w:r w:rsidR="00457929" w:rsidRPr="00E34581">
        <w:rPr>
          <w:rFonts w:asciiTheme="minorEastAsia" w:hAnsiTheme="minorEastAsia" w:cs="Helvetica" w:hint="eastAsia"/>
          <w:sz w:val="26"/>
          <w:szCs w:val="26"/>
          <w:shd w:val="clear" w:color="auto" w:fill="FFFFFF"/>
        </w:rPr>
        <w:t xml:space="preserve"> 。《</w:t>
      </w:r>
      <w:r w:rsidR="002A5A24" w:rsidRPr="00E34581">
        <w:rPr>
          <w:rFonts w:asciiTheme="minorEastAsia" w:hAnsiTheme="minorEastAsia" w:cs="Helvetica"/>
          <w:sz w:val="26"/>
          <w:szCs w:val="26"/>
          <w:shd w:val="clear" w:color="auto" w:fill="FFFFFF"/>
        </w:rPr>
        <w:t>魔術方塊破解祕笈</w:t>
      </w:r>
      <w:r w:rsidR="00AB0C9B" w:rsidRPr="00E34581">
        <w:rPr>
          <w:rFonts w:asciiTheme="minorEastAsia" w:hAnsiTheme="minorEastAsia" w:cs="Helvetica" w:hint="eastAsia"/>
          <w:sz w:val="26"/>
          <w:szCs w:val="26"/>
          <w:shd w:val="clear" w:color="auto" w:fill="FFFFFF"/>
        </w:rPr>
        <w:t>》</w:t>
      </w:r>
      <w:r w:rsidR="002A5A24" w:rsidRPr="00E34581">
        <w:rPr>
          <w:rFonts w:asciiTheme="minorEastAsia" w:hAnsiTheme="minorEastAsia" w:cs="Helvetica" w:hint="eastAsia"/>
          <w:sz w:val="26"/>
          <w:szCs w:val="26"/>
          <w:shd w:val="clear" w:color="auto" w:fill="FFFFFF"/>
        </w:rPr>
        <w:t>。</w:t>
      </w:r>
      <w:hyperlink r:id="rId13" w:history="1">
        <w:r w:rsidR="002A5A24" w:rsidRPr="00E34581">
          <w:rPr>
            <w:rFonts w:asciiTheme="minorEastAsia" w:hAnsiTheme="minorEastAsia" w:cs="Helvetica"/>
            <w:sz w:val="26"/>
            <w:szCs w:val="26"/>
            <w:shd w:val="clear" w:color="auto" w:fill="FFFFFF"/>
          </w:rPr>
          <w:t>高寶</w:t>
        </w:r>
      </w:hyperlink>
      <w:r w:rsidR="002A5A24" w:rsidRPr="00E34581">
        <w:rPr>
          <w:rFonts w:asciiTheme="minorEastAsia" w:hAnsiTheme="minorEastAsia" w:cs="Helvetica" w:hint="eastAsia"/>
          <w:sz w:val="26"/>
          <w:szCs w:val="26"/>
          <w:shd w:val="clear" w:color="auto" w:fill="FFFFFF"/>
        </w:rPr>
        <w:t>。</w:t>
      </w:r>
    </w:p>
    <w:p w14:paraId="46A7A2B8" w14:textId="630F0CDD" w:rsidR="002A5A24" w:rsidRPr="00E34581" w:rsidRDefault="00754B36" w:rsidP="00790053">
      <w:pPr>
        <w:spacing w:line="360" w:lineRule="auto"/>
        <w:rPr>
          <w:rFonts w:asciiTheme="minorEastAsia" w:hAnsiTheme="minorEastAsia" w:cs="Helvetica"/>
          <w:sz w:val="26"/>
          <w:szCs w:val="26"/>
          <w:shd w:val="clear" w:color="auto" w:fill="FFFFFF"/>
        </w:rPr>
      </w:pPr>
      <w:hyperlink r:id="rId14" w:history="1">
        <w:r w:rsidR="002A5A24" w:rsidRPr="00E34581">
          <w:rPr>
            <w:rFonts w:asciiTheme="minorEastAsia" w:hAnsiTheme="minorEastAsia" w:cs="Helvetica"/>
            <w:sz w:val="26"/>
            <w:szCs w:val="26"/>
            <w:shd w:val="clear" w:color="auto" w:fill="FFFFFF"/>
          </w:rPr>
          <w:t>陸嘉宏</w:t>
        </w:r>
      </w:hyperlink>
      <w:r w:rsidR="002A5A24" w:rsidRPr="00E34581">
        <w:rPr>
          <w:rFonts w:asciiTheme="minorEastAsia" w:hAnsiTheme="minorEastAsia" w:cs="Helvetica" w:hint="eastAsia"/>
          <w:sz w:val="26"/>
          <w:szCs w:val="26"/>
          <w:shd w:val="clear" w:color="auto" w:fill="FFFFFF"/>
        </w:rPr>
        <w:t>(</w:t>
      </w:r>
      <w:r w:rsidR="002A5A24" w:rsidRPr="0035297D">
        <w:rPr>
          <w:rFonts w:ascii="Times New Roman" w:hAnsi="Times New Roman" w:cs="Times New Roman"/>
          <w:sz w:val="26"/>
          <w:szCs w:val="26"/>
          <w:shd w:val="clear" w:color="auto" w:fill="FFFFFF"/>
        </w:rPr>
        <w:t>2010</w:t>
      </w:r>
      <w:r w:rsidR="002A5A24" w:rsidRPr="00E34581">
        <w:rPr>
          <w:rFonts w:asciiTheme="minorEastAsia" w:hAnsiTheme="minorEastAsia" w:cs="Helvetica" w:hint="eastAsia"/>
          <w:sz w:val="26"/>
          <w:szCs w:val="26"/>
          <w:shd w:val="clear" w:color="auto" w:fill="FFFFFF"/>
        </w:rPr>
        <w:t>)</w:t>
      </w:r>
      <w:r w:rsidR="00457929" w:rsidRPr="00E34581">
        <w:rPr>
          <w:rFonts w:asciiTheme="minorEastAsia" w:hAnsiTheme="minorEastAsia" w:cs="Helvetica" w:hint="eastAsia"/>
          <w:sz w:val="26"/>
          <w:szCs w:val="26"/>
          <w:shd w:val="clear" w:color="auto" w:fill="FFFFFF"/>
        </w:rPr>
        <w:t xml:space="preserve"> 。</w:t>
      </w:r>
      <w:proofErr w:type="gramStart"/>
      <w:r w:rsidR="00457929" w:rsidRPr="00E34581">
        <w:rPr>
          <w:rFonts w:asciiTheme="minorEastAsia" w:hAnsiTheme="minorEastAsia" w:cs="Helvetica" w:hint="eastAsia"/>
          <w:sz w:val="26"/>
          <w:szCs w:val="26"/>
          <w:shd w:val="clear" w:color="auto" w:fill="FFFFFF"/>
        </w:rPr>
        <w:t>《</w:t>
      </w:r>
      <w:proofErr w:type="gramEnd"/>
      <w:r w:rsidR="002A5A24" w:rsidRPr="00E34581">
        <w:rPr>
          <w:rFonts w:asciiTheme="minorEastAsia" w:hAnsiTheme="minorEastAsia" w:cs="Helvetica"/>
          <w:sz w:val="26"/>
          <w:szCs w:val="26"/>
          <w:shd w:val="clear" w:color="auto" w:fill="FFFFFF"/>
        </w:rPr>
        <w:t>速解高手！</w:t>
      </w:r>
      <w:r w:rsidR="002A5A24" w:rsidRPr="0035297D">
        <w:rPr>
          <w:rFonts w:ascii="Times New Roman" w:hAnsi="Times New Roman" w:cs="Times New Roman"/>
          <w:sz w:val="26"/>
          <w:szCs w:val="26"/>
          <w:shd w:val="clear" w:color="auto" w:fill="FFFFFF"/>
        </w:rPr>
        <w:t>20</w:t>
      </w:r>
      <w:r w:rsidR="002A5A24" w:rsidRPr="00E34581">
        <w:rPr>
          <w:rFonts w:asciiTheme="minorEastAsia" w:hAnsiTheme="minorEastAsia" w:cs="Helvetica"/>
          <w:sz w:val="26"/>
          <w:szCs w:val="26"/>
          <w:shd w:val="clear" w:color="auto" w:fill="FFFFFF"/>
        </w:rPr>
        <w:t>秒解開魔術方塊</w:t>
      </w:r>
      <w:proofErr w:type="gramStart"/>
      <w:r w:rsidR="00AB0C9B" w:rsidRPr="00E34581">
        <w:rPr>
          <w:rFonts w:asciiTheme="minorEastAsia" w:hAnsiTheme="minorEastAsia" w:cs="Helvetica" w:hint="eastAsia"/>
          <w:sz w:val="26"/>
          <w:szCs w:val="26"/>
          <w:shd w:val="clear" w:color="auto" w:fill="FFFFFF"/>
        </w:rPr>
        <w:t>》</w:t>
      </w:r>
      <w:proofErr w:type="gramEnd"/>
      <w:r w:rsidR="002A5A24" w:rsidRPr="00E34581">
        <w:rPr>
          <w:rFonts w:asciiTheme="minorEastAsia" w:hAnsiTheme="minorEastAsia" w:cs="Helvetica" w:hint="eastAsia"/>
          <w:sz w:val="26"/>
          <w:szCs w:val="26"/>
          <w:shd w:val="clear" w:color="auto" w:fill="FFFFFF"/>
        </w:rPr>
        <w:t>。</w:t>
      </w:r>
      <w:hyperlink r:id="rId15" w:history="1">
        <w:r w:rsidR="002A5A24" w:rsidRPr="00E34581">
          <w:rPr>
            <w:rFonts w:asciiTheme="minorEastAsia" w:hAnsiTheme="minorEastAsia" w:cs="Helvetica"/>
            <w:sz w:val="26"/>
            <w:szCs w:val="26"/>
            <w:shd w:val="clear" w:color="auto" w:fill="FFFFFF"/>
          </w:rPr>
          <w:t>高寶</w:t>
        </w:r>
      </w:hyperlink>
      <w:r w:rsidR="002A5A24" w:rsidRPr="00E34581">
        <w:rPr>
          <w:rFonts w:asciiTheme="minorEastAsia" w:hAnsiTheme="minorEastAsia" w:cs="Helvetica" w:hint="eastAsia"/>
          <w:sz w:val="26"/>
          <w:szCs w:val="26"/>
          <w:shd w:val="clear" w:color="auto" w:fill="FFFFFF"/>
        </w:rPr>
        <w:t>。</w:t>
      </w:r>
    </w:p>
    <w:p w14:paraId="462FC06A" w14:textId="1290ECD4" w:rsidR="0035527C" w:rsidRPr="005D26F0" w:rsidRDefault="00754B36" w:rsidP="000E10DD">
      <w:pPr>
        <w:spacing w:line="360" w:lineRule="auto"/>
        <w:rPr>
          <w:rFonts w:asciiTheme="minorEastAsia" w:hAnsiTheme="minorEastAsia" w:cs="Helvetica"/>
          <w:sz w:val="26"/>
          <w:szCs w:val="26"/>
          <w:shd w:val="clear" w:color="auto" w:fill="FFFFFF"/>
        </w:rPr>
      </w:pPr>
      <w:hyperlink r:id="rId16" w:history="1">
        <w:proofErr w:type="gramStart"/>
        <w:r w:rsidR="002A5A24" w:rsidRPr="00E34581">
          <w:rPr>
            <w:rFonts w:asciiTheme="minorEastAsia" w:hAnsiTheme="minorEastAsia" w:cs="Helvetica" w:hint="eastAsia"/>
            <w:sz w:val="26"/>
            <w:szCs w:val="26"/>
            <w:shd w:val="clear" w:color="auto" w:fill="FFFFFF"/>
          </w:rPr>
          <w:t>許技江</w:t>
        </w:r>
        <w:proofErr w:type="gramEnd"/>
      </w:hyperlink>
      <w:r w:rsidR="002A5A24" w:rsidRPr="00E34581">
        <w:rPr>
          <w:rFonts w:asciiTheme="minorEastAsia" w:hAnsiTheme="minorEastAsia" w:cs="Helvetica" w:hint="eastAsia"/>
          <w:sz w:val="26"/>
          <w:szCs w:val="26"/>
          <w:shd w:val="clear" w:color="auto" w:fill="FFFFFF"/>
        </w:rPr>
        <w:t>(</w:t>
      </w:r>
      <w:r w:rsidR="002A5A24" w:rsidRPr="0035297D">
        <w:rPr>
          <w:rFonts w:ascii="Times New Roman" w:hAnsi="Times New Roman" w:cs="Times New Roman" w:hint="eastAsia"/>
          <w:sz w:val="26"/>
          <w:szCs w:val="26"/>
          <w:shd w:val="clear" w:color="auto" w:fill="FFFFFF"/>
        </w:rPr>
        <w:t>2009</w:t>
      </w:r>
      <w:r w:rsidR="002A5A24" w:rsidRPr="00E34581">
        <w:rPr>
          <w:rFonts w:asciiTheme="minorEastAsia" w:hAnsiTheme="minorEastAsia" w:cs="Helvetica" w:hint="eastAsia"/>
          <w:sz w:val="26"/>
          <w:szCs w:val="26"/>
          <w:shd w:val="clear" w:color="auto" w:fill="FFFFFF"/>
        </w:rPr>
        <w:t>)</w:t>
      </w:r>
      <w:r w:rsidR="00457929" w:rsidRPr="00E34581">
        <w:rPr>
          <w:rFonts w:asciiTheme="minorEastAsia" w:hAnsiTheme="minorEastAsia" w:cs="Helvetica" w:hint="eastAsia"/>
          <w:sz w:val="26"/>
          <w:szCs w:val="26"/>
          <w:shd w:val="clear" w:color="auto" w:fill="FFFFFF"/>
        </w:rPr>
        <w:t xml:space="preserve"> 。《</w:t>
      </w:r>
      <w:r w:rsidR="002A5A24" w:rsidRPr="00E34581">
        <w:rPr>
          <w:rFonts w:asciiTheme="minorEastAsia" w:hAnsiTheme="minorEastAsia" w:cs="Helvetica" w:hint="eastAsia"/>
          <w:sz w:val="26"/>
          <w:szCs w:val="26"/>
          <w:shd w:val="clear" w:color="auto" w:fill="FFFFFF"/>
        </w:rPr>
        <w:t>魔術方塊高手制霸技</w:t>
      </w:r>
      <w:r w:rsidR="00AB0C9B" w:rsidRPr="00E34581">
        <w:rPr>
          <w:rFonts w:asciiTheme="minorEastAsia" w:hAnsiTheme="minorEastAsia" w:cs="Helvetica" w:hint="eastAsia"/>
          <w:sz w:val="26"/>
          <w:szCs w:val="26"/>
          <w:shd w:val="clear" w:color="auto" w:fill="FFFFFF"/>
        </w:rPr>
        <w:t>》</w:t>
      </w:r>
      <w:r w:rsidR="002A5A24" w:rsidRPr="00E34581">
        <w:rPr>
          <w:rFonts w:asciiTheme="minorEastAsia" w:hAnsiTheme="minorEastAsia" w:cs="Helvetica" w:hint="eastAsia"/>
          <w:sz w:val="26"/>
          <w:szCs w:val="26"/>
          <w:shd w:val="clear" w:color="auto" w:fill="FFFFFF"/>
        </w:rPr>
        <w:t>。</w:t>
      </w:r>
      <w:hyperlink r:id="rId17" w:history="1">
        <w:proofErr w:type="gramStart"/>
        <w:r w:rsidR="002A5A24" w:rsidRPr="00E34581">
          <w:rPr>
            <w:rFonts w:asciiTheme="minorEastAsia" w:hAnsiTheme="minorEastAsia" w:cs="Helvetica" w:hint="eastAsia"/>
            <w:sz w:val="26"/>
            <w:szCs w:val="26"/>
            <w:shd w:val="clear" w:color="auto" w:fill="FFFFFF"/>
          </w:rPr>
          <w:t>采竹文化</w:t>
        </w:r>
        <w:proofErr w:type="gramEnd"/>
      </w:hyperlink>
      <w:r w:rsidR="002A5A24" w:rsidRPr="00E34581">
        <w:rPr>
          <w:rFonts w:asciiTheme="minorEastAsia" w:hAnsiTheme="minorEastAsia" w:cs="Helvetica" w:hint="eastAsia"/>
          <w:sz w:val="26"/>
          <w:szCs w:val="26"/>
          <w:shd w:val="clear" w:color="auto" w:fill="FFFFFF"/>
        </w:rPr>
        <w:t>。</w:t>
      </w:r>
    </w:p>
    <w:sectPr w:rsidR="0035527C" w:rsidRPr="005D26F0" w:rsidSect="0035527C">
      <w:footerReference w:type="default" r:id="rId18"/>
      <w:pgSz w:w="11906" w:h="16838"/>
      <w:pgMar w:top="1440" w:right="1800" w:bottom="1440" w:left="1800" w:header="851" w:footer="992" w:gutter="0"/>
      <w:cols w:space="425"/>
      <w:docGrid w:type="lines" w:linePitch="367" w:charSpace="87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C539B" w14:textId="77777777" w:rsidR="00754B36" w:rsidRDefault="00754B36" w:rsidP="002355AA">
      <w:r>
        <w:separator/>
      </w:r>
    </w:p>
  </w:endnote>
  <w:endnote w:type="continuationSeparator" w:id="0">
    <w:p w14:paraId="72EDD141" w14:textId="77777777" w:rsidR="00754B36" w:rsidRDefault="00754B36" w:rsidP="00235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673625"/>
      <w:docPartObj>
        <w:docPartGallery w:val="Page Numbers (Bottom of Page)"/>
        <w:docPartUnique/>
      </w:docPartObj>
    </w:sdtPr>
    <w:sdtEndPr/>
    <w:sdtContent>
      <w:p w14:paraId="21E72020" w14:textId="2D3AF924" w:rsidR="0035527C" w:rsidRDefault="0035527C">
        <w:pPr>
          <w:pStyle w:val="a7"/>
          <w:jc w:val="center"/>
        </w:pPr>
        <w:r w:rsidRPr="0035527C">
          <w:rPr>
            <w:sz w:val="24"/>
          </w:rPr>
          <w:fldChar w:fldCharType="begin"/>
        </w:r>
        <w:r w:rsidRPr="0035527C">
          <w:rPr>
            <w:sz w:val="24"/>
          </w:rPr>
          <w:instrText>PAGE   \* MERGEFORMAT</w:instrText>
        </w:r>
        <w:r w:rsidRPr="0035527C">
          <w:rPr>
            <w:sz w:val="24"/>
          </w:rPr>
          <w:fldChar w:fldCharType="separate"/>
        </w:r>
        <w:r w:rsidRPr="0035527C">
          <w:rPr>
            <w:sz w:val="24"/>
            <w:lang w:val="zh-TW"/>
          </w:rPr>
          <w:t>2</w:t>
        </w:r>
        <w:r w:rsidRPr="0035527C">
          <w:rPr>
            <w:sz w:val="24"/>
          </w:rPr>
          <w:fldChar w:fldCharType="end"/>
        </w:r>
      </w:p>
    </w:sdtContent>
  </w:sdt>
  <w:p w14:paraId="3103581E" w14:textId="77777777" w:rsidR="0035527C" w:rsidRDefault="0035527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38081" w14:textId="77777777" w:rsidR="00754B36" w:rsidRDefault="00754B36" w:rsidP="002355AA">
      <w:r>
        <w:separator/>
      </w:r>
    </w:p>
  </w:footnote>
  <w:footnote w:type="continuationSeparator" w:id="0">
    <w:p w14:paraId="3EC8750D" w14:textId="77777777" w:rsidR="00754B36" w:rsidRDefault="00754B36" w:rsidP="00235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B4C63"/>
    <w:multiLevelType w:val="multilevel"/>
    <w:tmpl w:val="4B4E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E2464"/>
    <w:multiLevelType w:val="hybridMultilevel"/>
    <w:tmpl w:val="7CCC0D9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F3D2590"/>
    <w:multiLevelType w:val="hybridMultilevel"/>
    <w:tmpl w:val="79CCE9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E2F72D3"/>
    <w:multiLevelType w:val="hybridMultilevel"/>
    <w:tmpl w:val="96C23E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8B35FB"/>
    <w:multiLevelType w:val="hybridMultilevel"/>
    <w:tmpl w:val="58D2F7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3891CBC"/>
    <w:multiLevelType w:val="multilevel"/>
    <w:tmpl w:val="3CCE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6276B3"/>
    <w:multiLevelType w:val="hybridMultilevel"/>
    <w:tmpl w:val="1C7C41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E1F2F13"/>
    <w:multiLevelType w:val="hybridMultilevel"/>
    <w:tmpl w:val="59326F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9875F34"/>
    <w:multiLevelType w:val="hybridMultilevel"/>
    <w:tmpl w:val="352AD3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0AE5169"/>
    <w:multiLevelType w:val="multilevel"/>
    <w:tmpl w:val="F390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6A3901"/>
    <w:multiLevelType w:val="hybridMultilevel"/>
    <w:tmpl w:val="1A161A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CFB2D5B"/>
    <w:multiLevelType w:val="multilevel"/>
    <w:tmpl w:val="49E0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190BE5"/>
    <w:multiLevelType w:val="hybridMultilevel"/>
    <w:tmpl w:val="133EA36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5273DA7"/>
    <w:multiLevelType w:val="hybridMultilevel"/>
    <w:tmpl w:val="7D3278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EAE2A0A"/>
    <w:multiLevelType w:val="hybridMultilevel"/>
    <w:tmpl w:val="76BA2F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0"/>
  </w:num>
  <w:num w:numId="3">
    <w:abstractNumId w:val="13"/>
  </w:num>
  <w:num w:numId="4">
    <w:abstractNumId w:val="8"/>
  </w:num>
  <w:num w:numId="5">
    <w:abstractNumId w:val="6"/>
  </w:num>
  <w:num w:numId="6">
    <w:abstractNumId w:val="14"/>
  </w:num>
  <w:num w:numId="7">
    <w:abstractNumId w:val="4"/>
  </w:num>
  <w:num w:numId="8">
    <w:abstractNumId w:val="2"/>
  </w:num>
  <w:num w:numId="9">
    <w:abstractNumId w:val="3"/>
  </w:num>
  <w:num w:numId="10">
    <w:abstractNumId w:val="1"/>
  </w:num>
  <w:num w:numId="11">
    <w:abstractNumId w:val="12"/>
  </w:num>
  <w:num w:numId="12">
    <w:abstractNumId w:val="11"/>
  </w:num>
  <w:num w:numId="13">
    <w:abstractNumId w:val="0"/>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2"/>
  <w:drawingGridHorizontalSpacing w:val="122"/>
  <w:drawingGridVerticalSpacing w:val="36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48"/>
    <w:rsid w:val="000123A2"/>
    <w:rsid w:val="000240BB"/>
    <w:rsid w:val="0002763E"/>
    <w:rsid w:val="00063842"/>
    <w:rsid w:val="0007177C"/>
    <w:rsid w:val="00092A4D"/>
    <w:rsid w:val="00092ACE"/>
    <w:rsid w:val="000948B2"/>
    <w:rsid w:val="000B0E18"/>
    <w:rsid w:val="000C130C"/>
    <w:rsid w:val="000C30DA"/>
    <w:rsid w:val="000E10DD"/>
    <w:rsid w:val="00101661"/>
    <w:rsid w:val="001042EE"/>
    <w:rsid w:val="00107D1B"/>
    <w:rsid w:val="00123AD2"/>
    <w:rsid w:val="001371E0"/>
    <w:rsid w:val="00141724"/>
    <w:rsid w:val="0015045A"/>
    <w:rsid w:val="00191896"/>
    <w:rsid w:val="001F783C"/>
    <w:rsid w:val="00221712"/>
    <w:rsid w:val="002355AA"/>
    <w:rsid w:val="002438EC"/>
    <w:rsid w:val="00270AAB"/>
    <w:rsid w:val="00283B9E"/>
    <w:rsid w:val="0029148A"/>
    <w:rsid w:val="002A5A24"/>
    <w:rsid w:val="002C4397"/>
    <w:rsid w:val="002E276A"/>
    <w:rsid w:val="003517BE"/>
    <w:rsid w:val="0035297D"/>
    <w:rsid w:val="0035527C"/>
    <w:rsid w:val="00361D0B"/>
    <w:rsid w:val="00377232"/>
    <w:rsid w:val="0038256C"/>
    <w:rsid w:val="003852D7"/>
    <w:rsid w:val="003952C2"/>
    <w:rsid w:val="003A72CC"/>
    <w:rsid w:val="003B4541"/>
    <w:rsid w:val="003C3D04"/>
    <w:rsid w:val="003C5CE1"/>
    <w:rsid w:val="003C7E50"/>
    <w:rsid w:val="003F2370"/>
    <w:rsid w:val="003F3078"/>
    <w:rsid w:val="003F5804"/>
    <w:rsid w:val="00441A9B"/>
    <w:rsid w:val="00457929"/>
    <w:rsid w:val="00475C66"/>
    <w:rsid w:val="004B651B"/>
    <w:rsid w:val="00504E5B"/>
    <w:rsid w:val="005075BE"/>
    <w:rsid w:val="00527473"/>
    <w:rsid w:val="00537147"/>
    <w:rsid w:val="00543CD9"/>
    <w:rsid w:val="00556D3D"/>
    <w:rsid w:val="00557F33"/>
    <w:rsid w:val="0056526A"/>
    <w:rsid w:val="005668E5"/>
    <w:rsid w:val="005A356C"/>
    <w:rsid w:val="005A4F6A"/>
    <w:rsid w:val="005C46D2"/>
    <w:rsid w:val="005D26F0"/>
    <w:rsid w:val="005D398C"/>
    <w:rsid w:val="005E6BEC"/>
    <w:rsid w:val="005F3D84"/>
    <w:rsid w:val="005F4EA2"/>
    <w:rsid w:val="005F6B87"/>
    <w:rsid w:val="00600016"/>
    <w:rsid w:val="0062591F"/>
    <w:rsid w:val="00627748"/>
    <w:rsid w:val="00647E82"/>
    <w:rsid w:val="00664DAC"/>
    <w:rsid w:val="00673ED7"/>
    <w:rsid w:val="00676F4B"/>
    <w:rsid w:val="006808C9"/>
    <w:rsid w:val="006A4002"/>
    <w:rsid w:val="006B3D4F"/>
    <w:rsid w:val="006B63BD"/>
    <w:rsid w:val="006F303D"/>
    <w:rsid w:val="00725B80"/>
    <w:rsid w:val="007443F4"/>
    <w:rsid w:val="007464D5"/>
    <w:rsid w:val="00754B36"/>
    <w:rsid w:val="007551C0"/>
    <w:rsid w:val="00774A91"/>
    <w:rsid w:val="00790053"/>
    <w:rsid w:val="007A7AF6"/>
    <w:rsid w:val="00805072"/>
    <w:rsid w:val="00816098"/>
    <w:rsid w:val="00834BBE"/>
    <w:rsid w:val="00873966"/>
    <w:rsid w:val="008A1733"/>
    <w:rsid w:val="008C1CE1"/>
    <w:rsid w:val="008C3BDA"/>
    <w:rsid w:val="00925989"/>
    <w:rsid w:val="00936AF7"/>
    <w:rsid w:val="00947B98"/>
    <w:rsid w:val="00947BEE"/>
    <w:rsid w:val="009E58AB"/>
    <w:rsid w:val="00A0281E"/>
    <w:rsid w:val="00A21D13"/>
    <w:rsid w:val="00A65D4C"/>
    <w:rsid w:val="00A9330A"/>
    <w:rsid w:val="00AA0DDD"/>
    <w:rsid w:val="00AB0C9B"/>
    <w:rsid w:val="00AB3748"/>
    <w:rsid w:val="00AC3DBD"/>
    <w:rsid w:val="00AE2539"/>
    <w:rsid w:val="00AF0DA8"/>
    <w:rsid w:val="00B03C54"/>
    <w:rsid w:val="00B255DC"/>
    <w:rsid w:val="00B36DCB"/>
    <w:rsid w:val="00B56B7C"/>
    <w:rsid w:val="00B878FA"/>
    <w:rsid w:val="00B95503"/>
    <w:rsid w:val="00BA36ED"/>
    <w:rsid w:val="00BA5446"/>
    <w:rsid w:val="00BE3405"/>
    <w:rsid w:val="00C55EFE"/>
    <w:rsid w:val="00C56511"/>
    <w:rsid w:val="00C56D15"/>
    <w:rsid w:val="00C67474"/>
    <w:rsid w:val="00CB110E"/>
    <w:rsid w:val="00D348DB"/>
    <w:rsid w:val="00D74E59"/>
    <w:rsid w:val="00D96436"/>
    <w:rsid w:val="00DA19EE"/>
    <w:rsid w:val="00DA7413"/>
    <w:rsid w:val="00E1490D"/>
    <w:rsid w:val="00E34581"/>
    <w:rsid w:val="00E80E72"/>
    <w:rsid w:val="00EC692C"/>
    <w:rsid w:val="00EE05E5"/>
    <w:rsid w:val="00EF04DF"/>
    <w:rsid w:val="00F03808"/>
    <w:rsid w:val="00F05BB5"/>
    <w:rsid w:val="00F14190"/>
    <w:rsid w:val="00F3327E"/>
    <w:rsid w:val="00F54BDD"/>
    <w:rsid w:val="00F63D94"/>
    <w:rsid w:val="00FC0E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0CD70"/>
  <w15:docId w15:val="{E7C6BEC9-B131-482C-8039-E42285C4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DA19EE"/>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2A5A2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2A5A24"/>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2A5A24"/>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46D2"/>
    <w:pPr>
      <w:ind w:leftChars="200" w:left="480"/>
    </w:pPr>
  </w:style>
  <w:style w:type="character" w:customStyle="1" w:styleId="10">
    <w:name w:val="標題 1 字元"/>
    <w:basedOn w:val="a0"/>
    <w:link w:val="1"/>
    <w:uiPriority w:val="9"/>
    <w:rsid w:val="00DA19EE"/>
    <w:rPr>
      <w:rFonts w:ascii="新細明體" w:eastAsia="新細明體" w:hAnsi="新細明體" w:cs="新細明體"/>
      <w:b/>
      <w:bCs/>
      <w:kern w:val="36"/>
      <w:sz w:val="48"/>
      <w:szCs w:val="48"/>
    </w:rPr>
  </w:style>
  <w:style w:type="character" w:styleId="a4">
    <w:name w:val="Hyperlink"/>
    <w:basedOn w:val="a0"/>
    <w:uiPriority w:val="99"/>
    <w:semiHidden/>
    <w:unhideWhenUsed/>
    <w:rsid w:val="00AA0DDD"/>
    <w:rPr>
      <w:color w:val="0000FF"/>
      <w:u w:val="single"/>
    </w:rPr>
  </w:style>
  <w:style w:type="character" w:customStyle="1" w:styleId="30">
    <w:name w:val="標題 3 字元"/>
    <w:basedOn w:val="a0"/>
    <w:link w:val="3"/>
    <w:uiPriority w:val="9"/>
    <w:semiHidden/>
    <w:rsid w:val="002A5A24"/>
    <w:rPr>
      <w:rFonts w:asciiTheme="majorHAnsi" w:eastAsiaTheme="majorEastAsia" w:hAnsiTheme="majorHAnsi" w:cstheme="majorBidi"/>
      <w:b/>
      <w:bCs/>
      <w:sz w:val="36"/>
      <w:szCs w:val="36"/>
    </w:rPr>
  </w:style>
  <w:style w:type="character" w:customStyle="1" w:styleId="tracetxt">
    <w:name w:val="trace_txt"/>
    <w:basedOn w:val="a0"/>
    <w:rsid w:val="002A5A24"/>
  </w:style>
  <w:style w:type="character" w:styleId="HTML">
    <w:name w:val="HTML Cite"/>
    <w:basedOn w:val="a0"/>
    <w:uiPriority w:val="99"/>
    <w:semiHidden/>
    <w:unhideWhenUsed/>
    <w:rsid w:val="002A5A24"/>
    <w:rPr>
      <w:i/>
      <w:iCs/>
    </w:rPr>
  </w:style>
  <w:style w:type="character" w:customStyle="1" w:styleId="20">
    <w:name w:val="標題 2 字元"/>
    <w:basedOn w:val="a0"/>
    <w:link w:val="2"/>
    <w:uiPriority w:val="9"/>
    <w:semiHidden/>
    <w:rsid w:val="002A5A24"/>
    <w:rPr>
      <w:rFonts w:asciiTheme="majorHAnsi" w:eastAsiaTheme="majorEastAsia" w:hAnsiTheme="majorHAnsi" w:cstheme="majorBidi"/>
      <w:b/>
      <w:bCs/>
      <w:sz w:val="48"/>
      <w:szCs w:val="48"/>
    </w:rPr>
  </w:style>
  <w:style w:type="character" w:customStyle="1" w:styleId="40">
    <w:name w:val="標題 4 字元"/>
    <w:basedOn w:val="a0"/>
    <w:link w:val="4"/>
    <w:uiPriority w:val="9"/>
    <w:rsid w:val="002A5A24"/>
    <w:rPr>
      <w:rFonts w:asciiTheme="majorHAnsi" w:eastAsiaTheme="majorEastAsia" w:hAnsiTheme="majorHAnsi" w:cstheme="majorBidi"/>
      <w:sz w:val="36"/>
      <w:szCs w:val="36"/>
    </w:rPr>
  </w:style>
  <w:style w:type="character" w:customStyle="1" w:styleId="infotitle">
    <w:name w:val="infotitle"/>
    <w:basedOn w:val="a0"/>
    <w:rsid w:val="002A5A24"/>
  </w:style>
  <w:style w:type="paragraph" w:styleId="a5">
    <w:name w:val="header"/>
    <w:basedOn w:val="a"/>
    <w:link w:val="a6"/>
    <w:uiPriority w:val="99"/>
    <w:unhideWhenUsed/>
    <w:rsid w:val="002355AA"/>
    <w:pPr>
      <w:tabs>
        <w:tab w:val="center" w:pos="4153"/>
        <w:tab w:val="right" w:pos="8306"/>
      </w:tabs>
      <w:snapToGrid w:val="0"/>
    </w:pPr>
    <w:rPr>
      <w:sz w:val="20"/>
      <w:szCs w:val="20"/>
    </w:rPr>
  </w:style>
  <w:style w:type="character" w:customStyle="1" w:styleId="a6">
    <w:name w:val="頁首 字元"/>
    <w:basedOn w:val="a0"/>
    <w:link w:val="a5"/>
    <w:uiPriority w:val="99"/>
    <w:rsid w:val="002355AA"/>
    <w:rPr>
      <w:sz w:val="20"/>
      <w:szCs w:val="20"/>
    </w:rPr>
  </w:style>
  <w:style w:type="paragraph" w:styleId="a7">
    <w:name w:val="footer"/>
    <w:basedOn w:val="a"/>
    <w:link w:val="a8"/>
    <w:uiPriority w:val="99"/>
    <w:unhideWhenUsed/>
    <w:rsid w:val="002355AA"/>
    <w:pPr>
      <w:tabs>
        <w:tab w:val="center" w:pos="4153"/>
        <w:tab w:val="right" w:pos="8306"/>
      </w:tabs>
      <w:snapToGrid w:val="0"/>
    </w:pPr>
    <w:rPr>
      <w:sz w:val="20"/>
      <w:szCs w:val="20"/>
    </w:rPr>
  </w:style>
  <w:style w:type="character" w:customStyle="1" w:styleId="a8">
    <w:name w:val="頁尾 字元"/>
    <w:basedOn w:val="a0"/>
    <w:link w:val="a7"/>
    <w:uiPriority w:val="99"/>
    <w:rsid w:val="002355AA"/>
    <w:rPr>
      <w:sz w:val="20"/>
      <w:szCs w:val="20"/>
    </w:rPr>
  </w:style>
  <w:style w:type="paragraph" w:styleId="a9">
    <w:name w:val="Date"/>
    <w:basedOn w:val="a"/>
    <w:next w:val="a"/>
    <w:link w:val="aa"/>
    <w:uiPriority w:val="99"/>
    <w:semiHidden/>
    <w:unhideWhenUsed/>
    <w:rsid w:val="000E10DD"/>
    <w:pPr>
      <w:jc w:val="right"/>
    </w:pPr>
  </w:style>
  <w:style w:type="character" w:customStyle="1" w:styleId="aa">
    <w:name w:val="日期 字元"/>
    <w:basedOn w:val="a0"/>
    <w:link w:val="a9"/>
    <w:uiPriority w:val="99"/>
    <w:semiHidden/>
    <w:rsid w:val="000E1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2617">
      <w:bodyDiv w:val="1"/>
      <w:marLeft w:val="0"/>
      <w:marRight w:val="0"/>
      <w:marTop w:val="0"/>
      <w:marBottom w:val="0"/>
      <w:divBdr>
        <w:top w:val="none" w:sz="0" w:space="0" w:color="auto"/>
        <w:left w:val="none" w:sz="0" w:space="0" w:color="auto"/>
        <w:bottom w:val="none" w:sz="0" w:space="0" w:color="auto"/>
        <w:right w:val="none" w:sz="0" w:space="0" w:color="auto"/>
      </w:divBdr>
    </w:div>
    <w:div w:id="206837233">
      <w:bodyDiv w:val="1"/>
      <w:marLeft w:val="0"/>
      <w:marRight w:val="0"/>
      <w:marTop w:val="0"/>
      <w:marBottom w:val="0"/>
      <w:divBdr>
        <w:top w:val="none" w:sz="0" w:space="0" w:color="auto"/>
        <w:left w:val="none" w:sz="0" w:space="0" w:color="auto"/>
        <w:bottom w:val="none" w:sz="0" w:space="0" w:color="auto"/>
        <w:right w:val="none" w:sz="0" w:space="0" w:color="auto"/>
      </w:divBdr>
      <w:divsChild>
        <w:div w:id="1211303593">
          <w:marLeft w:val="0"/>
          <w:marRight w:val="0"/>
          <w:marTop w:val="0"/>
          <w:marBottom w:val="0"/>
          <w:divBdr>
            <w:top w:val="none" w:sz="0" w:space="0" w:color="auto"/>
            <w:left w:val="none" w:sz="0" w:space="0" w:color="auto"/>
            <w:bottom w:val="none" w:sz="0" w:space="0" w:color="auto"/>
            <w:right w:val="single" w:sz="6" w:space="14" w:color="C6C6C6"/>
          </w:divBdr>
        </w:div>
      </w:divsChild>
    </w:div>
    <w:div w:id="317423303">
      <w:bodyDiv w:val="1"/>
      <w:marLeft w:val="0"/>
      <w:marRight w:val="0"/>
      <w:marTop w:val="0"/>
      <w:marBottom w:val="0"/>
      <w:divBdr>
        <w:top w:val="none" w:sz="0" w:space="0" w:color="auto"/>
        <w:left w:val="none" w:sz="0" w:space="0" w:color="auto"/>
        <w:bottom w:val="none" w:sz="0" w:space="0" w:color="auto"/>
        <w:right w:val="none" w:sz="0" w:space="0" w:color="auto"/>
      </w:divBdr>
    </w:div>
    <w:div w:id="333143854">
      <w:bodyDiv w:val="1"/>
      <w:marLeft w:val="0"/>
      <w:marRight w:val="0"/>
      <w:marTop w:val="0"/>
      <w:marBottom w:val="0"/>
      <w:divBdr>
        <w:top w:val="none" w:sz="0" w:space="0" w:color="auto"/>
        <w:left w:val="none" w:sz="0" w:space="0" w:color="auto"/>
        <w:bottom w:val="none" w:sz="0" w:space="0" w:color="auto"/>
        <w:right w:val="none" w:sz="0" w:space="0" w:color="auto"/>
      </w:divBdr>
    </w:div>
    <w:div w:id="422260391">
      <w:bodyDiv w:val="1"/>
      <w:marLeft w:val="0"/>
      <w:marRight w:val="0"/>
      <w:marTop w:val="0"/>
      <w:marBottom w:val="0"/>
      <w:divBdr>
        <w:top w:val="none" w:sz="0" w:space="0" w:color="auto"/>
        <w:left w:val="none" w:sz="0" w:space="0" w:color="auto"/>
        <w:bottom w:val="none" w:sz="0" w:space="0" w:color="auto"/>
        <w:right w:val="none" w:sz="0" w:space="0" w:color="auto"/>
      </w:divBdr>
      <w:divsChild>
        <w:div w:id="1261573189">
          <w:marLeft w:val="0"/>
          <w:marRight w:val="0"/>
          <w:marTop w:val="0"/>
          <w:marBottom w:val="0"/>
          <w:divBdr>
            <w:top w:val="none" w:sz="0" w:space="0" w:color="auto"/>
            <w:left w:val="none" w:sz="0" w:space="0" w:color="auto"/>
            <w:bottom w:val="none" w:sz="0" w:space="0" w:color="auto"/>
            <w:right w:val="none" w:sz="0" w:space="0" w:color="auto"/>
          </w:divBdr>
        </w:div>
      </w:divsChild>
    </w:div>
    <w:div w:id="444158868">
      <w:bodyDiv w:val="1"/>
      <w:marLeft w:val="0"/>
      <w:marRight w:val="0"/>
      <w:marTop w:val="0"/>
      <w:marBottom w:val="0"/>
      <w:divBdr>
        <w:top w:val="none" w:sz="0" w:space="0" w:color="auto"/>
        <w:left w:val="none" w:sz="0" w:space="0" w:color="auto"/>
        <w:bottom w:val="none" w:sz="0" w:space="0" w:color="auto"/>
        <w:right w:val="none" w:sz="0" w:space="0" w:color="auto"/>
      </w:divBdr>
      <w:divsChild>
        <w:div w:id="593443587">
          <w:marLeft w:val="0"/>
          <w:marRight w:val="0"/>
          <w:marTop w:val="0"/>
          <w:marBottom w:val="150"/>
          <w:divBdr>
            <w:top w:val="none" w:sz="0" w:space="0" w:color="auto"/>
            <w:left w:val="none" w:sz="0" w:space="0" w:color="auto"/>
            <w:bottom w:val="none" w:sz="0" w:space="0" w:color="auto"/>
            <w:right w:val="none" w:sz="0" w:space="0" w:color="auto"/>
          </w:divBdr>
        </w:div>
        <w:div w:id="624165478">
          <w:marLeft w:val="0"/>
          <w:marRight w:val="0"/>
          <w:marTop w:val="0"/>
          <w:marBottom w:val="0"/>
          <w:divBdr>
            <w:top w:val="none" w:sz="0" w:space="0" w:color="auto"/>
            <w:left w:val="none" w:sz="0" w:space="0" w:color="auto"/>
            <w:bottom w:val="none" w:sz="0" w:space="0" w:color="auto"/>
            <w:right w:val="none" w:sz="0" w:space="0" w:color="auto"/>
          </w:divBdr>
        </w:div>
      </w:divsChild>
    </w:div>
    <w:div w:id="600533056">
      <w:bodyDiv w:val="1"/>
      <w:marLeft w:val="0"/>
      <w:marRight w:val="0"/>
      <w:marTop w:val="0"/>
      <w:marBottom w:val="0"/>
      <w:divBdr>
        <w:top w:val="none" w:sz="0" w:space="0" w:color="auto"/>
        <w:left w:val="none" w:sz="0" w:space="0" w:color="auto"/>
        <w:bottom w:val="none" w:sz="0" w:space="0" w:color="auto"/>
        <w:right w:val="none" w:sz="0" w:space="0" w:color="auto"/>
      </w:divBdr>
      <w:divsChild>
        <w:div w:id="722942637">
          <w:marLeft w:val="0"/>
          <w:marRight w:val="0"/>
          <w:marTop w:val="0"/>
          <w:marBottom w:val="0"/>
          <w:divBdr>
            <w:top w:val="none" w:sz="0" w:space="0" w:color="auto"/>
            <w:left w:val="none" w:sz="0" w:space="0" w:color="auto"/>
            <w:bottom w:val="none" w:sz="0" w:space="0" w:color="auto"/>
            <w:right w:val="none" w:sz="0" w:space="0" w:color="auto"/>
          </w:divBdr>
        </w:div>
      </w:divsChild>
    </w:div>
    <w:div w:id="605816401">
      <w:bodyDiv w:val="1"/>
      <w:marLeft w:val="0"/>
      <w:marRight w:val="0"/>
      <w:marTop w:val="0"/>
      <w:marBottom w:val="0"/>
      <w:divBdr>
        <w:top w:val="none" w:sz="0" w:space="0" w:color="auto"/>
        <w:left w:val="none" w:sz="0" w:space="0" w:color="auto"/>
        <w:bottom w:val="none" w:sz="0" w:space="0" w:color="auto"/>
        <w:right w:val="none" w:sz="0" w:space="0" w:color="auto"/>
      </w:divBdr>
    </w:div>
    <w:div w:id="647057110">
      <w:bodyDiv w:val="1"/>
      <w:marLeft w:val="0"/>
      <w:marRight w:val="0"/>
      <w:marTop w:val="0"/>
      <w:marBottom w:val="0"/>
      <w:divBdr>
        <w:top w:val="none" w:sz="0" w:space="0" w:color="auto"/>
        <w:left w:val="none" w:sz="0" w:space="0" w:color="auto"/>
        <w:bottom w:val="none" w:sz="0" w:space="0" w:color="auto"/>
        <w:right w:val="none" w:sz="0" w:space="0" w:color="auto"/>
      </w:divBdr>
    </w:div>
    <w:div w:id="1212426170">
      <w:bodyDiv w:val="1"/>
      <w:marLeft w:val="0"/>
      <w:marRight w:val="0"/>
      <w:marTop w:val="0"/>
      <w:marBottom w:val="0"/>
      <w:divBdr>
        <w:top w:val="none" w:sz="0" w:space="0" w:color="auto"/>
        <w:left w:val="none" w:sz="0" w:space="0" w:color="auto"/>
        <w:bottom w:val="none" w:sz="0" w:space="0" w:color="auto"/>
        <w:right w:val="none" w:sz="0" w:space="0" w:color="auto"/>
      </w:divBdr>
      <w:divsChild>
        <w:div w:id="1357273969">
          <w:marLeft w:val="0"/>
          <w:marRight w:val="0"/>
          <w:marTop w:val="0"/>
          <w:marBottom w:val="150"/>
          <w:divBdr>
            <w:top w:val="none" w:sz="0" w:space="0" w:color="auto"/>
            <w:left w:val="none" w:sz="0" w:space="0" w:color="auto"/>
            <w:bottom w:val="none" w:sz="0" w:space="0" w:color="auto"/>
            <w:right w:val="none" w:sz="0" w:space="0" w:color="auto"/>
          </w:divBdr>
        </w:div>
        <w:div w:id="1642879685">
          <w:marLeft w:val="0"/>
          <w:marRight w:val="0"/>
          <w:marTop w:val="0"/>
          <w:marBottom w:val="0"/>
          <w:divBdr>
            <w:top w:val="none" w:sz="0" w:space="0" w:color="auto"/>
            <w:left w:val="none" w:sz="0" w:space="0" w:color="auto"/>
            <w:bottom w:val="none" w:sz="0" w:space="0" w:color="auto"/>
            <w:right w:val="none" w:sz="0" w:space="0" w:color="auto"/>
          </w:divBdr>
        </w:div>
      </w:divsChild>
    </w:div>
    <w:div w:id="192664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ooks.com.tw/web/sys_puballb/books/?pubid=highbaby"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arch.books.com.tw/exep/prod_search.php?key=%E9%99%B8%E5%98%89%E5%AE%8F&amp;f=author" TargetMode="External"/><Relationship Id="rId17" Type="http://schemas.openxmlformats.org/officeDocument/2006/relationships/hyperlink" Target="http://reading.udn.com/v2/search.do?k=%E9%87%87%E7%AB%B9%E6%96%87%E5%8C%96&amp;pt=B" TargetMode="External"/><Relationship Id="rId2" Type="http://schemas.openxmlformats.org/officeDocument/2006/relationships/customXml" Target="../customXml/item1.xml"/><Relationship Id="rId16" Type="http://schemas.openxmlformats.org/officeDocument/2006/relationships/hyperlink" Target="http://reading.udn.com/v2/search.do?k=%E8%A8%B1%E6%8A%80%E6%B1%9F&amp;pt=B" TargetMode="Externa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cqvip.com/qk/97526a/201501/663357772.html" TargetMode="External"/><Relationship Id="rId5" Type="http://schemas.openxmlformats.org/officeDocument/2006/relationships/settings" Target="settings.xml"/><Relationship Id="rId15" Type="http://schemas.openxmlformats.org/officeDocument/2006/relationships/hyperlink" Target="http://www.books.com.tw/web/sys_puballb/books/?pubid=highbaby" TargetMode="External"/><Relationship Id="rId10" Type="http://schemas.openxmlformats.org/officeDocument/2006/relationships/hyperlink" Target="http://nhuir.nhu.edu.tw/handle/987654321/25887"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ir.nctu.edu.tw/browse?type=author&amp;value=%E6%B4%AA%E5%8D%83%E7%90%87" TargetMode="External"/><Relationship Id="rId14" Type="http://schemas.openxmlformats.org/officeDocument/2006/relationships/hyperlink" Target="http://search.books.com.tw/exep/prod_search.php?key=%E9%99%B8%E5%98%89%E5%AE%8F&amp;f=autho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68357-EFFC-4921-9CD0-229B92B9E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JPC</dc:creator>
  <cp:keywords/>
  <dc:description/>
  <cp:lastModifiedBy>JPC</cp:lastModifiedBy>
  <cp:revision>61</cp:revision>
  <dcterms:created xsi:type="dcterms:W3CDTF">2018-05-15T13:56:00Z</dcterms:created>
  <dcterms:modified xsi:type="dcterms:W3CDTF">2018-06-24T13:45:00Z</dcterms:modified>
</cp:coreProperties>
</file>