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AF6" w:rsidRDefault="00BE6B42" w:rsidP="00BE6B42">
      <w:pPr>
        <w:spacing w:line="480" w:lineRule="auto"/>
        <w:jc w:val="center"/>
      </w:pPr>
      <w:r>
        <w:t>MIPS R4400</w:t>
      </w:r>
      <w:bookmarkStart w:id="0" w:name="_GoBack"/>
      <w:bookmarkEnd w:id="0"/>
    </w:p>
    <w:p w:rsidR="00270E9C" w:rsidRDefault="007C1ECF" w:rsidP="00270E9C">
      <w:pPr>
        <w:spacing w:line="480" w:lineRule="auto"/>
        <w:ind w:firstLine="720"/>
      </w:pPr>
      <w:r>
        <w:t>The R4400 microprocessor is a developed version of the R4000 that was developed by MIPS Computer Systems</w:t>
      </w:r>
      <w:r w:rsidR="003B491F">
        <w:t xml:space="preserve"> </w:t>
      </w:r>
      <w:r w:rsidR="003B491F">
        <w:t>in November 1992</w:t>
      </w:r>
      <w:r>
        <w:t>. Both of them are Reduced Instruction Set Computer (RISC)</w:t>
      </w:r>
      <w:r w:rsidR="00C876AB">
        <w:t xml:space="preserve">; they implement the MIPS Instruction Set Architecture (ISA). </w:t>
      </w:r>
      <w:r w:rsidR="00996D6F">
        <w:t>Although, the</w:t>
      </w:r>
      <w:r w:rsidR="00C876AB">
        <w:t xml:space="preserve"> RISC microprocessors</w:t>
      </w:r>
      <w:r w:rsidR="00996D6F">
        <w:t xml:space="preserve"> has simple instruction set, it was not the main goal of their development, but the better performance that they provide.</w:t>
      </w:r>
      <w:r w:rsidR="00C876AB">
        <w:t xml:space="preserve"> </w:t>
      </w:r>
      <w:r w:rsidR="00996D6F">
        <w:t>T</w:t>
      </w:r>
      <w:r w:rsidR="00C876AB">
        <w:t xml:space="preserve">hey were expected to replace the </w:t>
      </w:r>
      <w:r w:rsidR="00996D6F">
        <w:t xml:space="preserve">complex instruction set computer </w:t>
      </w:r>
      <w:r w:rsidR="000D2C4C">
        <w:t xml:space="preserve">microprocessors due to the benefits that </w:t>
      </w:r>
      <w:r w:rsidR="00A94CCF">
        <w:t>are the result of less complexity</w:t>
      </w:r>
      <w:r w:rsidR="008C4465">
        <w:t xml:space="preserve">; they </w:t>
      </w:r>
      <w:r w:rsidR="00F8787F">
        <w:t>can be implemented quicker than CISC processors, as it is easier to debug simplified architecture that does not have microcode than the complex architecture which has microcode</w:t>
      </w:r>
      <w:r w:rsidR="000E59D0">
        <w:t xml:space="preserve">, they utilize the chip area more effectively, their simplicity also help the user (programmer) to use them, </w:t>
      </w:r>
      <w:r w:rsidR="00782C01">
        <w:t>and because of the simplicity of RISC processors, it can be implemented in fewer transistor than CISC processors which require more.</w:t>
      </w:r>
    </w:p>
    <w:p w:rsidR="00E00BC8" w:rsidRDefault="00E00BC8" w:rsidP="008600D5">
      <w:pPr>
        <w:spacing w:line="480" w:lineRule="auto"/>
        <w:ind w:firstLine="720"/>
        <w:rPr>
          <w:sz w:val="20"/>
          <w:szCs w:val="20"/>
        </w:rPr>
      </w:pPr>
    </w:p>
    <w:p w:rsidR="008600D5" w:rsidRDefault="00270E9C" w:rsidP="008600D5">
      <w:pPr>
        <w:spacing w:line="480" w:lineRule="auto"/>
        <w:ind w:firstLine="720"/>
      </w:pPr>
      <w:r>
        <w:t>The primary caches in the R4400 reside on chip; each is capable of holding 16 Kbytes which is double the capacity of the primary caches of the R4000 (8 Kbytes each). However, the primary caches of the R4400 could be increased to hold 32 Kbytes</w:t>
      </w:r>
      <w:r w:rsidR="002F39EE">
        <w:t>. There are four data formats which the R4400 uses, an 8-bit byte, a 16-bit halfword, a 32-bit word, and a 64-bit doubleword; byte ordering in the halfword data format, the word data format, and the doubleword data format can be big endian or little endian</w:t>
      </w:r>
      <w:r w:rsidR="002E2BE2">
        <w:t>.</w:t>
      </w:r>
    </w:p>
    <w:p w:rsidR="009C4F8E" w:rsidRDefault="009C4F8E" w:rsidP="008600D5">
      <w:pPr>
        <w:spacing w:line="480" w:lineRule="auto"/>
        <w:ind w:firstLine="720"/>
      </w:pPr>
    </w:p>
    <w:p w:rsidR="009C4F8E" w:rsidRDefault="009C4F8E" w:rsidP="008600D5">
      <w:pPr>
        <w:spacing w:line="480" w:lineRule="auto"/>
        <w:ind w:firstLine="720"/>
      </w:pPr>
    </w:p>
    <w:p w:rsidR="009C4F8E" w:rsidRDefault="009C4F8E" w:rsidP="008600D5">
      <w:pPr>
        <w:spacing w:line="480" w:lineRule="auto"/>
        <w:ind w:firstLine="720"/>
      </w:pPr>
    </w:p>
    <w:p w:rsidR="009C4F8E" w:rsidRDefault="009C4F8E" w:rsidP="008600D5">
      <w:pPr>
        <w:spacing w:line="480" w:lineRule="auto"/>
        <w:ind w:firstLine="720"/>
      </w:pPr>
    </w:p>
    <w:p w:rsidR="00C57915" w:rsidRDefault="00C57915" w:rsidP="008600D5">
      <w:pPr>
        <w:spacing w:line="480" w:lineRule="auto"/>
        <w:ind w:firstLine="720"/>
      </w:pPr>
    </w:p>
    <w:p w:rsidR="009C4F8E" w:rsidRDefault="009C4F8E" w:rsidP="008600D5">
      <w:pPr>
        <w:spacing w:line="480" w:lineRule="auto"/>
        <w:ind w:firstLine="720"/>
      </w:pPr>
    </w:p>
    <w:p w:rsidR="008600D5" w:rsidRDefault="008600D5" w:rsidP="008600D5">
      <w:pPr>
        <w:ind w:firstLine="720"/>
        <w:rPr>
          <w:sz w:val="20"/>
          <w:szCs w:val="20"/>
        </w:rPr>
      </w:pPr>
      <w:r>
        <w:rPr>
          <w:noProof/>
        </w:rPr>
        <w:drawing>
          <wp:inline distT="0" distB="0" distL="0" distR="0">
            <wp:extent cx="4488024" cy="1260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0 at 2.29.27 AM.png"/>
                    <pic:cNvPicPr/>
                  </pic:nvPicPr>
                  <pic:blipFill>
                    <a:blip r:embed="rId8">
                      <a:extLst>
                        <a:ext uri="{28A0092B-C50C-407E-A947-70E740481C1C}">
                          <a14:useLocalDpi xmlns:a14="http://schemas.microsoft.com/office/drawing/2010/main" val="0"/>
                        </a:ext>
                      </a:extLst>
                    </a:blip>
                    <a:stretch>
                      <a:fillRect/>
                    </a:stretch>
                  </pic:blipFill>
                  <pic:spPr>
                    <a:xfrm>
                      <a:off x="0" y="0"/>
                      <a:ext cx="4575990" cy="1284835"/>
                    </a:xfrm>
                    <a:prstGeom prst="rect">
                      <a:avLst/>
                    </a:prstGeom>
                  </pic:spPr>
                </pic:pic>
              </a:graphicData>
            </a:graphic>
          </wp:inline>
        </w:drawing>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B</w:t>
      </w:r>
      <w:r>
        <w:rPr>
          <w:sz w:val="20"/>
          <w:szCs w:val="20"/>
        </w:rPr>
        <w:t>ig-Endian Byte Ordering</w:t>
      </w:r>
    </w:p>
    <w:p w:rsidR="008600D5" w:rsidRDefault="008600D5" w:rsidP="008600D5">
      <w:pPr>
        <w:spacing w:line="480" w:lineRule="auto"/>
        <w:ind w:firstLine="720"/>
      </w:pPr>
    </w:p>
    <w:p w:rsidR="008600D5" w:rsidRDefault="008600D5" w:rsidP="008600D5">
      <w:pPr>
        <w:ind w:firstLine="720"/>
      </w:pPr>
      <w:r>
        <w:rPr>
          <w:noProof/>
        </w:rPr>
        <w:drawing>
          <wp:inline distT="0" distB="0" distL="0" distR="0">
            <wp:extent cx="4179380" cy="12538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0 at 2.34.34 AM.png"/>
                    <pic:cNvPicPr/>
                  </pic:nvPicPr>
                  <pic:blipFill>
                    <a:blip r:embed="rId9">
                      <a:extLst>
                        <a:ext uri="{28A0092B-C50C-407E-A947-70E740481C1C}">
                          <a14:useLocalDpi xmlns:a14="http://schemas.microsoft.com/office/drawing/2010/main" val="0"/>
                        </a:ext>
                      </a:extLst>
                    </a:blip>
                    <a:stretch>
                      <a:fillRect/>
                    </a:stretch>
                  </pic:blipFill>
                  <pic:spPr>
                    <a:xfrm>
                      <a:off x="0" y="0"/>
                      <a:ext cx="4305309" cy="1291593"/>
                    </a:xfrm>
                    <a:prstGeom prst="rect">
                      <a:avLst/>
                    </a:prstGeom>
                  </pic:spPr>
                </pic:pic>
              </a:graphicData>
            </a:graphic>
          </wp:inline>
        </w:drawing>
      </w:r>
    </w:p>
    <w:p w:rsidR="009C4F8E" w:rsidRDefault="008600D5" w:rsidP="009C4F8E">
      <w:pPr>
        <w:ind w:firstLine="720"/>
        <w:rPr>
          <w:sz w:val="20"/>
          <w:szCs w:val="20"/>
        </w:rPr>
      </w:pPr>
      <w:r>
        <w:tab/>
      </w:r>
      <w:r>
        <w:tab/>
      </w:r>
      <w:r>
        <w:tab/>
      </w:r>
      <w:r>
        <w:tab/>
      </w:r>
      <w:r>
        <w:rPr>
          <w:sz w:val="20"/>
          <w:szCs w:val="20"/>
        </w:rPr>
        <w:t>Little-Endian Byte Ordering</w:t>
      </w:r>
    </w:p>
    <w:p w:rsidR="009C4F8E" w:rsidRDefault="009C4F8E" w:rsidP="009C4F8E">
      <w:pPr>
        <w:ind w:firstLine="720"/>
        <w:rPr>
          <w:sz w:val="20"/>
          <w:szCs w:val="20"/>
        </w:rPr>
      </w:pPr>
    </w:p>
    <w:p w:rsidR="009C4F8E" w:rsidRDefault="009C4F8E" w:rsidP="00D058C9">
      <w:pPr>
        <w:spacing w:line="480" w:lineRule="auto"/>
        <w:rPr>
          <w:sz w:val="20"/>
          <w:szCs w:val="20"/>
        </w:rPr>
      </w:pPr>
    </w:p>
    <w:p w:rsidR="00D058C9" w:rsidRDefault="00D058C9" w:rsidP="00D058C9">
      <w:pPr>
        <w:spacing w:line="480" w:lineRule="auto"/>
      </w:pPr>
      <w:r>
        <w:rPr>
          <w:sz w:val="20"/>
          <w:szCs w:val="20"/>
        </w:rPr>
        <w:tab/>
      </w:r>
      <w:r>
        <w:t xml:space="preserve">The R4400 uses byte addressing for halfword, word, and doubleword. Halfword accesses are aligned on an even byte boundary (0,2,4 …). However, </w:t>
      </w:r>
      <w:r w:rsidR="001C2BC1">
        <w:t>word accesses are aligned on a byte boundary that is divisible by 4 such as, (0,4,8 …); doubleword accesses are aligned on a byte boundary that is divisible by 8 (0,8,16 …).</w:t>
      </w:r>
    </w:p>
    <w:p w:rsidR="00E74987" w:rsidRDefault="00E74987" w:rsidP="001C2BC1">
      <w:pPr>
        <w:spacing w:line="480" w:lineRule="auto"/>
        <w:rPr>
          <w:sz w:val="20"/>
          <w:szCs w:val="20"/>
        </w:rPr>
      </w:pPr>
    </w:p>
    <w:p w:rsidR="00E74987" w:rsidRDefault="00E74987" w:rsidP="001C2BC1">
      <w:pPr>
        <w:spacing w:line="480" w:lineRule="auto"/>
        <w:rPr>
          <w:sz w:val="20"/>
          <w:szCs w:val="20"/>
        </w:rPr>
      </w:pPr>
    </w:p>
    <w:p w:rsidR="00E74987" w:rsidRDefault="00E74987" w:rsidP="001C2BC1">
      <w:pPr>
        <w:spacing w:line="480" w:lineRule="auto"/>
        <w:rPr>
          <w:sz w:val="20"/>
          <w:szCs w:val="20"/>
        </w:rPr>
      </w:pPr>
    </w:p>
    <w:p w:rsidR="00E74987" w:rsidRDefault="00E74987" w:rsidP="001C2BC1">
      <w:pPr>
        <w:spacing w:line="480" w:lineRule="auto"/>
        <w:rPr>
          <w:sz w:val="20"/>
          <w:szCs w:val="20"/>
        </w:rPr>
      </w:pPr>
    </w:p>
    <w:p w:rsidR="00E74987" w:rsidRDefault="00E74987" w:rsidP="001C2BC1">
      <w:pPr>
        <w:spacing w:line="480" w:lineRule="auto"/>
        <w:rPr>
          <w:sz w:val="20"/>
          <w:szCs w:val="20"/>
        </w:rPr>
      </w:pPr>
    </w:p>
    <w:p w:rsidR="00C57915" w:rsidRDefault="00C57915" w:rsidP="001C2BC1">
      <w:pPr>
        <w:spacing w:line="480" w:lineRule="auto"/>
        <w:rPr>
          <w:sz w:val="20"/>
          <w:szCs w:val="20"/>
        </w:rPr>
      </w:pPr>
    </w:p>
    <w:p w:rsidR="00C57915" w:rsidRDefault="00C57915" w:rsidP="001C2BC1">
      <w:pPr>
        <w:spacing w:line="480" w:lineRule="auto"/>
        <w:rPr>
          <w:sz w:val="20"/>
          <w:szCs w:val="20"/>
        </w:rPr>
      </w:pPr>
    </w:p>
    <w:p w:rsidR="00C57915" w:rsidRDefault="00C57915" w:rsidP="001C2BC1">
      <w:pPr>
        <w:spacing w:line="480" w:lineRule="auto"/>
        <w:rPr>
          <w:sz w:val="20"/>
          <w:szCs w:val="20"/>
        </w:rPr>
      </w:pPr>
    </w:p>
    <w:p w:rsidR="00E74987" w:rsidRDefault="00E74987" w:rsidP="001C2BC1">
      <w:pPr>
        <w:spacing w:line="480" w:lineRule="auto"/>
        <w:rPr>
          <w:sz w:val="20"/>
          <w:szCs w:val="20"/>
        </w:rPr>
      </w:pPr>
    </w:p>
    <w:p w:rsidR="00684859" w:rsidRDefault="00684859" w:rsidP="001C2BC1">
      <w:pPr>
        <w:spacing w:line="480" w:lineRule="auto"/>
        <w:rPr>
          <w:sz w:val="20"/>
          <w:szCs w:val="20"/>
        </w:rPr>
      </w:pPr>
    </w:p>
    <w:p w:rsidR="001C2BC1" w:rsidRDefault="001C2BC1" w:rsidP="001C2BC1">
      <w:pPr>
        <w:spacing w:line="480" w:lineRule="auto"/>
      </w:pPr>
      <w:r>
        <w:tab/>
      </w:r>
      <w:r w:rsidR="00CD1607">
        <w:t>The R4400 has 32 general purpose registers each is 64-bit</w:t>
      </w:r>
      <w:r w:rsidR="00E74987">
        <w:t xml:space="preserve">, but it could </w:t>
      </w:r>
      <w:proofErr w:type="gramStart"/>
      <w:r w:rsidR="00E74987">
        <w:t>operates</w:t>
      </w:r>
      <w:proofErr w:type="gramEnd"/>
      <w:r w:rsidR="00E74987">
        <w:t xml:space="preserve"> as 32-bit processor as well, in the case of operating as 32-bit processor the general purpose registers will be 32-bits wide. The register r0 is hardwired to a value of zero; it could be used as the target register to discard the result of an instruction. On the other hand, r31 is used by the Link and Jump instructions, so it is not supposed to be used by any other instruction.</w:t>
      </w:r>
      <w:r w:rsidR="0016329F">
        <w:t xml:space="preserve"> The r4400 has 3 special purpose registers: PC (Program Counter register), HI (Multiply and Divide register higher result), LO (Multiply and Divide register lower result)</w:t>
      </w:r>
      <w:r w:rsidR="0004445E">
        <w:t>. The special purpose register HI, and LO store the result of integer multiply operations, or the LO stores quotient and HI stores the remainder of integer divide operations</w:t>
      </w:r>
      <w:r w:rsidR="00C57915">
        <w:t>.</w:t>
      </w:r>
    </w:p>
    <w:p w:rsidR="00C57915" w:rsidRDefault="00C57915" w:rsidP="001C2BC1">
      <w:pPr>
        <w:spacing w:line="480" w:lineRule="auto"/>
      </w:pPr>
    </w:p>
    <w:p w:rsidR="009D786C" w:rsidRDefault="00C57915" w:rsidP="00D11DE6">
      <w:pPr>
        <w:spacing w:line="480" w:lineRule="auto"/>
      </w:pPr>
      <w:r>
        <w:tab/>
        <w:t xml:space="preserve">The CPU </w:t>
      </w:r>
      <w:r w:rsidR="00415392">
        <w:t xml:space="preserve">has two data types: floating-point and integers. It has an Arithmetic Logic Unit (ALU) that is reasonable for the operations of the integers, and an IEEE 754-1985-compliant Floating-Point Unit for the floating point which can operate in a 32-bit mode, or 64-bit mode. </w:t>
      </w:r>
      <w:r w:rsidR="000519E1">
        <w:t>In order to store single-precision floating-point numbers the 32 registers will be 32 bits wide, but to store double-precision floating-point numbers the registers are paired, so there will be 16 floating-point registers instead of 32.</w:t>
      </w:r>
    </w:p>
    <w:p w:rsidR="00D11DE6" w:rsidRDefault="00D11DE6" w:rsidP="00D11DE6">
      <w:pPr>
        <w:spacing w:line="480" w:lineRule="auto"/>
      </w:pPr>
    </w:p>
    <w:p w:rsidR="006D3234" w:rsidRDefault="000519E1" w:rsidP="001C2BC1">
      <w:pPr>
        <w:spacing w:line="480" w:lineRule="auto"/>
      </w:pPr>
      <w:r>
        <w:tab/>
        <w:t xml:space="preserve">The R4400 is a RISC processor. As a result, it provides </w:t>
      </w:r>
      <w:r w:rsidR="009D786C">
        <w:t>five basic types of instructions which are: data movement, simple arithmetic</w:t>
      </w:r>
      <w:r w:rsidR="00D11DE6">
        <w:t xml:space="preserve">, control such as branch and jump, multiplication and division other instructions to save the PC or save other registers. In addition, </w:t>
      </w:r>
      <w:r>
        <w:t xml:space="preserve">RISC architecture </w:t>
      </w:r>
      <w:r w:rsidR="006D3234">
        <w:t>let compilers have the optimal working environment.</w:t>
      </w:r>
    </w:p>
    <w:p w:rsidR="006D3234" w:rsidRDefault="006D3234" w:rsidP="001C2BC1">
      <w:pPr>
        <w:spacing w:line="480" w:lineRule="auto"/>
      </w:pPr>
    </w:p>
    <w:p w:rsidR="006D3234" w:rsidRDefault="006D3234" w:rsidP="001C2BC1">
      <w:pPr>
        <w:spacing w:line="480" w:lineRule="auto"/>
      </w:pPr>
    </w:p>
    <w:p w:rsidR="000237D9" w:rsidRDefault="006D3234" w:rsidP="000237D9">
      <w:pPr>
        <w:spacing w:line="480" w:lineRule="auto"/>
      </w:pPr>
      <w:r>
        <w:tab/>
        <w:t>There are three instruction formats for the R4400 which are:  I-type (immediate), J-type (jump), and R-type (register). Each one of the formats contains different instructions. Decoding the instruction is highly simplified by having few instruction formats. As a consequence, the R4400 is a simple yet powerful CPU.</w:t>
      </w:r>
    </w:p>
    <w:p w:rsidR="000237D9" w:rsidRDefault="000237D9" w:rsidP="0029143F">
      <w:pPr>
        <w:spacing w:line="480" w:lineRule="auto"/>
        <w:jc w:val="center"/>
        <w:rPr>
          <w:noProof/>
        </w:rPr>
      </w:pPr>
      <w:r>
        <w:rPr>
          <w:noProof/>
        </w:rPr>
        <w:drawing>
          <wp:inline distT="0" distB="0" distL="0" distR="0">
            <wp:extent cx="4982547" cy="407460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0 at 5.43.50 AM.png"/>
                    <pic:cNvPicPr/>
                  </pic:nvPicPr>
                  <pic:blipFill>
                    <a:blip r:embed="rId10">
                      <a:extLst>
                        <a:ext uri="{28A0092B-C50C-407E-A947-70E740481C1C}">
                          <a14:useLocalDpi xmlns:a14="http://schemas.microsoft.com/office/drawing/2010/main" val="0"/>
                        </a:ext>
                      </a:extLst>
                    </a:blip>
                    <a:stretch>
                      <a:fillRect/>
                    </a:stretch>
                  </pic:blipFill>
                  <pic:spPr>
                    <a:xfrm>
                      <a:off x="0" y="0"/>
                      <a:ext cx="5003491" cy="4091729"/>
                    </a:xfrm>
                    <a:prstGeom prst="rect">
                      <a:avLst/>
                    </a:prstGeom>
                  </pic:spPr>
                </pic:pic>
              </a:graphicData>
            </a:graphic>
          </wp:inline>
        </w:drawing>
      </w:r>
    </w:p>
    <w:p w:rsidR="007335E1" w:rsidRDefault="007335E1" w:rsidP="000237D9">
      <w:pPr>
        <w:spacing w:line="480" w:lineRule="auto"/>
        <w:rPr>
          <w:rFonts w:ascii="p~‰Ñ˛" w:eastAsiaTheme="minorHAnsi" w:hAnsi="p~‰Ñ˛" w:cs="p~‰Ñ˛"/>
          <w:sz w:val="18"/>
          <w:szCs w:val="18"/>
        </w:rPr>
      </w:pPr>
    </w:p>
    <w:p w:rsidR="007335E1" w:rsidRDefault="007335E1" w:rsidP="000237D9">
      <w:pPr>
        <w:spacing w:line="480" w:lineRule="auto"/>
        <w:rPr>
          <w:noProof/>
        </w:rPr>
      </w:pPr>
    </w:p>
    <w:p w:rsidR="007335E1" w:rsidRDefault="007335E1" w:rsidP="000237D9">
      <w:pPr>
        <w:spacing w:line="480" w:lineRule="auto"/>
        <w:rPr>
          <w:noProof/>
        </w:rPr>
      </w:pPr>
    </w:p>
    <w:p w:rsidR="007335E1" w:rsidRDefault="007335E1" w:rsidP="000237D9">
      <w:pPr>
        <w:spacing w:line="480" w:lineRule="auto"/>
        <w:rPr>
          <w:noProof/>
        </w:rPr>
      </w:pPr>
    </w:p>
    <w:p w:rsidR="007335E1" w:rsidRDefault="007335E1" w:rsidP="000237D9">
      <w:pPr>
        <w:spacing w:line="480" w:lineRule="auto"/>
        <w:rPr>
          <w:noProof/>
        </w:rPr>
      </w:pPr>
    </w:p>
    <w:p w:rsidR="007335E1" w:rsidRDefault="007335E1" w:rsidP="000237D9">
      <w:pPr>
        <w:spacing w:line="480" w:lineRule="auto"/>
        <w:rPr>
          <w:noProof/>
        </w:rPr>
      </w:pPr>
    </w:p>
    <w:p w:rsidR="000237D9" w:rsidRDefault="007335E1" w:rsidP="000237D9">
      <w:pPr>
        <w:spacing w:line="480" w:lineRule="auto"/>
        <w:rPr>
          <w:noProof/>
        </w:rPr>
      </w:pPr>
      <w:r>
        <w:rPr>
          <w:noProof/>
        </w:rPr>
        <w:tab/>
        <w:t>The programmer can use:</w:t>
      </w:r>
    </w:p>
    <w:p w:rsidR="007335E1" w:rsidRDefault="007335E1" w:rsidP="007335E1">
      <w:pPr>
        <w:pStyle w:val="ListParagraph"/>
        <w:numPr>
          <w:ilvl w:val="0"/>
          <w:numId w:val="1"/>
        </w:numPr>
        <w:spacing w:line="480" w:lineRule="auto"/>
        <w:rPr>
          <w:noProof/>
        </w:rPr>
      </w:pPr>
      <w:r>
        <w:rPr>
          <w:noProof/>
        </w:rPr>
        <w:t>Immediate addressing</w:t>
      </w:r>
    </w:p>
    <w:p w:rsidR="007335E1" w:rsidRDefault="007335E1" w:rsidP="007335E1">
      <w:pPr>
        <w:pStyle w:val="ListParagraph"/>
        <w:numPr>
          <w:ilvl w:val="0"/>
          <w:numId w:val="1"/>
        </w:numPr>
        <w:spacing w:line="480" w:lineRule="auto"/>
        <w:rPr>
          <w:noProof/>
        </w:rPr>
      </w:pPr>
      <w:r>
        <w:rPr>
          <w:noProof/>
        </w:rPr>
        <w:t>Register addressing</w:t>
      </w:r>
    </w:p>
    <w:p w:rsidR="007335E1" w:rsidRDefault="007335E1" w:rsidP="007335E1">
      <w:pPr>
        <w:pStyle w:val="ListParagraph"/>
        <w:numPr>
          <w:ilvl w:val="0"/>
          <w:numId w:val="1"/>
        </w:numPr>
        <w:spacing w:line="480" w:lineRule="auto"/>
        <w:rPr>
          <w:noProof/>
        </w:rPr>
      </w:pPr>
      <w:r>
        <w:rPr>
          <w:noProof/>
        </w:rPr>
        <w:t>Direct addressing</w:t>
      </w:r>
    </w:p>
    <w:p w:rsidR="007335E1" w:rsidRDefault="007335E1" w:rsidP="007335E1">
      <w:pPr>
        <w:pStyle w:val="ListParagraph"/>
        <w:numPr>
          <w:ilvl w:val="0"/>
          <w:numId w:val="1"/>
        </w:numPr>
        <w:spacing w:line="480" w:lineRule="auto"/>
        <w:rPr>
          <w:noProof/>
        </w:rPr>
      </w:pPr>
      <w:r>
        <w:rPr>
          <w:noProof/>
        </w:rPr>
        <w:t>Indirect addressing</w:t>
      </w:r>
    </w:p>
    <w:p w:rsidR="007335E1" w:rsidRDefault="007335E1" w:rsidP="007335E1">
      <w:pPr>
        <w:pStyle w:val="ListParagraph"/>
        <w:numPr>
          <w:ilvl w:val="0"/>
          <w:numId w:val="1"/>
        </w:numPr>
        <w:spacing w:line="480" w:lineRule="auto"/>
        <w:rPr>
          <w:noProof/>
        </w:rPr>
      </w:pPr>
      <w:r>
        <w:rPr>
          <w:noProof/>
        </w:rPr>
        <w:t>Base addressing</w:t>
      </w:r>
    </w:p>
    <w:p w:rsidR="007335E1" w:rsidRDefault="007335E1" w:rsidP="007335E1">
      <w:pPr>
        <w:pStyle w:val="ListParagraph"/>
        <w:numPr>
          <w:ilvl w:val="0"/>
          <w:numId w:val="1"/>
        </w:numPr>
        <w:spacing w:line="480" w:lineRule="auto"/>
        <w:rPr>
          <w:noProof/>
        </w:rPr>
      </w:pPr>
      <w:r>
        <w:rPr>
          <w:noProof/>
        </w:rPr>
        <w:t>Indexed addressing</w:t>
      </w:r>
    </w:p>
    <w:p w:rsidR="007335E1" w:rsidRDefault="007335E1" w:rsidP="007335E1">
      <w:pPr>
        <w:spacing w:line="480" w:lineRule="auto"/>
        <w:rPr>
          <w:noProof/>
        </w:rPr>
      </w:pPr>
    </w:p>
    <w:p w:rsidR="007335E1" w:rsidRDefault="007335E1" w:rsidP="007335E1">
      <w:pPr>
        <w:spacing w:line="480" w:lineRule="auto"/>
        <w:rPr>
          <w:noProof/>
        </w:rPr>
      </w:pPr>
      <w:r>
        <w:rPr>
          <w:noProof/>
        </w:rPr>
        <w:t>These addressing modes are provided by the assembler; the ISA provides only base addressing.</w:t>
      </w:r>
    </w:p>
    <w:p w:rsidR="007335E1" w:rsidRDefault="007335E1" w:rsidP="007335E1">
      <w:pPr>
        <w:spacing w:line="480" w:lineRule="auto"/>
        <w:rPr>
          <w:noProof/>
        </w:rPr>
      </w:pPr>
    </w:p>
    <w:p w:rsidR="007335E1" w:rsidRDefault="007335E1" w:rsidP="003652C6">
      <w:pPr>
        <w:autoSpaceDE w:val="0"/>
        <w:autoSpaceDN w:val="0"/>
        <w:adjustRightInd w:val="0"/>
        <w:spacing w:line="480" w:lineRule="auto"/>
        <w:rPr>
          <w:rFonts w:eastAsiaTheme="minorHAnsi"/>
        </w:rPr>
      </w:pPr>
      <w:r>
        <w:rPr>
          <w:noProof/>
        </w:rPr>
        <w:tab/>
      </w:r>
      <w:r w:rsidR="00C83819">
        <w:rPr>
          <w:noProof/>
        </w:rPr>
        <w:t>“</w:t>
      </w:r>
      <w:r w:rsidRPr="007335E1">
        <w:rPr>
          <w:rFonts w:eastAsiaTheme="minorHAnsi"/>
        </w:rPr>
        <w:t>Figure 12-4 shows the System interface operates from register to register.</w:t>
      </w:r>
      <w:r>
        <w:rPr>
          <w:rFonts w:eastAsiaTheme="minorHAnsi"/>
        </w:rPr>
        <w:t xml:space="preserve"> </w:t>
      </w:r>
      <w:r w:rsidRPr="007335E1">
        <w:rPr>
          <w:rFonts w:eastAsiaTheme="minorHAnsi"/>
        </w:rPr>
        <w:t>That is, processor outputs come directly from output registers and begin</w:t>
      </w:r>
      <w:r>
        <w:rPr>
          <w:rFonts w:eastAsiaTheme="minorHAnsi"/>
        </w:rPr>
        <w:t xml:space="preserve"> </w:t>
      </w:r>
      <w:r w:rsidRPr="007335E1">
        <w:rPr>
          <w:rFonts w:eastAsiaTheme="minorHAnsi"/>
        </w:rPr>
        <w:t xml:space="preserve">to change with the rising edge of </w:t>
      </w:r>
      <w:proofErr w:type="spellStart"/>
      <w:r w:rsidRPr="007335E1">
        <w:rPr>
          <w:rFonts w:eastAsiaTheme="minorHAnsi"/>
        </w:rPr>
        <w:t>SClock</w:t>
      </w:r>
      <w:proofErr w:type="spellEnd"/>
      <w:r w:rsidRPr="007335E1">
        <w:rPr>
          <w:rFonts w:eastAsiaTheme="minorHAnsi"/>
        </w:rPr>
        <w:t>.</w:t>
      </w:r>
      <w:r>
        <w:rPr>
          <w:rFonts w:eastAsiaTheme="minorHAnsi"/>
        </w:rPr>
        <w:t xml:space="preserve"> </w:t>
      </w:r>
      <w:r w:rsidRPr="007335E1">
        <w:rPr>
          <w:rFonts w:eastAsiaTheme="minorHAnsi"/>
        </w:rPr>
        <w:t>Processor inputs are fed directly to input registers that latch these input</w:t>
      </w:r>
      <w:r>
        <w:rPr>
          <w:rFonts w:eastAsiaTheme="minorHAnsi"/>
        </w:rPr>
        <w:t xml:space="preserve"> </w:t>
      </w:r>
      <w:r w:rsidRPr="007335E1">
        <w:rPr>
          <w:rFonts w:eastAsiaTheme="minorHAnsi"/>
        </w:rPr>
        <w:t xml:space="preserve">signals with the rising edge of </w:t>
      </w:r>
      <w:proofErr w:type="spellStart"/>
      <w:r w:rsidRPr="007335E1">
        <w:rPr>
          <w:rFonts w:eastAsiaTheme="minorHAnsi"/>
        </w:rPr>
        <w:t>SClock</w:t>
      </w:r>
      <w:proofErr w:type="spellEnd"/>
      <w:r w:rsidRPr="007335E1">
        <w:rPr>
          <w:rFonts w:eastAsiaTheme="minorHAnsi"/>
        </w:rPr>
        <w:t>. This allows the System interface to</w:t>
      </w:r>
      <w:r>
        <w:rPr>
          <w:rFonts w:eastAsiaTheme="minorHAnsi"/>
        </w:rPr>
        <w:t xml:space="preserve"> </w:t>
      </w:r>
      <w:r w:rsidRPr="007335E1">
        <w:rPr>
          <w:rFonts w:eastAsiaTheme="minorHAnsi"/>
        </w:rPr>
        <w:t>run at the highest possible clock frequency.</w:t>
      </w:r>
      <w:r w:rsidR="003652C6">
        <w:rPr>
          <w:rFonts w:eastAsiaTheme="minorHAnsi"/>
        </w:rPr>
        <w:t>”</w:t>
      </w:r>
      <w:r w:rsidR="00C83819">
        <w:rPr>
          <w:rFonts w:eastAsiaTheme="minorHAnsi"/>
        </w:rPr>
        <w:t xml:space="preserve"> </w:t>
      </w:r>
      <w:proofErr w:type="gramStart"/>
      <w:r w:rsidR="002B6228">
        <w:rPr>
          <w:rFonts w:eastAsiaTheme="minorHAnsi"/>
        </w:rPr>
        <w:t xml:space="preserve">( </w:t>
      </w:r>
      <w:r w:rsidR="002B6228">
        <w:t>Heinrich</w:t>
      </w:r>
      <w:proofErr w:type="gramEnd"/>
      <w:r w:rsidR="002B6228">
        <w:t xml:space="preserve">, Joe. </w:t>
      </w:r>
      <w:hyperlink r:id="rId11" w:history="1">
        <w:r w:rsidR="002B6228">
          <w:rPr>
            <w:rStyle w:val="Hyperlink"/>
            <w:i/>
            <w:iCs/>
          </w:rPr>
          <w:t>MIPS R4000 Microprocessor User's Manual</w:t>
        </w:r>
      </w:hyperlink>
      <w:r w:rsidR="002B6228">
        <w:t>, Second Edition)</w:t>
      </w:r>
    </w:p>
    <w:p w:rsidR="003652C6" w:rsidRDefault="003652C6" w:rsidP="003652C6">
      <w:pPr>
        <w:autoSpaceDE w:val="0"/>
        <w:autoSpaceDN w:val="0"/>
        <w:adjustRightInd w:val="0"/>
        <w:spacing w:line="480" w:lineRule="auto"/>
        <w:jc w:val="center"/>
        <w:rPr>
          <w:rFonts w:eastAsiaTheme="minorHAnsi"/>
        </w:rPr>
      </w:pPr>
      <w:r>
        <w:rPr>
          <w:rFonts w:eastAsiaTheme="minorHAnsi"/>
          <w:noProof/>
        </w:rPr>
        <w:drawing>
          <wp:inline distT="0" distB="0" distL="0" distR="0">
            <wp:extent cx="3638550" cy="2211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0 at 6.40.31 AM.png"/>
                    <pic:cNvPicPr/>
                  </pic:nvPicPr>
                  <pic:blipFill>
                    <a:blip r:embed="rId12">
                      <a:extLst>
                        <a:ext uri="{28A0092B-C50C-407E-A947-70E740481C1C}">
                          <a14:useLocalDpi xmlns:a14="http://schemas.microsoft.com/office/drawing/2010/main" val="0"/>
                        </a:ext>
                      </a:extLst>
                    </a:blip>
                    <a:stretch>
                      <a:fillRect/>
                    </a:stretch>
                  </pic:blipFill>
                  <pic:spPr>
                    <a:xfrm>
                      <a:off x="0" y="0"/>
                      <a:ext cx="3652877" cy="2220062"/>
                    </a:xfrm>
                    <a:prstGeom prst="rect">
                      <a:avLst/>
                    </a:prstGeom>
                  </pic:spPr>
                </pic:pic>
              </a:graphicData>
            </a:graphic>
          </wp:inline>
        </w:drawing>
      </w:r>
    </w:p>
    <w:p w:rsidR="003652C6" w:rsidRDefault="003652C6" w:rsidP="003652C6">
      <w:pPr>
        <w:autoSpaceDE w:val="0"/>
        <w:autoSpaceDN w:val="0"/>
        <w:adjustRightInd w:val="0"/>
        <w:spacing w:line="480" w:lineRule="auto"/>
        <w:rPr>
          <w:rFonts w:eastAsiaTheme="minorHAnsi"/>
        </w:rPr>
      </w:pPr>
    </w:p>
    <w:p w:rsidR="008B1D60" w:rsidRDefault="003652C6" w:rsidP="00BD7933">
      <w:pPr>
        <w:autoSpaceDE w:val="0"/>
        <w:autoSpaceDN w:val="0"/>
        <w:adjustRightInd w:val="0"/>
        <w:spacing w:line="480" w:lineRule="auto"/>
        <w:rPr>
          <w:rFonts w:eastAsiaTheme="minorHAnsi"/>
        </w:rPr>
      </w:pPr>
      <w:r>
        <w:rPr>
          <w:rFonts w:eastAsiaTheme="minorHAnsi"/>
        </w:rPr>
        <w:tab/>
        <w:t>The R4400 has some unusual features, such as not having a Program Statues Word</w:t>
      </w:r>
      <w:r w:rsidR="009E715A">
        <w:rPr>
          <w:rFonts w:eastAsiaTheme="minorHAnsi"/>
        </w:rPr>
        <w:t xml:space="preserve"> </w:t>
      </w:r>
      <w:r>
        <w:rPr>
          <w:rFonts w:eastAsiaTheme="minorHAnsi"/>
        </w:rPr>
        <w:t>(PSW) which contains bits that represent the CPU current state</w:t>
      </w:r>
      <w:r w:rsidR="009E715A">
        <w:rPr>
          <w:rFonts w:eastAsiaTheme="minorHAnsi"/>
        </w:rPr>
        <w:t>. Additionally, r0 is hardwired to hold a value of zero, so if it is the target of any instruction the result of the instruction will be discarded; r31 should be used for the Link and Jump instructions only.</w:t>
      </w:r>
      <w:r w:rsidR="00BD7933">
        <w:rPr>
          <w:rFonts w:eastAsiaTheme="minorHAnsi"/>
        </w:rPr>
        <w:t xml:space="preserve"> </w:t>
      </w:r>
    </w:p>
    <w:p w:rsidR="008B1D60" w:rsidRDefault="008B1D60" w:rsidP="00BD7933">
      <w:pPr>
        <w:autoSpaceDE w:val="0"/>
        <w:autoSpaceDN w:val="0"/>
        <w:adjustRightInd w:val="0"/>
        <w:spacing w:line="480" w:lineRule="auto"/>
        <w:rPr>
          <w:rFonts w:eastAsiaTheme="minorHAnsi"/>
        </w:rPr>
      </w:pPr>
    </w:p>
    <w:p w:rsidR="000F5D98" w:rsidRPr="000F5D98" w:rsidRDefault="00BD7933" w:rsidP="000F5D98">
      <w:pPr>
        <w:autoSpaceDE w:val="0"/>
        <w:autoSpaceDN w:val="0"/>
        <w:adjustRightInd w:val="0"/>
        <w:spacing w:line="480" w:lineRule="auto"/>
        <w:ind w:firstLine="720"/>
        <w:rPr>
          <w:rFonts w:eastAsiaTheme="minorHAnsi"/>
        </w:rPr>
      </w:pPr>
      <w:r>
        <w:rPr>
          <w:rFonts w:eastAsiaTheme="minorHAnsi"/>
        </w:rPr>
        <w:t>Many companies use the R4400 in their systems</w:t>
      </w:r>
      <w:r w:rsidR="000F732C">
        <w:rPr>
          <w:rFonts w:eastAsiaTheme="minorHAnsi"/>
        </w:rPr>
        <w:t xml:space="preserve"> including,</w:t>
      </w:r>
      <w:r>
        <w:rPr>
          <w:rFonts w:eastAsiaTheme="minorHAnsi"/>
        </w:rPr>
        <w:t xml:space="preserve"> Carrera Computers in Windows NT, and in Nile Series servers by Pyramid Technology</w:t>
      </w:r>
      <w:r w:rsidR="008B1D60">
        <w:rPr>
          <w:rFonts w:eastAsiaTheme="minorHAnsi"/>
        </w:rPr>
        <w:t xml:space="preserve">, and the AEC to be their processor. In addition, the R4000 and R4400 were </w:t>
      </w:r>
      <w:r w:rsidR="000F732C">
        <w:rPr>
          <w:rFonts w:eastAsiaTheme="minorHAnsi"/>
        </w:rPr>
        <w:t>considered to be from the first 64-bit processors and they</w:t>
      </w:r>
      <w:r w:rsidR="00CB56C4">
        <w:rPr>
          <w:rFonts w:eastAsiaTheme="minorHAnsi"/>
        </w:rPr>
        <w:t xml:space="preserve"> </w:t>
      </w:r>
      <w:r w:rsidR="000F732C">
        <w:rPr>
          <w:rFonts w:eastAsiaTheme="minorHAnsi"/>
        </w:rPr>
        <w:t>were the first to use the MIPS III</w:t>
      </w:r>
      <w:r w:rsidR="00CB56C4">
        <w:rPr>
          <w:rFonts w:eastAsiaTheme="minorHAnsi"/>
        </w:rPr>
        <w:t xml:space="preserve">. </w:t>
      </w:r>
      <w:r w:rsidR="00CB56C4" w:rsidRPr="00CB56C4">
        <w:rPr>
          <w:rFonts w:eastAsiaTheme="minorHAnsi"/>
        </w:rPr>
        <w:t>“</w:t>
      </w:r>
      <w:r w:rsidR="00CB56C4" w:rsidRPr="00CB56C4">
        <w:rPr>
          <w:rFonts w:eastAsiaTheme="minorHAnsi"/>
        </w:rPr>
        <w:t>RISC philosophy</w:t>
      </w:r>
      <w:r w:rsidR="00CB56C4">
        <w:rPr>
          <w:rFonts w:eastAsiaTheme="minorHAnsi"/>
        </w:rPr>
        <w:t xml:space="preserve"> </w:t>
      </w:r>
      <w:r w:rsidR="00CB56C4" w:rsidRPr="00CB56C4">
        <w:rPr>
          <w:rFonts w:eastAsiaTheme="minorHAnsi"/>
        </w:rPr>
        <w:t>assumes that high-level language</w:t>
      </w:r>
      <w:r w:rsidR="00CB56C4">
        <w:rPr>
          <w:rFonts w:eastAsiaTheme="minorHAnsi"/>
        </w:rPr>
        <w:t xml:space="preserve"> </w:t>
      </w:r>
      <w:r w:rsidR="00CB56C4" w:rsidRPr="00CB56C4">
        <w:rPr>
          <w:rFonts w:eastAsiaTheme="minorHAnsi"/>
        </w:rPr>
        <w:t>programming is used, which contradicts</w:t>
      </w:r>
      <w:r w:rsidR="00CB56C4">
        <w:rPr>
          <w:rFonts w:eastAsiaTheme="minorHAnsi"/>
        </w:rPr>
        <w:t xml:space="preserve"> t</w:t>
      </w:r>
      <w:r w:rsidR="00CB56C4" w:rsidRPr="00CB56C4">
        <w:rPr>
          <w:rFonts w:eastAsiaTheme="minorHAnsi"/>
        </w:rPr>
        <w:t>he older CISC philosophy that assumes assembly</w:t>
      </w:r>
      <w:r w:rsidR="00CB56C4">
        <w:rPr>
          <w:rFonts w:eastAsiaTheme="minorHAnsi"/>
        </w:rPr>
        <w:t xml:space="preserve"> </w:t>
      </w:r>
      <w:r w:rsidR="00CB56C4" w:rsidRPr="00CB56C4">
        <w:rPr>
          <w:rFonts w:eastAsiaTheme="minorHAnsi"/>
        </w:rPr>
        <w:t>language programming</w:t>
      </w:r>
      <w:r w:rsidR="00CB56C4">
        <w:rPr>
          <w:rFonts w:eastAsiaTheme="minorHAnsi"/>
        </w:rPr>
        <w:t xml:space="preserve"> </w:t>
      </w:r>
      <w:r w:rsidR="00CB56C4" w:rsidRPr="00CB56C4">
        <w:rPr>
          <w:rFonts w:eastAsiaTheme="minorHAnsi"/>
        </w:rPr>
        <w:t>is of primary importance.</w:t>
      </w:r>
      <w:r w:rsidR="00CB56C4">
        <w:rPr>
          <w:rFonts w:eastAsiaTheme="minorHAnsi"/>
        </w:rPr>
        <w:t xml:space="preserve"> </w:t>
      </w:r>
      <w:r w:rsidR="00CB56C4" w:rsidRPr="00CB56C4">
        <w:rPr>
          <w:rFonts w:eastAsiaTheme="minorHAnsi"/>
        </w:rPr>
        <w:t>The trend toward high-level language</w:t>
      </w:r>
      <w:r w:rsidR="00CB56C4">
        <w:rPr>
          <w:rFonts w:eastAsiaTheme="minorHAnsi"/>
        </w:rPr>
        <w:t xml:space="preserve"> </w:t>
      </w:r>
      <w:r w:rsidR="00CB56C4" w:rsidRPr="00CB56C4">
        <w:rPr>
          <w:rFonts w:eastAsiaTheme="minorHAnsi"/>
        </w:rPr>
        <w:t>instructions has led to the</w:t>
      </w:r>
      <w:r w:rsidR="00CB56C4">
        <w:rPr>
          <w:rFonts w:eastAsiaTheme="minorHAnsi"/>
        </w:rPr>
        <w:t xml:space="preserve"> </w:t>
      </w:r>
      <w:r w:rsidR="00CB56C4" w:rsidRPr="00CB56C4">
        <w:rPr>
          <w:rFonts w:eastAsiaTheme="minorHAnsi"/>
        </w:rPr>
        <w:t>development of more efficient compilers to convert high-level</w:t>
      </w:r>
      <w:r w:rsidR="00CB56C4">
        <w:rPr>
          <w:rFonts w:eastAsiaTheme="minorHAnsi"/>
        </w:rPr>
        <w:t xml:space="preserve"> </w:t>
      </w:r>
      <w:r w:rsidR="00CB56C4" w:rsidRPr="00CB56C4">
        <w:rPr>
          <w:rFonts w:eastAsiaTheme="minorHAnsi"/>
        </w:rPr>
        <w:t>language</w:t>
      </w:r>
      <w:r w:rsidR="00CB56C4">
        <w:rPr>
          <w:rFonts w:eastAsiaTheme="minorHAnsi"/>
        </w:rPr>
        <w:t xml:space="preserve"> </w:t>
      </w:r>
      <w:r w:rsidR="00CB56C4" w:rsidRPr="00CB56C4">
        <w:rPr>
          <w:rFonts w:eastAsiaTheme="minorHAnsi"/>
        </w:rPr>
        <w:t>instructions to machine code. Primary measures of compiler efficiency are</w:t>
      </w:r>
      <w:r w:rsidR="00CB56C4">
        <w:rPr>
          <w:rFonts w:eastAsiaTheme="minorHAnsi"/>
        </w:rPr>
        <w:t xml:space="preserve"> </w:t>
      </w:r>
      <w:r w:rsidR="00CB56C4" w:rsidRPr="00CB56C4">
        <w:rPr>
          <w:rFonts w:eastAsiaTheme="minorHAnsi"/>
        </w:rPr>
        <w:t>the</w:t>
      </w:r>
      <w:r w:rsidR="00CB56C4">
        <w:rPr>
          <w:rFonts w:eastAsiaTheme="minorHAnsi"/>
        </w:rPr>
        <w:t xml:space="preserve"> </w:t>
      </w:r>
      <w:r w:rsidR="00CB56C4" w:rsidRPr="00CB56C4">
        <w:rPr>
          <w:rFonts w:eastAsiaTheme="minorHAnsi"/>
        </w:rPr>
        <w:t>compactness of its generated code and the shortness of its execution</w:t>
      </w:r>
      <w:r w:rsidR="00CB56C4">
        <w:rPr>
          <w:rFonts w:eastAsiaTheme="minorHAnsi"/>
        </w:rPr>
        <w:t xml:space="preserve"> </w:t>
      </w:r>
      <w:r w:rsidR="00CB56C4" w:rsidRPr="00CB56C4">
        <w:rPr>
          <w:rFonts w:eastAsiaTheme="minorHAnsi"/>
        </w:rPr>
        <w:t>time.</w:t>
      </w:r>
      <w:r w:rsidR="00CB56C4" w:rsidRPr="00CB56C4">
        <w:rPr>
          <w:rFonts w:eastAsiaTheme="minorHAnsi"/>
        </w:rPr>
        <w:t>”</w:t>
      </w:r>
      <w:r w:rsidR="000F5D98">
        <w:rPr>
          <w:rFonts w:eastAsiaTheme="minorHAnsi"/>
        </w:rPr>
        <w:t xml:space="preserve"> </w:t>
      </w:r>
      <w:proofErr w:type="gramStart"/>
      <w:r w:rsidR="000F5D98">
        <w:rPr>
          <w:rFonts w:eastAsiaTheme="minorHAnsi"/>
        </w:rPr>
        <w:t xml:space="preserve">( </w:t>
      </w:r>
      <w:r w:rsidR="000F5D98">
        <w:t>Heinrich</w:t>
      </w:r>
      <w:proofErr w:type="gramEnd"/>
      <w:r w:rsidR="000F5D98">
        <w:t xml:space="preserve">, Joe. </w:t>
      </w:r>
      <w:hyperlink r:id="rId13" w:history="1">
        <w:r w:rsidR="000F5D98">
          <w:rPr>
            <w:rStyle w:val="Hyperlink"/>
            <w:i/>
            <w:iCs/>
          </w:rPr>
          <w:t>MIPS R4000 Microprocessor User's Manual</w:t>
        </w:r>
      </w:hyperlink>
      <w:r w:rsidR="000F5D98">
        <w:t>, Second Edition</w:t>
      </w:r>
      <w:r w:rsidR="000F5D98">
        <w:t>)</w:t>
      </w:r>
    </w:p>
    <w:p w:rsidR="000F5D98" w:rsidRDefault="000F5D98" w:rsidP="00CB56C4">
      <w:pPr>
        <w:autoSpaceDE w:val="0"/>
        <w:autoSpaceDN w:val="0"/>
        <w:adjustRightInd w:val="0"/>
        <w:spacing w:line="480" w:lineRule="auto"/>
        <w:ind w:firstLine="720"/>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F91E89" w:rsidP="00F91E89">
      <w:pPr>
        <w:autoSpaceDE w:val="0"/>
        <w:autoSpaceDN w:val="0"/>
        <w:adjustRightInd w:val="0"/>
        <w:spacing w:line="480" w:lineRule="auto"/>
        <w:ind w:firstLine="720"/>
        <w:jc w:val="center"/>
        <w:rPr>
          <w:rFonts w:eastAsiaTheme="minorHAnsi"/>
        </w:rPr>
      </w:pPr>
      <w:r>
        <w:rPr>
          <w:rFonts w:eastAsiaTheme="minorHAnsi"/>
        </w:rPr>
        <w:lastRenderedPageBreak/>
        <w:t>Appendix</w:t>
      </w:r>
    </w:p>
    <w:p w:rsidR="00F91E89" w:rsidRDefault="00F91E89" w:rsidP="00F91E89">
      <w:pPr>
        <w:autoSpaceDE w:val="0"/>
        <w:autoSpaceDN w:val="0"/>
        <w:adjustRightInd w:val="0"/>
        <w:spacing w:line="480" w:lineRule="auto"/>
        <w:rPr>
          <w:rFonts w:eastAsiaTheme="minorHAnsi"/>
        </w:rPr>
      </w:pPr>
      <w:r>
        <w:rPr>
          <w:rFonts w:eastAsiaTheme="minorHAnsi"/>
        </w:rPr>
        <w:t>Instructions Set: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LB </w:t>
      </w:r>
      <w:r w:rsidR="00034871">
        <w:rPr>
          <w:rFonts w:eastAsiaTheme="minorHAnsi"/>
          <w:sz w:val="20"/>
          <w:szCs w:val="20"/>
        </w:rPr>
        <w:tab/>
      </w:r>
      <w:r>
        <w:rPr>
          <w:rFonts w:eastAsiaTheme="minorHAnsi"/>
          <w:sz w:val="20"/>
          <w:szCs w:val="20"/>
        </w:rPr>
        <w:t>Load Byte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LBU </w:t>
      </w:r>
      <w:r w:rsidR="00034871">
        <w:rPr>
          <w:rFonts w:eastAsiaTheme="minorHAnsi"/>
          <w:sz w:val="20"/>
          <w:szCs w:val="20"/>
        </w:rPr>
        <w:tab/>
      </w:r>
      <w:r>
        <w:rPr>
          <w:rFonts w:eastAsiaTheme="minorHAnsi"/>
          <w:sz w:val="20"/>
          <w:szCs w:val="20"/>
        </w:rPr>
        <w:t>Load Byte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LH </w:t>
      </w:r>
      <w:r w:rsidR="00034871">
        <w:rPr>
          <w:rFonts w:eastAsiaTheme="minorHAnsi"/>
          <w:sz w:val="20"/>
          <w:szCs w:val="20"/>
        </w:rPr>
        <w:tab/>
      </w:r>
      <w:r>
        <w:rPr>
          <w:rFonts w:eastAsiaTheme="minorHAnsi"/>
          <w:sz w:val="20"/>
          <w:szCs w:val="20"/>
        </w:rPr>
        <w:t>Load Halfword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LHU </w:t>
      </w:r>
      <w:r w:rsidR="00034871">
        <w:rPr>
          <w:rFonts w:eastAsiaTheme="minorHAnsi"/>
          <w:sz w:val="20"/>
          <w:szCs w:val="20"/>
        </w:rPr>
        <w:tab/>
      </w:r>
      <w:r>
        <w:rPr>
          <w:rFonts w:eastAsiaTheme="minorHAnsi"/>
          <w:sz w:val="20"/>
          <w:szCs w:val="20"/>
        </w:rPr>
        <w:t>Load Halfword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LW </w:t>
      </w:r>
      <w:r w:rsidR="00034871">
        <w:rPr>
          <w:rFonts w:eastAsiaTheme="minorHAnsi"/>
          <w:sz w:val="20"/>
          <w:szCs w:val="20"/>
        </w:rPr>
        <w:tab/>
      </w:r>
      <w:r>
        <w:rPr>
          <w:rFonts w:eastAsiaTheme="minorHAnsi"/>
          <w:sz w:val="20"/>
          <w:szCs w:val="20"/>
        </w:rPr>
        <w:t>Load Word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LWL </w:t>
      </w:r>
      <w:r w:rsidR="00034871">
        <w:rPr>
          <w:rFonts w:eastAsiaTheme="minorHAnsi"/>
          <w:sz w:val="20"/>
          <w:szCs w:val="20"/>
        </w:rPr>
        <w:tab/>
      </w:r>
      <w:r>
        <w:rPr>
          <w:rFonts w:eastAsiaTheme="minorHAnsi"/>
          <w:sz w:val="20"/>
          <w:szCs w:val="20"/>
        </w:rPr>
        <w:t>Load Word Left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LWR </w:t>
      </w:r>
      <w:r w:rsidR="00034871">
        <w:rPr>
          <w:rFonts w:eastAsiaTheme="minorHAnsi"/>
          <w:sz w:val="20"/>
          <w:szCs w:val="20"/>
        </w:rPr>
        <w:tab/>
      </w:r>
      <w:r>
        <w:rPr>
          <w:rFonts w:eastAsiaTheme="minorHAnsi"/>
          <w:sz w:val="20"/>
          <w:szCs w:val="20"/>
        </w:rPr>
        <w:t>Load Word Right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SB </w:t>
      </w:r>
      <w:r w:rsidR="00034871">
        <w:rPr>
          <w:rFonts w:eastAsiaTheme="minorHAnsi"/>
          <w:sz w:val="20"/>
          <w:szCs w:val="20"/>
        </w:rPr>
        <w:tab/>
      </w:r>
      <w:r>
        <w:rPr>
          <w:rFonts w:eastAsiaTheme="minorHAnsi"/>
          <w:sz w:val="20"/>
          <w:szCs w:val="20"/>
        </w:rPr>
        <w:t>Store Byte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SH </w:t>
      </w:r>
      <w:r w:rsidR="00034871">
        <w:rPr>
          <w:rFonts w:eastAsiaTheme="minorHAnsi"/>
          <w:sz w:val="20"/>
          <w:szCs w:val="20"/>
        </w:rPr>
        <w:tab/>
      </w:r>
      <w:r>
        <w:rPr>
          <w:rFonts w:eastAsiaTheme="minorHAnsi"/>
          <w:sz w:val="20"/>
          <w:szCs w:val="20"/>
        </w:rPr>
        <w:t>Store Halfword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SW </w:t>
      </w:r>
      <w:r w:rsidR="00034871">
        <w:rPr>
          <w:rFonts w:eastAsiaTheme="minorHAnsi"/>
          <w:sz w:val="20"/>
          <w:szCs w:val="20"/>
        </w:rPr>
        <w:tab/>
      </w:r>
      <w:r>
        <w:rPr>
          <w:rFonts w:eastAsiaTheme="minorHAnsi"/>
          <w:sz w:val="20"/>
          <w:szCs w:val="20"/>
        </w:rPr>
        <w:t>Store Word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SWL </w:t>
      </w:r>
      <w:r w:rsidR="00034871">
        <w:rPr>
          <w:rFonts w:eastAsiaTheme="minorHAnsi"/>
          <w:sz w:val="20"/>
          <w:szCs w:val="20"/>
        </w:rPr>
        <w:tab/>
      </w:r>
      <w:r>
        <w:rPr>
          <w:rFonts w:eastAsiaTheme="minorHAnsi"/>
          <w:sz w:val="20"/>
          <w:szCs w:val="20"/>
        </w:rPr>
        <w:t>Store Word Left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SWR </w:t>
      </w:r>
      <w:r w:rsidR="00034871">
        <w:rPr>
          <w:rFonts w:eastAsiaTheme="minorHAnsi"/>
          <w:sz w:val="20"/>
          <w:szCs w:val="20"/>
        </w:rPr>
        <w:tab/>
      </w:r>
      <w:r>
        <w:rPr>
          <w:rFonts w:eastAsiaTheme="minorHAnsi"/>
          <w:sz w:val="20"/>
          <w:szCs w:val="20"/>
        </w:rPr>
        <w:t>Store Word Right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ADDI </w:t>
      </w:r>
      <w:r w:rsidR="00034871">
        <w:rPr>
          <w:rFonts w:eastAsiaTheme="minorHAnsi"/>
          <w:sz w:val="20"/>
          <w:szCs w:val="20"/>
        </w:rPr>
        <w:tab/>
      </w:r>
      <w:r>
        <w:rPr>
          <w:rFonts w:eastAsiaTheme="minorHAnsi"/>
          <w:sz w:val="20"/>
          <w:szCs w:val="20"/>
        </w:rPr>
        <w:t>Add Immediate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ADDIU </w:t>
      </w:r>
      <w:r w:rsidR="00034871">
        <w:rPr>
          <w:rFonts w:eastAsiaTheme="minorHAnsi"/>
          <w:sz w:val="20"/>
          <w:szCs w:val="20"/>
        </w:rPr>
        <w:tab/>
      </w:r>
      <w:r>
        <w:rPr>
          <w:rFonts w:eastAsiaTheme="minorHAnsi"/>
          <w:sz w:val="20"/>
          <w:szCs w:val="20"/>
        </w:rPr>
        <w:t>Add Immediate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SLTI </w:t>
      </w:r>
      <w:r w:rsidR="00034871">
        <w:rPr>
          <w:rFonts w:eastAsiaTheme="minorHAnsi"/>
          <w:sz w:val="20"/>
          <w:szCs w:val="20"/>
        </w:rPr>
        <w:tab/>
      </w:r>
      <w:r>
        <w:rPr>
          <w:rFonts w:eastAsiaTheme="minorHAnsi"/>
          <w:sz w:val="20"/>
          <w:szCs w:val="20"/>
        </w:rPr>
        <w:t>Set on Less Than Immediate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SLTIU </w:t>
      </w:r>
      <w:r w:rsidR="00034871">
        <w:rPr>
          <w:rFonts w:eastAsiaTheme="minorHAnsi"/>
          <w:sz w:val="20"/>
          <w:szCs w:val="20"/>
        </w:rPr>
        <w:tab/>
      </w:r>
      <w:r>
        <w:rPr>
          <w:rFonts w:eastAsiaTheme="minorHAnsi"/>
          <w:sz w:val="20"/>
          <w:szCs w:val="20"/>
        </w:rPr>
        <w:t>Set on Less Than Immediate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ANDI </w:t>
      </w:r>
      <w:r w:rsidR="00034871">
        <w:rPr>
          <w:rFonts w:eastAsiaTheme="minorHAnsi"/>
          <w:sz w:val="20"/>
          <w:szCs w:val="20"/>
        </w:rPr>
        <w:tab/>
      </w:r>
      <w:r>
        <w:rPr>
          <w:rFonts w:eastAsiaTheme="minorHAnsi"/>
          <w:sz w:val="20"/>
          <w:szCs w:val="20"/>
        </w:rPr>
        <w:t>AND Immediate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ORI </w:t>
      </w:r>
      <w:r w:rsidR="00034871">
        <w:rPr>
          <w:rFonts w:eastAsiaTheme="minorHAnsi"/>
          <w:sz w:val="20"/>
          <w:szCs w:val="20"/>
        </w:rPr>
        <w:tab/>
      </w:r>
      <w:r>
        <w:rPr>
          <w:rFonts w:eastAsiaTheme="minorHAnsi"/>
          <w:sz w:val="20"/>
          <w:szCs w:val="20"/>
        </w:rPr>
        <w:t>OR Immediate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XORI </w:t>
      </w:r>
      <w:r w:rsidR="00034871">
        <w:rPr>
          <w:rFonts w:eastAsiaTheme="minorHAnsi"/>
          <w:sz w:val="20"/>
          <w:szCs w:val="20"/>
        </w:rPr>
        <w:tab/>
      </w:r>
      <w:r>
        <w:rPr>
          <w:rFonts w:eastAsiaTheme="minorHAnsi"/>
          <w:sz w:val="20"/>
          <w:szCs w:val="20"/>
        </w:rPr>
        <w:t>Exclusive OR Immediate</w:t>
      </w:r>
    </w:p>
    <w:p w:rsidR="009E00C3" w:rsidRDefault="00595ED9" w:rsidP="00034871">
      <w:pPr>
        <w:autoSpaceDE w:val="0"/>
        <w:autoSpaceDN w:val="0"/>
        <w:adjustRightInd w:val="0"/>
        <w:rPr>
          <w:rFonts w:eastAsiaTheme="minorHAnsi"/>
          <w:sz w:val="20"/>
          <w:szCs w:val="20"/>
        </w:rPr>
      </w:pPr>
      <w:r>
        <w:rPr>
          <w:rFonts w:eastAsiaTheme="minorHAnsi"/>
          <w:sz w:val="20"/>
          <w:szCs w:val="20"/>
        </w:rPr>
        <w:t xml:space="preserve">LUI </w:t>
      </w:r>
      <w:r w:rsidR="00034871">
        <w:rPr>
          <w:rFonts w:eastAsiaTheme="minorHAnsi"/>
          <w:sz w:val="20"/>
          <w:szCs w:val="20"/>
        </w:rPr>
        <w:tab/>
      </w:r>
      <w:r>
        <w:rPr>
          <w:rFonts w:eastAsiaTheme="minorHAnsi"/>
          <w:sz w:val="20"/>
          <w:szCs w:val="20"/>
        </w:rPr>
        <w:t>Load Upper Immediate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ADD </w:t>
      </w:r>
      <w:r w:rsidR="00034871">
        <w:rPr>
          <w:rFonts w:eastAsiaTheme="minorHAnsi"/>
          <w:sz w:val="20"/>
          <w:szCs w:val="20"/>
        </w:rPr>
        <w:tab/>
      </w:r>
      <w:proofErr w:type="spellStart"/>
      <w:r>
        <w:rPr>
          <w:rFonts w:eastAsiaTheme="minorHAnsi"/>
          <w:sz w:val="20"/>
          <w:szCs w:val="20"/>
        </w:rPr>
        <w:t>Add</w:t>
      </w:r>
      <w:proofErr w:type="spellEnd"/>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ADDU </w:t>
      </w:r>
      <w:r w:rsidR="00034871">
        <w:rPr>
          <w:rFonts w:eastAsiaTheme="minorHAnsi"/>
          <w:sz w:val="20"/>
          <w:szCs w:val="20"/>
        </w:rPr>
        <w:tab/>
      </w:r>
      <w:r>
        <w:rPr>
          <w:rFonts w:eastAsiaTheme="minorHAnsi"/>
          <w:sz w:val="20"/>
          <w:szCs w:val="20"/>
        </w:rPr>
        <w:t>Add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SUB </w:t>
      </w:r>
      <w:r w:rsidR="00034871">
        <w:rPr>
          <w:rFonts w:eastAsiaTheme="minorHAnsi"/>
          <w:sz w:val="20"/>
          <w:szCs w:val="20"/>
        </w:rPr>
        <w:tab/>
      </w:r>
      <w:r>
        <w:rPr>
          <w:rFonts w:eastAsiaTheme="minorHAnsi"/>
          <w:sz w:val="20"/>
          <w:szCs w:val="20"/>
        </w:rPr>
        <w:t>Subtract</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SUBU </w:t>
      </w:r>
      <w:r w:rsidR="00034871">
        <w:rPr>
          <w:rFonts w:eastAsiaTheme="minorHAnsi"/>
          <w:sz w:val="20"/>
          <w:szCs w:val="20"/>
        </w:rPr>
        <w:tab/>
      </w:r>
      <w:r>
        <w:rPr>
          <w:rFonts w:eastAsiaTheme="minorHAnsi"/>
          <w:sz w:val="20"/>
          <w:szCs w:val="20"/>
        </w:rPr>
        <w:t>Subtract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SLT </w:t>
      </w:r>
      <w:r w:rsidR="00034871">
        <w:rPr>
          <w:rFonts w:eastAsiaTheme="minorHAnsi"/>
          <w:sz w:val="20"/>
          <w:szCs w:val="20"/>
        </w:rPr>
        <w:tab/>
      </w:r>
      <w:r>
        <w:rPr>
          <w:rFonts w:eastAsiaTheme="minorHAnsi"/>
          <w:sz w:val="20"/>
          <w:szCs w:val="20"/>
        </w:rPr>
        <w:t>Set on Less Than</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SLTU </w:t>
      </w:r>
      <w:r w:rsidR="00034871">
        <w:rPr>
          <w:rFonts w:eastAsiaTheme="minorHAnsi"/>
          <w:sz w:val="20"/>
          <w:szCs w:val="20"/>
        </w:rPr>
        <w:tab/>
      </w:r>
      <w:r>
        <w:rPr>
          <w:rFonts w:eastAsiaTheme="minorHAnsi"/>
          <w:sz w:val="20"/>
          <w:szCs w:val="20"/>
        </w:rPr>
        <w:t>Set on Less Than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AND </w:t>
      </w:r>
      <w:r w:rsidR="00034871">
        <w:rPr>
          <w:rFonts w:eastAsiaTheme="minorHAnsi"/>
          <w:sz w:val="20"/>
          <w:szCs w:val="20"/>
        </w:rPr>
        <w:tab/>
      </w:r>
      <w:proofErr w:type="spellStart"/>
      <w:r>
        <w:rPr>
          <w:rFonts w:eastAsiaTheme="minorHAnsi"/>
          <w:sz w:val="20"/>
          <w:szCs w:val="20"/>
        </w:rPr>
        <w:t>AND</w:t>
      </w:r>
      <w:proofErr w:type="spellEnd"/>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OR </w:t>
      </w:r>
      <w:r w:rsidR="00034871">
        <w:rPr>
          <w:rFonts w:eastAsiaTheme="minorHAnsi"/>
          <w:sz w:val="20"/>
          <w:szCs w:val="20"/>
        </w:rPr>
        <w:tab/>
      </w:r>
      <w:proofErr w:type="spellStart"/>
      <w:r>
        <w:rPr>
          <w:rFonts w:eastAsiaTheme="minorHAnsi"/>
          <w:sz w:val="20"/>
          <w:szCs w:val="20"/>
        </w:rPr>
        <w:t>OR</w:t>
      </w:r>
      <w:proofErr w:type="spellEnd"/>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XOR </w:t>
      </w:r>
      <w:r w:rsidR="00034871">
        <w:rPr>
          <w:rFonts w:eastAsiaTheme="minorHAnsi"/>
          <w:sz w:val="20"/>
          <w:szCs w:val="20"/>
        </w:rPr>
        <w:tab/>
      </w:r>
      <w:r>
        <w:rPr>
          <w:rFonts w:eastAsiaTheme="minorHAnsi"/>
          <w:sz w:val="20"/>
          <w:szCs w:val="20"/>
        </w:rPr>
        <w:t>Exclusive OR</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NOR </w:t>
      </w:r>
      <w:r w:rsidR="00034871">
        <w:rPr>
          <w:rFonts w:eastAsiaTheme="minorHAnsi"/>
          <w:sz w:val="20"/>
          <w:szCs w:val="20"/>
        </w:rPr>
        <w:tab/>
      </w:r>
      <w:proofErr w:type="spellStart"/>
      <w:r>
        <w:rPr>
          <w:rFonts w:eastAsiaTheme="minorHAnsi"/>
          <w:sz w:val="20"/>
          <w:szCs w:val="20"/>
        </w:rPr>
        <w:t>NOR</w:t>
      </w:r>
      <w:proofErr w:type="spellEnd"/>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MULT </w:t>
      </w:r>
      <w:r w:rsidR="00034871">
        <w:rPr>
          <w:rFonts w:eastAsiaTheme="minorHAnsi"/>
          <w:sz w:val="20"/>
          <w:szCs w:val="20"/>
        </w:rPr>
        <w:tab/>
      </w:r>
      <w:r>
        <w:rPr>
          <w:rFonts w:eastAsiaTheme="minorHAnsi"/>
          <w:sz w:val="20"/>
          <w:szCs w:val="20"/>
        </w:rPr>
        <w:t>Multiply</w:t>
      </w:r>
    </w:p>
    <w:p w:rsidR="00595ED9" w:rsidRDefault="00595ED9" w:rsidP="00034871">
      <w:pPr>
        <w:autoSpaceDE w:val="0"/>
        <w:autoSpaceDN w:val="0"/>
        <w:adjustRightInd w:val="0"/>
        <w:rPr>
          <w:rFonts w:eastAsiaTheme="minorHAnsi"/>
          <w:sz w:val="20"/>
          <w:szCs w:val="20"/>
        </w:rPr>
      </w:pPr>
      <w:r>
        <w:rPr>
          <w:rFonts w:eastAsiaTheme="minorHAnsi"/>
          <w:sz w:val="20"/>
          <w:szCs w:val="20"/>
        </w:rPr>
        <w:t>MULTU Multiply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DIV </w:t>
      </w:r>
      <w:r w:rsidR="00034871">
        <w:rPr>
          <w:rFonts w:eastAsiaTheme="minorHAnsi"/>
          <w:sz w:val="20"/>
          <w:szCs w:val="20"/>
        </w:rPr>
        <w:tab/>
      </w:r>
      <w:r>
        <w:rPr>
          <w:rFonts w:eastAsiaTheme="minorHAnsi"/>
          <w:sz w:val="20"/>
          <w:szCs w:val="20"/>
        </w:rPr>
        <w:t>Divide</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DIVU </w:t>
      </w:r>
      <w:r w:rsidR="00034871">
        <w:rPr>
          <w:rFonts w:eastAsiaTheme="minorHAnsi"/>
          <w:sz w:val="20"/>
          <w:szCs w:val="20"/>
        </w:rPr>
        <w:tab/>
      </w:r>
      <w:r>
        <w:rPr>
          <w:rFonts w:eastAsiaTheme="minorHAnsi"/>
          <w:sz w:val="20"/>
          <w:szCs w:val="20"/>
        </w:rPr>
        <w:t>Divide Unsigned</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MFHI </w:t>
      </w:r>
      <w:r w:rsidR="00034871">
        <w:rPr>
          <w:rFonts w:eastAsiaTheme="minorHAnsi"/>
          <w:sz w:val="20"/>
          <w:szCs w:val="20"/>
        </w:rPr>
        <w:tab/>
      </w:r>
      <w:r>
        <w:rPr>
          <w:rFonts w:eastAsiaTheme="minorHAnsi"/>
          <w:sz w:val="20"/>
          <w:szCs w:val="20"/>
        </w:rPr>
        <w:t>Move From HI</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MTHI </w:t>
      </w:r>
      <w:r w:rsidR="00034871">
        <w:rPr>
          <w:rFonts w:eastAsiaTheme="minorHAnsi"/>
          <w:sz w:val="20"/>
          <w:szCs w:val="20"/>
        </w:rPr>
        <w:tab/>
      </w:r>
      <w:r>
        <w:rPr>
          <w:rFonts w:eastAsiaTheme="minorHAnsi"/>
          <w:sz w:val="20"/>
          <w:szCs w:val="20"/>
        </w:rPr>
        <w:t>Move To HI</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MFLO </w:t>
      </w:r>
      <w:r w:rsidR="00034871">
        <w:rPr>
          <w:rFonts w:eastAsiaTheme="minorHAnsi"/>
          <w:sz w:val="20"/>
          <w:szCs w:val="20"/>
        </w:rPr>
        <w:tab/>
      </w:r>
      <w:r>
        <w:rPr>
          <w:rFonts w:eastAsiaTheme="minorHAnsi"/>
          <w:sz w:val="20"/>
          <w:szCs w:val="20"/>
        </w:rPr>
        <w:t>Move From LO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MTLO </w:t>
      </w:r>
      <w:r w:rsidR="00034871">
        <w:rPr>
          <w:rFonts w:eastAsiaTheme="minorHAnsi"/>
          <w:sz w:val="20"/>
          <w:szCs w:val="20"/>
        </w:rPr>
        <w:tab/>
      </w:r>
      <w:r>
        <w:rPr>
          <w:rFonts w:eastAsiaTheme="minorHAnsi"/>
          <w:sz w:val="20"/>
          <w:szCs w:val="20"/>
        </w:rPr>
        <w:t>Move To LO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J </w:t>
      </w:r>
      <w:r w:rsidR="00034871">
        <w:rPr>
          <w:rFonts w:eastAsiaTheme="minorHAnsi"/>
          <w:sz w:val="20"/>
          <w:szCs w:val="20"/>
        </w:rPr>
        <w:tab/>
      </w:r>
      <w:r>
        <w:rPr>
          <w:rFonts w:eastAsiaTheme="minorHAnsi"/>
          <w:sz w:val="20"/>
          <w:szCs w:val="20"/>
        </w:rPr>
        <w:t>Jump</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JAL </w:t>
      </w:r>
      <w:r w:rsidR="00034871">
        <w:rPr>
          <w:rFonts w:eastAsiaTheme="minorHAnsi"/>
          <w:sz w:val="20"/>
          <w:szCs w:val="20"/>
        </w:rPr>
        <w:tab/>
      </w:r>
      <w:r>
        <w:rPr>
          <w:rFonts w:eastAsiaTheme="minorHAnsi"/>
          <w:sz w:val="20"/>
          <w:szCs w:val="20"/>
        </w:rPr>
        <w:t xml:space="preserve">Jump </w:t>
      </w:r>
      <w:proofErr w:type="gramStart"/>
      <w:r>
        <w:rPr>
          <w:rFonts w:eastAsiaTheme="minorHAnsi"/>
          <w:sz w:val="20"/>
          <w:szCs w:val="20"/>
        </w:rPr>
        <w:t>And</w:t>
      </w:r>
      <w:proofErr w:type="gramEnd"/>
      <w:r>
        <w:rPr>
          <w:rFonts w:eastAsiaTheme="minorHAnsi"/>
          <w:sz w:val="20"/>
          <w:szCs w:val="20"/>
        </w:rPr>
        <w:t xml:space="preserve"> Link</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JR </w:t>
      </w:r>
      <w:r w:rsidR="00034871">
        <w:rPr>
          <w:rFonts w:eastAsiaTheme="minorHAnsi"/>
          <w:sz w:val="20"/>
          <w:szCs w:val="20"/>
        </w:rPr>
        <w:tab/>
      </w:r>
      <w:r>
        <w:rPr>
          <w:rFonts w:eastAsiaTheme="minorHAnsi"/>
          <w:sz w:val="20"/>
          <w:szCs w:val="20"/>
        </w:rPr>
        <w:t>Jump Register</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JALR </w:t>
      </w:r>
      <w:r w:rsidR="00034871">
        <w:rPr>
          <w:rFonts w:eastAsiaTheme="minorHAnsi"/>
          <w:sz w:val="20"/>
          <w:szCs w:val="20"/>
        </w:rPr>
        <w:tab/>
      </w:r>
      <w:r>
        <w:rPr>
          <w:rFonts w:eastAsiaTheme="minorHAnsi"/>
          <w:sz w:val="20"/>
          <w:szCs w:val="20"/>
        </w:rPr>
        <w:t xml:space="preserve">Jump </w:t>
      </w:r>
      <w:proofErr w:type="gramStart"/>
      <w:r>
        <w:rPr>
          <w:rFonts w:eastAsiaTheme="minorHAnsi"/>
          <w:sz w:val="20"/>
          <w:szCs w:val="20"/>
        </w:rPr>
        <w:t>And</w:t>
      </w:r>
      <w:proofErr w:type="gramEnd"/>
      <w:r>
        <w:rPr>
          <w:rFonts w:eastAsiaTheme="minorHAnsi"/>
          <w:sz w:val="20"/>
          <w:szCs w:val="20"/>
        </w:rPr>
        <w:t xml:space="preserve"> Link Register</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BEQ </w:t>
      </w:r>
      <w:r w:rsidR="00034871">
        <w:rPr>
          <w:rFonts w:eastAsiaTheme="minorHAnsi"/>
          <w:sz w:val="20"/>
          <w:szCs w:val="20"/>
        </w:rPr>
        <w:tab/>
      </w:r>
      <w:r>
        <w:rPr>
          <w:rFonts w:eastAsiaTheme="minorHAnsi"/>
          <w:sz w:val="20"/>
          <w:szCs w:val="20"/>
        </w:rPr>
        <w:t>Branch on Equal</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BNE </w:t>
      </w:r>
      <w:r w:rsidR="00034871">
        <w:rPr>
          <w:rFonts w:eastAsiaTheme="minorHAnsi"/>
          <w:sz w:val="20"/>
          <w:szCs w:val="20"/>
        </w:rPr>
        <w:tab/>
      </w:r>
      <w:r>
        <w:rPr>
          <w:rFonts w:eastAsiaTheme="minorHAnsi"/>
          <w:sz w:val="20"/>
          <w:szCs w:val="20"/>
        </w:rPr>
        <w:t>Branch on Not Equal</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BLEZ </w:t>
      </w:r>
      <w:r w:rsidR="00034871">
        <w:rPr>
          <w:rFonts w:eastAsiaTheme="minorHAnsi"/>
          <w:sz w:val="20"/>
          <w:szCs w:val="20"/>
        </w:rPr>
        <w:tab/>
      </w:r>
      <w:r>
        <w:rPr>
          <w:rFonts w:eastAsiaTheme="minorHAnsi"/>
          <w:sz w:val="20"/>
          <w:szCs w:val="20"/>
        </w:rPr>
        <w:t>Branch on Less Than or Equal to Zero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BGTZ </w:t>
      </w:r>
      <w:r w:rsidR="00034871">
        <w:rPr>
          <w:rFonts w:eastAsiaTheme="minorHAnsi"/>
          <w:sz w:val="20"/>
          <w:szCs w:val="20"/>
        </w:rPr>
        <w:tab/>
      </w:r>
      <w:r>
        <w:rPr>
          <w:rFonts w:eastAsiaTheme="minorHAnsi"/>
          <w:sz w:val="20"/>
          <w:szCs w:val="20"/>
        </w:rPr>
        <w:t>Branch on Greater Than Zero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BLTZ </w:t>
      </w:r>
      <w:r w:rsidR="00034871">
        <w:rPr>
          <w:rFonts w:eastAsiaTheme="minorHAnsi"/>
          <w:sz w:val="20"/>
          <w:szCs w:val="20"/>
        </w:rPr>
        <w:tab/>
      </w:r>
      <w:r>
        <w:rPr>
          <w:rFonts w:eastAsiaTheme="minorHAnsi"/>
          <w:sz w:val="20"/>
          <w:szCs w:val="20"/>
        </w:rPr>
        <w:t>Branch on Less Than Zero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BGEZ </w:t>
      </w:r>
      <w:r w:rsidR="00034871">
        <w:rPr>
          <w:rFonts w:eastAsiaTheme="minorHAnsi"/>
          <w:sz w:val="20"/>
          <w:szCs w:val="20"/>
        </w:rPr>
        <w:tab/>
      </w:r>
      <w:r>
        <w:rPr>
          <w:rFonts w:eastAsiaTheme="minorHAnsi"/>
          <w:sz w:val="20"/>
          <w:szCs w:val="20"/>
        </w:rPr>
        <w:t>Branch on Greater Than or Equal to Zero</w:t>
      </w:r>
    </w:p>
    <w:p w:rsidR="00595ED9" w:rsidRDefault="00595ED9" w:rsidP="00034871">
      <w:pPr>
        <w:autoSpaceDE w:val="0"/>
        <w:autoSpaceDN w:val="0"/>
        <w:adjustRightInd w:val="0"/>
        <w:rPr>
          <w:rFonts w:eastAsiaTheme="minorHAnsi"/>
          <w:sz w:val="20"/>
          <w:szCs w:val="20"/>
        </w:rPr>
      </w:pPr>
      <w:r>
        <w:rPr>
          <w:rFonts w:eastAsiaTheme="minorHAnsi"/>
          <w:sz w:val="20"/>
          <w:szCs w:val="20"/>
        </w:rPr>
        <w:t xml:space="preserve">BLTZAL Branch on Less Than Zero </w:t>
      </w:r>
      <w:proofErr w:type="gramStart"/>
      <w:r>
        <w:rPr>
          <w:rFonts w:eastAsiaTheme="minorHAnsi"/>
          <w:sz w:val="20"/>
          <w:szCs w:val="20"/>
        </w:rPr>
        <w:t>And</w:t>
      </w:r>
      <w:proofErr w:type="gramEnd"/>
      <w:r>
        <w:rPr>
          <w:rFonts w:eastAsiaTheme="minorHAnsi"/>
          <w:sz w:val="20"/>
          <w:szCs w:val="20"/>
        </w:rPr>
        <w:t xml:space="preserve"> Link</w:t>
      </w:r>
    </w:p>
    <w:p w:rsidR="00595ED9" w:rsidRDefault="00595ED9" w:rsidP="00034871">
      <w:pPr>
        <w:autoSpaceDE w:val="0"/>
        <w:autoSpaceDN w:val="0"/>
        <w:adjustRightInd w:val="0"/>
        <w:rPr>
          <w:rFonts w:eastAsiaTheme="minorHAnsi"/>
          <w:sz w:val="20"/>
          <w:szCs w:val="20"/>
        </w:rPr>
      </w:pPr>
      <w:r>
        <w:rPr>
          <w:rFonts w:eastAsiaTheme="minorHAnsi"/>
          <w:sz w:val="20"/>
          <w:szCs w:val="20"/>
        </w:rPr>
        <w:lastRenderedPageBreak/>
        <w:t xml:space="preserve">BGEZAL Branch on Greater Than or Equal to Zero </w:t>
      </w:r>
      <w:proofErr w:type="gramStart"/>
      <w:r>
        <w:rPr>
          <w:rFonts w:eastAsiaTheme="minorHAnsi"/>
          <w:sz w:val="20"/>
          <w:szCs w:val="20"/>
        </w:rPr>
        <w:t>And</w:t>
      </w:r>
      <w:proofErr w:type="gramEnd"/>
      <w:r>
        <w:rPr>
          <w:rFonts w:eastAsiaTheme="minorHAnsi"/>
          <w:sz w:val="20"/>
          <w:szCs w:val="20"/>
        </w:rPr>
        <w:t xml:space="preserve"> Link</w:t>
      </w: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SLL </w:t>
      </w:r>
      <w:r>
        <w:rPr>
          <w:rFonts w:eastAsiaTheme="minorHAnsi"/>
          <w:sz w:val="20"/>
          <w:szCs w:val="20"/>
        </w:rPr>
        <w:tab/>
      </w:r>
      <w:r>
        <w:rPr>
          <w:rFonts w:eastAsiaTheme="minorHAnsi"/>
          <w:sz w:val="20"/>
          <w:szCs w:val="20"/>
        </w:rPr>
        <w:t>Shift Left Logical</w:t>
      </w: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SRL </w:t>
      </w:r>
      <w:r>
        <w:rPr>
          <w:rFonts w:eastAsiaTheme="minorHAnsi"/>
          <w:sz w:val="20"/>
          <w:szCs w:val="20"/>
        </w:rPr>
        <w:tab/>
      </w:r>
      <w:r>
        <w:rPr>
          <w:rFonts w:eastAsiaTheme="minorHAnsi"/>
          <w:sz w:val="20"/>
          <w:szCs w:val="20"/>
        </w:rPr>
        <w:t>Shift Right Logical</w:t>
      </w:r>
    </w:p>
    <w:p w:rsidR="00034871" w:rsidRDefault="00034871" w:rsidP="00034871">
      <w:pPr>
        <w:autoSpaceDE w:val="0"/>
        <w:autoSpaceDN w:val="0"/>
        <w:adjustRightInd w:val="0"/>
        <w:rPr>
          <w:rFonts w:eastAsiaTheme="minorHAnsi"/>
          <w:sz w:val="20"/>
          <w:szCs w:val="20"/>
        </w:rPr>
      </w:pP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SRA </w:t>
      </w:r>
      <w:r>
        <w:rPr>
          <w:rFonts w:eastAsiaTheme="minorHAnsi"/>
          <w:sz w:val="20"/>
          <w:szCs w:val="20"/>
        </w:rPr>
        <w:tab/>
      </w:r>
      <w:r>
        <w:rPr>
          <w:rFonts w:eastAsiaTheme="minorHAnsi"/>
          <w:sz w:val="20"/>
          <w:szCs w:val="20"/>
        </w:rPr>
        <w:t>Shift Right Arithmetic</w:t>
      </w: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SLLV </w:t>
      </w:r>
      <w:r>
        <w:rPr>
          <w:rFonts w:eastAsiaTheme="minorHAnsi"/>
          <w:sz w:val="20"/>
          <w:szCs w:val="20"/>
        </w:rPr>
        <w:tab/>
      </w:r>
      <w:r>
        <w:rPr>
          <w:rFonts w:eastAsiaTheme="minorHAnsi"/>
          <w:sz w:val="20"/>
          <w:szCs w:val="20"/>
        </w:rPr>
        <w:t>Shift Left Logical Variable</w:t>
      </w: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SRLV </w:t>
      </w:r>
      <w:r>
        <w:rPr>
          <w:rFonts w:eastAsiaTheme="minorHAnsi"/>
          <w:sz w:val="20"/>
          <w:szCs w:val="20"/>
        </w:rPr>
        <w:tab/>
      </w:r>
      <w:r>
        <w:rPr>
          <w:rFonts w:eastAsiaTheme="minorHAnsi"/>
          <w:sz w:val="20"/>
          <w:szCs w:val="20"/>
        </w:rPr>
        <w:t>Shift Right Logical Variable</w:t>
      </w:r>
    </w:p>
    <w:p w:rsidR="00034871" w:rsidRDefault="00034871" w:rsidP="00034871">
      <w:pPr>
        <w:autoSpaceDE w:val="0"/>
        <w:autoSpaceDN w:val="0"/>
        <w:adjustRightInd w:val="0"/>
        <w:rPr>
          <w:rFonts w:eastAsiaTheme="minorHAnsi"/>
          <w:sz w:val="20"/>
          <w:szCs w:val="20"/>
        </w:rPr>
      </w:pPr>
      <w:r>
        <w:rPr>
          <w:rFonts w:eastAsiaTheme="minorHAnsi"/>
          <w:sz w:val="20"/>
          <w:szCs w:val="20"/>
        </w:rPr>
        <w:t xml:space="preserve">SRAV </w:t>
      </w:r>
      <w:r>
        <w:rPr>
          <w:rFonts w:eastAsiaTheme="minorHAnsi"/>
          <w:sz w:val="20"/>
          <w:szCs w:val="20"/>
        </w:rPr>
        <w:tab/>
      </w:r>
      <w:r>
        <w:rPr>
          <w:rFonts w:eastAsiaTheme="minorHAnsi"/>
          <w:sz w:val="20"/>
          <w:szCs w:val="20"/>
        </w:rPr>
        <w:t>Shift Right Arithmetic Variable</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LWCz</w:t>
      </w:r>
      <w:proofErr w:type="spellEnd"/>
      <w:r>
        <w:rPr>
          <w:rFonts w:eastAsiaTheme="minorHAnsi"/>
          <w:sz w:val="20"/>
          <w:szCs w:val="20"/>
        </w:rPr>
        <w:t xml:space="preserve"> </w:t>
      </w:r>
      <w:r>
        <w:rPr>
          <w:rFonts w:eastAsiaTheme="minorHAnsi"/>
          <w:sz w:val="20"/>
          <w:szCs w:val="20"/>
        </w:rPr>
        <w:tab/>
      </w:r>
      <w:r>
        <w:rPr>
          <w:rFonts w:eastAsiaTheme="minorHAnsi"/>
          <w:sz w:val="20"/>
          <w:szCs w:val="20"/>
        </w:rPr>
        <w:t>Load Word to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SWCz</w:t>
      </w:r>
      <w:proofErr w:type="spellEnd"/>
      <w:r>
        <w:rPr>
          <w:rFonts w:eastAsiaTheme="minorHAnsi"/>
          <w:sz w:val="20"/>
          <w:szCs w:val="20"/>
        </w:rPr>
        <w:t xml:space="preserve"> </w:t>
      </w:r>
      <w:r>
        <w:rPr>
          <w:rFonts w:eastAsiaTheme="minorHAnsi"/>
          <w:sz w:val="20"/>
          <w:szCs w:val="20"/>
        </w:rPr>
        <w:tab/>
      </w:r>
      <w:r>
        <w:rPr>
          <w:rFonts w:eastAsiaTheme="minorHAnsi"/>
          <w:sz w:val="20"/>
          <w:szCs w:val="20"/>
        </w:rPr>
        <w:t>Store Word from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MTCz</w:t>
      </w:r>
      <w:proofErr w:type="spellEnd"/>
      <w:r>
        <w:rPr>
          <w:rFonts w:eastAsiaTheme="minorHAnsi"/>
          <w:sz w:val="20"/>
          <w:szCs w:val="20"/>
        </w:rPr>
        <w:t xml:space="preserve"> </w:t>
      </w:r>
      <w:r>
        <w:rPr>
          <w:rFonts w:eastAsiaTheme="minorHAnsi"/>
          <w:sz w:val="20"/>
          <w:szCs w:val="20"/>
        </w:rPr>
        <w:tab/>
      </w:r>
      <w:r>
        <w:rPr>
          <w:rFonts w:eastAsiaTheme="minorHAnsi"/>
          <w:sz w:val="20"/>
          <w:szCs w:val="20"/>
        </w:rPr>
        <w:t xml:space="preserve">Move </w:t>
      </w:r>
      <w:proofErr w:type="gramStart"/>
      <w:r>
        <w:rPr>
          <w:rFonts w:eastAsiaTheme="minorHAnsi"/>
          <w:sz w:val="20"/>
          <w:szCs w:val="20"/>
        </w:rPr>
        <w:t>To</w:t>
      </w:r>
      <w:proofErr w:type="gramEnd"/>
      <w:r>
        <w:rPr>
          <w:rFonts w:eastAsiaTheme="minorHAnsi"/>
          <w:sz w:val="20"/>
          <w:szCs w:val="20"/>
        </w:rPr>
        <w:t xml:space="preserve">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MFCz</w:t>
      </w:r>
      <w:proofErr w:type="spellEnd"/>
      <w:r>
        <w:rPr>
          <w:rFonts w:eastAsiaTheme="minorHAnsi"/>
          <w:sz w:val="20"/>
          <w:szCs w:val="20"/>
        </w:rPr>
        <w:t xml:space="preserve"> </w:t>
      </w:r>
      <w:r>
        <w:rPr>
          <w:rFonts w:eastAsiaTheme="minorHAnsi"/>
          <w:sz w:val="20"/>
          <w:szCs w:val="20"/>
        </w:rPr>
        <w:tab/>
      </w:r>
      <w:r>
        <w:rPr>
          <w:rFonts w:eastAsiaTheme="minorHAnsi"/>
          <w:sz w:val="20"/>
          <w:szCs w:val="20"/>
        </w:rPr>
        <w:t xml:space="preserve">Move </w:t>
      </w:r>
      <w:proofErr w:type="gramStart"/>
      <w:r>
        <w:rPr>
          <w:rFonts w:eastAsiaTheme="minorHAnsi"/>
          <w:sz w:val="20"/>
          <w:szCs w:val="20"/>
        </w:rPr>
        <w:t>From</w:t>
      </w:r>
      <w:proofErr w:type="gramEnd"/>
      <w:r>
        <w:rPr>
          <w:rFonts w:eastAsiaTheme="minorHAnsi"/>
          <w:sz w:val="20"/>
          <w:szCs w:val="20"/>
        </w:rPr>
        <w:t xml:space="preserve">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CTCz</w:t>
      </w:r>
      <w:proofErr w:type="spellEnd"/>
      <w:r>
        <w:rPr>
          <w:rFonts w:eastAsiaTheme="minorHAnsi"/>
          <w:sz w:val="20"/>
          <w:szCs w:val="20"/>
        </w:rPr>
        <w:t xml:space="preserve"> </w:t>
      </w:r>
      <w:r>
        <w:rPr>
          <w:rFonts w:eastAsiaTheme="minorHAnsi"/>
          <w:sz w:val="20"/>
          <w:szCs w:val="20"/>
        </w:rPr>
        <w:tab/>
      </w:r>
      <w:r>
        <w:rPr>
          <w:rFonts w:eastAsiaTheme="minorHAnsi"/>
          <w:sz w:val="20"/>
          <w:szCs w:val="20"/>
        </w:rPr>
        <w:t>Move Control to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CFCz</w:t>
      </w:r>
      <w:proofErr w:type="spellEnd"/>
      <w:r>
        <w:rPr>
          <w:rFonts w:eastAsiaTheme="minorHAnsi"/>
          <w:sz w:val="20"/>
          <w:szCs w:val="20"/>
        </w:rPr>
        <w:t xml:space="preserve"> </w:t>
      </w:r>
      <w:r>
        <w:rPr>
          <w:rFonts w:eastAsiaTheme="minorHAnsi"/>
          <w:sz w:val="20"/>
          <w:szCs w:val="20"/>
        </w:rPr>
        <w:tab/>
      </w:r>
      <w:r>
        <w:rPr>
          <w:rFonts w:eastAsiaTheme="minorHAnsi"/>
          <w:sz w:val="20"/>
          <w:szCs w:val="20"/>
        </w:rPr>
        <w:t xml:space="preserve">Move Control </w:t>
      </w:r>
      <w:proofErr w:type="gramStart"/>
      <w:r>
        <w:rPr>
          <w:rFonts w:eastAsiaTheme="minorHAnsi"/>
          <w:sz w:val="20"/>
          <w:szCs w:val="20"/>
        </w:rPr>
        <w:t>From</w:t>
      </w:r>
      <w:proofErr w:type="gramEnd"/>
      <w:r>
        <w:rPr>
          <w:rFonts w:eastAsiaTheme="minorHAnsi"/>
          <w:sz w:val="20"/>
          <w:szCs w:val="20"/>
        </w:rPr>
        <w:t xml:space="preserve"> Coprocessor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COPz</w:t>
      </w:r>
      <w:proofErr w:type="spellEnd"/>
      <w:r>
        <w:rPr>
          <w:rFonts w:eastAsiaTheme="minorHAnsi"/>
          <w:sz w:val="20"/>
          <w:szCs w:val="20"/>
        </w:rPr>
        <w:t xml:space="preserve"> </w:t>
      </w:r>
      <w:r>
        <w:rPr>
          <w:rFonts w:eastAsiaTheme="minorHAnsi"/>
          <w:sz w:val="20"/>
          <w:szCs w:val="20"/>
        </w:rPr>
        <w:tab/>
      </w:r>
      <w:r>
        <w:rPr>
          <w:rFonts w:eastAsiaTheme="minorHAnsi"/>
          <w:sz w:val="20"/>
          <w:szCs w:val="20"/>
        </w:rPr>
        <w:t>Coprocessor Operation z</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BCzT</w:t>
      </w:r>
      <w:proofErr w:type="spellEnd"/>
      <w:r>
        <w:rPr>
          <w:rFonts w:eastAsiaTheme="minorHAnsi"/>
          <w:sz w:val="20"/>
          <w:szCs w:val="20"/>
        </w:rPr>
        <w:tab/>
      </w:r>
      <w:r>
        <w:rPr>
          <w:rFonts w:eastAsiaTheme="minorHAnsi"/>
          <w:sz w:val="20"/>
          <w:szCs w:val="20"/>
        </w:rPr>
        <w:t>Branch on Coprocessor z True</w:t>
      </w:r>
    </w:p>
    <w:p w:rsidR="00034871" w:rsidRDefault="00034871" w:rsidP="00034871">
      <w:pPr>
        <w:autoSpaceDE w:val="0"/>
        <w:autoSpaceDN w:val="0"/>
        <w:adjustRightInd w:val="0"/>
        <w:rPr>
          <w:rFonts w:eastAsiaTheme="minorHAnsi"/>
          <w:sz w:val="20"/>
          <w:szCs w:val="20"/>
        </w:rPr>
      </w:pPr>
      <w:proofErr w:type="spellStart"/>
      <w:r>
        <w:rPr>
          <w:rFonts w:eastAsiaTheme="minorHAnsi"/>
          <w:sz w:val="20"/>
          <w:szCs w:val="20"/>
        </w:rPr>
        <w:t>BCzF</w:t>
      </w:r>
      <w:proofErr w:type="spellEnd"/>
      <w:r>
        <w:rPr>
          <w:rFonts w:eastAsiaTheme="minorHAnsi"/>
          <w:sz w:val="20"/>
          <w:szCs w:val="20"/>
        </w:rPr>
        <w:t xml:space="preserve"> </w:t>
      </w:r>
      <w:r>
        <w:rPr>
          <w:rFonts w:eastAsiaTheme="minorHAnsi"/>
          <w:sz w:val="20"/>
          <w:szCs w:val="20"/>
        </w:rPr>
        <w:tab/>
      </w:r>
      <w:r>
        <w:rPr>
          <w:rFonts w:eastAsiaTheme="minorHAnsi"/>
          <w:sz w:val="20"/>
          <w:szCs w:val="20"/>
        </w:rPr>
        <w:t>Branch on Coprocessor z False</w:t>
      </w:r>
    </w:p>
    <w:p w:rsidR="00034871" w:rsidRDefault="00034871" w:rsidP="00034871">
      <w:pPr>
        <w:autoSpaceDE w:val="0"/>
        <w:autoSpaceDN w:val="0"/>
        <w:adjustRightInd w:val="0"/>
        <w:rPr>
          <w:rFonts w:eastAsiaTheme="minorHAnsi"/>
          <w:sz w:val="20"/>
          <w:szCs w:val="20"/>
        </w:rPr>
      </w:pPr>
      <w:r>
        <w:rPr>
          <w:rFonts w:eastAsiaTheme="minorHAnsi"/>
          <w:sz w:val="20"/>
          <w:szCs w:val="20"/>
        </w:rPr>
        <w:t>SYSCALL System Call</w:t>
      </w:r>
    </w:p>
    <w:p w:rsidR="00034871" w:rsidRDefault="00034871" w:rsidP="00034871">
      <w:pPr>
        <w:autoSpaceDE w:val="0"/>
        <w:autoSpaceDN w:val="0"/>
        <w:adjustRightInd w:val="0"/>
        <w:rPr>
          <w:rFonts w:eastAsiaTheme="minorHAnsi"/>
        </w:rPr>
      </w:pPr>
      <w:r>
        <w:rPr>
          <w:rFonts w:eastAsiaTheme="minorHAnsi"/>
          <w:sz w:val="20"/>
          <w:szCs w:val="20"/>
        </w:rPr>
        <w:t xml:space="preserve">BREAK </w:t>
      </w:r>
      <w:proofErr w:type="spellStart"/>
      <w:r>
        <w:rPr>
          <w:rFonts w:eastAsiaTheme="minorHAnsi"/>
          <w:sz w:val="20"/>
          <w:szCs w:val="20"/>
        </w:rPr>
        <w:t>Break</w:t>
      </w:r>
      <w:proofErr w:type="spellEnd"/>
    </w:p>
    <w:p w:rsidR="000F5D98" w:rsidRDefault="000F5D98" w:rsidP="00CB56C4">
      <w:pPr>
        <w:autoSpaceDE w:val="0"/>
        <w:autoSpaceDN w:val="0"/>
        <w:adjustRightInd w:val="0"/>
        <w:spacing w:line="480" w:lineRule="auto"/>
        <w:ind w:firstLine="720"/>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9E00C3" w:rsidRDefault="009E00C3" w:rsidP="00CB56C4">
      <w:pPr>
        <w:autoSpaceDE w:val="0"/>
        <w:autoSpaceDN w:val="0"/>
        <w:adjustRightInd w:val="0"/>
        <w:spacing w:line="480" w:lineRule="auto"/>
        <w:ind w:firstLine="720"/>
        <w:rPr>
          <w:rFonts w:eastAsiaTheme="minorHAnsi"/>
        </w:rPr>
      </w:pPr>
    </w:p>
    <w:p w:rsidR="000F5D98" w:rsidRDefault="000F5D98" w:rsidP="00F26B15">
      <w:pPr>
        <w:autoSpaceDE w:val="0"/>
        <w:autoSpaceDN w:val="0"/>
        <w:adjustRightInd w:val="0"/>
        <w:spacing w:line="480" w:lineRule="auto"/>
        <w:rPr>
          <w:rFonts w:eastAsiaTheme="minorHAnsi"/>
        </w:rPr>
      </w:pPr>
    </w:p>
    <w:p w:rsidR="000F5D98" w:rsidRDefault="002B6228" w:rsidP="002B6228">
      <w:pPr>
        <w:autoSpaceDE w:val="0"/>
        <w:autoSpaceDN w:val="0"/>
        <w:adjustRightInd w:val="0"/>
        <w:spacing w:line="480" w:lineRule="auto"/>
        <w:ind w:firstLine="720"/>
        <w:jc w:val="center"/>
        <w:rPr>
          <w:rFonts w:eastAsiaTheme="minorHAnsi"/>
        </w:rPr>
      </w:pPr>
      <w:r>
        <w:rPr>
          <w:rFonts w:eastAsiaTheme="minorHAnsi"/>
        </w:rPr>
        <w:t>Work</w:t>
      </w:r>
      <w:r w:rsidR="0022135C">
        <w:rPr>
          <w:rFonts w:eastAsiaTheme="minorHAnsi"/>
        </w:rPr>
        <w:t>s</w:t>
      </w:r>
      <w:r>
        <w:rPr>
          <w:rFonts w:eastAsiaTheme="minorHAnsi"/>
        </w:rPr>
        <w:t xml:space="preserve"> Cited</w:t>
      </w:r>
    </w:p>
    <w:p w:rsidR="0022135C" w:rsidRDefault="0022135C" w:rsidP="0022135C">
      <w:pPr>
        <w:autoSpaceDE w:val="0"/>
        <w:autoSpaceDN w:val="0"/>
        <w:adjustRightInd w:val="0"/>
        <w:spacing w:line="480" w:lineRule="auto"/>
        <w:ind w:firstLine="720"/>
        <w:rPr>
          <w:rFonts w:eastAsiaTheme="minorHAnsi"/>
        </w:rPr>
      </w:pPr>
    </w:p>
    <w:p w:rsidR="0022135C" w:rsidRDefault="0022135C" w:rsidP="0022135C">
      <w:pPr>
        <w:autoSpaceDE w:val="0"/>
        <w:autoSpaceDN w:val="0"/>
        <w:adjustRightInd w:val="0"/>
        <w:spacing w:line="480" w:lineRule="auto"/>
      </w:pPr>
      <w:r>
        <w:rPr>
          <w:rFonts w:eastAsiaTheme="minorHAnsi"/>
        </w:rPr>
        <w:t xml:space="preserve"> </w:t>
      </w:r>
      <w:r>
        <w:t xml:space="preserve">Heinrich, Joe. </w:t>
      </w:r>
      <w:hyperlink r:id="rId14" w:history="1">
        <w:r>
          <w:rPr>
            <w:rStyle w:val="Hyperlink"/>
            <w:i/>
            <w:iCs/>
          </w:rPr>
          <w:t>MIPS R4000 Microprocessor User's Manual</w:t>
        </w:r>
      </w:hyperlink>
      <w:r>
        <w:t>, Second Edition</w:t>
      </w:r>
    </w:p>
    <w:p w:rsidR="0022135C" w:rsidRDefault="0022135C" w:rsidP="0022135C">
      <w:pPr>
        <w:rPr>
          <w:rStyle w:val="Emphasis"/>
          <w:i w:val="0"/>
          <w:iCs w:val="0"/>
        </w:rPr>
      </w:pPr>
      <w:r>
        <w:t xml:space="preserve">Julia </w:t>
      </w:r>
      <w:proofErr w:type="spellStart"/>
      <w:r>
        <w:t>Lobur</w:t>
      </w:r>
      <w:proofErr w:type="spellEnd"/>
      <w:r>
        <w:t>, Linda Null</w:t>
      </w:r>
      <w:r>
        <w:t xml:space="preserve">. </w:t>
      </w:r>
      <w:r w:rsidRPr="0022135C">
        <w:rPr>
          <w:rStyle w:val="Emphasis"/>
          <w:i w:val="0"/>
          <w:iCs w:val="0"/>
        </w:rPr>
        <w:t>The Essentials of Computer Organization and Architecture, Fourth Edition</w:t>
      </w:r>
      <w:r>
        <w:rPr>
          <w:rStyle w:val="Emphasis"/>
          <w:i w:val="0"/>
          <w:iCs w:val="0"/>
        </w:rPr>
        <w:t>.</w:t>
      </w:r>
    </w:p>
    <w:p w:rsidR="0022135C" w:rsidRDefault="0022135C" w:rsidP="0022135C"/>
    <w:p w:rsidR="0065094D" w:rsidRPr="0065094D" w:rsidRDefault="0022135C" w:rsidP="00227BD8">
      <w:proofErr w:type="spellStart"/>
      <w:r>
        <w:t>Hyong-youb</w:t>
      </w:r>
      <w:proofErr w:type="spellEnd"/>
      <w:r>
        <w:t xml:space="preserve"> Kim and Scott </w:t>
      </w:r>
      <w:proofErr w:type="spellStart"/>
      <w:r>
        <w:t>Rixner</w:t>
      </w:r>
      <w:proofErr w:type="spellEnd"/>
      <w:r>
        <w:t xml:space="preserve">. </w:t>
      </w:r>
      <w:hyperlink r:id="rId15" w:tgtFrame="_self" w:tooltip="Conference Website" w:history="1">
        <w:proofErr w:type="spellStart"/>
        <w:r w:rsidR="00E96A25">
          <w:rPr>
            <w:rStyle w:val="Hyperlink"/>
          </w:rPr>
          <w:t>EuroSys</w:t>
        </w:r>
        <w:proofErr w:type="spellEnd"/>
        <w:r w:rsidR="00E96A25">
          <w:rPr>
            <w:rStyle w:val="Hyperlink"/>
          </w:rPr>
          <w:t xml:space="preserve"> '06</w:t>
        </w:r>
      </w:hyperlink>
      <w:r w:rsidR="00E96A25">
        <w:t xml:space="preserve"> Proceedings of the 1st ACM SIGOPS/</w:t>
      </w:r>
      <w:proofErr w:type="spellStart"/>
      <w:r w:rsidR="00E96A25">
        <w:t>EuroSys</w:t>
      </w:r>
      <w:proofErr w:type="spellEnd"/>
      <w:r w:rsidR="00E96A25">
        <w:t xml:space="preserve"> European Conference on Computer Systems 2006</w:t>
      </w:r>
      <w:r w:rsidR="001568A3">
        <w:t xml:space="preserve"> </w:t>
      </w:r>
      <w:r w:rsidR="00805910">
        <w:rPr>
          <w:color w:val="0000FF"/>
          <w:u w:val="single"/>
        </w:rPr>
        <w:fldChar w:fldCharType="begin"/>
      </w:r>
      <w:r w:rsidR="00805910">
        <w:rPr>
          <w:color w:val="0000FF"/>
          <w:u w:val="single"/>
        </w:rPr>
        <w:instrText xml:space="preserve"> HYPERLINK "</w:instrText>
      </w:r>
      <w:r w:rsidR="00805910" w:rsidRPr="0065094D">
        <w:rPr>
          <w:color w:val="0000FF"/>
          <w:u w:val="single"/>
        </w:rPr>
        <w:instrText>https://dl-acm-org.ezproxy.una.edu/citation.cfm?id=258686 (Links to an external site.)Links to an external site.</w:instrText>
      </w:r>
      <w:r w:rsidR="00805910">
        <w:rPr>
          <w:color w:val="0000FF"/>
          <w:u w:val="single"/>
        </w:rPr>
        <w:instrText xml:space="preserve">" </w:instrText>
      </w:r>
      <w:r w:rsidR="00805910">
        <w:rPr>
          <w:color w:val="0000FF"/>
          <w:u w:val="single"/>
        </w:rPr>
        <w:fldChar w:fldCharType="separate"/>
      </w:r>
      <w:r w:rsidR="00805910" w:rsidRPr="0065094D">
        <w:rPr>
          <w:rStyle w:val="Hyperlink"/>
        </w:rPr>
        <w:t>https://dl-acm-org.ezproxy.una.edu/citation.cfm?id=258686 (Links to an external site.)Links to an external site.</w:t>
      </w:r>
      <w:r w:rsidR="00805910">
        <w:rPr>
          <w:color w:val="0000FF"/>
          <w:u w:val="single"/>
        </w:rPr>
        <w:fldChar w:fldCharType="end"/>
      </w:r>
    </w:p>
    <w:p w:rsidR="0022135C" w:rsidRDefault="0022135C" w:rsidP="0022135C"/>
    <w:p w:rsidR="0022135C" w:rsidRDefault="0022135C" w:rsidP="0022135C"/>
    <w:p w:rsidR="000F5D98" w:rsidRDefault="000F5D98" w:rsidP="00BA47EC">
      <w:pPr>
        <w:autoSpaceDE w:val="0"/>
        <w:autoSpaceDN w:val="0"/>
        <w:adjustRightInd w:val="0"/>
        <w:spacing w:line="480" w:lineRule="auto"/>
        <w:rPr>
          <w:rFonts w:eastAsiaTheme="minorHAnsi"/>
        </w:rPr>
      </w:pPr>
    </w:p>
    <w:p w:rsidR="000F5D98" w:rsidRDefault="000F5D98" w:rsidP="00CB56C4">
      <w:pPr>
        <w:autoSpaceDE w:val="0"/>
        <w:autoSpaceDN w:val="0"/>
        <w:adjustRightInd w:val="0"/>
        <w:spacing w:line="480" w:lineRule="auto"/>
        <w:ind w:firstLine="720"/>
        <w:rPr>
          <w:rFonts w:eastAsiaTheme="minorHAnsi"/>
        </w:rPr>
      </w:pPr>
    </w:p>
    <w:p w:rsidR="000F5D98" w:rsidRPr="00CB56C4" w:rsidRDefault="000F5D98" w:rsidP="00CB56C4">
      <w:pPr>
        <w:autoSpaceDE w:val="0"/>
        <w:autoSpaceDN w:val="0"/>
        <w:adjustRightInd w:val="0"/>
        <w:spacing w:line="480" w:lineRule="auto"/>
        <w:ind w:firstLine="720"/>
        <w:rPr>
          <w:rFonts w:eastAsiaTheme="minorHAnsi"/>
        </w:rPr>
      </w:pPr>
    </w:p>
    <w:sectPr w:rsidR="000F5D98" w:rsidRPr="00CB56C4" w:rsidSect="008600D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0C2" w:rsidRDefault="008030C2" w:rsidP="00270E9C">
      <w:r>
        <w:separator/>
      </w:r>
    </w:p>
  </w:endnote>
  <w:endnote w:type="continuationSeparator" w:id="0">
    <w:p w:rsidR="008030C2" w:rsidRDefault="008030C2" w:rsidP="0027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Ñ˛">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0C2" w:rsidRDefault="008030C2" w:rsidP="00270E9C">
      <w:r>
        <w:separator/>
      </w:r>
    </w:p>
  </w:footnote>
  <w:footnote w:type="continuationSeparator" w:id="0">
    <w:p w:rsidR="008030C2" w:rsidRDefault="008030C2" w:rsidP="0027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E9C" w:rsidRDefault="00270E9C">
    <w:pPr>
      <w:pStyle w:val="Header"/>
    </w:pPr>
    <w:r>
      <w:t xml:space="preserve">Abdullah O </w:t>
    </w:r>
    <w:proofErr w:type="spellStart"/>
    <w:r>
      <w:t>Alharbi</w:t>
    </w:r>
    <w:proofErr w:type="spellEnd"/>
  </w:p>
  <w:p w:rsidR="00270E9C" w:rsidRDefault="00270E9C">
    <w:pPr>
      <w:pStyle w:val="Header"/>
    </w:pPr>
    <w:r>
      <w:t>Canvas ID: aalharbi2</w:t>
    </w:r>
  </w:p>
  <w:p w:rsidR="00270E9C" w:rsidRDefault="009D1B44">
    <w:pPr>
      <w:pStyle w:val="Header"/>
    </w:pPr>
    <w:r>
      <w:t>CS 311</w:t>
    </w:r>
  </w:p>
  <w:p w:rsidR="009D1B44" w:rsidRDefault="009D1B44">
    <w:pPr>
      <w:pStyle w:val="Header"/>
    </w:pPr>
    <w:r>
      <w:t>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EE1"/>
    <w:multiLevelType w:val="hybridMultilevel"/>
    <w:tmpl w:val="829E56C0"/>
    <w:lvl w:ilvl="0" w:tplc="D18A3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F5E21"/>
    <w:multiLevelType w:val="multilevel"/>
    <w:tmpl w:val="A47473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A0"/>
    <w:rsid w:val="000237D9"/>
    <w:rsid w:val="00034871"/>
    <w:rsid w:val="0004445E"/>
    <w:rsid w:val="000519E1"/>
    <w:rsid w:val="000D2C4C"/>
    <w:rsid w:val="000E59D0"/>
    <w:rsid w:val="000F5D98"/>
    <w:rsid w:val="000F732C"/>
    <w:rsid w:val="001568A3"/>
    <w:rsid w:val="0016329F"/>
    <w:rsid w:val="001C2BC1"/>
    <w:rsid w:val="0022135C"/>
    <w:rsid w:val="00227BD8"/>
    <w:rsid w:val="00270E9C"/>
    <w:rsid w:val="0029143F"/>
    <w:rsid w:val="00296E1E"/>
    <w:rsid w:val="002B6228"/>
    <w:rsid w:val="002E2BE2"/>
    <w:rsid w:val="002F39EE"/>
    <w:rsid w:val="003176F7"/>
    <w:rsid w:val="00331862"/>
    <w:rsid w:val="003652C6"/>
    <w:rsid w:val="003B491F"/>
    <w:rsid w:val="00415392"/>
    <w:rsid w:val="004936A3"/>
    <w:rsid w:val="00575297"/>
    <w:rsid w:val="00595ED9"/>
    <w:rsid w:val="0065094D"/>
    <w:rsid w:val="00684859"/>
    <w:rsid w:val="006D3234"/>
    <w:rsid w:val="00726AF6"/>
    <w:rsid w:val="007335E1"/>
    <w:rsid w:val="00755E84"/>
    <w:rsid w:val="00782C01"/>
    <w:rsid w:val="007C1ECF"/>
    <w:rsid w:val="00802764"/>
    <w:rsid w:val="008030C2"/>
    <w:rsid w:val="00805910"/>
    <w:rsid w:val="008600D5"/>
    <w:rsid w:val="008B1D60"/>
    <w:rsid w:val="008C4465"/>
    <w:rsid w:val="008E0410"/>
    <w:rsid w:val="00996D6F"/>
    <w:rsid w:val="009C4F8E"/>
    <w:rsid w:val="009D1B44"/>
    <w:rsid w:val="009D786C"/>
    <w:rsid w:val="009E00C3"/>
    <w:rsid w:val="009E715A"/>
    <w:rsid w:val="00A94CCF"/>
    <w:rsid w:val="00B73BBB"/>
    <w:rsid w:val="00B819A0"/>
    <w:rsid w:val="00BA47EC"/>
    <w:rsid w:val="00BD7933"/>
    <w:rsid w:val="00BE6B42"/>
    <w:rsid w:val="00C57915"/>
    <w:rsid w:val="00C83819"/>
    <w:rsid w:val="00C876AB"/>
    <w:rsid w:val="00CB56C4"/>
    <w:rsid w:val="00CD1607"/>
    <w:rsid w:val="00D058C9"/>
    <w:rsid w:val="00D11DE6"/>
    <w:rsid w:val="00D27785"/>
    <w:rsid w:val="00E00BC8"/>
    <w:rsid w:val="00E74987"/>
    <w:rsid w:val="00E96A25"/>
    <w:rsid w:val="00F26B15"/>
    <w:rsid w:val="00F71811"/>
    <w:rsid w:val="00F8787F"/>
    <w:rsid w:val="00F91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429A"/>
  <w15:chartTrackingRefBased/>
  <w15:docId w15:val="{33A2B6CB-88D8-7945-87AB-A84266A7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A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ECF"/>
    <w:rPr>
      <w:color w:val="0000FF"/>
      <w:u w:val="single"/>
    </w:rPr>
  </w:style>
  <w:style w:type="paragraph" w:styleId="Header">
    <w:name w:val="header"/>
    <w:basedOn w:val="Normal"/>
    <w:link w:val="HeaderChar"/>
    <w:uiPriority w:val="99"/>
    <w:unhideWhenUsed/>
    <w:rsid w:val="00270E9C"/>
    <w:pPr>
      <w:tabs>
        <w:tab w:val="center" w:pos="4680"/>
        <w:tab w:val="right" w:pos="9360"/>
      </w:tabs>
    </w:pPr>
  </w:style>
  <w:style w:type="character" w:customStyle="1" w:styleId="HeaderChar">
    <w:name w:val="Header Char"/>
    <w:basedOn w:val="DefaultParagraphFont"/>
    <w:link w:val="Header"/>
    <w:uiPriority w:val="99"/>
    <w:rsid w:val="00270E9C"/>
  </w:style>
  <w:style w:type="paragraph" w:styleId="Footer">
    <w:name w:val="footer"/>
    <w:basedOn w:val="Normal"/>
    <w:link w:val="FooterChar"/>
    <w:uiPriority w:val="99"/>
    <w:unhideWhenUsed/>
    <w:rsid w:val="00270E9C"/>
    <w:pPr>
      <w:tabs>
        <w:tab w:val="center" w:pos="4680"/>
        <w:tab w:val="right" w:pos="9360"/>
      </w:tabs>
    </w:pPr>
  </w:style>
  <w:style w:type="character" w:customStyle="1" w:styleId="FooterChar">
    <w:name w:val="Footer Char"/>
    <w:basedOn w:val="DefaultParagraphFont"/>
    <w:link w:val="Footer"/>
    <w:uiPriority w:val="99"/>
    <w:rsid w:val="00270E9C"/>
  </w:style>
  <w:style w:type="paragraph" w:styleId="ListParagraph">
    <w:name w:val="List Paragraph"/>
    <w:basedOn w:val="Normal"/>
    <w:uiPriority w:val="34"/>
    <w:qFormat/>
    <w:rsid w:val="007335E1"/>
    <w:pPr>
      <w:ind w:left="720"/>
      <w:contextualSpacing/>
    </w:pPr>
  </w:style>
  <w:style w:type="character" w:styleId="Emphasis">
    <w:name w:val="Emphasis"/>
    <w:basedOn w:val="DefaultParagraphFont"/>
    <w:uiPriority w:val="20"/>
    <w:qFormat/>
    <w:rsid w:val="0022135C"/>
    <w:rPr>
      <w:i/>
      <w:iCs/>
    </w:rPr>
  </w:style>
  <w:style w:type="character" w:customStyle="1" w:styleId="screenreader-only">
    <w:name w:val="screenreader-only"/>
    <w:basedOn w:val="DefaultParagraphFont"/>
    <w:rsid w:val="0065094D"/>
  </w:style>
  <w:style w:type="character" w:styleId="UnresolvedMention">
    <w:name w:val="Unresolved Mention"/>
    <w:basedOn w:val="DefaultParagraphFont"/>
    <w:uiPriority w:val="99"/>
    <w:semiHidden/>
    <w:unhideWhenUsed/>
    <w:rsid w:val="0022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5199">
      <w:bodyDiv w:val="1"/>
      <w:marLeft w:val="0"/>
      <w:marRight w:val="0"/>
      <w:marTop w:val="0"/>
      <w:marBottom w:val="0"/>
      <w:divBdr>
        <w:top w:val="none" w:sz="0" w:space="0" w:color="auto"/>
        <w:left w:val="none" w:sz="0" w:space="0" w:color="auto"/>
        <w:bottom w:val="none" w:sz="0" w:space="0" w:color="auto"/>
        <w:right w:val="none" w:sz="0" w:space="0" w:color="auto"/>
      </w:divBdr>
      <w:divsChild>
        <w:div w:id="708798414">
          <w:marLeft w:val="0"/>
          <w:marRight w:val="0"/>
          <w:marTop w:val="0"/>
          <w:marBottom w:val="0"/>
          <w:divBdr>
            <w:top w:val="none" w:sz="0" w:space="0" w:color="auto"/>
            <w:left w:val="none" w:sz="0" w:space="0" w:color="auto"/>
            <w:bottom w:val="none" w:sz="0" w:space="0" w:color="auto"/>
            <w:right w:val="none" w:sz="0" w:space="0" w:color="auto"/>
          </w:divBdr>
        </w:div>
        <w:div w:id="1664505261">
          <w:marLeft w:val="0"/>
          <w:marRight w:val="0"/>
          <w:marTop w:val="0"/>
          <w:marBottom w:val="0"/>
          <w:divBdr>
            <w:top w:val="none" w:sz="0" w:space="0" w:color="auto"/>
            <w:left w:val="none" w:sz="0" w:space="0" w:color="auto"/>
            <w:bottom w:val="none" w:sz="0" w:space="0" w:color="auto"/>
            <w:right w:val="none" w:sz="0" w:space="0" w:color="auto"/>
          </w:divBdr>
        </w:div>
        <w:div w:id="1573193809">
          <w:marLeft w:val="0"/>
          <w:marRight w:val="0"/>
          <w:marTop w:val="0"/>
          <w:marBottom w:val="0"/>
          <w:divBdr>
            <w:top w:val="none" w:sz="0" w:space="0" w:color="auto"/>
            <w:left w:val="none" w:sz="0" w:space="0" w:color="auto"/>
            <w:bottom w:val="none" w:sz="0" w:space="0" w:color="auto"/>
            <w:right w:val="none" w:sz="0" w:space="0" w:color="auto"/>
          </w:divBdr>
        </w:div>
        <w:div w:id="624503988">
          <w:marLeft w:val="0"/>
          <w:marRight w:val="0"/>
          <w:marTop w:val="0"/>
          <w:marBottom w:val="0"/>
          <w:divBdr>
            <w:top w:val="none" w:sz="0" w:space="0" w:color="auto"/>
            <w:left w:val="none" w:sz="0" w:space="0" w:color="auto"/>
            <w:bottom w:val="none" w:sz="0" w:space="0" w:color="auto"/>
            <w:right w:val="none" w:sz="0" w:space="0" w:color="auto"/>
          </w:divBdr>
        </w:div>
      </w:divsChild>
    </w:div>
    <w:div w:id="537087691">
      <w:bodyDiv w:val="1"/>
      <w:marLeft w:val="0"/>
      <w:marRight w:val="0"/>
      <w:marTop w:val="0"/>
      <w:marBottom w:val="0"/>
      <w:divBdr>
        <w:top w:val="none" w:sz="0" w:space="0" w:color="auto"/>
        <w:left w:val="none" w:sz="0" w:space="0" w:color="auto"/>
        <w:bottom w:val="none" w:sz="0" w:space="0" w:color="auto"/>
        <w:right w:val="none" w:sz="0" w:space="0" w:color="auto"/>
      </w:divBdr>
    </w:div>
    <w:div w:id="1391079968">
      <w:bodyDiv w:val="1"/>
      <w:marLeft w:val="0"/>
      <w:marRight w:val="0"/>
      <w:marTop w:val="0"/>
      <w:marBottom w:val="0"/>
      <w:divBdr>
        <w:top w:val="none" w:sz="0" w:space="0" w:color="auto"/>
        <w:left w:val="none" w:sz="0" w:space="0" w:color="auto"/>
        <w:bottom w:val="none" w:sz="0" w:space="0" w:color="auto"/>
        <w:right w:val="none" w:sz="0" w:space="0" w:color="auto"/>
      </w:divBdr>
    </w:div>
    <w:div w:id="1405421081">
      <w:bodyDiv w:val="1"/>
      <w:marLeft w:val="0"/>
      <w:marRight w:val="0"/>
      <w:marTop w:val="0"/>
      <w:marBottom w:val="0"/>
      <w:divBdr>
        <w:top w:val="none" w:sz="0" w:space="0" w:color="auto"/>
        <w:left w:val="none" w:sz="0" w:space="0" w:color="auto"/>
        <w:bottom w:val="none" w:sz="0" w:space="0" w:color="auto"/>
        <w:right w:val="none" w:sz="0" w:space="0" w:color="auto"/>
      </w:divBdr>
    </w:div>
    <w:div w:id="1415663529">
      <w:bodyDiv w:val="1"/>
      <w:marLeft w:val="0"/>
      <w:marRight w:val="0"/>
      <w:marTop w:val="0"/>
      <w:marBottom w:val="0"/>
      <w:divBdr>
        <w:top w:val="none" w:sz="0" w:space="0" w:color="auto"/>
        <w:left w:val="none" w:sz="0" w:space="0" w:color="auto"/>
        <w:bottom w:val="none" w:sz="0" w:space="0" w:color="auto"/>
        <w:right w:val="none" w:sz="0" w:space="0" w:color="auto"/>
      </w:divBdr>
    </w:div>
    <w:div w:id="1483036769">
      <w:bodyDiv w:val="1"/>
      <w:marLeft w:val="0"/>
      <w:marRight w:val="0"/>
      <w:marTop w:val="0"/>
      <w:marBottom w:val="0"/>
      <w:divBdr>
        <w:top w:val="none" w:sz="0" w:space="0" w:color="auto"/>
        <w:left w:val="none" w:sz="0" w:space="0" w:color="auto"/>
        <w:bottom w:val="none" w:sz="0" w:space="0" w:color="auto"/>
        <w:right w:val="none" w:sz="0" w:space="0" w:color="auto"/>
      </w:divBdr>
    </w:div>
    <w:div w:id="1630432228">
      <w:bodyDiv w:val="1"/>
      <w:marLeft w:val="0"/>
      <w:marRight w:val="0"/>
      <w:marTop w:val="0"/>
      <w:marBottom w:val="0"/>
      <w:divBdr>
        <w:top w:val="none" w:sz="0" w:space="0" w:color="auto"/>
        <w:left w:val="none" w:sz="0" w:space="0" w:color="auto"/>
        <w:bottom w:val="none" w:sz="0" w:space="0" w:color="auto"/>
        <w:right w:val="none" w:sz="0" w:space="0" w:color="auto"/>
      </w:divBdr>
      <w:divsChild>
        <w:div w:id="1052463020">
          <w:marLeft w:val="0"/>
          <w:marRight w:val="0"/>
          <w:marTop w:val="0"/>
          <w:marBottom w:val="0"/>
          <w:divBdr>
            <w:top w:val="none" w:sz="0" w:space="0" w:color="auto"/>
            <w:left w:val="none" w:sz="0" w:space="0" w:color="auto"/>
            <w:bottom w:val="none" w:sz="0" w:space="0" w:color="auto"/>
            <w:right w:val="none" w:sz="0" w:space="0" w:color="auto"/>
          </w:divBdr>
          <w:divsChild>
            <w:div w:id="178935584">
              <w:marLeft w:val="0"/>
              <w:marRight w:val="0"/>
              <w:marTop w:val="0"/>
              <w:marBottom w:val="0"/>
              <w:divBdr>
                <w:top w:val="none" w:sz="0" w:space="0" w:color="auto"/>
                <w:left w:val="none" w:sz="0" w:space="0" w:color="auto"/>
                <w:bottom w:val="none" w:sz="0" w:space="0" w:color="auto"/>
                <w:right w:val="none" w:sz="0" w:space="0" w:color="auto"/>
              </w:divBdr>
            </w:div>
          </w:divsChild>
        </w:div>
        <w:div w:id="178080873">
          <w:marLeft w:val="0"/>
          <w:marRight w:val="0"/>
          <w:marTop w:val="0"/>
          <w:marBottom w:val="0"/>
          <w:divBdr>
            <w:top w:val="none" w:sz="0" w:space="0" w:color="auto"/>
            <w:left w:val="none" w:sz="0" w:space="0" w:color="auto"/>
            <w:bottom w:val="none" w:sz="0" w:space="0" w:color="auto"/>
            <w:right w:val="none" w:sz="0" w:space="0" w:color="auto"/>
          </w:divBdr>
        </w:div>
        <w:div w:id="2078280980">
          <w:marLeft w:val="0"/>
          <w:marRight w:val="0"/>
          <w:marTop w:val="0"/>
          <w:marBottom w:val="0"/>
          <w:divBdr>
            <w:top w:val="none" w:sz="0" w:space="0" w:color="auto"/>
            <w:left w:val="none" w:sz="0" w:space="0" w:color="auto"/>
            <w:bottom w:val="none" w:sz="0" w:space="0" w:color="auto"/>
            <w:right w:val="none" w:sz="0" w:space="0" w:color="auto"/>
          </w:divBdr>
          <w:divsChild>
            <w:div w:id="1411654882">
              <w:marLeft w:val="0"/>
              <w:marRight w:val="0"/>
              <w:marTop w:val="0"/>
              <w:marBottom w:val="0"/>
              <w:divBdr>
                <w:top w:val="none" w:sz="0" w:space="0" w:color="auto"/>
                <w:left w:val="none" w:sz="0" w:space="0" w:color="auto"/>
                <w:bottom w:val="none" w:sz="0" w:space="0" w:color="auto"/>
                <w:right w:val="none" w:sz="0" w:space="0" w:color="auto"/>
              </w:divBdr>
              <w:divsChild>
                <w:div w:id="1175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784">
          <w:marLeft w:val="0"/>
          <w:marRight w:val="0"/>
          <w:marTop w:val="0"/>
          <w:marBottom w:val="0"/>
          <w:divBdr>
            <w:top w:val="none" w:sz="0" w:space="0" w:color="auto"/>
            <w:left w:val="none" w:sz="0" w:space="0" w:color="auto"/>
            <w:bottom w:val="none" w:sz="0" w:space="0" w:color="auto"/>
            <w:right w:val="none" w:sz="0" w:space="0" w:color="auto"/>
          </w:divBdr>
          <w:divsChild>
            <w:div w:id="1369640868">
              <w:marLeft w:val="0"/>
              <w:marRight w:val="0"/>
              <w:marTop w:val="0"/>
              <w:marBottom w:val="0"/>
              <w:divBdr>
                <w:top w:val="none" w:sz="0" w:space="0" w:color="auto"/>
                <w:left w:val="none" w:sz="0" w:space="0" w:color="auto"/>
                <w:bottom w:val="none" w:sz="0" w:space="0" w:color="auto"/>
                <w:right w:val="none" w:sz="0" w:space="0" w:color="auto"/>
              </w:divBdr>
            </w:div>
          </w:divsChild>
        </w:div>
        <w:div w:id="1999721841">
          <w:marLeft w:val="0"/>
          <w:marRight w:val="0"/>
          <w:marTop w:val="0"/>
          <w:marBottom w:val="0"/>
          <w:divBdr>
            <w:top w:val="none" w:sz="0" w:space="0" w:color="auto"/>
            <w:left w:val="none" w:sz="0" w:space="0" w:color="auto"/>
            <w:bottom w:val="none" w:sz="0" w:space="0" w:color="auto"/>
            <w:right w:val="none" w:sz="0" w:space="0" w:color="auto"/>
          </w:divBdr>
          <w:divsChild>
            <w:div w:id="68619661">
              <w:marLeft w:val="0"/>
              <w:marRight w:val="0"/>
              <w:marTop w:val="0"/>
              <w:marBottom w:val="0"/>
              <w:divBdr>
                <w:top w:val="none" w:sz="0" w:space="0" w:color="auto"/>
                <w:left w:val="none" w:sz="0" w:space="0" w:color="auto"/>
                <w:bottom w:val="none" w:sz="0" w:space="0" w:color="auto"/>
                <w:right w:val="none" w:sz="0" w:space="0" w:color="auto"/>
              </w:divBdr>
              <w:divsChild>
                <w:div w:id="18750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534">
          <w:marLeft w:val="0"/>
          <w:marRight w:val="0"/>
          <w:marTop w:val="0"/>
          <w:marBottom w:val="0"/>
          <w:divBdr>
            <w:top w:val="none" w:sz="0" w:space="0" w:color="auto"/>
            <w:left w:val="none" w:sz="0" w:space="0" w:color="auto"/>
            <w:bottom w:val="none" w:sz="0" w:space="0" w:color="auto"/>
            <w:right w:val="none" w:sz="0" w:space="0" w:color="auto"/>
          </w:divBdr>
        </w:div>
        <w:div w:id="1833787974">
          <w:marLeft w:val="0"/>
          <w:marRight w:val="0"/>
          <w:marTop w:val="0"/>
          <w:marBottom w:val="0"/>
          <w:divBdr>
            <w:top w:val="none" w:sz="0" w:space="0" w:color="auto"/>
            <w:left w:val="none" w:sz="0" w:space="0" w:color="auto"/>
            <w:bottom w:val="none" w:sz="0" w:space="0" w:color="auto"/>
            <w:right w:val="none" w:sz="0" w:space="0" w:color="auto"/>
          </w:divBdr>
        </w:div>
        <w:div w:id="462234852">
          <w:marLeft w:val="0"/>
          <w:marRight w:val="0"/>
          <w:marTop w:val="0"/>
          <w:marBottom w:val="0"/>
          <w:divBdr>
            <w:top w:val="none" w:sz="0" w:space="0" w:color="auto"/>
            <w:left w:val="none" w:sz="0" w:space="0" w:color="auto"/>
            <w:bottom w:val="none" w:sz="0" w:space="0" w:color="auto"/>
            <w:right w:val="none" w:sz="0" w:space="0" w:color="auto"/>
          </w:divBdr>
        </w:div>
        <w:div w:id="1180197092">
          <w:marLeft w:val="960"/>
          <w:marRight w:val="960"/>
          <w:marTop w:val="0"/>
          <w:marBottom w:val="0"/>
          <w:divBdr>
            <w:top w:val="none" w:sz="0" w:space="0" w:color="auto"/>
            <w:left w:val="none" w:sz="0" w:space="0" w:color="auto"/>
            <w:bottom w:val="none" w:sz="0" w:space="0" w:color="auto"/>
            <w:right w:val="none" w:sz="0" w:space="0" w:color="auto"/>
          </w:divBdr>
        </w:div>
        <w:div w:id="755591809">
          <w:marLeft w:val="0"/>
          <w:marRight w:val="0"/>
          <w:marTop w:val="0"/>
          <w:marBottom w:val="0"/>
          <w:divBdr>
            <w:top w:val="none" w:sz="0" w:space="0" w:color="auto"/>
            <w:left w:val="none" w:sz="0" w:space="0" w:color="auto"/>
            <w:bottom w:val="none" w:sz="0" w:space="0" w:color="auto"/>
            <w:right w:val="none" w:sz="0" w:space="0" w:color="auto"/>
          </w:divBdr>
        </w:div>
        <w:div w:id="1961959293">
          <w:marLeft w:val="0"/>
          <w:marRight w:val="0"/>
          <w:marTop w:val="0"/>
          <w:marBottom w:val="0"/>
          <w:divBdr>
            <w:top w:val="none" w:sz="0" w:space="0" w:color="auto"/>
            <w:left w:val="none" w:sz="0" w:space="0" w:color="auto"/>
            <w:bottom w:val="none" w:sz="0" w:space="0" w:color="auto"/>
            <w:right w:val="none" w:sz="0" w:space="0" w:color="auto"/>
          </w:divBdr>
        </w:div>
        <w:div w:id="1223517565">
          <w:marLeft w:val="0"/>
          <w:marRight w:val="0"/>
          <w:marTop w:val="0"/>
          <w:marBottom w:val="0"/>
          <w:divBdr>
            <w:top w:val="none" w:sz="0" w:space="0" w:color="auto"/>
            <w:left w:val="none" w:sz="0" w:space="0" w:color="auto"/>
            <w:bottom w:val="none" w:sz="0" w:space="0" w:color="auto"/>
            <w:right w:val="none" w:sz="0" w:space="0" w:color="auto"/>
          </w:divBdr>
        </w:div>
        <w:div w:id="1044018804">
          <w:marLeft w:val="0"/>
          <w:marRight w:val="0"/>
          <w:marTop w:val="0"/>
          <w:marBottom w:val="0"/>
          <w:divBdr>
            <w:top w:val="none" w:sz="0" w:space="0" w:color="auto"/>
            <w:left w:val="none" w:sz="0" w:space="0" w:color="auto"/>
            <w:bottom w:val="none" w:sz="0" w:space="0" w:color="auto"/>
            <w:right w:val="none" w:sz="0" w:space="0" w:color="auto"/>
          </w:divBdr>
        </w:div>
        <w:div w:id="1583834160">
          <w:marLeft w:val="0"/>
          <w:marRight w:val="0"/>
          <w:marTop w:val="0"/>
          <w:marBottom w:val="0"/>
          <w:divBdr>
            <w:top w:val="none" w:sz="0" w:space="0" w:color="auto"/>
            <w:left w:val="none" w:sz="0" w:space="0" w:color="auto"/>
            <w:bottom w:val="none" w:sz="0" w:space="0" w:color="auto"/>
            <w:right w:val="none" w:sz="0" w:space="0" w:color="auto"/>
          </w:divBdr>
        </w:div>
        <w:div w:id="1577782752">
          <w:marLeft w:val="0"/>
          <w:marRight w:val="0"/>
          <w:marTop w:val="0"/>
          <w:marBottom w:val="0"/>
          <w:divBdr>
            <w:top w:val="none" w:sz="0" w:space="0" w:color="auto"/>
            <w:left w:val="none" w:sz="0" w:space="0" w:color="auto"/>
            <w:bottom w:val="none" w:sz="0" w:space="0" w:color="auto"/>
            <w:right w:val="none" w:sz="0" w:space="0" w:color="auto"/>
          </w:divBdr>
        </w:div>
        <w:div w:id="2126271997">
          <w:marLeft w:val="0"/>
          <w:marRight w:val="0"/>
          <w:marTop w:val="0"/>
          <w:marBottom w:val="0"/>
          <w:divBdr>
            <w:top w:val="none" w:sz="0" w:space="0" w:color="auto"/>
            <w:left w:val="none" w:sz="0" w:space="0" w:color="auto"/>
            <w:bottom w:val="none" w:sz="0" w:space="0" w:color="auto"/>
            <w:right w:val="none" w:sz="0" w:space="0" w:color="auto"/>
          </w:divBdr>
        </w:div>
        <w:div w:id="1921520429">
          <w:marLeft w:val="0"/>
          <w:marRight w:val="0"/>
          <w:marTop w:val="0"/>
          <w:marBottom w:val="0"/>
          <w:divBdr>
            <w:top w:val="none" w:sz="0" w:space="0" w:color="auto"/>
            <w:left w:val="none" w:sz="0" w:space="0" w:color="auto"/>
            <w:bottom w:val="none" w:sz="0" w:space="0" w:color="auto"/>
            <w:right w:val="none" w:sz="0" w:space="0" w:color="auto"/>
          </w:divBdr>
        </w:div>
        <w:div w:id="1261063494">
          <w:marLeft w:val="0"/>
          <w:marRight w:val="0"/>
          <w:marTop w:val="0"/>
          <w:marBottom w:val="0"/>
          <w:divBdr>
            <w:top w:val="none" w:sz="0" w:space="0" w:color="auto"/>
            <w:left w:val="none" w:sz="0" w:space="0" w:color="auto"/>
            <w:bottom w:val="none" w:sz="0" w:space="0" w:color="auto"/>
            <w:right w:val="none" w:sz="0" w:space="0" w:color="auto"/>
          </w:divBdr>
        </w:div>
        <w:div w:id="280960192">
          <w:marLeft w:val="0"/>
          <w:marRight w:val="0"/>
          <w:marTop w:val="0"/>
          <w:marBottom w:val="0"/>
          <w:divBdr>
            <w:top w:val="none" w:sz="0" w:space="0" w:color="auto"/>
            <w:left w:val="none" w:sz="0" w:space="0" w:color="auto"/>
            <w:bottom w:val="none" w:sz="0" w:space="0" w:color="auto"/>
            <w:right w:val="none" w:sz="0" w:space="0" w:color="auto"/>
          </w:divBdr>
        </w:div>
        <w:div w:id="2091191155">
          <w:marLeft w:val="0"/>
          <w:marRight w:val="0"/>
          <w:marTop w:val="0"/>
          <w:marBottom w:val="0"/>
          <w:divBdr>
            <w:top w:val="none" w:sz="0" w:space="0" w:color="auto"/>
            <w:left w:val="none" w:sz="0" w:space="0" w:color="auto"/>
            <w:bottom w:val="none" w:sz="0" w:space="0" w:color="auto"/>
            <w:right w:val="none" w:sz="0" w:space="0" w:color="auto"/>
          </w:divBdr>
        </w:div>
        <w:div w:id="25954433">
          <w:marLeft w:val="0"/>
          <w:marRight w:val="0"/>
          <w:marTop w:val="0"/>
          <w:marBottom w:val="0"/>
          <w:divBdr>
            <w:top w:val="none" w:sz="0" w:space="0" w:color="auto"/>
            <w:left w:val="none" w:sz="0" w:space="0" w:color="auto"/>
            <w:bottom w:val="none" w:sz="0" w:space="0" w:color="auto"/>
            <w:right w:val="none" w:sz="0" w:space="0" w:color="auto"/>
          </w:divBdr>
        </w:div>
        <w:div w:id="482819928">
          <w:marLeft w:val="0"/>
          <w:marRight w:val="0"/>
          <w:marTop w:val="0"/>
          <w:marBottom w:val="0"/>
          <w:divBdr>
            <w:top w:val="none" w:sz="0" w:space="0" w:color="auto"/>
            <w:left w:val="none" w:sz="0" w:space="0" w:color="auto"/>
            <w:bottom w:val="none" w:sz="0" w:space="0" w:color="auto"/>
            <w:right w:val="none" w:sz="0" w:space="0" w:color="auto"/>
          </w:divBdr>
        </w:div>
        <w:div w:id="1787381262">
          <w:marLeft w:val="0"/>
          <w:marRight w:val="0"/>
          <w:marTop w:val="0"/>
          <w:marBottom w:val="0"/>
          <w:divBdr>
            <w:top w:val="none" w:sz="0" w:space="0" w:color="auto"/>
            <w:left w:val="none" w:sz="0" w:space="0" w:color="auto"/>
            <w:bottom w:val="none" w:sz="0" w:space="0" w:color="auto"/>
            <w:right w:val="none" w:sz="0" w:space="0" w:color="auto"/>
          </w:divBdr>
        </w:div>
        <w:div w:id="564487603">
          <w:marLeft w:val="0"/>
          <w:marRight w:val="0"/>
          <w:marTop w:val="0"/>
          <w:marBottom w:val="0"/>
          <w:divBdr>
            <w:top w:val="none" w:sz="0" w:space="0" w:color="auto"/>
            <w:left w:val="none" w:sz="0" w:space="0" w:color="auto"/>
            <w:bottom w:val="none" w:sz="0" w:space="0" w:color="auto"/>
            <w:right w:val="none" w:sz="0" w:space="0" w:color="auto"/>
          </w:divBdr>
        </w:div>
        <w:div w:id="757990156">
          <w:marLeft w:val="0"/>
          <w:marRight w:val="0"/>
          <w:marTop w:val="0"/>
          <w:marBottom w:val="0"/>
          <w:divBdr>
            <w:top w:val="none" w:sz="0" w:space="0" w:color="auto"/>
            <w:left w:val="none" w:sz="0" w:space="0" w:color="auto"/>
            <w:bottom w:val="none" w:sz="0" w:space="0" w:color="auto"/>
            <w:right w:val="none" w:sz="0" w:space="0" w:color="auto"/>
          </w:divBdr>
        </w:div>
        <w:div w:id="835073447">
          <w:marLeft w:val="0"/>
          <w:marRight w:val="0"/>
          <w:marTop w:val="0"/>
          <w:marBottom w:val="0"/>
          <w:divBdr>
            <w:top w:val="none" w:sz="0" w:space="0" w:color="auto"/>
            <w:left w:val="none" w:sz="0" w:space="0" w:color="auto"/>
            <w:bottom w:val="none" w:sz="0" w:space="0" w:color="auto"/>
            <w:right w:val="none" w:sz="0" w:space="0" w:color="auto"/>
          </w:divBdr>
        </w:div>
        <w:div w:id="967005776">
          <w:marLeft w:val="0"/>
          <w:marRight w:val="0"/>
          <w:marTop w:val="0"/>
          <w:marBottom w:val="0"/>
          <w:divBdr>
            <w:top w:val="none" w:sz="0" w:space="0" w:color="auto"/>
            <w:left w:val="none" w:sz="0" w:space="0" w:color="auto"/>
            <w:bottom w:val="none" w:sz="0" w:space="0" w:color="auto"/>
            <w:right w:val="none" w:sz="0" w:space="0" w:color="auto"/>
          </w:divBdr>
          <w:divsChild>
            <w:div w:id="942298136">
              <w:marLeft w:val="0"/>
              <w:marRight w:val="0"/>
              <w:marTop w:val="0"/>
              <w:marBottom w:val="0"/>
              <w:divBdr>
                <w:top w:val="none" w:sz="0" w:space="0" w:color="auto"/>
                <w:left w:val="none" w:sz="0" w:space="0" w:color="auto"/>
                <w:bottom w:val="none" w:sz="0" w:space="0" w:color="auto"/>
                <w:right w:val="none" w:sz="0" w:space="0" w:color="auto"/>
              </w:divBdr>
            </w:div>
          </w:divsChild>
        </w:div>
        <w:div w:id="338848384">
          <w:marLeft w:val="0"/>
          <w:marRight w:val="0"/>
          <w:marTop w:val="0"/>
          <w:marBottom w:val="0"/>
          <w:divBdr>
            <w:top w:val="none" w:sz="0" w:space="0" w:color="auto"/>
            <w:left w:val="none" w:sz="0" w:space="0" w:color="auto"/>
            <w:bottom w:val="none" w:sz="0" w:space="0" w:color="auto"/>
            <w:right w:val="none" w:sz="0" w:space="0" w:color="auto"/>
          </w:divBdr>
          <w:divsChild>
            <w:div w:id="714961962">
              <w:marLeft w:val="0"/>
              <w:marRight w:val="0"/>
              <w:marTop w:val="0"/>
              <w:marBottom w:val="0"/>
              <w:divBdr>
                <w:top w:val="none" w:sz="0" w:space="0" w:color="auto"/>
                <w:left w:val="none" w:sz="0" w:space="0" w:color="auto"/>
                <w:bottom w:val="none" w:sz="0" w:space="0" w:color="auto"/>
                <w:right w:val="none" w:sz="0" w:space="0" w:color="auto"/>
              </w:divBdr>
              <w:divsChild>
                <w:div w:id="729889414">
                  <w:marLeft w:val="0"/>
                  <w:marRight w:val="0"/>
                  <w:marTop w:val="0"/>
                  <w:marBottom w:val="0"/>
                  <w:divBdr>
                    <w:top w:val="none" w:sz="0" w:space="0" w:color="auto"/>
                    <w:left w:val="none" w:sz="0" w:space="0" w:color="auto"/>
                    <w:bottom w:val="none" w:sz="0" w:space="0" w:color="auto"/>
                    <w:right w:val="none" w:sz="0" w:space="0" w:color="auto"/>
                  </w:divBdr>
                </w:div>
                <w:div w:id="345400946">
                  <w:marLeft w:val="0"/>
                  <w:marRight w:val="0"/>
                  <w:marTop w:val="0"/>
                  <w:marBottom w:val="0"/>
                  <w:divBdr>
                    <w:top w:val="none" w:sz="0" w:space="0" w:color="auto"/>
                    <w:left w:val="none" w:sz="0" w:space="0" w:color="auto"/>
                    <w:bottom w:val="none" w:sz="0" w:space="0" w:color="auto"/>
                    <w:right w:val="none" w:sz="0" w:space="0" w:color="auto"/>
                  </w:divBdr>
                  <w:divsChild>
                    <w:div w:id="1735740952">
                      <w:marLeft w:val="0"/>
                      <w:marRight w:val="0"/>
                      <w:marTop w:val="0"/>
                      <w:marBottom w:val="0"/>
                      <w:divBdr>
                        <w:top w:val="none" w:sz="0" w:space="0" w:color="auto"/>
                        <w:left w:val="none" w:sz="0" w:space="0" w:color="auto"/>
                        <w:bottom w:val="none" w:sz="0" w:space="0" w:color="auto"/>
                        <w:right w:val="none" w:sz="0" w:space="0" w:color="auto"/>
                      </w:divBdr>
                    </w:div>
                  </w:divsChild>
                </w:div>
                <w:div w:id="1242448818">
                  <w:marLeft w:val="0"/>
                  <w:marRight w:val="0"/>
                  <w:marTop w:val="0"/>
                  <w:marBottom w:val="0"/>
                  <w:divBdr>
                    <w:top w:val="none" w:sz="0" w:space="0" w:color="auto"/>
                    <w:left w:val="none" w:sz="0" w:space="0" w:color="auto"/>
                    <w:bottom w:val="none" w:sz="0" w:space="0" w:color="auto"/>
                    <w:right w:val="none" w:sz="0" w:space="0" w:color="auto"/>
                  </w:divBdr>
                  <w:divsChild>
                    <w:div w:id="12271118">
                      <w:marLeft w:val="0"/>
                      <w:marRight w:val="0"/>
                      <w:marTop w:val="0"/>
                      <w:marBottom w:val="0"/>
                      <w:divBdr>
                        <w:top w:val="none" w:sz="0" w:space="0" w:color="auto"/>
                        <w:left w:val="none" w:sz="0" w:space="0" w:color="auto"/>
                        <w:bottom w:val="none" w:sz="0" w:space="0" w:color="auto"/>
                        <w:right w:val="none" w:sz="0" w:space="0" w:color="auto"/>
                      </w:divBdr>
                    </w:div>
                    <w:div w:id="1227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5167">
          <w:marLeft w:val="0"/>
          <w:marRight w:val="0"/>
          <w:marTop w:val="0"/>
          <w:marBottom w:val="0"/>
          <w:divBdr>
            <w:top w:val="none" w:sz="0" w:space="0" w:color="auto"/>
            <w:left w:val="none" w:sz="0" w:space="0" w:color="auto"/>
            <w:bottom w:val="none" w:sz="0" w:space="0" w:color="auto"/>
            <w:right w:val="none" w:sz="0" w:space="0" w:color="auto"/>
          </w:divBdr>
          <w:divsChild>
            <w:div w:id="167404556">
              <w:marLeft w:val="0"/>
              <w:marRight w:val="0"/>
              <w:marTop w:val="0"/>
              <w:marBottom w:val="0"/>
              <w:divBdr>
                <w:top w:val="none" w:sz="0" w:space="0" w:color="auto"/>
                <w:left w:val="none" w:sz="0" w:space="0" w:color="auto"/>
                <w:bottom w:val="none" w:sz="0" w:space="0" w:color="auto"/>
                <w:right w:val="none" w:sz="0" w:space="0" w:color="auto"/>
              </w:divBdr>
              <w:divsChild>
                <w:div w:id="851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6862">
      <w:bodyDiv w:val="1"/>
      <w:marLeft w:val="0"/>
      <w:marRight w:val="0"/>
      <w:marTop w:val="0"/>
      <w:marBottom w:val="0"/>
      <w:divBdr>
        <w:top w:val="none" w:sz="0" w:space="0" w:color="auto"/>
        <w:left w:val="none" w:sz="0" w:space="0" w:color="auto"/>
        <w:bottom w:val="none" w:sz="0" w:space="0" w:color="auto"/>
        <w:right w:val="none" w:sz="0" w:space="0" w:color="auto"/>
      </w:divBdr>
    </w:div>
    <w:div w:id="1807239121">
      <w:bodyDiv w:val="1"/>
      <w:marLeft w:val="0"/>
      <w:marRight w:val="0"/>
      <w:marTop w:val="0"/>
      <w:marBottom w:val="0"/>
      <w:divBdr>
        <w:top w:val="none" w:sz="0" w:space="0" w:color="auto"/>
        <w:left w:val="none" w:sz="0" w:space="0" w:color="auto"/>
        <w:bottom w:val="none" w:sz="0" w:space="0" w:color="auto"/>
        <w:right w:val="none" w:sz="0" w:space="0" w:color="auto"/>
      </w:divBdr>
    </w:div>
    <w:div w:id="1987972863">
      <w:bodyDiv w:val="1"/>
      <w:marLeft w:val="0"/>
      <w:marRight w:val="0"/>
      <w:marTop w:val="0"/>
      <w:marBottom w:val="0"/>
      <w:divBdr>
        <w:top w:val="none" w:sz="0" w:space="0" w:color="auto"/>
        <w:left w:val="none" w:sz="0" w:space="0" w:color="auto"/>
        <w:bottom w:val="none" w:sz="0" w:space="0" w:color="auto"/>
        <w:right w:val="none" w:sz="0" w:space="0" w:color="auto"/>
      </w:divBdr>
    </w:div>
    <w:div w:id="20722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10607074823/http:/techpubs.sgi.com/library/manuals/2000/007-2489-001/pdf/007-2489-00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10607074823/http:/techpubs.sgi.com/library/manuals/2000/007-2489-001/pdf/007-2489-001.pdf" TargetMode="External"/><Relationship Id="rId5" Type="http://schemas.openxmlformats.org/officeDocument/2006/relationships/webSettings" Target="webSettings.xml"/><Relationship Id="rId15" Type="http://schemas.openxmlformats.org/officeDocument/2006/relationships/hyperlink" Target="http://www.cs.kuleuven.be/conference/EuroSys200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10607074823/http:/techpubs.sgi.com/library/manuals/2000/007-2489-001/pdf/007-2489-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6ABF0-98B9-7B46-96CC-F145559A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Alharbi, Abdullah Oudah A</dc:creator>
  <cp:keywords/>
  <dc:description/>
  <cp:lastModifiedBy>Alharbi, Abdullah Oudah A</cp:lastModifiedBy>
  <cp:revision>40</cp:revision>
  <dcterms:created xsi:type="dcterms:W3CDTF">2018-11-20T05:02:00Z</dcterms:created>
  <dcterms:modified xsi:type="dcterms:W3CDTF">2018-11-20T13:42:00Z</dcterms:modified>
</cp:coreProperties>
</file>