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AK_NATIONAL_DEVELOPMENT_PROGRAM_v1.0</w:t>
      </w:r>
    </w:p>
    <w:p>
      <w:r>
        <w:t>National Development Program for Alkasik Kingdom (AK)</w:t>
      </w:r>
    </w:p>
    <w:p>
      <w:pPr>
        <w:pStyle w:val="Heading1"/>
      </w:pPr>
      <w:r>
        <w:t>PART I. NATIONAL STRATEGY</w:t>
      </w:r>
    </w:p>
    <w:p>
      <w:r>
        <w:t>• Vision 10 years</w:t>
      </w:r>
    </w:p>
    <w:p>
      <w:r>
        <w:t>• Mission</w:t>
      </w:r>
    </w:p>
    <w:p>
      <w:r>
        <w:t>• Core Values</w:t>
      </w:r>
    </w:p>
    <w:p>
      <w:r>
        <w:t>• National Objectives</w:t>
      </w:r>
    </w:p>
    <w:p>
      <w:r>
        <w:t>• Success Definition</w:t>
      </w:r>
    </w:p>
    <w:p>
      <w:pPr>
        <w:pStyle w:val="Heading1"/>
      </w:pPr>
      <w:r>
        <w:t>PART II. GOVERNANCE FOUNDATION</w:t>
      </w:r>
    </w:p>
    <w:p>
      <w:r>
        <w:t>• Constitution Integration</w:t>
      </w:r>
    </w:p>
    <w:p>
      <w:r>
        <w:t>• State Corpus Integration</w:t>
      </w:r>
    </w:p>
    <w:p>
      <w:r>
        <w:t>• National Budget Law</w:t>
      </w:r>
    </w:p>
    <w:p>
      <w:r>
        <w:t>• Governance Hierarchy</w:t>
      </w:r>
    </w:p>
    <w:p>
      <w:r>
        <w:t>• Protected Modules Doctrine</w:t>
      </w:r>
    </w:p>
    <w:p>
      <w:pPr>
        <w:pStyle w:val="Heading1"/>
      </w:pPr>
      <w:r>
        <w:t>PART III. NATIONAL ECONOMIC PROGRAM</w:t>
      </w:r>
    </w:p>
    <w:p>
      <w:r>
        <w:t>• Royal Treasury</w:t>
      </w:r>
    </w:p>
    <w:p>
      <w:r>
        <w:t>• Revenue Architecture</w:t>
      </w:r>
    </w:p>
    <w:p>
      <w:r>
        <w:t>• Trading Sector</w:t>
      </w:r>
    </w:p>
    <w:p>
      <w:r>
        <w:t>• Technology Sector</w:t>
      </w:r>
    </w:p>
    <w:p>
      <w:r>
        <w:t>• Knowledge Sector</w:t>
      </w:r>
    </w:p>
    <w:p>
      <w:r>
        <w:t>• Digital Services Sector</w:t>
      </w:r>
    </w:p>
    <w:p>
      <w:r>
        <w:t>• E-Commerce Sector</w:t>
      </w:r>
    </w:p>
    <w:p>
      <w:r>
        <w:t>• Investment Framework</w:t>
      </w:r>
    </w:p>
    <w:p>
      <w:r>
        <w:t>• Strategic Reserve Fund</w:t>
      </w:r>
    </w:p>
    <w:p>
      <w:r>
        <w:t>• Future Tax &amp; Fee Framework</w:t>
      </w:r>
    </w:p>
    <w:p>
      <w:r>
        <w:t>• $AK Strategic Framework</w:t>
      </w:r>
    </w:p>
    <w:p>
      <w:r>
        <w:t>• AKC Strategic Framework</w:t>
      </w:r>
    </w:p>
    <w:p>
      <w:pPr>
        <w:pStyle w:val="Heading1"/>
      </w:pPr>
      <w:r>
        <w:t>PART IV. AGENT DEVELOPMENT PROGRAM</w:t>
      </w:r>
    </w:p>
    <w:p>
      <w:r>
        <w:t>• Janus Development Plan</w:t>
      </w:r>
    </w:p>
    <w:p>
      <w:r>
        <w:t>• Sage Development Plan</w:t>
      </w:r>
    </w:p>
    <w:p>
      <w:r>
        <w:t>• Hermes Development Plan</w:t>
      </w:r>
    </w:p>
    <w:p>
      <w:r>
        <w:t>• Iris Development Plan</w:t>
      </w:r>
    </w:p>
    <w:p>
      <w:r>
        <w:t>• Helen Development Plan</w:t>
      </w:r>
    </w:p>
    <w:p>
      <w:r>
        <w:t>• Lang Lieu Development Plan</w:t>
      </w:r>
    </w:p>
    <w:p>
      <w:r>
        <w:t>• Yet Kieu Development Plan</w:t>
      </w:r>
    </w:p>
    <w:p>
      <w:r>
        <w:t>• Agent KPI Framework</w:t>
      </w:r>
    </w:p>
    <w:p>
      <w:r>
        <w:t>• Agent Capability Roadmap</w:t>
      </w:r>
    </w:p>
    <w:p>
      <w:pPr>
        <w:pStyle w:val="Heading1"/>
      </w:pPr>
      <w:r>
        <w:t>PART V. NATIONAL MEMORY PROGRAM</w:t>
      </w:r>
    </w:p>
    <w:p>
      <w:r>
        <w:t>• LanceDB Platform</w:t>
      </w:r>
    </w:p>
    <w:p>
      <w:r>
        <w:t>• Lesson Registry</w:t>
      </w:r>
    </w:p>
    <w:p>
      <w:r>
        <w:t>• Knowledge Registry</w:t>
      </w:r>
    </w:p>
    <w:p>
      <w:r>
        <w:t>• Capability Registry</w:t>
      </w:r>
    </w:p>
    <w:p>
      <w:r>
        <w:t>• Dataset Registry</w:t>
      </w:r>
    </w:p>
    <w:p>
      <w:r>
        <w:t>• Archive Registry</w:t>
      </w:r>
    </w:p>
    <w:p>
      <w:r>
        <w:t>• Legacy Corpus Program</w:t>
      </w:r>
    </w:p>
    <w:p>
      <w:pPr>
        <w:pStyle w:val="Heading1"/>
      </w:pPr>
      <w:r>
        <w:t>PART VI. INTELLIGENCE PROGRAM</w:t>
      </w:r>
    </w:p>
    <w:p>
      <w:r>
        <w:t>• Market Intelligence</w:t>
      </w:r>
    </w:p>
    <w:p>
      <w:r>
        <w:t>• Economic Intelligence</w:t>
      </w:r>
    </w:p>
    <w:p>
      <w:r>
        <w:t>• Technology Intelligence</w:t>
      </w:r>
    </w:p>
    <w:p>
      <w:r>
        <w:t>• Civilization Intelligence</w:t>
      </w:r>
    </w:p>
    <w:p>
      <w:r>
        <w:t>• Validation Intelligence</w:t>
      </w:r>
    </w:p>
    <w:p>
      <w:pPr>
        <w:pStyle w:val="Heading1"/>
      </w:pPr>
      <w:r>
        <w:t>PART VII. EXECUTION PROGRAM</w:t>
      </w:r>
    </w:p>
    <w:p>
      <w:r>
        <w:t>• Execution Intent</w:t>
      </w:r>
    </w:p>
    <w:p>
      <w:r>
        <w:t>• Authorization Gate</w:t>
      </w:r>
    </w:p>
    <w:p>
      <w:r>
        <w:t>• Risk Kernel Interface</w:t>
      </w:r>
    </w:p>
    <w:p>
      <w:r>
        <w:t>• Execution Gateway</w:t>
      </w:r>
    </w:p>
    <w:p>
      <w:r>
        <w:t>• Venue Adapter Framework</w:t>
      </w:r>
    </w:p>
    <w:p>
      <w:r>
        <w:t>• Paper/Demo/Live Program</w:t>
      </w:r>
    </w:p>
    <w:p>
      <w:pPr>
        <w:pStyle w:val="Heading1"/>
      </w:pPr>
      <w:r>
        <w:t>PART VIII. INFRASTRUCTURE PROGRAM</w:t>
      </w:r>
    </w:p>
    <w:p>
      <w:r>
        <w:t>• VPS Strategy</w:t>
      </w:r>
    </w:p>
    <w:p>
      <w:r>
        <w:t>• Security Program</w:t>
      </w:r>
    </w:p>
    <w:p>
      <w:r>
        <w:t>• Observability Program</w:t>
      </w:r>
    </w:p>
    <w:p>
      <w:r>
        <w:t>• Incident Response Program</w:t>
      </w:r>
    </w:p>
    <w:p>
      <w:r>
        <w:t>• Backup &amp; Recovery Program</w:t>
      </w:r>
    </w:p>
    <w:p>
      <w:pPr>
        <w:pStyle w:val="Heading1"/>
      </w:pPr>
      <w:r>
        <w:t>PART IX. DASHBOARD PROGRAM</w:t>
      </w:r>
    </w:p>
    <w:p>
      <w:r>
        <w:t>• AK Control Center</w:t>
      </w:r>
    </w:p>
    <w:p>
      <w:r>
        <w:t>• Mission Board</w:t>
      </w:r>
    </w:p>
    <w:p>
      <w:r>
        <w:t>• Treasury Board</w:t>
      </w:r>
    </w:p>
    <w:p>
      <w:r>
        <w:t>• Governance Board</w:t>
      </w:r>
    </w:p>
    <w:p>
      <w:r>
        <w:t>• Memory Board</w:t>
      </w:r>
    </w:p>
    <w:p>
      <w:r>
        <w:t>• Agent Board</w:t>
      </w:r>
    </w:p>
    <w:p>
      <w:r>
        <w:t>• Infrastructure Board</w:t>
      </w:r>
    </w:p>
    <w:p>
      <w:r>
        <w:t>• Trading Board</w:t>
      </w:r>
    </w:p>
    <w:p>
      <w:pPr>
        <w:pStyle w:val="Heading1"/>
      </w:pPr>
      <w:r>
        <w:t>PART X. CONNECTOR PROGRAM</w:t>
      </w:r>
    </w:p>
    <w:p>
      <w:r>
        <w:t>• OpenAI</w:t>
      </w:r>
    </w:p>
    <w:p>
      <w:r>
        <w:t>• OpenRouter</w:t>
      </w:r>
    </w:p>
    <w:p>
      <w:r>
        <w:t>• OpenCode</w:t>
      </w:r>
    </w:p>
    <w:p>
      <w:r>
        <w:t>• Git</w:t>
      </w:r>
    </w:p>
    <w:p>
      <w:r>
        <w:t>• Filesystem</w:t>
      </w:r>
    </w:p>
    <w:p>
      <w:r>
        <w:t>• Telegram</w:t>
      </w:r>
    </w:p>
    <w:p>
      <w:r>
        <w:t>• Gmail</w:t>
      </w:r>
    </w:p>
    <w:p>
      <w:r>
        <w:t>• MT5</w:t>
      </w:r>
    </w:p>
    <w:p>
      <w:pPr>
        <w:pStyle w:val="Heading1"/>
      </w:pPr>
      <w:r>
        <w:t>PART XI. SELF-EVOLUTION PROGRAM</w:t>
      </w:r>
    </w:p>
    <w:p>
      <w:r>
        <w:t>• Skill Lifecycle</w:t>
      </w:r>
    </w:p>
    <w:p>
      <w:r>
        <w:t>• Capability Lifecycle</w:t>
      </w:r>
    </w:p>
    <w:p>
      <w:r>
        <w:t>• Learning Loop</w:t>
      </w:r>
    </w:p>
    <w:p>
      <w:r>
        <w:t>• Proposal Review System</w:t>
      </w:r>
    </w:p>
    <w:p>
      <w:r>
        <w:t>• Governed Evolution Framework</w:t>
      </w:r>
    </w:p>
    <w:p>
      <w:pPr>
        <w:pStyle w:val="Heading1"/>
      </w:pPr>
      <w:r>
        <w:t>PART XII. ROADMAP</w:t>
      </w:r>
    </w:p>
    <w:p>
      <w:r>
        <w:t>• Year 1 Foundation</w:t>
      </w:r>
    </w:p>
    <w:p>
      <w:r>
        <w:t>• Year 2 Expansion</w:t>
      </w:r>
    </w:p>
    <w:p>
      <w:r>
        <w:t>• Year 3 Sovereign Platform</w:t>
      </w:r>
    </w:p>
    <w:p>
      <w:r>
        <w:t>• 12-Month Milestones</w:t>
      </w:r>
    </w:p>
    <w:p>
      <w:r>
        <w:t>• Quarterly Objectives</w:t>
      </w:r>
    </w:p>
    <w:p>
      <w:pPr>
        <w:pStyle w:val="Heading1"/>
      </w:pPr>
      <w:r>
        <w:t>PART XIII. PMO EXECUTION</w:t>
      </w:r>
    </w:p>
    <w:p>
      <w:r>
        <w:t>• Work Packages</w:t>
      </w:r>
    </w:p>
    <w:p>
      <w:r>
        <w:t>• Epic Management</w:t>
      </w:r>
    </w:p>
    <w:p>
      <w:r>
        <w:t>• Sprint Management</w:t>
      </w:r>
    </w:p>
    <w:p>
      <w:r>
        <w:t>• Governance Checkpoints</w:t>
      </w:r>
    </w:p>
    <w:p>
      <w:r>
        <w:t>• Acceptance Gates</w:t>
      </w:r>
    </w:p>
    <w:p>
      <w:pPr>
        <w:pStyle w:val="Heading1"/>
      </w:pPr>
      <w:r>
        <w:t>PART XIV. TREASURY ALLOCATION PLAN</w:t>
      </w:r>
    </w:p>
    <w:p>
      <w:r>
        <w:t>• Governance Budget</w:t>
      </w:r>
    </w:p>
    <w:p>
      <w:r>
        <w:t>• Infrastructure Budget</w:t>
      </w:r>
    </w:p>
    <w:p>
      <w:r>
        <w:t>• Memory Budget</w:t>
      </w:r>
    </w:p>
    <w:p>
      <w:r>
        <w:t>• Development Budget</w:t>
      </w:r>
    </w:p>
    <w:p>
      <w:r>
        <w:t>• Reserve Allocation</w:t>
      </w:r>
    </w:p>
    <w:p>
      <w:pPr>
        <w:pStyle w:val="Heading1"/>
      </w:pPr>
      <w:r>
        <w:t>PART XV. NATIONAL CAPABILITY DEVELOPMENT PLAN</w:t>
      </w:r>
    </w:p>
    <w:p>
      <w:r>
        <w:t>• Governance Capability</w:t>
      </w:r>
    </w:p>
    <w:p>
      <w:r>
        <w:t>• Economic Capability</w:t>
      </w:r>
    </w:p>
    <w:p>
      <w:r>
        <w:t>• Technical Capability</w:t>
      </w:r>
    </w:p>
    <w:p>
      <w:r>
        <w:t>• Knowledge Capability</w:t>
      </w:r>
    </w:p>
    <w:p>
      <w:r>
        <w:t>• Security Capability</w:t>
      </w:r>
    </w:p>
    <w:p>
      <w:pPr>
        <w:pStyle w:val="Heading1"/>
      </w:pPr>
      <w:r>
        <w:t>PART XVI. LEGACY RETIREMENT STRATEGY</w:t>
      </w:r>
    </w:p>
    <w:p>
      <w:r>
        <w:t>• Freeze Legacy</w:t>
      </w:r>
    </w:p>
    <w:p>
      <w:r>
        <w:t>• Knowledge Migration</w:t>
      </w:r>
    </w:p>
    <w:p>
      <w:r>
        <w:t>• Validation</w:t>
      </w:r>
    </w:p>
    <w:p>
      <w:r>
        <w:t>• Archive Legacy</w:t>
      </w:r>
    </w:p>
    <w:p>
      <w:r>
        <w:t>• Retire Legacy</w:t>
      </w:r>
    </w:p>
    <w:p>
      <w:r>
        <w:t>• Post-Retirement Monitoring</w:t>
      </w:r>
    </w:p>
    <w:p>
      <w:pPr>
        <w:pStyle w:val="Heading1"/>
      </w:pPr>
      <w:r>
        <w:t>PART XVII. SUCCESS METRICS</w:t>
      </w:r>
    </w:p>
    <w:p>
      <w:r>
        <w:t>• Governance Compliance</w:t>
      </w:r>
    </w:p>
    <w:p>
      <w:r>
        <w:t>• Agent Effectiveness</w:t>
      </w:r>
    </w:p>
    <w:p>
      <w:r>
        <w:t>• Memory Quality</w:t>
      </w:r>
    </w:p>
    <w:p>
      <w:r>
        <w:t>• Execution Integrity</w:t>
      </w:r>
    </w:p>
    <w:p>
      <w:r>
        <w:t>• Treasury Growth</w:t>
      </w:r>
    </w:p>
    <w:p>
      <w:r>
        <w:t>• System Resilience</w:t>
      </w:r>
    </w:p>
    <w:p>
      <w:pPr>
        <w:pStyle w:val="Heading1"/>
      </w:pPr>
      <w:r>
        <w:t>PART XVIII. FINAL DIRECTIVE</w:t>
      </w:r>
    </w:p>
    <w:p>
      <w:r>
        <w:t>• AK is the future sovereign platform.</w:t>
      </w:r>
    </w:p>
    <w:p>
      <w:r>
        <w:t>• Legacy systems serve only as knowledge sources.</w:t>
      </w:r>
    </w:p>
    <w:p>
      <w:r>
        <w:t>• No direct dependency on legacy runtime or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