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4.png" ContentType="image/png"/>
  <Override PartName="/word/media/rId47.png" ContentType="image/png"/>
  <Override PartName="/word/media/rId29.png" ContentType="image/png"/>
  <Override PartName="/word/media/rId36.png" ContentType="image/png"/>
  <Override PartName="/word/media/rId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Задача</w:t>
      </w:r>
      <w:r>
        <w:t xml:space="preserve"> </w:t>
      </w:r>
      <w:r>
        <w:t xml:space="preserve">об</w:t>
      </w:r>
      <w:r>
        <w:t xml:space="preserve"> </w:t>
      </w:r>
      <w:r>
        <w:t xml:space="preserve">эпидемии</w:t>
      </w:r>
    </w:p>
    <w:p>
      <w:pPr>
        <w:pStyle w:val="Author"/>
      </w:pPr>
      <w:r>
        <w:t xml:space="preserve">Аристова</w:t>
      </w:r>
      <w:r>
        <w:t xml:space="preserve"> </w:t>
      </w:r>
      <w:r>
        <w:t xml:space="preserve">Арина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w:t>
      </w:r>
    </w:p>
    <w:p>
      <w:pPr>
        <w:pStyle w:val="BodyText"/>
      </w:pPr>
      <w:r>
        <w:t xml:space="preserve">Рассмотреть простейшую модель эпидемии,</w:t>
      </w:r>
      <w:r>
        <w:t xml:space="preserve"> </w:t>
      </w:r>
      <w:r>
        <w:t xml:space="preserve">построить ее для двух случаев на языках Julia и Modelica.</w:t>
      </w:r>
    </w:p>
    <w:bookmarkEnd w:id="20"/>
    <w:bookmarkStart w:id="22" w:name="задание"/>
    <w:p>
      <w:pPr>
        <w:pStyle w:val="Heading1"/>
      </w:pPr>
      <w:r>
        <w:rPr>
          <w:rStyle w:val="SectionNumber"/>
        </w:rPr>
        <w:t xml:space="preserve">2</w:t>
      </w:r>
      <w:r>
        <w:tab/>
      </w:r>
      <w:r>
        <w:t xml:space="preserve">Задание</w:t>
      </w:r>
    </w:p>
    <w:bookmarkStart w:id="21" w:name="вариант-4"/>
    <w:p>
      <w:pPr>
        <w:pStyle w:val="Heading2"/>
      </w:pPr>
      <w:r>
        <w:rPr>
          <w:rStyle w:val="SectionNumber"/>
        </w:rPr>
        <w:t xml:space="preserve">2.1</w:t>
      </w:r>
      <w:r>
        <w:tab/>
      </w:r>
      <w:r>
        <w:t xml:space="preserve">Вариант 4</w:t>
      </w:r>
    </w:p>
    <w:p>
      <w:pPr>
        <w:pStyle w:val="FirstParagraph"/>
      </w:pPr>
      <w:r>
        <w:t xml:space="preserve">На одном острове вспыхнула эпидемия. Известно, что из всех проживающих</w:t>
      </w:r>
      <w:r>
        <w:t xml:space="preserve"> </w:t>
      </w:r>
      <w:r>
        <w:t xml:space="preserve">на острове</w:t>
      </w:r>
      <w:r>
        <w:t xml:space="preserve"> </w:t>
      </w:r>
      <m:oMath>
        <m:d>
          <m:dPr>
            <m:begChr m:val="("/>
            <m:endChr m:val=")"/>
            <m:sepChr m:val=""/>
            <m:grow/>
          </m:dPr>
          <m:e>
            <m:r>
              <m:t>N</m:t>
            </m:r>
            <m:r>
              <m:rPr>
                <m:sty m:val="p"/>
              </m:rPr>
              <m:t>=</m:t>
            </m:r>
            <m:r>
              <m:t>9000</m:t>
            </m:r>
          </m:e>
        </m:d>
      </m:oMath>
      <w:r>
        <w:t xml:space="preserve"> </w:t>
      </w:r>
      <w:r>
        <w:t xml:space="preserve">в момент начала эпидемии</w:t>
      </w:r>
      <w:r>
        <w:t xml:space="preserve"> </w:t>
      </w:r>
      <m:oMath>
        <m:d>
          <m:dPr>
            <m:begChr m:val="("/>
            <m:endChr m:val=")"/>
            <m:sepChr m:val=""/>
            <m:grow/>
          </m:dPr>
          <m:e>
            <m:r>
              <m:t>t</m:t>
            </m:r>
            <m:r>
              <m:rPr>
                <m:sty m:val="p"/>
              </m:rPr>
              <m:t>=</m:t>
            </m:r>
            <m:r>
              <m:t>0</m:t>
            </m:r>
          </m:e>
        </m:d>
      </m:oMath>
      <w:r>
        <w:t xml:space="preserve"> </w:t>
      </w:r>
      <w:r>
        <w:t xml:space="preserve">число заболевших людей</w:t>
      </w:r>
      <w:r>
        <w:t xml:space="preserve"> </w:t>
      </w:r>
      <w:r>
        <w:t xml:space="preserve">(являющихся распространителями инфекции)</w:t>
      </w:r>
      <w:r>
        <w:t xml:space="preserve"> </w:t>
      </w:r>
      <m:oMath>
        <m:r>
          <m:t>I</m:t>
        </m:r>
        <m:d>
          <m:dPr>
            <m:begChr m:val="("/>
            <m:endChr m:val=")"/>
            <m:sepChr m:val=""/>
            <m:grow/>
          </m:dPr>
          <m:e>
            <m:r>
              <m:t>0</m:t>
            </m:r>
          </m:e>
        </m:d>
        <m:r>
          <m:rPr>
            <m:sty m:val="p"/>
          </m:rPr>
          <m:t>=</m:t>
        </m:r>
        <m:r>
          <m:t>70</m:t>
        </m:r>
      </m:oMath>
      <w:r>
        <w:t xml:space="preserve">, А число здоровых людей с</w:t>
      </w:r>
      <w:r>
        <w:t xml:space="preserve"> </w:t>
      </w:r>
      <w:r>
        <w:t xml:space="preserve">иммунитетом к болезни</w:t>
      </w:r>
      <w:r>
        <w:t xml:space="preserve"> </w:t>
      </w:r>
      <m:oMath>
        <m:r>
          <m:t>R</m:t>
        </m:r>
        <m:d>
          <m:dPr>
            <m:begChr m:val="("/>
            <m:endChr m:val=")"/>
            <m:sepChr m:val=""/>
            <m:grow/>
          </m:dPr>
          <m:e>
            <m:r>
              <m:t>0</m:t>
            </m:r>
          </m:e>
        </m:d>
        <m:r>
          <m:rPr>
            <m:sty m:val="p"/>
          </m:rPr>
          <m:t>=</m:t>
        </m:r>
        <m:r>
          <m:t>10</m:t>
        </m:r>
      </m:oMath>
      <w:r>
        <w:t xml:space="preserve">. Таким образом, число людей восприимчивых к</w:t>
      </w:r>
      <w:r>
        <w:t xml:space="preserve"> </w:t>
      </w:r>
      <w:r>
        <w:t xml:space="preserve">болезни, но пока здоровых, в начальный момент времени</w:t>
      </w:r>
      <w:r>
        <w:t xml:space="preserve"> </w:t>
      </w:r>
      <m:oMath>
        <m:r>
          <m:t>S</m:t>
        </m:r>
        <m:d>
          <m:dPr>
            <m:begChr m:val="("/>
            <m:endChr m:val=")"/>
            <m:sepChr m:val=""/>
            <m:grow/>
          </m:dPr>
          <m:e>
            <m:r>
              <m:t>0</m:t>
            </m:r>
          </m:e>
        </m:d>
        <m:r>
          <m:rPr>
            <m:sty m:val="p"/>
          </m:rPr>
          <m:t>=</m:t>
        </m:r>
        <m:r>
          <m:t>N</m:t>
        </m:r>
        <m:r>
          <m:rPr>
            <m:sty m:val="p"/>
          </m:rPr>
          <m:t>−</m:t>
        </m:r>
        <m:r>
          <m:t>I</m:t>
        </m:r>
        <m:d>
          <m:dPr>
            <m:begChr m:val="("/>
            <m:endChr m:val=")"/>
            <m:sepChr m:val=""/>
            <m:grow/>
          </m:dPr>
          <m:e>
            <m:r>
              <m:t>0</m:t>
            </m:r>
          </m:e>
        </m:d>
        <m:r>
          <m:rPr>
            <m:sty m:val="p"/>
          </m:rPr>
          <m:t>−</m:t>
        </m:r>
        <m:r>
          <m:t>R</m:t>
        </m:r>
        <m:d>
          <m:dPr>
            <m:begChr m:val="("/>
            <m:endChr m:val=")"/>
            <m:sepChr m:val=""/>
            <m:grow/>
          </m:dPr>
          <m:e>
            <m:r>
              <m:t>0</m:t>
            </m:r>
          </m:e>
        </m:d>
      </m:oMath>
      <w:r>
        <w:t xml:space="preserve">.</w:t>
      </w:r>
    </w:p>
    <w:p>
      <w:pPr>
        <w:pStyle w:val="BodyText"/>
      </w:pPr>
      <w:r>
        <w:t xml:space="preserve">Построить графики изменения числа особей в каждой из трех групп.</w:t>
      </w:r>
      <w:r>
        <w:t xml:space="preserve"> </w:t>
      </w:r>
      <w:r>
        <w:t xml:space="preserve">Рассмотреть, как будет протекать эпидемия в случае:</w:t>
      </w:r>
    </w:p>
    <w:p>
      <w:pPr>
        <w:pStyle w:val="Compact"/>
        <w:numPr>
          <w:ilvl w:val="0"/>
          <w:numId w:val="1001"/>
        </w:numPr>
      </w:pPr>
      <w:r>
        <w:t xml:space="preserve">если</w:t>
      </w:r>
      <w:r>
        <w:t xml:space="preserve"> </w:t>
      </w:r>
      <m:oMath>
        <m:r>
          <m:t>I</m:t>
        </m:r>
        <m:d>
          <m:dPr>
            <m:begChr m:val="("/>
            <m:endChr m:val=")"/>
            <m:sepChr m:val=""/>
            <m:grow/>
          </m:dPr>
          <m:e>
            <m:r>
              <m:t>0</m:t>
            </m:r>
          </m:e>
        </m:d>
        <m:r>
          <m:rPr>
            <m:sty m:val="p"/>
          </m:rPr>
          <m:t>&lt;</m:t>
        </m:r>
        <m:r>
          <m:rPr>
            <m:sty m:val="p"/>
          </m:rPr>
          <m:t>=</m:t>
        </m:r>
        <m:r>
          <m:t>I</m:t>
        </m:r>
        <m:r>
          <m:rPr>
            <m:sty m:val="p"/>
          </m:rPr>
          <m:t>*</m:t>
        </m:r>
      </m:oMath>
    </w:p>
    <w:p>
      <w:pPr>
        <w:pStyle w:val="Compact"/>
        <w:numPr>
          <w:ilvl w:val="0"/>
          <w:numId w:val="1001"/>
        </w:numPr>
      </w:pPr>
      <w:r>
        <w:t xml:space="preserve">если</w:t>
      </w:r>
      <w:r>
        <w:t xml:space="preserve"> </w:t>
      </w:r>
      <m:oMath>
        <m:r>
          <m:t>I</m:t>
        </m:r>
        <m:d>
          <m:dPr>
            <m:begChr m:val="("/>
            <m:endChr m:val=")"/>
            <m:sepChr m:val=""/>
            <m:grow/>
          </m:dPr>
          <m:e>
            <m:r>
              <m:t>0</m:t>
            </m:r>
          </m:e>
        </m:d>
        <m:r>
          <m:rPr>
            <m:sty m:val="p"/>
          </m:rPr>
          <m:t>&gt;</m:t>
        </m:r>
        <m:r>
          <m:t>I</m:t>
        </m:r>
        <m:r>
          <m:rPr>
            <m:sty m:val="p"/>
          </m:rPr>
          <m:t>*</m:t>
        </m:r>
      </m:oMath>
    </w:p>
    <w:bookmarkEnd w:id="21"/>
    <w:bookmarkEnd w:id="22"/>
    <w:bookmarkStart w:id="25" w:name="теоретическое-введение"/>
    <w:p>
      <w:pPr>
        <w:pStyle w:val="Heading1"/>
      </w:pPr>
      <w:r>
        <w:rPr>
          <w:rStyle w:val="SectionNumber"/>
        </w:rPr>
        <w:t xml:space="preserve">3</w:t>
      </w:r>
      <w:r>
        <w:tab/>
      </w:r>
      <w:r>
        <w:t xml:space="preserve">Теоретическое введение</w:t>
      </w:r>
    </w:p>
    <w:bookmarkStart w:id="23" w:name="справка-о-языках-программирования"/>
    <w:p>
      <w:pPr>
        <w:pStyle w:val="Heading2"/>
      </w:pPr>
      <w:r>
        <w:rPr>
          <w:rStyle w:val="SectionNumber"/>
        </w:rPr>
        <w:t xml:space="preserve">3.1</w:t>
      </w:r>
      <w:r>
        <w:tab/>
      </w:r>
      <w:r>
        <w:t xml:space="preserve">Справка о языках программирования</w:t>
      </w:r>
    </w:p>
    <w:p>
      <w:pPr>
        <w:pStyle w:val="FirstParagraph"/>
      </w:pPr>
      <w:r>
        <w:t xml:space="preserve">Julia – высокоуровневый язык, который разработан для научного программирования. Язык поддерживает широкий функционал для математических вычислений и работы с</w:t>
      </w:r>
      <w:r>
        <w:t xml:space="preserve"> </w:t>
      </w:r>
      <w:r>
        <w:t xml:space="preserve">большими массивами данных[1].</w:t>
      </w:r>
    </w:p>
    <w:p>
      <w:pPr>
        <w:pStyle w:val="BodyText"/>
      </w:pPr>
      <w:r>
        <w:t xml:space="preserve">OpenModelica — свободное открытое программное обеспечение для моделирования, симуляции, оптимизации и анализа сложных динамических систем.</w:t>
      </w:r>
      <w:r>
        <w:t xml:space="preserve"> </w:t>
      </w:r>
      <w:r>
        <w:t xml:space="preserve">Основано на языке Modelica. Активно развивается Open Source Modelica Consortium, некоммерческой неправительственной организацией. Open Source Modelica</w:t>
      </w:r>
      <w:r>
        <w:t xml:space="preserve"> </w:t>
      </w:r>
      <w:r>
        <w:t xml:space="preserve">Consortium является совместным проектом RISE SICS East AB и Линчёпингского университета. По своим возможностям приближается к таким вычислительным средам как</w:t>
      </w:r>
      <w:r>
        <w:t xml:space="preserve"> </w:t>
      </w:r>
      <w:r>
        <w:t xml:space="preserve">Matlab Simulink, Scilab xCos, имея при этом значительно более удобное представление системы уравнений исследуемого блока [2].</w:t>
      </w:r>
    </w:p>
    <w:bookmarkEnd w:id="23"/>
    <w:bookmarkStart w:id="24" w:name="задача-об-эпидемии"/>
    <w:p>
      <w:pPr>
        <w:pStyle w:val="Heading2"/>
      </w:pPr>
      <w:r>
        <w:rPr>
          <w:rStyle w:val="SectionNumber"/>
        </w:rPr>
        <w:t xml:space="preserve">3.2</w:t>
      </w:r>
      <w:r>
        <w:tab/>
      </w:r>
      <w:r>
        <w:t xml:space="preserve">Задача об эпидемии</w:t>
      </w:r>
    </w:p>
    <w:p>
      <w:pPr>
        <w:pStyle w:val="FirstParagraph"/>
      </w:pPr>
      <w:r>
        <w:t xml:space="preserve">Рассмотрим простейшую модель эпидемии. Предположим, что некая</w:t>
      </w:r>
      <w:r>
        <w:t xml:space="preserve"> </w:t>
      </w:r>
      <w:r>
        <w:t xml:space="preserve">популяция, состоящая из</w:t>
      </w:r>
      <w:r>
        <w:t xml:space="preserve"> </w:t>
      </w:r>
      <m:oMath>
        <m:r>
          <m:t>N</m:t>
        </m:r>
      </m:oMath>
      <w:r>
        <w:t xml:space="preserve"> </w:t>
      </w:r>
      <w:r>
        <w:t xml:space="preserve">особей, (считаем, что популяция изолирована)</w:t>
      </w:r>
      <w:r>
        <w:t xml:space="preserve"> </w:t>
      </w:r>
      <w:r>
        <w:t xml:space="preserve">подразделяется на три группы. Первая группа - это восприимчивые к болезни, но</w:t>
      </w:r>
      <w:r>
        <w:t xml:space="preserve"> </w:t>
      </w:r>
      <w:r>
        <w:t xml:space="preserve">пока здоровые особи, обозначим их через</w:t>
      </w:r>
      <w:r>
        <w:t xml:space="preserve"> </w:t>
      </w:r>
      <m:oMath>
        <m:r>
          <m:t>S</m:t>
        </m:r>
        <m:d>
          <m:dPr>
            <m:begChr m:val="("/>
            <m:endChr m:val=")"/>
            <m:sepChr m:val=""/>
            <m:grow/>
          </m:dPr>
          <m:e>
            <m:r>
              <m:t>t</m:t>
            </m:r>
          </m:e>
        </m:d>
      </m:oMath>
      <w:r>
        <w:t xml:space="preserve">. Вторая группа – это число</w:t>
      </w:r>
      <w:r>
        <w:t xml:space="preserve"> </w:t>
      </w:r>
      <w:r>
        <w:t xml:space="preserve">инфицированных особей, которые также при этом являются распространителями</w:t>
      </w:r>
      <w:r>
        <w:t xml:space="preserve"> </w:t>
      </w:r>
      <w:r>
        <w:t xml:space="preserve">инфекции, обозначим их</w:t>
      </w:r>
      <w:r>
        <w:t xml:space="preserve"> </w:t>
      </w:r>
      <m:oMath>
        <m:r>
          <m:t>I</m:t>
        </m:r>
        <m:d>
          <m:dPr>
            <m:begChr m:val="("/>
            <m:endChr m:val=")"/>
            <m:sepChr m:val=""/>
            <m:grow/>
          </m:dPr>
          <m:e>
            <m:r>
              <m:t>t</m:t>
            </m:r>
          </m:e>
        </m:d>
      </m:oMath>
      <w:r>
        <w:t xml:space="preserve">. А третья группа, обозначающаяся через</w:t>
      </w:r>
      <w:r>
        <w:t xml:space="preserve"> </w:t>
      </w:r>
      <m:oMath>
        <m:r>
          <m:t>R</m:t>
        </m:r>
        <m:d>
          <m:dPr>
            <m:begChr m:val="("/>
            <m:endChr m:val=")"/>
            <m:sepChr m:val=""/>
            <m:grow/>
          </m:dPr>
          <m:e>
            <m:r>
              <m:t>t</m:t>
            </m:r>
          </m:e>
        </m:d>
      </m:oMath>
      <w:r>
        <w:t xml:space="preserve"> </w:t>
      </w:r>
      <w:r>
        <w:t xml:space="preserve">– это</w:t>
      </w:r>
      <w:r>
        <w:t xml:space="preserve"> </w:t>
      </w:r>
      <w:r>
        <w:t xml:space="preserve">здоровые особи с иммунитетом к болезни[3,4].</w:t>
      </w:r>
    </w:p>
    <w:p>
      <w:pPr>
        <w:pStyle w:val="BodyText"/>
      </w:pPr>
      <w:r>
        <w:t xml:space="preserve">До того, как число заболевших не превышает критического значения</w:t>
      </w:r>
      <w:r>
        <w:t xml:space="preserve"> </w:t>
      </w:r>
      <w:r>
        <w:t xml:space="preserve">I*, считаем, что все больные изолированы и не заражают здоровых. Когда</w:t>
      </w:r>
      <w:r>
        <w:t xml:space="preserve"> </w:t>
      </w:r>
      <m:oMath>
        <m:r>
          <m:t>I</m:t>
        </m:r>
        <m:d>
          <m:dPr>
            <m:begChr m:val="("/>
            <m:endChr m:val=")"/>
            <m:sepChr m:val=""/>
            <m:grow/>
          </m:dPr>
          <m:e>
            <m:r>
              <m:t>t</m:t>
            </m:r>
          </m:e>
        </m:d>
        <m:r>
          <m:rPr>
            <m:sty m:val="p"/>
          </m:rPr>
          <m:t>&gt;</m:t>
        </m:r>
        <m:r>
          <m:t>I</m:t>
        </m:r>
        <m:r>
          <m:rPr>
            <m:sty m:val="p"/>
          </m:rPr>
          <m:t>*</m:t>
        </m:r>
      </m:oMath>
      <w:r>
        <w:t xml:space="preserve">,</w:t>
      </w:r>
      <w:r>
        <w:t xml:space="preserve"> </w:t>
      </w:r>
      <w:r>
        <w:t xml:space="preserve">тогда инфицирование способны заражать восприимчивых к болезни особей.</w:t>
      </w:r>
    </w:p>
    <w:p>
      <w:pPr>
        <w:pStyle w:val="BodyText"/>
      </w:pPr>
      <w:r>
        <w:t xml:space="preserve">Таким образом, скорость изменения числа</w:t>
      </w:r>
      <w:r>
        <w:t xml:space="preserve"> </w:t>
      </w:r>
      <m:oMath>
        <m:r>
          <m:t>S</m:t>
        </m:r>
        <m:d>
          <m:dPr>
            <m:begChr m:val="("/>
            <m:endChr m:val=")"/>
            <m:sepChr m:val=""/>
            <m:grow/>
          </m:dPr>
          <m:e>
            <m:r>
              <m:t>t</m:t>
            </m:r>
          </m:e>
        </m:d>
      </m:oMath>
      <w:r>
        <w:t xml:space="preserve"> </w:t>
      </w:r>
      <w:r>
        <w:t xml:space="preserve">меняется по следующему</w:t>
      </w:r>
      <w:r>
        <w:t xml:space="preserve"> </w:t>
      </w:r>
      <w:r>
        <w:t xml:space="preserve">закону:</w:t>
      </w:r>
    </w:p>
    <w:p>
      <w:pPr>
        <w:pStyle w:val="BodyText"/>
      </w:pPr>
      <m:oMathPara>
        <m:oMathParaPr>
          <m:jc m:val="center"/>
        </m:oMathParaPr>
        <m:oMath>
          <m:f>
            <m:fPr>
              <m:type m:val="bar"/>
            </m:fPr>
            <m:num>
              <m:r>
                <m:t>d</m:t>
              </m:r>
              <m:r>
                <m:t>S</m:t>
              </m:r>
            </m:num>
            <m:den>
              <m:r>
                <m:t>d</m:t>
              </m:r>
              <m:r>
                <m:t>t</m:t>
              </m:r>
            </m:den>
          </m:f>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α</m:t>
                    </m:r>
                    <m:r>
                      <m:t>S</m:t>
                    </m:r>
                  </m:e>
                  <m:e>
                    <m:r>
                      <m:rPr>
                        <m:nor/>
                        <m:sty m:val="p"/>
                      </m:rPr>
                      <m:t>,если </m:t>
                    </m:r>
                    <m:r>
                      <m:t>I</m:t>
                    </m:r>
                    <m:d>
                      <m:dPr>
                        <m:begChr m:val="("/>
                        <m:endChr m:val=")"/>
                        <m:sepChr m:val=""/>
                        <m:grow/>
                      </m:dPr>
                      <m:e>
                        <m:r>
                          <m:t>t</m:t>
                        </m:r>
                      </m:e>
                    </m:d>
                    <m:r>
                      <m:rPr>
                        <m:sty m:val="p"/>
                      </m:rPr>
                      <m:t>&gt;</m:t>
                    </m:r>
                    <m:sSup>
                      <m:e>
                        <m:r>
                          <m:t>I</m:t>
                        </m:r>
                      </m:e>
                      <m:sup>
                        <m:r>
                          <m:rPr>
                            <m:sty m:val="p"/>
                          </m:rPr>
                          <m:t>*</m:t>
                        </m:r>
                      </m:sup>
                    </m:sSup>
                  </m:e>
                </m:mr>
                <m:mr>
                  <m:e>
                    <m:r>
                      <m:t>0</m:t>
                    </m:r>
                  </m:e>
                  <m:e>
                    <m:r>
                      <m:rPr>
                        <m:nor/>
                        <m:sty m:val="p"/>
                      </m:rPr>
                      <m:t>,если </m:t>
                    </m:r>
                    <m:r>
                      <m:t>I</m:t>
                    </m:r>
                    <m:d>
                      <m:dPr>
                        <m:begChr m:val="("/>
                        <m:endChr m:val=")"/>
                        <m:sepChr m:val=""/>
                        <m:grow/>
                      </m:dPr>
                      <m:e>
                        <m:r>
                          <m:t>t</m:t>
                        </m:r>
                      </m:e>
                    </m:d>
                    <m:r>
                      <m:rPr>
                        <m:sty m:val="p"/>
                      </m:rPr>
                      <m:t>≤</m:t>
                    </m:r>
                    <m:sSup>
                      <m:e>
                        <m:r>
                          <m:t>I</m:t>
                        </m:r>
                      </m:e>
                      <m:sup>
                        <m:r>
                          <m:rPr>
                            <m:sty m:val="p"/>
                          </m:rPr>
                          <m:t>*</m:t>
                        </m:r>
                      </m:sup>
                    </m:sSup>
                  </m:e>
                </m:mr>
              </m:m>
            </m:e>
          </m:d>
        </m:oMath>
      </m:oMathPara>
    </w:p>
    <w:p>
      <w:pPr>
        <w:pStyle w:val="FirstParagraph"/>
      </w:pPr>
      <w:r>
        <w:t xml:space="preserve">Поскольку каждая восприимчивая к болезни особь, которая, в конце концов,</w:t>
      </w:r>
      <w:r>
        <w:t xml:space="preserve"> </w:t>
      </w:r>
      <w:r>
        <w:t xml:space="preserve">заболевает, сама становится инфекционной, то скорость изменения числа</w:t>
      </w:r>
      <w:r>
        <w:t xml:space="preserve"> </w:t>
      </w:r>
      <w:r>
        <w:t xml:space="preserve">инфекционных особей представляет разность за единицу времени между</w:t>
      </w:r>
      <w:r>
        <w:t xml:space="preserve"> </w:t>
      </w:r>
      <w:r>
        <w:t xml:space="preserve">заразившимися и теми, кто уже болеет и лечится, т.е.:</w:t>
      </w:r>
    </w:p>
    <w:p>
      <w:pPr>
        <w:pStyle w:val="BodyText"/>
      </w:pPr>
      <m:oMathPara>
        <m:oMathParaPr>
          <m:jc m:val="center"/>
        </m:oMathParaPr>
        <m:oMath>
          <m:f>
            <m:fPr>
              <m:type m:val="bar"/>
            </m:fPr>
            <m:num>
              <m:r>
                <m:t>d</m:t>
              </m:r>
              <m:r>
                <m:t>I</m:t>
              </m:r>
            </m:num>
            <m:den>
              <m:r>
                <m:t>d</m:t>
              </m:r>
              <m:r>
                <m:t>t</m:t>
              </m:r>
            </m:den>
          </m:f>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α</m:t>
                    </m:r>
                    <m:r>
                      <m:t>S</m:t>
                    </m:r>
                    <m:r>
                      <m:rPr>
                        <m:sty m:val="p"/>
                      </m:rPr>
                      <m:t>−</m:t>
                    </m:r>
                    <m:r>
                      <m:t>β</m:t>
                    </m:r>
                    <m:r>
                      <m:t>I</m:t>
                    </m:r>
                  </m:e>
                  <m:e>
                    <m:r>
                      <m:rPr>
                        <m:nor/>
                        <m:sty m:val="p"/>
                      </m:rPr>
                      <m:t>,если </m:t>
                    </m:r>
                    <m:r>
                      <m:t>I</m:t>
                    </m:r>
                    <m:d>
                      <m:dPr>
                        <m:begChr m:val="("/>
                        <m:endChr m:val=")"/>
                        <m:sepChr m:val=""/>
                        <m:grow/>
                      </m:dPr>
                      <m:e>
                        <m:r>
                          <m:t>t</m:t>
                        </m:r>
                      </m:e>
                    </m:d>
                    <m:r>
                      <m:rPr>
                        <m:sty m:val="p"/>
                      </m:rPr>
                      <m:t>&gt;</m:t>
                    </m:r>
                    <m:sSup>
                      <m:e>
                        <m:r>
                          <m:t>I</m:t>
                        </m:r>
                      </m:e>
                      <m:sup>
                        <m:r>
                          <m:rPr>
                            <m:sty m:val="p"/>
                          </m:rPr>
                          <m:t>*</m:t>
                        </m:r>
                      </m:sup>
                    </m:sSup>
                  </m:e>
                </m:mr>
                <m:mr>
                  <m:e>
                    <m:r>
                      <m:rPr>
                        <m:sty m:val="p"/>
                      </m:rPr>
                      <m:t>−</m:t>
                    </m:r>
                    <m:r>
                      <m:t>β</m:t>
                    </m:r>
                    <m:r>
                      <m:t>I</m:t>
                    </m:r>
                  </m:e>
                  <m:e>
                    <m:r>
                      <m:rPr>
                        <m:nor/>
                        <m:sty m:val="p"/>
                      </m:rPr>
                      <m:t>,если </m:t>
                    </m:r>
                    <m:r>
                      <m:t>I</m:t>
                    </m:r>
                    <m:d>
                      <m:dPr>
                        <m:begChr m:val="("/>
                        <m:endChr m:val=")"/>
                        <m:sepChr m:val=""/>
                        <m:grow/>
                      </m:dPr>
                      <m:e>
                        <m:r>
                          <m:t>t</m:t>
                        </m:r>
                      </m:e>
                    </m:d>
                    <m:r>
                      <m:rPr>
                        <m:sty m:val="p"/>
                      </m:rPr>
                      <m:t>≤</m:t>
                    </m:r>
                    <m:sSup>
                      <m:e>
                        <m:r>
                          <m:t>I</m:t>
                        </m:r>
                      </m:e>
                      <m:sup>
                        <m:r>
                          <m:rPr>
                            <m:sty m:val="p"/>
                          </m:rPr>
                          <m:t>*</m:t>
                        </m:r>
                      </m:sup>
                    </m:sSup>
                  </m:e>
                </m:mr>
              </m:m>
            </m:e>
          </m:d>
        </m:oMath>
      </m:oMathPara>
    </w:p>
    <w:p>
      <w:pPr>
        <w:pStyle w:val="FirstParagraph"/>
      </w:pPr>
      <w:r>
        <w:t xml:space="preserve">А скорость изменения выздоравливающих особей (при этом приобретающие</w:t>
      </w:r>
      <w:r>
        <w:t xml:space="preserve"> </w:t>
      </w:r>
      <w:r>
        <w:t xml:space="preserve">иммунитет к болезни)</w:t>
      </w:r>
    </w:p>
    <w:p>
      <w:pPr>
        <w:pStyle w:val="BodyText"/>
      </w:pPr>
      <m:oMathPara>
        <m:oMathParaPr>
          <m:jc m:val="center"/>
        </m:oMathParaPr>
        <m:oMath>
          <m:f>
            <m:fPr>
              <m:type m:val="bar"/>
            </m:fPr>
            <m:num>
              <m:r>
                <m:t>d</m:t>
              </m:r>
              <m:r>
                <m:t>I</m:t>
              </m:r>
            </m:num>
            <m:den>
              <m:r>
                <m:t>d</m:t>
              </m:r>
              <m:r>
                <m:t>t</m:t>
              </m:r>
            </m:den>
          </m:f>
          <m:r>
            <m:rPr>
              <m:sty m:val="p"/>
            </m:rPr>
            <m:t>=</m:t>
          </m:r>
          <m:r>
            <m:t>β</m:t>
          </m:r>
          <m:r>
            <m:t>I</m:t>
          </m:r>
        </m:oMath>
      </m:oMathPara>
    </w:p>
    <w:p>
      <w:pPr>
        <w:pStyle w:val="FirstParagraph"/>
      </w:pPr>
      <w:r>
        <w:t xml:space="preserve">Постоянные пропорциональности</w:t>
      </w:r>
      <w:r>
        <w:t xml:space="preserve"> </w:t>
      </w:r>
      <m:oMath>
        <m:r>
          <m:t>α</m:t>
        </m:r>
        <m:r>
          <m:rPr>
            <m:sty m:val="p"/>
          </m:rPr>
          <m:t>,</m:t>
        </m:r>
        <m:r>
          <m:t>β</m:t>
        </m:r>
      </m:oMath>
      <w:r>
        <w:t xml:space="preserve">, - это коэффициенты заболеваемости</w:t>
      </w:r>
      <w:r>
        <w:t xml:space="preserve"> </w:t>
      </w:r>
      <w:r>
        <w:t xml:space="preserve">и выздоровления соответственно.</w:t>
      </w:r>
    </w:p>
    <w:p>
      <w:pPr>
        <w:pStyle w:val="BodyText"/>
      </w:pPr>
      <w:r>
        <w:t xml:space="preserve">Для того, чтобы решения соответствующих уравнений определялось</w:t>
      </w:r>
      <w:r>
        <w:t xml:space="preserve"> </w:t>
      </w:r>
      <w:r>
        <w:t xml:space="preserve">однозначно, необходимо задать начальные условия .Считаем, что на начало</w:t>
      </w:r>
      <w:r>
        <w:t xml:space="preserve"> </w:t>
      </w:r>
      <w:r>
        <w:t xml:space="preserve">эпидемии в момент времени</w:t>
      </w:r>
      <w:r>
        <w:t xml:space="preserve"> </w:t>
      </w:r>
      <m:oMath>
        <m:r>
          <m:t>t</m:t>
        </m:r>
        <m:r>
          <m:rPr>
            <m:sty m:val="p"/>
          </m:rPr>
          <m:t>=</m:t>
        </m:r>
        <m:r>
          <m:t>0</m:t>
        </m:r>
      </m:oMath>
      <w:r>
        <w:t xml:space="preserve"> </w:t>
      </w:r>
      <w:r>
        <w:t xml:space="preserve">нет особей с иммунитетом к болезни</w:t>
      </w:r>
      <w:r>
        <w:t xml:space="preserve"> </w:t>
      </w:r>
      <m:oMath>
        <m:r>
          <m:t>R</m:t>
        </m:r>
        <m:d>
          <m:dPr>
            <m:begChr m:val="("/>
            <m:endChr m:val=")"/>
            <m:sepChr m:val=""/>
            <m:grow/>
          </m:dPr>
          <m:e>
            <m:r>
              <m:t>0</m:t>
            </m:r>
          </m:e>
        </m:d>
        <m:r>
          <m:rPr>
            <m:sty m:val="p"/>
          </m:rPr>
          <m:t>=</m:t>
        </m:r>
        <m:r>
          <m:t>0</m:t>
        </m:r>
      </m:oMath>
      <w:r>
        <w:t xml:space="preserve">, а</w:t>
      </w:r>
      <w:r>
        <w:t xml:space="preserve"> </w:t>
      </w:r>
      <w:r>
        <w:t xml:space="preserve">число инфицированных и восприимчивых к болезни особей</w:t>
      </w:r>
      <w:r>
        <w:t xml:space="preserve"> </w:t>
      </w:r>
      <m:oMath>
        <m:r>
          <m:t>I</m:t>
        </m:r>
        <m:d>
          <m:dPr>
            <m:begChr m:val="("/>
            <m:endChr m:val=")"/>
            <m:sepChr m:val=""/>
            <m:grow/>
          </m:dPr>
          <m:e>
            <m:r>
              <m:t>0</m:t>
            </m:r>
          </m:e>
        </m:d>
      </m:oMath>
      <w:r>
        <w:t xml:space="preserve"> </w:t>
      </w:r>
      <w:r>
        <w:t xml:space="preserve">и</w:t>
      </w:r>
      <w:r>
        <w:t xml:space="preserve"> </w:t>
      </w:r>
      <m:oMath>
        <m:r>
          <m:t>S</m:t>
        </m:r>
        <m:d>
          <m:dPr>
            <m:begChr m:val="("/>
            <m:endChr m:val=")"/>
            <m:sepChr m:val=""/>
            <m:grow/>
          </m:dPr>
          <m:e>
            <m:r>
              <m:t>0</m:t>
            </m:r>
          </m:e>
        </m:d>
      </m:oMath>
      <w:r>
        <w:t xml:space="preserve"> </w:t>
      </w:r>
      <w:r>
        <w:t xml:space="preserve">соответственно. Для анализа картины протекания эпидемии необходимо</w:t>
      </w:r>
      <w:r>
        <w:t xml:space="preserve"> </w:t>
      </w:r>
      <w:r>
        <w:t xml:space="preserve">рассмотреть два случая:</w:t>
      </w:r>
      <w:r>
        <w:t xml:space="preserve"> </w:t>
      </w:r>
      <m:oMath>
        <m:r>
          <m:t>I</m:t>
        </m:r>
        <m:d>
          <m:dPr>
            <m:begChr m:val="("/>
            <m:endChr m:val=")"/>
            <m:sepChr m:val=""/>
            <m:grow/>
          </m:dPr>
          <m:e>
            <m:r>
              <m:t>0</m:t>
            </m:r>
          </m:e>
        </m:d>
        <m:r>
          <m:rPr>
            <m:sty m:val="p"/>
          </m:rPr>
          <m:t>≤</m:t>
        </m:r>
        <m:sSup>
          <m:e>
            <m:r>
              <m:t>I</m:t>
            </m:r>
          </m:e>
          <m:sup>
            <m:r>
              <m:rPr>
                <m:sty m:val="p"/>
              </m:rPr>
              <m:t>*</m:t>
            </m:r>
          </m:sup>
        </m:sSup>
      </m:oMath>
      <w:r>
        <w:t xml:space="preserve"> </w:t>
      </w:r>
      <w:r>
        <w:t xml:space="preserve">и</w:t>
      </w:r>
      <w:r>
        <w:t xml:space="preserve"> </w:t>
      </w:r>
      <m:oMath>
        <m:r>
          <m:t>I</m:t>
        </m:r>
        <m:d>
          <m:dPr>
            <m:begChr m:val="("/>
            <m:endChr m:val=")"/>
            <m:sepChr m:val=""/>
            <m:grow/>
          </m:dPr>
          <m:e>
            <m:r>
              <m:t>0</m:t>
            </m:r>
          </m:e>
        </m:d>
        <m:r>
          <m:rPr>
            <m:sty m:val="p"/>
          </m:rPr>
          <m:t>&gt;</m:t>
        </m:r>
        <m:sSup>
          <m:e>
            <m:r>
              <m:t>I</m:t>
            </m:r>
          </m:e>
          <m:sup>
            <m:r>
              <m:rPr>
                <m:sty m:val="p"/>
              </m:rPr>
              <m:t>*</m:t>
            </m:r>
          </m:sup>
        </m:sSup>
      </m:oMath>
      <w:r>
        <w:t xml:space="preserve"> </w:t>
      </w:r>
      <w:r>
        <w:t xml:space="preserve">[4]</w:t>
      </w:r>
    </w:p>
    <w:bookmarkEnd w:id="24"/>
    <w:bookmarkEnd w:id="25"/>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5" w:name="выполнение-на-julia"/>
    <w:p>
      <w:pPr>
        <w:pStyle w:val="Heading2"/>
      </w:pPr>
      <w:r>
        <w:rPr>
          <w:rStyle w:val="SectionNumber"/>
        </w:rPr>
        <w:t xml:space="preserve">4.1</w:t>
      </w:r>
      <w:r>
        <w:tab/>
      </w:r>
      <w:r>
        <w:t xml:space="preserve">Выполнение на Julia</w:t>
      </w:r>
    </w:p>
    <w:p>
      <w:pPr>
        <w:pStyle w:val="FirstParagraph"/>
      </w:pPr>
      <w:r>
        <w:t xml:space="preserve">Мой вариант лабораторной работы: 4. Я получила его по заданной формуле:</w:t>
      </w:r>
    </w:p>
    <w:p>
      <w:pPr>
        <w:pStyle w:val="CaptionedFigure"/>
      </w:pPr>
      <w:r>
        <w:drawing>
          <wp:inline>
            <wp:extent cx="3733800" cy="1866900"/>
            <wp:effectExtent b="0" l="0" r="0" t="0"/>
            <wp:docPr descr="Определение варианта." title="" id="27" name="Picture"/>
            <a:graphic>
              <a:graphicData uri="http://schemas.openxmlformats.org/drawingml/2006/picture">
                <pic:pic>
                  <pic:nvPicPr>
                    <pic:cNvPr descr="image/1.png" id="28" name="Picture"/>
                    <pic:cNvPicPr>
                      <a:picLocks noChangeArrowheads="1" noChangeAspect="1"/>
                    </pic:cNvPicPr>
                  </pic:nvPicPr>
                  <pic:blipFill>
                    <a:blip r:embed="rId26"/>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Рис. 1: Определение варианта.</w:t>
      </w:r>
    </w:p>
    <w:p>
      <w:pPr>
        <w:pStyle w:val="BodyText"/>
      </w:pPr>
      <w:r>
        <w:t xml:space="preserve">Затем я написала 2 программы для каждого из случаев на языке Julia:</w:t>
      </w:r>
    </w:p>
    <w:p>
      <w:pPr>
        <w:pStyle w:val="BodyText"/>
      </w:pPr>
      <w:r>
        <w:t xml:space="preserve">Вот листинг первой программы для cлучая</w:t>
      </w:r>
      <w:r>
        <w:t xml:space="preserve"> </w:t>
      </w:r>
      <m:oMath>
        <m:r>
          <m:t>I</m:t>
        </m:r>
        <m:d>
          <m:dPr>
            <m:begChr m:val="("/>
            <m:endChr m:val=")"/>
            <m:sepChr m:val=""/>
            <m:grow/>
          </m:dPr>
          <m:e>
            <m:r>
              <m:t>0</m:t>
            </m:r>
          </m:e>
        </m:d>
        <m:r>
          <m:rPr>
            <m:sty m:val="p"/>
          </m:rPr>
          <m:t>≤</m:t>
        </m:r>
        <m:sSup>
          <m:e>
            <m:r>
              <m:t>I</m:t>
            </m:r>
          </m:e>
          <m:sup>
            <m:r>
              <m:rPr>
                <m:sty m:val="p"/>
              </m:rPr>
              <m:t>*</m:t>
            </m:r>
          </m:sup>
        </m:sSup>
      </m:oMath>
      <w:r>
        <w:t xml:space="preserve">. Проблема заключается аналогично предыдущим лабораторным работам в решении одногодного дифференциального уравнения. Решение этой проблемы и отображается на графике.</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N </w:t>
      </w:r>
      <w:r>
        <w:rPr>
          <w:rStyle w:val="OperatorTok"/>
        </w:rPr>
        <w:t xml:space="preserve">=</w:t>
      </w:r>
      <w:r>
        <w:rPr>
          <w:rStyle w:val="NormalTok"/>
        </w:rPr>
        <w:t xml:space="preserve"> </w:t>
      </w:r>
      <w:r>
        <w:rPr>
          <w:rStyle w:val="FloatTok"/>
        </w:rPr>
        <w:t xml:space="preserve">9000</w:t>
      </w:r>
      <w:r>
        <w:rPr>
          <w:rStyle w:val="NormalTok"/>
        </w:rPr>
        <w:t xml:space="preserve">    </w:t>
      </w:r>
      <w:r>
        <w:rPr>
          <w:rStyle w:val="CommentTok"/>
        </w:rPr>
        <w:t xml:space="preserve"># проживающих на острове</w:t>
      </w:r>
      <w:r>
        <w:br/>
      </w:r>
      <w:r>
        <w:rPr>
          <w:rStyle w:val="NormalTok"/>
        </w:rPr>
        <w:t xml:space="preserve">I0 </w:t>
      </w:r>
      <w:r>
        <w:rPr>
          <w:rStyle w:val="OperatorTok"/>
        </w:rPr>
        <w:t xml:space="preserve">=</w:t>
      </w:r>
      <w:r>
        <w:rPr>
          <w:rStyle w:val="NormalTok"/>
        </w:rPr>
        <w:t xml:space="preserve"> </w:t>
      </w:r>
      <w:r>
        <w:rPr>
          <w:rStyle w:val="FloatTok"/>
        </w:rPr>
        <w:t xml:space="preserve">70</w:t>
      </w:r>
      <w:r>
        <w:rPr>
          <w:rStyle w:val="NormalTok"/>
        </w:rPr>
        <w:t xml:space="preserve">     </w:t>
      </w:r>
      <w:r>
        <w:rPr>
          <w:rStyle w:val="CommentTok"/>
        </w:rPr>
        <w:t xml:space="preserve"># число заболевших, являющихся распространителями инфекции</w:t>
      </w:r>
      <w:r>
        <w:br/>
      </w:r>
      <w:r>
        <w:rPr>
          <w:rStyle w:val="NormalTok"/>
        </w:rPr>
        <w:t xml:space="preserve">R0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здоровых людей с иммунитетом к болезни</w:t>
      </w:r>
      <w:r>
        <w:br/>
      </w:r>
      <w:r>
        <w:rPr>
          <w:rStyle w:val="NormalTok"/>
        </w:rPr>
        <w:t xml:space="preserve">S0 </w:t>
      </w:r>
      <w:r>
        <w:rPr>
          <w:rStyle w:val="OperatorTok"/>
        </w:rPr>
        <w:t xml:space="preserve">=</w:t>
      </w:r>
      <w:r>
        <w:rPr>
          <w:rStyle w:val="NormalTok"/>
        </w:rPr>
        <w:t xml:space="preserve"> N </w:t>
      </w:r>
      <w:r>
        <w:rPr>
          <w:rStyle w:val="OperatorTok"/>
        </w:rPr>
        <w:t xml:space="preserve">-</w:t>
      </w:r>
      <w:r>
        <w:rPr>
          <w:rStyle w:val="NormalTok"/>
        </w:rPr>
        <w:t xml:space="preserve"> I0 </w:t>
      </w:r>
      <w:r>
        <w:rPr>
          <w:rStyle w:val="OperatorTok"/>
        </w:rPr>
        <w:t xml:space="preserve">-</w:t>
      </w:r>
      <w:r>
        <w:rPr>
          <w:rStyle w:val="NormalTok"/>
        </w:rPr>
        <w:t xml:space="preserve"> R0    </w:t>
      </w:r>
      <w:r>
        <w:rPr>
          <w:rStyle w:val="CommentTok"/>
        </w:rPr>
        <w:t xml:space="preserve"># число людей восприимчивых к болезни, но пока здоровых, в начальный момент времени</w:t>
      </w:r>
      <w:r>
        <w:br/>
      </w:r>
      <w:r>
        <w:br/>
      </w:r>
      <w:r>
        <w:rPr>
          <w:rStyle w:val="NormalTok"/>
        </w:rPr>
        <w:t xml:space="preserve">a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коэффициент заболеваемости </w:t>
      </w:r>
      <w:r>
        <w:br/>
      </w:r>
      <w:r>
        <w:rPr>
          <w:rStyle w:val="NormalTok"/>
        </w:rPr>
        <w:t xml:space="preserve">b </w:t>
      </w:r>
      <w:r>
        <w:rPr>
          <w:rStyle w:val="OperatorTok"/>
        </w:rPr>
        <w:t xml:space="preserve">=</w:t>
      </w:r>
      <w:r>
        <w:rPr>
          <w:rStyle w:val="NormalTok"/>
        </w:rPr>
        <w:t xml:space="preserve"> </w:t>
      </w:r>
      <w:r>
        <w:rPr>
          <w:rStyle w:val="FloatTok"/>
        </w:rPr>
        <w:t xml:space="preserve">0.02</w:t>
      </w:r>
      <w:r>
        <w:rPr>
          <w:rStyle w:val="NormalTok"/>
        </w:rPr>
        <w:t xml:space="preserve">    </w:t>
      </w:r>
      <w:r>
        <w:rPr>
          <w:rStyle w:val="CommentTok"/>
        </w:rPr>
        <w:t xml:space="preserve"># коэффициент выздоравения </w:t>
      </w:r>
      <w:r>
        <w:br/>
      </w:r>
      <w:r>
        <w:br/>
      </w:r>
      <w:r>
        <w:rPr>
          <w:rStyle w:val="CommentTok"/>
        </w:rPr>
        <w:t xml:space="preserve"># I(0) &lt;= I*</w:t>
      </w:r>
      <w:r>
        <w:br/>
      </w:r>
      <w:r>
        <w:br/>
      </w:r>
      <w:r>
        <w:rPr>
          <w:rStyle w:val="KeywordTok"/>
        </w:rPr>
        <w:t xml:space="preserve">function</w:t>
      </w:r>
      <w:r>
        <w:rPr>
          <w:rStyle w:val="NormalTok"/>
        </w:rPr>
        <w:t xml:space="preserve"> </w:t>
      </w:r>
      <w:r>
        <w:rPr>
          <w:rStyle w:val="FunctionTok"/>
        </w:rPr>
        <w:t xml:space="preserve">func</w:t>
      </w:r>
      <w:r>
        <w:rPr>
          <w:rStyle w:val="NormalTok"/>
        </w:rPr>
        <w:t xml:space="preserve">(du, u, p, t)</w:t>
      </w:r>
      <w:r>
        <w:br/>
      </w:r>
      <w:r>
        <w:rPr>
          <w:rStyle w:val="NormalTok"/>
        </w:rPr>
        <w:t xml:space="preserve">    S,I,R </w:t>
      </w:r>
      <w:r>
        <w:rPr>
          <w:rStyle w:val="OperatorTok"/>
        </w:rPr>
        <w:t xml:space="preserve">=</w:t>
      </w:r>
      <w:r>
        <w:rPr>
          <w:rStyle w:val="NormalTok"/>
        </w:rPr>
        <w:t xml:space="preserve"> u</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u[</w:t>
      </w:r>
      <w:r>
        <w:rPr>
          <w:rStyle w:val="FloatTok"/>
        </w:rPr>
        <w:t xml:space="preserve">2</w:t>
      </w:r>
      <w:r>
        <w:rPr>
          <w:rStyle w:val="NormalTok"/>
        </w:rPr>
        <w:t xml:space="preserve">]</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r>
        <w:br/>
      </w:r>
      <w:r>
        <w:br/>
      </w:r>
      <w:r>
        <w:rPr>
          <w:rStyle w:val="NormalTok"/>
        </w:rPr>
        <w:t xml:space="preserve">v0 </w:t>
      </w:r>
      <w:r>
        <w:rPr>
          <w:rStyle w:val="OperatorTok"/>
        </w:rPr>
        <w:t xml:space="preserve">=</w:t>
      </w:r>
      <w:r>
        <w:rPr>
          <w:rStyle w:val="NormalTok"/>
        </w:rPr>
        <w:t xml:space="preserve"> [S0, I0, R0]</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w:t>
      </w:r>
      <w:r>
        <w:rPr>
          <w:rStyle w:val="FloatTok"/>
        </w:rPr>
        <w:t xml:space="preserve">55.0</w:t>
      </w:r>
      <w:r>
        <w:rPr>
          <w:rStyle w:val="NormalTok"/>
        </w:rPr>
        <w:t xml:space="preserve">)</w:t>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(func, v0, tspan)</w:t>
      </w:r>
      <w:r>
        <w:br/>
      </w:r>
      <w:r>
        <w:rPr>
          <w:rStyle w:val="NormalTok"/>
        </w:rPr>
        <w:t xml:space="preserve">solution </w:t>
      </w:r>
      <w:r>
        <w:rPr>
          <w:rStyle w:val="OperatorTok"/>
        </w:rPr>
        <w:t xml:space="preserve">=</w:t>
      </w:r>
      <w:r>
        <w:rPr>
          <w:rStyle w:val="NormalTok"/>
        </w:rPr>
        <w:t xml:space="preserve"> </w:t>
      </w:r>
      <w:r>
        <w:rPr>
          <w:rStyle w:val="FunctionTok"/>
        </w:rPr>
        <w:t xml:space="preserve">solve</w:t>
      </w:r>
      <w:r>
        <w:rPr>
          <w:rStyle w:val="NormalTok"/>
        </w:rPr>
        <w:t xml:space="preserve">(problem, dtmax</w:t>
      </w:r>
      <w:r>
        <w:rPr>
          <w:rStyle w:val="OperatorTok"/>
        </w:rPr>
        <w:t xml:space="preserve">=</w:t>
      </w:r>
      <w:r>
        <w:rPr>
          <w:rStyle w:val="FloatTok"/>
        </w:rPr>
        <w:t xml:space="preserve">0.05</w:t>
      </w:r>
      <w:r>
        <w:rPr>
          <w:rStyle w:val="NormalTok"/>
        </w:rPr>
        <w:t xml:space="preserve">)</w:t>
      </w:r>
      <w:r>
        <w:br/>
      </w:r>
      <w:r>
        <w:rPr>
          <w:rStyle w:val="NormalTok"/>
        </w:rPr>
        <w:t xml:space="preserve">S</w:t>
      </w:r>
      <w:r>
        <w:rPr>
          <w:rStyle w:val="OperatorTok"/>
        </w:rPr>
        <w:t xml:space="preserve">=</w:t>
      </w:r>
      <w:r>
        <w:rPr>
          <w:rStyle w:val="NormalTok"/>
        </w:rPr>
        <w:t xml:space="preserve">[u[</w:t>
      </w:r>
      <w:r>
        <w:rPr>
          <w:rStyle w:val="FloatTok"/>
        </w:rPr>
        <w:t xml:space="preserve">1</w:t>
      </w:r>
      <w:r>
        <w:rPr>
          <w:rStyle w:val="NormalTok"/>
        </w:rPr>
        <w:t xml:space="preserve">] for u </w:t>
      </w:r>
      <w:r>
        <w:rPr>
          <w:rStyle w:val="KeywordTok"/>
        </w:rPr>
        <w:t xml:space="preserve">in</w:t>
      </w:r>
      <w:r>
        <w:rPr>
          <w:rStyle w:val="NormalTok"/>
        </w:rPr>
        <w:t xml:space="preserve"> solution.u]</w:t>
      </w:r>
      <w:r>
        <w:br/>
      </w:r>
      <w:r>
        <w:rPr>
          <w:rStyle w:val="NormalTok"/>
        </w:rPr>
        <w:t xml:space="preserve">I</w:t>
      </w:r>
      <w:r>
        <w:rPr>
          <w:rStyle w:val="OperatorTok"/>
        </w:rPr>
        <w:t xml:space="preserve">=</w:t>
      </w:r>
      <w:r>
        <w:rPr>
          <w:rStyle w:val="NormalTok"/>
        </w:rPr>
        <w:t xml:space="preserve">[u[</w:t>
      </w:r>
      <w:r>
        <w:rPr>
          <w:rStyle w:val="FloatTok"/>
        </w:rPr>
        <w:t xml:space="preserve">2</w:t>
      </w:r>
      <w:r>
        <w:rPr>
          <w:rStyle w:val="NormalTok"/>
        </w:rPr>
        <w:t xml:space="preserve">] for u </w:t>
      </w:r>
      <w:r>
        <w:rPr>
          <w:rStyle w:val="KeywordTok"/>
        </w:rPr>
        <w:t xml:space="preserve">in</w:t>
      </w:r>
      <w:r>
        <w:rPr>
          <w:rStyle w:val="NormalTok"/>
        </w:rPr>
        <w:t xml:space="preserve"> solution.u]</w:t>
      </w:r>
      <w:r>
        <w:br/>
      </w:r>
      <w:r>
        <w:rPr>
          <w:rStyle w:val="NormalTok"/>
        </w:rPr>
        <w:t xml:space="preserve">R</w:t>
      </w:r>
      <w:r>
        <w:rPr>
          <w:rStyle w:val="OperatorTok"/>
        </w:rPr>
        <w:t xml:space="preserve">=</w:t>
      </w:r>
      <w:r>
        <w:rPr>
          <w:rStyle w:val="NormalTok"/>
        </w:rPr>
        <w:t xml:space="preserve">[u[</w:t>
      </w:r>
      <w:r>
        <w:rPr>
          <w:rStyle w:val="FloatTok"/>
        </w:rPr>
        <w:t xml:space="preserve">3</w:t>
      </w:r>
      <w:r>
        <w:rPr>
          <w:rStyle w:val="NormalTok"/>
        </w:rPr>
        <w:t xml:space="preserve">] for u </w:t>
      </w:r>
      <w:r>
        <w:rPr>
          <w:rStyle w:val="KeywordTok"/>
        </w:rPr>
        <w:t xml:space="preserve">in</w:t>
      </w:r>
      <w:r>
        <w:rPr>
          <w:rStyle w:val="NormalTok"/>
        </w:rPr>
        <w:t xml:space="preserve"> solution.u]</w:t>
      </w:r>
      <w:r>
        <w:br/>
      </w:r>
      <w:r>
        <w:rPr>
          <w:rStyle w:val="NormalTok"/>
        </w:rPr>
        <w:t xml:space="preserve">T</w:t>
      </w:r>
      <w:r>
        <w:rPr>
          <w:rStyle w:val="OperatorTok"/>
        </w:rPr>
        <w:t xml:space="preserve">=</w:t>
      </w:r>
      <w:r>
        <w:rPr>
          <w:rStyle w:val="NormalTok"/>
        </w:rPr>
        <w:t xml:space="preserve">[t for t </w:t>
      </w:r>
      <w:r>
        <w:rPr>
          <w:rStyle w:val="KeywordTok"/>
        </w:rPr>
        <w:t xml:space="preserve">in</w:t>
      </w:r>
      <w:r>
        <w:rPr>
          <w:rStyle w:val="NormalTok"/>
        </w:rPr>
        <w:t xml:space="preserve"> solution.t]</w:t>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(dpi</w:t>
      </w:r>
      <w:r>
        <w:rPr>
          <w:rStyle w:val="OperatorTok"/>
        </w:rPr>
        <w:t xml:space="preserve">=</w:t>
      </w:r>
      <w:r>
        <w:rPr>
          <w:rStyle w:val="FloatTok"/>
        </w:rPr>
        <w:t xml:space="preserve">700</w:t>
      </w:r>
      <w:r>
        <w:rPr>
          <w:rStyle w:val="NormalTok"/>
        </w:rPr>
        <w:t xml:space="preserve">, bg</w:t>
      </w:r>
      <w:r>
        <w:rPr>
          <w:rStyle w:val="OperatorTok"/>
        </w:rPr>
        <w:t xml:space="preserve">=:</w:t>
      </w:r>
      <w:r>
        <w:rPr>
          <w:rStyle w:val="NormalTok"/>
        </w:rPr>
        <w:t xml:space="preserve">lightgrey, legend</w:t>
      </w:r>
      <w:r>
        <w:rPr>
          <w:rStyle w:val="OperatorTok"/>
        </w:rPr>
        <w:t xml:space="preserve">=</w:t>
      </w:r>
      <w:r>
        <w:rPr>
          <w:rStyle w:val="ConstantTok"/>
        </w:rPr>
        <w:t xml:space="preserve">true</w:t>
      </w:r>
      <w:r>
        <w:rPr>
          <w:rStyle w:val="NormalTok"/>
        </w:rPr>
        <w:t xml:space="preserve">)</w:t>
      </w:r>
      <w:r>
        <w:br/>
      </w:r>
      <w:r>
        <w:rPr>
          <w:rStyle w:val="FunctionTok"/>
        </w:rPr>
        <w:t xml:space="preserve">plot!</w:t>
      </w:r>
      <w:r>
        <w:rPr>
          <w:rStyle w:val="NormalTok"/>
        </w:rPr>
        <w:t xml:space="preserve">(plt, title</w:t>
      </w:r>
      <w:r>
        <w:rPr>
          <w:rStyle w:val="OperatorTok"/>
        </w:rPr>
        <w:t xml:space="preserve">=:</w:t>
      </w:r>
      <w:r>
        <w:rPr>
          <w:rStyle w:val="StringTok"/>
        </w:rPr>
        <w:t xml:space="preserve">"Случай 1: I(0) &lt;= I*"</w:t>
      </w:r>
      <w:r>
        <w:rPr>
          <w:rStyle w:val="NormalTok"/>
        </w:rPr>
        <w:t xml:space="preserve">, legend</w:t>
      </w:r>
      <w:r>
        <w:rPr>
          <w:rStyle w:val="OperatorTok"/>
        </w:rPr>
        <w:t xml:space="preserve">=:</w:t>
      </w:r>
      <w:r>
        <w:rPr>
          <w:rStyle w:val="NormalTok"/>
        </w:rPr>
        <w:t xml:space="preserve">right)</w:t>
      </w:r>
      <w:r>
        <w:br/>
      </w:r>
      <w:r>
        <w:rPr>
          <w:rStyle w:val="FunctionTok"/>
        </w:rPr>
        <w:t xml:space="preserve">plot!</w:t>
      </w:r>
      <w:r>
        <w:rPr>
          <w:rStyle w:val="NormalTok"/>
        </w:rPr>
        <w:t xml:space="preserve">(plt, T, I, label</w:t>
      </w:r>
      <w:r>
        <w:rPr>
          <w:rStyle w:val="OperatorTok"/>
        </w:rPr>
        <w:t xml:space="preserve">=</w:t>
      </w:r>
      <w:r>
        <w:rPr>
          <w:rStyle w:val="StringTok"/>
        </w:rPr>
        <w:t xml:space="preserve">"Распространители болезни"</w:t>
      </w:r>
      <w:r>
        <w:rPr>
          <w:rStyle w:val="NormalTok"/>
        </w:rPr>
        <w:t xml:space="preserve">, color</w:t>
      </w:r>
      <w:r>
        <w:rPr>
          <w:rStyle w:val="OperatorTok"/>
        </w:rPr>
        <w:t xml:space="preserve">=:</w:t>
      </w:r>
      <w:r>
        <w:rPr>
          <w:rStyle w:val="NormalTok"/>
        </w:rPr>
        <w:t xml:space="preserve">red)</w:t>
      </w:r>
      <w:r>
        <w:br/>
      </w:r>
      <w:r>
        <w:rPr>
          <w:rStyle w:val="FunctionTok"/>
        </w:rPr>
        <w:t xml:space="preserve">plot!</w:t>
      </w:r>
      <w:r>
        <w:rPr>
          <w:rStyle w:val="NormalTok"/>
        </w:rPr>
        <w:t xml:space="preserve">(plt, T, S, label</w:t>
      </w:r>
      <w:r>
        <w:rPr>
          <w:rStyle w:val="OperatorTok"/>
        </w:rPr>
        <w:t xml:space="preserve">=</w:t>
      </w:r>
      <w:r>
        <w:rPr>
          <w:rStyle w:val="StringTok"/>
        </w:rPr>
        <w:t xml:space="preserve">"Особи, вопсприимчивые к болезни"</w:t>
      </w:r>
      <w:r>
        <w:rPr>
          <w:rStyle w:val="NormalTok"/>
        </w:rPr>
        <w:t xml:space="preserve">, color</w:t>
      </w:r>
      <w:r>
        <w:rPr>
          <w:rStyle w:val="OperatorTok"/>
        </w:rPr>
        <w:t xml:space="preserve">=:</w:t>
      </w:r>
      <w:r>
        <w:rPr>
          <w:rStyle w:val="NormalTok"/>
        </w:rPr>
        <w:t xml:space="preserve">blue)</w:t>
      </w:r>
      <w:r>
        <w:br/>
      </w:r>
      <w:r>
        <w:rPr>
          <w:rStyle w:val="FunctionTok"/>
        </w:rPr>
        <w:t xml:space="preserve">plot!</w:t>
      </w:r>
      <w:r>
        <w:rPr>
          <w:rStyle w:val="NormalTok"/>
        </w:rPr>
        <w:t xml:space="preserve">(plt, T, R, label</w:t>
      </w:r>
      <w:r>
        <w:rPr>
          <w:rStyle w:val="OperatorTok"/>
        </w:rPr>
        <w:t xml:space="preserve">=</w:t>
      </w:r>
      <w:r>
        <w:rPr>
          <w:rStyle w:val="StringTok"/>
        </w:rPr>
        <w:t xml:space="preserve">"Особи с иммунитетом к болезни"</w:t>
      </w:r>
      <w:r>
        <w:rPr>
          <w:rStyle w:val="NormalTok"/>
        </w:rPr>
        <w:t xml:space="preserve">, color</w:t>
      </w:r>
      <w:r>
        <w:rPr>
          <w:rStyle w:val="OperatorTok"/>
        </w:rPr>
        <w:t xml:space="preserve">=:</w:t>
      </w:r>
      <w:r>
        <w:rPr>
          <w:rStyle w:val="NormalTok"/>
        </w:rPr>
        <w:t xml:space="preserve">green)</w:t>
      </w:r>
      <w:r>
        <w:br/>
      </w:r>
      <w:r>
        <w:br/>
      </w:r>
      <w:r>
        <w:rPr>
          <w:rStyle w:val="FunctionTok"/>
        </w:rPr>
        <w:t xml:space="preserve">savefig</w:t>
      </w:r>
      <w:r>
        <w:rPr>
          <w:rStyle w:val="NormalTok"/>
        </w:rPr>
        <w:t xml:space="preserve">(plt, </w:t>
      </w:r>
      <w:r>
        <w:rPr>
          <w:rStyle w:val="StringTok"/>
        </w:rPr>
        <w:t xml:space="preserve">"lab6_1.png"</w:t>
      </w:r>
      <w:r>
        <w:rPr>
          <w:rStyle w:val="NormalTok"/>
        </w:rPr>
        <w:t xml:space="preserve">)</w:t>
      </w:r>
    </w:p>
    <w:p>
      <w:pPr>
        <w:pStyle w:val="FirstParagraph"/>
      </w:pPr>
      <w:r>
        <w:t xml:space="preserve">Полученный результат:</w:t>
      </w:r>
    </w:p>
    <w:p>
      <w:pPr>
        <w:pStyle w:val="BodyText"/>
      </w:pPr>
      <w:r>
        <w:t xml:space="preserve">На графиках отражена зависимость трех групп:</w:t>
      </w:r>
      <w:r>
        <w:t xml:space="preserve"> </w:t>
      </w:r>
      <w:r>
        <w:t xml:space="preserve">инфицированных особей, рискующих заразиться особей и имеющих иммунитет особей.</w:t>
      </w:r>
    </w:p>
    <w:p>
      <w:pPr>
        <w:pStyle w:val="CaptionedFigure"/>
      </w:pPr>
      <w:r>
        <w:drawing>
          <wp:inline>
            <wp:extent cx="3733800" cy="2489200"/>
            <wp:effectExtent b="0" l="0" r="0" t="0"/>
            <wp:docPr descr="Результат первой программы для cлучая I(0) \leq I^* на Julia" title="" id="30" name="Picture"/>
            <a:graphic>
              <a:graphicData uri="http://schemas.openxmlformats.org/drawingml/2006/picture">
                <pic:pic>
                  <pic:nvPicPr>
                    <pic:cNvPr descr="image/lab6_1.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2: Результат первой программы для cлучая</w:t>
      </w:r>
      <w:r>
        <w:t xml:space="preserve"> </w:t>
      </w:r>
      <m:oMath>
        <m:r>
          <m:t>I</m:t>
        </m:r>
        <m:d>
          <m:dPr>
            <m:begChr m:val="("/>
            <m:endChr m:val=")"/>
            <m:sepChr m:val=""/>
            <m:grow/>
          </m:dPr>
          <m:e>
            <m:r>
              <m:t>0</m:t>
            </m:r>
          </m:e>
        </m:d>
        <m:r>
          <m:rPr>
            <m:sty m:val="p"/>
          </m:rPr>
          <m:t>≤</m:t>
        </m:r>
        <m:sSup>
          <m:e>
            <m:r>
              <m:t>I</m:t>
            </m:r>
          </m:e>
          <m:sup>
            <m:r>
              <m:rPr>
                <m:sty m:val="p"/>
              </m:rPr>
              <m:t>*</m:t>
            </m:r>
          </m:sup>
        </m:sSup>
      </m:oMath>
      <w:r>
        <w:t xml:space="preserve"> </w:t>
      </w:r>
      <w:r>
        <w:t xml:space="preserve">на Julia</w:t>
      </w:r>
    </w:p>
    <w:p>
      <w:pPr>
        <w:pStyle w:val="BodyText"/>
      </w:pPr>
      <w:r>
        <w:t xml:space="preserve">Вот листинг второй программы для cлучая</w:t>
      </w:r>
      <w:r>
        <w:t xml:space="preserve"> </w:t>
      </w:r>
      <m:oMath>
        <m:r>
          <m:t>I</m:t>
        </m:r>
        <m:d>
          <m:dPr>
            <m:begChr m:val="("/>
            <m:endChr m:val=")"/>
            <m:sepChr m:val=""/>
            <m:grow/>
          </m:dPr>
          <m:e>
            <m:r>
              <m:t>0</m:t>
            </m:r>
          </m:e>
        </m:d>
        <m:r>
          <m:rPr>
            <m:sty m:val="p"/>
          </m:rPr>
          <m:t>&gt;</m:t>
        </m:r>
        <m:sSup>
          <m:e>
            <m:r>
              <m:t>I</m:t>
            </m:r>
          </m:e>
          <m:sup>
            <m:r>
              <m:rPr>
                <m:sty m:val="p"/>
              </m:rPr>
              <m:t>*</m:t>
            </m:r>
          </m:sup>
        </m:sSup>
      </m:oMath>
      <w:r>
        <w:t xml:space="preserve">.</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N </w:t>
      </w:r>
      <w:r>
        <w:rPr>
          <w:rStyle w:val="OperatorTok"/>
        </w:rPr>
        <w:t xml:space="preserve">=</w:t>
      </w:r>
      <w:r>
        <w:rPr>
          <w:rStyle w:val="NormalTok"/>
        </w:rPr>
        <w:t xml:space="preserve"> </w:t>
      </w:r>
      <w:r>
        <w:rPr>
          <w:rStyle w:val="FloatTok"/>
        </w:rPr>
        <w:t xml:space="preserve">9000</w:t>
      </w:r>
      <w:r>
        <w:rPr>
          <w:rStyle w:val="NormalTok"/>
        </w:rPr>
        <w:t xml:space="preserve">    </w:t>
      </w:r>
      <w:r>
        <w:rPr>
          <w:rStyle w:val="CommentTok"/>
        </w:rPr>
        <w:t xml:space="preserve"># проживающих на острове</w:t>
      </w:r>
      <w:r>
        <w:br/>
      </w:r>
      <w:r>
        <w:rPr>
          <w:rStyle w:val="NormalTok"/>
        </w:rPr>
        <w:t xml:space="preserve">I0 </w:t>
      </w:r>
      <w:r>
        <w:rPr>
          <w:rStyle w:val="OperatorTok"/>
        </w:rPr>
        <w:t xml:space="preserve">=</w:t>
      </w:r>
      <w:r>
        <w:rPr>
          <w:rStyle w:val="NormalTok"/>
        </w:rPr>
        <w:t xml:space="preserve"> </w:t>
      </w:r>
      <w:r>
        <w:rPr>
          <w:rStyle w:val="FloatTok"/>
        </w:rPr>
        <w:t xml:space="preserve">70</w:t>
      </w:r>
      <w:r>
        <w:rPr>
          <w:rStyle w:val="NormalTok"/>
        </w:rPr>
        <w:t xml:space="preserve">     </w:t>
      </w:r>
      <w:r>
        <w:rPr>
          <w:rStyle w:val="CommentTok"/>
        </w:rPr>
        <w:t xml:space="preserve"># число заболевших, являющихся распространителями инфекции</w:t>
      </w:r>
      <w:r>
        <w:br/>
      </w:r>
      <w:r>
        <w:rPr>
          <w:rStyle w:val="NormalTok"/>
        </w:rPr>
        <w:t xml:space="preserve">R0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здоровых людей с иммунитетом к болезни</w:t>
      </w:r>
      <w:r>
        <w:br/>
      </w:r>
      <w:r>
        <w:rPr>
          <w:rStyle w:val="NormalTok"/>
        </w:rPr>
        <w:t xml:space="preserve">S0 </w:t>
      </w:r>
      <w:r>
        <w:rPr>
          <w:rStyle w:val="OperatorTok"/>
        </w:rPr>
        <w:t xml:space="preserve">=</w:t>
      </w:r>
      <w:r>
        <w:rPr>
          <w:rStyle w:val="NormalTok"/>
        </w:rPr>
        <w:t xml:space="preserve"> N </w:t>
      </w:r>
      <w:r>
        <w:rPr>
          <w:rStyle w:val="OperatorTok"/>
        </w:rPr>
        <w:t xml:space="preserve">-</w:t>
      </w:r>
      <w:r>
        <w:rPr>
          <w:rStyle w:val="NormalTok"/>
        </w:rPr>
        <w:t xml:space="preserve"> I0 </w:t>
      </w:r>
      <w:r>
        <w:rPr>
          <w:rStyle w:val="OperatorTok"/>
        </w:rPr>
        <w:t xml:space="preserve">-</w:t>
      </w:r>
      <w:r>
        <w:rPr>
          <w:rStyle w:val="NormalTok"/>
        </w:rPr>
        <w:t xml:space="preserve"> R0    </w:t>
      </w:r>
      <w:r>
        <w:rPr>
          <w:rStyle w:val="CommentTok"/>
        </w:rPr>
        <w:t xml:space="preserve"># число людей восприимчивых к болезни, но пока здоровых, в начальный момент времени</w:t>
      </w:r>
      <w:r>
        <w:br/>
      </w:r>
      <w:r>
        <w:br/>
      </w:r>
      <w:r>
        <w:rPr>
          <w:rStyle w:val="NormalTok"/>
        </w:rPr>
        <w:t xml:space="preserve">a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коэффициент заболеваемости </w:t>
      </w:r>
      <w:r>
        <w:br/>
      </w:r>
      <w:r>
        <w:rPr>
          <w:rStyle w:val="NormalTok"/>
        </w:rPr>
        <w:t xml:space="preserve">b </w:t>
      </w:r>
      <w:r>
        <w:rPr>
          <w:rStyle w:val="OperatorTok"/>
        </w:rPr>
        <w:t xml:space="preserve">=</w:t>
      </w:r>
      <w:r>
        <w:rPr>
          <w:rStyle w:val="NormalTok"/>
        </w:rPr>
        <w:t xml:space="preserve"> </w:t>
      </w:r>
      <w:r>
        <w:rPr>
          <w:rStyle w:val="FloatTok"/>
        </w:rPr>
        <w:t xml:space="preserve">0.02</w:t>
      </w:r>
      <w:r>
        <w:rPr>
          <w:rStyle w:val="NormalTok"/>
        </w:rPr>
        <w:t xml:space="preserve">    </w:t>
      </w:r>
      <w:r>
        <w:rPr>
          <w:rStyle w:val="CommentTok"/>
        </w:rPr>
        <w:t xml:space="preserve"># коэффициент выздоравения </w:t>
      </w:r>
      <w:r>
        <w:br/>
      </w:r>
      <w:r>
        <w:br/>
      </w:r>
      <w:r>
        <w:rPr>
          <w:rStyle w:val="CommentTok"/>
        </w:rPr>
        <w:t xml:space="preserve"># I(0) &gt; I*</w:t>
      </w:r>
      <w:r>
        <w:br/>
      </w:r>
      <w:r>
        <w:br/>
      </w:r>
      <w:r>
        <w:rPr>
          <w:rStyle w:val="KeywordTok"/>
        </w:rPr>
        <w:t xml:space="preserve">function</w:t>
      </w:r>
      <w:r>
        <w:rPr>
          <w:rStyle w:val="NormalTok"/>
        </w:rPr>
        <w:t xml:space="preserve"> </w:t>
      </w:r>
      <w:r>
        <w:rPr>
          <w:rStyle w:val="FunctionTok"/>
        </w:rPr>
        <w:t xml:space="preserve">func</w:t>
      </w:r>
      <w:r>
        <w:rPr>
          <w:rStyle w:val="NormalTok"/>
        </w:rPr>
        <w:t xml:space="preserve">(du, u, p, t)</w:t>
      </w:r>
      <w:r>
        <w:br/>
      </w:r>
      <w:r>
        <w:rPr>
          <w:rStyle w:val="NormalTok"/>
        </w:rPr>
        <w:t xml:space="preserve">    S,I,R </w:t>
      </w:r>
      <w:r>
        <w:rPr>
          <w:rStyle w:val="OperatorTok"/>
        </w:rPr>
        <w:t xml:space="preserve">=</w:t>
      </w:r>
      <w:r>
        <w:rPr>
          <w:rStyle w:val="NormalTok"/>
        </w:rPr>
        <w:t xml:space="preserve"> u</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u[</w:t>
      </w:r>
      <w:r>
        <w:rPr>
          <w:rStyle w:val="FloatTok"/>
        </w:rPr>
        <w:t xml:space="preserve">1</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b</w:t>
      </w:r>
      <w:r>
        <w:rPr>
          <w:rStyle w:val="OperatorTok"/>
        </w:rPr>
        <w:t xml:space="preserve">*</w:t>
      </w:r>
      <w:r>
        <w:rPr>
          <w:rStyle w:val="NormalTok"/>
        </w:rPr>
        <w:t xml:space="preserve">u[</w:t>
      </w:r>
      <w:r>
        <w:rPr>
          <w:rStyle w:val="FloatTok"/>
        </w:rPr>
        <w:t xml:space="preserve">2</w:t>
      </w:r>
      <w:r>
        <w:rPr>
          <w:rStyle w:val="NormalTok"/>
        </w:rPr>
        <w:t xml:space="preserve">]</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r>
        <w:br/>
      </w:r>
      <w:r>
        <w:br/>
      </w:r>
      <w:r>
        <w:rPr>
          <w:rStyle w:val="NormalTok"/>
        </w:rPr>
        <w:t xml:space="preserve">v0 </w:t>
      </w:r>
      <w:r>
        <w:rPr>
          <w:rStyle w:val="OperatorTok"/>
        </w:rPr>
        <w:t xml:space="preserve">=</w:t>
      </w:r>
      <w:r>
        <w:rPr>
          <w:rStyle w:val="NormalTok"/>
        </w:rPr>
        <w:t xml:space="preserve"> [S0, I0, R0]</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w:t>
      </w:r>
      <w:r>
        <w:rPr>
          <w:rStyle w:val="FloatTok"/>
        </w:rPr>
        <w:t xml:space="preserve">55.0</w:t>
      </w:r>
      <w:r>
        <w:rPr>
          <w:rStyle w:val="NormalTok"/>
        </w:rPr>
        <w:t xml:space="preserve">)</w:t>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(func, v0, tspan)</w:t>
      </w:r>
      <w:r>
        <w:br/>
      </w:r>
      <w:r>
        <w:rPr>
          <w:rStyle w:val="NormalTok"/>
        </w:rPr>
        <w:t xml:space="preserve">solution </w:t>
      </w:r>
      <w:r>
        <w:rPr>
          <w:rStyle w:val="OperatorTok"/>
        </w:rPr>
        <w:t xml:space="preserve">=</w:t>
      </w:r>
      <w:r>
        <w:rPr>
          <w:rStyle w:val="NormalTok"/>
        </w:rPr>
        <w:t xml:space="preserve"> </w:t>
      </w:r>
      <w:r>
        <w:rPr>
          <w:rStyle w:val="FunctionTok"/>
        </w:rPr>
        <w:t xml:space="preserve">solve</w:t>
      </w:r>
      <w:r>
        <w:rPr>
          <w:rStyle w:val="NormalTok"/>
        </w:rPr>
        <w:t xml:space="preserve">(problem, dtmax</w:t>
      </w:r>
      <w:r>
        <w:rPr>
          <w:rStyle w:val="OperatorTok"/>
        </w:rPr>
        <w:t xml:space="preserve">=</w:t>
      </w:r>
      <w:r>
        <w:rPr>
          <w:rStyle w:val="FloatTok"/>
        </w:rPr>
        <w:t xml:space="preserve">0.05</w:t>
      </w:r>
      <w:r>
        <w:rPr>
          <w:rStyle w:val="NormalTok"/>
        </w:rPr>
        <w:t xml:space="preserve">)</w:t>
      </w:r>
      <w:r>
        <w:br/>
      </w:r>
      <w:r>
        <w:rPr>
          <w:rStyle w:val="NormalTok"/>
        </w:rPr>
        <w:t xml:space="preserve">S</w:t>
      </w:r>
      <w:r>
        <w:rPr>
          <w:rStyle w:val="OperatorTok"/>
        </w:rPr>
        <w:t xml:space="preserve">=</w:t>
      </w:r>
      <w:r>
        <w:rPr>
          <w:rStyle w:val="NormalTok"/>
        </w:rPr>
        <w:t xml:space="preserve">[u[</w:t>
      </w:r>
      <w:r>
        <w:rPr>
          <w:rStyle w:val="FloatTok"/>
        </w:rPr>
        <w:t xml:space="preserve">1</w:t>
      </w:r>
      <w:r>
        <w:rPr>
          <w:rStyle w:val="NormalTok"/>
        </w:rPr>
        <w:t xml:space="preserve">] for u </w:t>
      </w:r>
      <w:r>
        <w:rPr>
          <w:rStyle w:val="KeywordTok"/>
        </w:rPr>
        <w:t xml:space="preserve">in</w:t>
      </w:r>
      <w:r>
        <w:rPr>
          <w:rStyle w:val="NormalTok"/>
        </w:rPr>
        <w:t xml:space="preserve"> solution.u]</w:t>
      </w:r>
      <w:r>
        <w:br/>
      </w:r>
      <w:r>
        <w:rPr>
          <w:rStyle w:val="NormalTok"/>
        </w:rPr>
        <w:t xml:space="preserve">I</w:t>
      </w:r>
      <w:r>
        <w:rPr>
          <w:rStyle w:val="OperatorTok"/>
        </w:rPr>
        <w:t xml:space="preserve">=</w:t>
      </w:r>
      <w:r>
        <w:rPr>
          <w:rStyle w:val="NormalTok"/>
        </w:rPr>
        <w:t xml:space="preserve">[u[</w:t>
      </w:r>
      <w:r>
        <w:rPr>
          <w:rStyle w:val="FloatTok"/>
        </w:rPr>
        <w:t xml:space="preserve">2</w:t>
      </w:r>
      <w:r>
        <w:rPr>
          <w:rStyle w:val="NormalTok"/>
        </w:rPr>
        <w:t xml:space="preserve">] for u </w:t>
      </w:r>
      <w:r>
        <w:rPr>
          <w:rStyle w:val="KeywordTok"/>
        </w:rPr>
        <w:t xml:space="preserve">in</w:t>
      </w:r>
      <w:r>
        <w:rPr>
          <w:rStyle w:val="NormalTok"/>
        </w:rPr>
        <w:t xml:space="preserve"> solution.u]</w:t>
      </w:r>
      <w:r>
        <w:br/>
      </w:r>
      <w:r>
        <w:rPr>
          <w:rStyle w:val="NormalTok"/>
        </w:rPr>
        <w:t xml:space="preserve">R</w:t>
      </w:r>
      <w:r>
        <w:rPr>
          <w:rStyle w:val="OperatorTok"/>
        </w:rPr>
        <w:t xml:space="preserve">=</w:t>
      </w:r>
      <w:r>
        <w:rPr>
          <w:rStyle w:val="NormalTok"/>
        </w:rPr>
        <w:t xml:space="preserve">[u[</w:t>
      </w:r>
      <w:r>
        <w:rPr>
          <w:rStyle w:val="FloatTok"/>
        </w:rPr>
        <w:t xml:space="preserve">3</w:t>
      </w:r>
      <w:r>
        <w:rPr>
          <w:rStyle w:val="NormalTok"/>
        </w:rPr>
        <w:t xml:space="preserve">] for u </w:t>
      </w:r>
      <w:r>
        <w:rPr>
          <w:rStyle w:val="KeywordTok"/>
        </w:rPr>
        <w:t xml:space="preserve">in</w:t>
      </w:r>
      <w:r>
        <w:rPr>
          <w:rStyle w:val="NormalTok"/>
        </w:rPr>
        <w:t xml:space="preserve"> solution.u]</w:t>
      </w:r>
      <w:r>
        <w:br/>
      </w:r>
      <w:r>
        <w:rPr>
          <w:rStyle w:val="NormalTok"/>
        </w:rPr>
        <w:t xml:space="preserve">T</w:t>
      </w:r>
      <w:r>
        <w:rPr>
          <w:rStyle w:val="OperatorTok"/>
        </w:rPr>
        <w:t xml:space="preserve">=</w:t>
      </w:r>
      <w:r>
        <w:rPr>
          <w:rStyle w:val="NormalTok"/>
        </w:rPr>
        <w:t xml:space="preserve">[t for t </w:t>
      </w:r>
      <w:r>
        <w:rPr>
          <w:rStyle w:val="KeywordTok"/>
        </w:rPr>
        <w:t xml:space="preserve">in</w:t>
      </w:r>
      <w:r>
        <w:rPr>
          <w:rStyle w:val="NormalTok"/>
        </w:rPr>
        <w:t xml:space="preserve"> solution.t]</w:t>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(dpi</w:t>
      </w:r>
      <w:r>
        <w:rPr>
          <w:rStyle w:val="OperatorTok"/>
        </w:rPr>
        <w:t xml:space="preserve">=</w:t>
      </w:r>
      <w:r>
        <w:rPr>
          <w:rStyle w:val="FloatTok"/>
        </w:rPr>
        <w:t xml:space="preserve">700</w:t>
      </w:r>
      <w:r>
        <w:rPr>
          <w:rStyle w:val="NormalTok"/>
        </w:rPr>
        <w:t xml:space="preserve">, bg</w:t>
      </w:r>
      <w:r>
        <w:rPr>
          <w:rStyle w:val="OperatorTok"/>
        </w:rPr>
        <w:t xml:space="preserve">=:</w:t>
      </w:r>
      <w:r>
        <w:rPr>
          <w:rStyle w:val="NormalTok"/>
        </w:rPr>
        <w:t xml:space="preserve">lightgrey, legend</w:t>
      </w:r>
      <w:r>
        <w:rPr>
          <w:rStyle w:val="OperatorTok"/>
        </w:rPr>
        <w:t xml:space="preserve">=</w:t>
      </w:r>
      <w:r>
        <w:rPr>
          <w:rStyle w:val="ConstantTok"/>
        </w:rPr>
        <w:t xml:space="preserve">true</w:t>
      </w:r>
      <w:r>
        <w:rPr>
          <w:rStyle w:val="NormalTok"/>
        </w:rPr>
        <w:t xml:space="preserve">)</w:t>
      </w:r>
      <w:r>
        <w:br/>
      </w:r>
      <w:r>
        <w:rPr>
          <w:rStyle w:val="FunctionTok"/>
        </w:rPr>
        <w:t xml:space="preserve">plot!</w:t>
      </w:r>
      <w:r>
        <w:rPr>
          <w:rStyle w:val="NormalTok"/>
        </w:rPr>
        <w:t xml:space="preserve">(plt, title</w:t>
      </w:r>
      <w:r>
        <w:rPr>
          <w:rStyle w:val="OperatorTok"/>
        </w:rPr>
        <w:t xml:space="preserve">=:</w:t>
      </w:r>
      <w:r>
        <w:rPr>
          <w:rStyle w:val="StringTok"/>
        </w:rPr>
        <w:t xml:space="preserve">"Случай 2: I(0) &gt; I*"</w:t>
      </w:r>
      <w:r>
        <w:rPr>
          <w:rStyle w:val="NormalTok"/>
        </w:rPr>
        <w:t xml:space="preserve">, legend</w:t>
      </w:r>
      <w:r>
        <w:rPr>
          <w:rStyle w:val="OperatorTok"/>
        </w:rPr>
        <w:t xml:space="preserve">=:</w:t>
      </w:r>
      <w:r>
        <w:rPr>
          <w:rStyle w:val="NormalTok"/>
        </w:rPr>
        <w:t xml:space="preserve">best)</w:t>
      </w:r>
      <w:r>
        <w:br/>
      </w:r>
      <w:r>
        <w:rPr>
          <w:rStyle w:val="FunctionTok"/>
        </w:rPr>
        <w:t xml:space="preserve">plot!</w:t>
      </w:r>
      <w:r>
        <w:rPr>
          <w:rStyle w:val="NormalTok"/>
        </w:rPr>
        <w:t xml:space="preserve">(plt, T, I, label</w:t>
      </w:r>
      <w:r>
        <w:rPr>
          <w:rStyle w:val="OperatorTok"/>
        </w:rPr>
        <w:t xml:space="preserve">=</w:t>
      </w:r>
      <w:r>
        <w:rPr>
          <w:rStyle w:val="StringTok"/>
        </w:rPr>
        <w:t xml:space="preserve">"Распространители болезни"</w:t>
      </w:r>
      <w:r>
        <w:rPr>
          <w:rStyle w:val="NormalTok"/>
        </w:rPr>
        <w:t xml:space="preserve">, color</w:t>
      </w:r>
      <w:r>
        <w:rPr>
          <w:rStyle w:val="OperatorTok"/>
        </w:rPr>
        <w:t xml:space="preserve">=:</w:t>
      </w:r>
      <w:r>
        <w:rPr>
          <w:rStyle w:val="NormalTok"/>
        </w:rPr>
        <w:t xml:space="preserve">red)</w:t>
      </w:r>
      <w:r>
        <w:br/>
      </w:r>
      <w:r>
        <w:rPr>
          <w:rStyle w:val="FunctionTok"/>
        </w:rPr>
        <w:t xml:space="preserve">plot!</w:t>
      </w:r>
      <w:r>
        <w:rPr>
          <w:rStyle w:val="NormalTok"/>
        </w:rPr>
        <w:t xml:space="preserve">(plt, T, S, label</w:t>
      </w:r>
      <w:r>
        <w:rPr>
          <w:rStyle w:val="OperatorTok"/>
        </w:rPr>
        <w:t xml:space="preserve">=</w:t>
      </w:r>
      <w:r>
        <w:rPr>
          <w:rStyle w:val="StringTok"/>
        </w:rPr>
        <w:t xml:space="preserve">"Особи, вопсприимчивые к болезни"</w:t>
      </w:r>
      <w:r>
        <w:rPr>
          <w:rStyle w:val="NormalTok"/>
        </w:rPr>
        <w:t xml:space="preserve">, color</w:t>
      </w:r>
      <w:r>
        <w:rPr>
          <w:rStyle w:val="OperatorTok"/>
        </w:rPr>
        <w:t xml:space="preserve">=:</w:t>
      </w:r>
      <w:r>
        <w:rPr>
          <w:rStyle w:val="NormalTok"/>
        </w:rPr>
        <w:t xml:space="preserve">blue)</w:t>
      </w:r>
      <w:r>
        <w:br/>
      </w:r>
      <w:r>
        <w:rPr>
          <w:rStyle w:val="FunctionTok"/>
        </w:rPr>
        <w:t xml:space="preserve">plot!</w:t>
      </w:r>
      <w:r>
        <w:rPr>
          <w:rStyle w:val="NormalTok"/>
        </w:rPr>
        <w:t xml:space="preserve">(plt, T, R, label</w:t>
      </w:r>
      <w:r>
        <w:rPr>
          <w:rStyle w:val="OperatorTok"/>
        </w:rPr>
        <w:t xml:space="preserve">=</w:t>
      </w:r>
      <w:r>
        <w:rPr>
          <w:rStyle w:val="StringTok"/>
        </w:rPr>
        <w:t xml:space="preserve">"Особи с иммунитетом к болезни"</w:t>
      </w:r>
      <w:r>
        <w:rPr>
          <w:rStyle w:val="NormalTok"/>
        </w:rPr>
        <w:t xml:space="preserve">, color</w:t>
      </w:r>
      <w:r>
        <w:rPr>
          <w:rStyle w:val="OperatorTok"/>
        </w:rPr>
        <w:t xml:space="preserve">=:</w:t>
      </w:r>
      <w:r>
        <w:rPr>
          <w:rStyle w:val="NormalTok"/>
        </w:rPr>
        <w:t xml:space="preserve">green)</w:t>
      </w:r>
      <w:r>
        <w:br/>
      </w:r>
      <w:r>
        <w:br/>
      </w:r>
      <w:r>
        <w:rPr>
          <w:rStyle w:val="FunctionTok"/>
        </w:rPr>
        <w:t xml:space="preserve">savefig</w:t>
      </w:r>
      <w:r>
        <w:rPr>
          <w:rStyle w:val="NormalTok"/>
        </w:rPr>
        <w:t xml:space="preserve">(plt, </w:t>
      </w:r>
      <w:r>
        <w:rPr>
          <w:rStyle w:val="StringTok"/>
        </w:rPr>
        <w:t xml:space="preserve">"lab6_2.png"</w:t>
      </w:r>
      <w:r>
        <w:rPr>
          <w:rStyle w:val="NormalTok"/>
        </w:rPr>
        <w:t xml:space="preserve">)</w:t>
      </w:r>
    </w:p>
    <w:p>
      <w:pPr>
        <w:pStyle w:val="FirstParagraph"/>
      </w:pPr>
      <w:r>
        <w:t xml:space="preserve">Полученный результат:</w:t>
      </w:r>
    </w:p>
    <w:p>
      <w:pPr>
        <w:pStyle w:val="BodyText"/>
      </w:pPr>
      <w:r>
        <w:t xml:space="preserve">На графиках отражена зависимость трех групп:</w:t>
      </w:r>
      <w:r>
        <w:t xml:space="preserve"> </w:t>
      </w:r>
      <w:r>
        <w:t xml:space="preserve">инфицированных особей, рискующих заразиться особей и имеющих иммунитет особей.</w:t>
      </w:r>
    </w:p>
    <w:p>
      <w:pPr>
        <w:pStyle w:val="CaptionedFigure"/>
      </w:pPr>
      <w:r>
        <w:drawing>
          <wp:inline>
            <wp:extent cx="3733800" cy="2489200"/>
            <wp:effectExtent b="0" l="0" r="0" t="0"/>
            <wp:docPr descr="Результат второй программы для cлучая I(0) &gt; I^* на Julia" title="" id="33" name="Picture"/>
            <a:graphic>
              <a:graphicData uri="http://schemas.openxmlformats.org/drawingml/2006/picture">
                <pic:pic>
                  <pic:nvPicPr>
                    <pic:cNvPr descr="image/lab6_2.png" id="34" name="Picture"/>
                    <pic:cNvPicPr>
                      <a:picLocks noChangeArrowheads="1" noChangeAspect="1"/>
                    </pic:cNvPicPr>
                  </pic:nvPicPr>
                  <pic:blipFill>
                    <a:blip r:embed="rId32"/>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3: Результат второй программы для cлучая</w:t>
      </w:r>
      <w:r>
        <w:t xml:space="preserve"> </w:t>
      </w:r>
      <m:oMath>
        <m:r>
          <m:t>I</m:t>
        </m:r>
        <m:d>
          <m:dPr>
            <m:begChr m:val="("/>
            <m:endChr m:val=")"/>
            <m:sepChr m:val=""/>
            <m:grow/>
          </m:dPr>
          <m:e>
            <m:r>
              <m:t>0</m:t>
            </m:r>
          </m:e>
        </m:d>
        <m:r>
          <m:rPr>
            <m:sty m:val="p"/>
          </m:rPr>
          <m:t>&gt;</m:t>
        </m:r>
        <m:sSup>
          <m:e>
            <m:r>
              <m:t>I</m:t>
            </m:r>
          </m:e>
          <m:sup>
            <m:r>
              <m:rPr>
                <m:sty m:val="p"/>
              </m:rPr>
              <m:t>*</m:t>
            </m:r>
          </m:sup>
        </m:sSup>
      </m:oMath>
      <w:r>
        <w:t xml:space="preserve"> </w:t>
      </w:r>
      <w:r>
        <w:t xml:space="preserve">на Julia</w:t>
      </w:r>
    </w:p>
    <w:bookmarkEnd w:id="35"/>
    <w:bookmarkStart w:id="42" w:name="выполнение-на-modelica"/>
    <w:p>
      <w:pPr>
        <w:pStyle w:val="Heading2"/>
      </w:pPr>
      <w:r>
        <w:rPr>
          <w:rStyle w:val="SectionNumber"/>
        </w:rPr>
        <w:t xml:space="preserve">4.2</w:t>
      </w:r>
      <w:r>
        <w:tab/>
      </w:r>
      <w:r>
        <w:t xml:space="preserve">Выполнение на Modelica</w:t>
      </w:r>
    </w:p>
    <w:p>
      <w:pPr>
        <w:pStyle w:val="FirstParagraph"/>
      </w:pPr>
      <w:r>
        <w:t xml:space="preserve">Затем я написала необходимые программы для каждого из случаев для получения решений на языке</w:t>
      </w:r>
      <w:r>
        <w:t xml:space="preserve"> </w:t>
      </w:r>
      <w:r>
        <w:t xml:space="preserve">Modelica в OpenModelica:</w:t>
      </w:r>
    </w:p>
    <w:p>
      <w:pPr>
        <w:pStyle w:val="BodyText"/>
      </w:pPr>
      <w:r>
        <w:t xml:space="preserve">Вот листинг первой программы для cлучая</w:t>
      </w:r>
      <w:r>
        <w:t xml:space="preserve"> </w:t>
      </w:r>
      <m:oMath>
        <m:r>
          <m:t>I</m:t>
        </m:r>
        <m:d>
          <m:dPr>
            <m:begChr m:val="("/>
            <m:endChr m:val=")"/>
            <m:sepChr m:val=""/>
            <m:grow/>
          </m:dPr>
          <m:e>
            <m:r>
              <m:t>0</m:t>
            </m:r>
          </m:e>
        </m:d>
        <m:r>
          <m:rPr>
            <m:sty m:val="p"/>
          </m:rPr>
          <m:t>≤</m:t>
        </m:r>
        <m:sSup>
          <m:e>
            <m:r>
              <m:t>I</m:t>
            </m:r>
          </m:e>
          <m:sup>
            <m:r>
              <m:rPr>
                <m:sty m:val="p"/>
              </m:rPr>
              <m:t>*</m:t>
            </m:r>
          </m:sup>
        </m:sSup>
      </m:oMath>
      <w:r>
        <w:t xml:space="preserve">.</w:t>
      </w:r>
      <w:r>
        <w:t xml:space="preserve"> </w:t>
      </w:r>
      <w:r>
        <w:t xml:space="preserve">Проблема заключается аналогично предыдущим лабораторным работам в решении одногодного дифференциального</w:t>
      </w:r>
      <w:r>
        <w:t xml:space="preserve"> </w:t>
      </w:r>
      <w:r>
        <w:t xml:space="preserve">уравнения. Решение этой проблемы и отображается на графике.</w:t>
      </w:r>
    </w:p>
    <w:p>
      <w:pPr>
        <w:pStyle w:val="SourceCode"/>
      </w:pPr>
      <w:r>
        <w:rPr>
          <w:rStyle w:val="VerbatimChar"/>
        </w:rPr>
        <w:t xml:space="preserve">model lab6_1</w:t>
      </w:r>
      <w:r>
        <w:br/>
      </w:r>
      <w:r>
        <w:rPr>
          <w:rStyle w:val="VerbatimChar"/>
        </w:rPr>
        <w:t xml:space="preserve">Real N = 9000;</w:t>
      </w:r>
      <w:r>
        <w:br/>
      </w:r>
      <w:r>
        <w:rPr>
          <w:rStyle w:val="VerbatimChar"/>
        </w:rPr>
        <w:t xml:space="preserve">Real S;</w:t>
      </w:r>
      <w:r>
        <w:br/>
      </w:r>
      <w:r>
        <w:rPr>
          <w:rStyle w:val="VerbatimChar"/>
        </w:rPr>
        <w:t xml:space="preserve">Real I;</w:t>
      </w:r>
      <w:r>
        <w:br/>
      </w:r>
      <w:r>
        <w:rPr>
          <w:rStyle w:val="VerbatimChar"/>
        </w:rPr>
        <w:t xml:space="preserve">Real R;</w:t>
      </w:r>
      <w:r>
        <w:br/>
      </w:r>
      <w:r>
        <w:br/>
      </w:r>
      <w:r>
        <w:rPr>
          <w:rStyle w:val="VerbatimChar"/>
        </w:rPr>
        <w:t xml:space="preserve">Real a = 0.01;</w:t>
      </w:r>
      <w:r>
        <w:br/>
      </w:r>
      <w:r>
        <w:rPr>
          <w:rStyle w:val="VerbatimChar"/>
        </w:rPr>
        <w:t xml:space="preserve">Real b = 0.02;</w:t>
      </w:r>
      <w:r>
        <w:br/>
      </w:r>
      <w:r>
        <w:br/>
      </w:r>
      <w:r>
        <w:rPr>
          <w:rStyle w:val="VerbatimChar"/>
        </w:rPr>
        <w:t xml:space="preserve">initial equation</w:t>
      </w:r>
      <w:r>
        <w:br/>
      </w:r>
      <w:r>
        <w:rPr>
          <w:rStyle w:val="VerbatimChar"/>
        </w:rPr>
        <w:t xml:space="preserve">I = 70;</w:t>
      </w:r>
      <w:r>
        <w:br/>
      </w:r>
      <w:r>
        <w:rPr>
          <w:rStyle w:val="VerbatimChar"/>
        </w:rPr>
        <w:t xml:space="preserve">R = 10;</w:t>
      </w:r>
      <w:r>
        <w:br/>
      </w:r>
      <w:r>
        <w:rPr>
          <w:rStyle w:val="VerbatimChar"/>
        </w:rPr>
        <w:t xml:space="preserve">S = N - I - R;</w:t>
      </w:r>
      <w:r>
        <w:br/>
      </w:r>
      <w:r>
        <w:br/>
      </w:r>
      <w:r>
        <w:rPr>
          <w:rStyle w:val="VerbatimChar"/>
        </w:rPr>
        <w:t xml:space="preserve">equation</w:t>
      </w:r>
      <w:r>
        <w:br/>
      </w:r>
      <w:r>
        <w:rPr>
          <w:rStyle w:val="VerbatimChar"/>
        </w:rPr>
        <w:t xml:space="preserve">der(S) = 0;</w:t>
      </w:r>
      <w:r>
        <w:br/>
      </w:r>
      <w:r>
        <w:rPr>
          <w:rStyle w:val="VerbatimChar"/>
        </w:rPr>
        <w:t xml:space="preserve">der(I) = -b*I;</w:t>
      </w:r>
      <w:r>
        <w:br/>
      </w:r>
      <w:r>
        <w:rPr>
          <w:rStyle w:val="VerbatimChar"/>
        </w:rPr>
        <w:t xml:space="preserve">der(R) = b*I;</w:t>
      </w:r>
      <w:r>
        <w:br/>
      </w:r>
      <w:r>
        <w:rPr>
          <w:rStyle w:val="VerbatimChar"/>
        </w:rPr>
        <w:t xml:space="preserve">end lab6_1;</w:t>
      </w:r>
    </w:p>
    <w:p>
      <w:pPr>
        <w:pStyle w:val="FirstParagraph"/>
      </w:pPr>
      <w:r>
        <w:t xml:space="preserve">Полученный результат:</w:t>
      </w:r>
    </w:p>
    <w:p>
      <w:pPr>
        <w:pStyle w:val="BodyText"/>
      </w:pPr>
      <w:r>
        <w:t xml:space="preserve">На графиках отражена зависимость трех групп:</w:t>
      </w:r>
      <w:r>
        <w:t xml:space="preserve"> </w:t>
      </w:r>
      <w:r>
        <w:t xml:space="preserve">инфицированных особей, рискующих заразиться особей и имеющих иммунитет особей.</w:t>
      </w:r>
    </w:p>
    <w:p>
      <w:pPr>
        <w:pStyle w:val="CaptionedFigure"/>
      </w:pPr>
      <w:r>
        <w:drawing>
          <wp:inline>
            <wp:extent cx="3733800" cy="1415790"/>
            <wp:effectExtent b="0" l="0" r="0" t="0"/>
            <wp:docPr descr="Результат первой программы для cлучая I(0) \leq I^* на Modelica" title="" id="37" name="Picture"/>
            <a:graphic>
              <a:graphicData uri="http://schemas.openxmlformats.org/drawingml/2006/picture">
                <pic:pic>
                  <pic:nvPicPr>
                    <pic:cNvPr descr="image/lab6_1_om.png" id="38" name="Picture"/>
                    <pic:cNvPicPr>
                      <a:picLocks noChangeArrowheads="1" noChangeAspect="1"/>
                    </pic:cNvPicPr>
                  </pic:nvPicPr>
                  <pic:blipFill>
                    <a:blip r:embed="rId36"/>
                    <a:stretch>
                      <a:fillRect/>
                    </a:stretch>
                  </pic:blipFill>
                  <pic:spPr bwMode="auto">
                    <a:xfrm>
                      <a:off x="0" y="0"/>
                      <a:ext cx="3733800" cy="1415790"/>
                    </a:xfrm>
                    <a:prstGeom prst="rect">
                      <a:avLst/>
                    </a:prstGeom>
                    <a:noFill/>
                    <a:ln w="9525">
                      <a:noFill/>
                      <a:headEnd/>
                      <a:tailEnd/>
                    </a:ln>
                  </pic:spPr>
                </pic:pic>
              </a:graphicData>
            </a:graphic>
          </wp:inline>
        </w:drawing>
      </w:r>
    </w:p>
    <w:p>
      <w:pPr>
        <w:pStyle w:val="ImageCaption"/>
      </w:pPr>
      <w:r>
        <w:t xml:space="preserve">Рис. 4: Результат первой программы для cлучая</w:t>
      </w:r>
      <w:r>
        <w:t xml:space="preserve"> </w:t>
      </w:r>
      <m:oMath>
        <m:r>
          <m:t>I</m:t>
        </m:r>
        <m:d>
          <m:dPr>
            <m:begChr m:val="("/>
            <m:endChr m:val=")"/>
            <m:sepChr m:val=""/>
            <m:grow/>
          </m:dPr>
          <m:e>
            <m:r>
              <m:t>0</m:t>
            </m:r>
          </m:e>
        </m:d>
        <m:r>
          <m:rPr>
            <m:sty m:val="p"/>
          </m:rPr>
          <m:t>≤</m:t>
        </m:r>
        <m:sSup>
          <m:e>
            <m:r>
              <m:t>I</m:t>
            </m:r>
          </m:e>
          <m:sup>
            <m:r>
              <m:rPr>
                <m:sty m:val="p"/>
              </m:rPr>
              <m:t>*</m:t>
            </m:r>
          </m:sup>
        </m:sSup>
      </m:oMath>
      <w:r>
        <w:t xml:space="preserve"> </w:t>
      </w:r>
      <w:r>
        <w:t xml:space="preserve">на Modelica</w:t>
      </w:r>
    </w:p>
    <w:p>
      <w:pPr>
        <w:pStyle w:val="BodyText"/>
      </w:pPr>
      <w:r>
        <w:t xml:space="preserve">Вот листинг второй программыдля cлучая</w:t>
      </w:r>
      <w:r>
        <w:t xml:space="preserve"> </w:t>
      </w:r>
      <m:oMath>
        <m:r>
          <m:t>I</m:t>
        </m:r>
        <m:d>
          <m:dPr>
            <m:begChr m:val="("/>
            <m:endChr m:val=")"/>
            <m:sepChr m:val=""/>
            <m:grow/>
          </m:dPr>
          <m:e>
            <m:r>
              <m:t>0</m:t>
            </m:r>
          </m:e>
        </m:d>
        <m:r>
          <m:rPr>
            <m:sty m:val="p"/>
          </m:rPr>
          <m:t>&gt;</m:t>
        </m:r>
        <m:sSup>
          <m:e>
            <m:r>
              <m:t>I</m:t>
            </m:r>
          </m:e>
          <m:sup>
            <m:r>
              <m:rPr>
                <m:sty m:val="p"/>
              </m:rPr>
              <m:t>*</m:t>
            </m:r>
          </m:sup>
        </m:sSup>
      </m:oMath>
      <w:r>
        <w:t xml:space="preserve">.</w:t>
      </w:r>
    </w:p>
    <w:p>
      <w:pPr>
        <w:pStyle w:val="SourceCode"/>
      </w:pPr>
      <w:r>
        <w:rPr>
          <w:rStyle w:val="VerbatimChar"/>
        </w:rPr>
        <w:t xml:space="preserve">model lab6_2</w:t>
      </w:r>
      <w:r>
        <w:br/>
      </w:r>
      <w:r>
        <w:rPr>
          <w:rStyle w:val="VerbatimChar"/>
        </w:rPr>
        <w:t xml:space="preserve">Real N = 9000;</w:t>
      </w:r>
      <w:r>
        <w:br/>
      </w:r>
      <w:r>
        <w:rPr>
          <w:rStyle w:val="VerbatimChar"/>
        </w:rPr>
        <w:t xml:space="preserve">Real S;</w:t>
      </w:r>
      <w:r>
        <w:br/>
      </w:r>
      <w:r>
        <w:rPr>
          <w:rStyle w:val="VerbatimChar"/>
        </w:rPr>
        <w:t xml:space="preserve">Real I;</w:t>
      </w:r>
      <w:r>
        <w:br/>
      </w:r>
      <w:r>
        <w:rPr>
          <w:rStyle w:val="VerbatimChar"/>
        </w:rPr>
        <w:t xml:space="preserve">Real R;</w:t>
      </w:r>
      <w:r>
        <w:br/>
      </w:r>
      <w:r>
        <w:br/>
      </w:r>
      <w:r>
        <w:rPr>
          <w:rStyle w:val="VerbatimChar"/>
        </w:rPr>
        <w:t xml:space="preserve">Real a = 0.01;</w:t>
      </w:r>
      <w:r>
        <w:br/>
      </w:r>
      <w:r>
        <w:rPr>
          <w:rStyle w:val="VerbatimChar"/>
        </w:rPr>
        <w:t xml:space="preserve">Real b = 0.02;</w:t>
      </w:r>
      <w:r>
        <w:br/>
      </w:r>
      <w:r>
        <w:br/>
      </w:r>
      <w:r>
        <w:rPr>
          <w:rStyle w:val="VerbatimChar"/>
        </w:rPr>
        <w:t xml:space="preserve">initial equation</w:t>
      </w:r>
      <w:r>
        <w:br/>
      </w:r>
      <w:r>
        <w:rPr>
          <w:rStyle w:val="VerbatimChar"/>
        </w:rPr>
        <w:t xml:space="preserve">I = 70;</w:t>
      </w:r>
      <w:r>
        <w:br/>
      </w:r>
      <w:r>
        <w:rPr>
          <w:rStyle w:val="VerbatimChar"/>
        </w:rPr>
        <w:t xml:space="preserve">R = 10;</w:t>
      </w:r>
      <w:r>
        <w:br/>
      </w:r>
      <w:r>
        <w:rPr>
          <w:rStyle w:val="VerbatimChar"/>
        </w:rPr>
        <w:t xml:space="preserve">S = N - I - R;</w:t>
      </w:r>
      <w:r>
        <w:br/>
      </w:r>
      <w:r>
        <w:br/>
      </w:r>
      <w:r>
        <w:rPr>
          <w:rStyle w:val="VerbatimChar"/>
        </w:rPr>
        <w:t xml:space="preserve">equation</w:t>
      </w:r>
      <w:r>
        <w:br/>
      </w:r>
      <w:r>
        <w:rPr>
          <w:rStyle w:val="VerbatimChar"/>
        </w:rPr>
        <w:t xml:space="preserve">der(S) = -a*S;</w:t>
      </w:r>
      <w:r>
        <w:br/>
      </w:r>
      <w:r>
        <w:rPr>
          <w:rStyle w:val="VerbatimChar"/>
        </w:rPr>
        <w:t xml:space="preserve">der(I) = a*S-b*I;</w:t>
      </w:r>
      <w:r>
        <w:br/>
      </w:r>
      <w:r>
        <w:rPr>
          <w:rStyle w:val="VerbatimChar"/>
        </w:rPr>
        <w:t xml:space="preserve">der(R) = b*I;</w:t>
      </w:r>
      <w:r>
        <w:br/>
      </w:r>
      <w:r>
        <w:rPr>
          <w:rStyle w:val="VerbatimChar"/>
        </w:rPr>
        <w:t xml:space="preserve">end lab6_2;</w:t>
      </w:r>
    </w:p>
    <w:p>
      <w:pPr>
        <w:pStyle w:val="FirstParagraph"/>
      </w:pPr>
      <w:r>
        <w:t xml:space="preserve">Полученный результат:</w:t>
      </w:r>
    </w:p>
    <w:p>
      <w:pPr>
        <w:pStyle w:val="BodyText"/>
      </w:pPr>
      <w:r>
        <w:t xml:space="preserve">На графиках отражена зависимость трех групп:</w:t>
      </w:r>
      <w:r>
        <w:t xml:space="preserve"> </w:t>
      </w:r>
      <w:r>
        <w:t xml:space="preserve">инфицированных особей, рискующих заразиться особей и имеющих иммунитет особей.</w:t>
      </w:r>
    </w:p>
    <w:p>
      <w:pPr>
        <w:pStyle w:val="CaptionedFigure"/>
      </w:pPr>
      <w:r>
        <w:drawing>
          <wp:inline>
            <wp:extent cx="3733800" cy="1415790"/>
            <wp:effectExtent b="0" l="0" r="0" t="0"/>
            <wp:docPr descr="Результат второй программы для cлучая I(0) &gt; I^* на Modelica" title="" id="40" name="Picture"/>
            <a:graphic>
              <a:graphicData uri="http://schemas.openxmlformats.org/drawingml/2006/picture">
                <pic:pic>
                  <pic:nvPicPr>
                    <pic:cNvPr descr="image/lab6_2_om.png" id="41" name="Picture"/>
                    <pic:cNvPicPr>
                      <a:picLocks noChangeArrowheads="1" noChangeAspect="1"/>
                    </pic:cNvPicPr>
                  </pic:nvPicPr>
                  <pic:blipFill>
                    <a:blip r:embed="rId39"/>
                    <a:stretch>
                      <a:fillRect/>
                    </a:stretch>
                  </pic:blipFill>
                  <pic:spPr bwMode="auto">
                    <a:xfrm>
                      <a:off x="0" y="0"/>
                      <a:ext cx="3733800" cy="1415790"/>
                    </a:xfrm>
                    <a:prstGeom prst="rect">
                      <a:avLst/>
                    </a:prstGeom>
                    <a:noFill/>
                    <a:ln w="9525">
                      <a:noFill/>
                      <a:headEnd/>
                      <a:tailEnd/>
                    </a:ln>
                  </pic:spPr>
                </pic:pic>
              </a:graphicData>
            </a:graphic>
          </wp:inline>
        </w:drawing>
      </w:r>
    </w:p>
    <w:p>
      <w:pPr>
        <w:pStyle w:val="ImageCaption"/>
      </w:pPr>
      <w:r>
        <w:t xml:space="preserve">Рис. 5: Результат второй программы для cлучая</w:t>
      </w:r>
      <w:r>
        <w:t xml:space="preserve"> </w:t>
      </w:r>
      <m:oMath>
        <m:r>
          <m:t>I</m:t>
        </m:r>
        <m:d>
          <m:dPr>
            <m:begChr m:val="("/>
            <m:endChr m:val=")"/>
            <m:sepChr m:val=""/>
            <m:grow/>
          </m:dPr>
          <m:e>
            <m:r>
              <m:t>0</m:t>
            </m:r>
          </m:e>
        </m:d>
        <m:r>
          <m:rPr>
            <m:sty m:val="p"/>
          </m:rPr>
          <m:t>&gt;</m:t>
        </m:r>
        <m:sSup>
          <m:e>
            <m:r>
              <m:t>I</m:t>
            </m:r>
          </m:e>
          <m:sup>
            <m:r>
              <m:rPr>
                <m:sty m:val="p"/>
              </m:rPr>
              <m:t>*</m:t>
            </m:r>
          </m:sup>
        </m:sSup>
      </m:oMath>
      <w:r>
        <w:t xml:space="preserve"> </w:t>
      </w:r>
      <w:r>
        <w:t xml:space="preserve">на Modelica</w:t>
      </w:r>
    </w:p>
    <w:bookmarkEnd w:id="42"/>
    <w:bookmarkEnd w:id="43"/>
    <w:bookmarkStart w:id="50" w:name="анализ-полученных-результатов"/>
    <w:p>
      <w:pPr>
        <w:pStyle w:val="Heading1"/>
      </w:pPr>
      <w:r>
        <w:rPr>
          <w:rStyle w:val="SectionNumber"/>
        </w:rPr>
        <w:t xml:space="preserve">5</w:t>
      </w:r>
      <w:r>
        <w:tab/>
      </w:r>
      <w:r>
        <w:t xml:space="preserve">Анализ полученных результатов</w:t>
      </w:r>
    </w:p>
    <w:p>
      <w:pPr>
        <w:pStyle w:val="FirstParagraph"/>
      </w:pPr>
      <w:r>
        <w:t xml:space="preserve">В результате проделанной мною работы, были получены графики моделей эпидемии для различных случаев, на графиках отражена зависимость трех групп: инфицированных особей, рискующих заразиться особей и имеющих иммунитет особей.</w:t>
      </w:r>
    </w:p>
    <w:p>
      <w:pPr>
        <w:pStyle w:val="BodyText"/>
      </w:pPr>
      <w:r>
        <w:t xml:space="preserve">Если говорить о сравнении языков, то можно отметить, что построение модели эпидемии на Modelica требует использования меньшего количества строк, чем аналогичное построение на Julia. Это происходит потому, что построение на Modelica происходит как раз относительно времени, что и говорит нам о том, что Modelica именно предназначена для подобных задач.</w:t>
      </w:r>
    </w:p>
    <w:p>
      <w:pPr>
        <w:pStyle w:val="BodyText"/>
      </w:pPr>
      <w:r>
        <w:t xml:space="preserve">Так же можно отметить, что построенные на двух языках графики получились аналогичными по содержанию, что сигнализирует о корректности исполнения.</w:t>
      </w:r>
    </w:p>
    <w:p>
      <w:pPr>
        <w:pStyle w:val="CaptionedFigure"/>
      </w:pPr>
      <w:r>
        <w:drawing>
          <wp:inline>
            <wp:extent cx="3733800" cy="1563528"/>
            <wp:effectExtent b="0" l="0" r="0" t="0"/>
            <wp:docPr descr="Сравнение графиков для cлучая I(0) \leq I^*." title="" id="45" name="Picture"/>
            <a:graphic>
              <a:graphicData uri="http://schemas.openxmlformats.org/drawingml/2006/picture">
                <pic:pic>
                  <pic:nvPicPr>
                    <pic:cNvPr descr="image/2.png" id="46" name="Picture"/>
                    <pic:cNvPicPr>
                      <a:picLocks noChangeArrowheads="1" noChangeAspect="1"/>
                    </pic:cNvPicPr>
                  </pic:nvPicPr>
                  <pic:blipFill>
                    <a:blip r:embed="rId44"/>
                    <a:stretch>
                      <a:fillRect/>
                    </a:stretch>
                  </pic:blipFill>
                  <pic:spPr bwMode="auto">
                    <a:xfrm>
                      <a:off x="0" y="0"/>
                      <a:ext cx="3733800" cy="1563528"/>
                    </a:xfrm>
                    <a:prstGeom prst="rect">
                      <a:avLst/>
                    </a:prstGeom>
                    <a:noFill/>
                    <a:ln w="9525">
                      <a:noFill/>
                      <a:headEnd/>
                      <a:tailEnd/>
                    </a:ln>
                  </pic:spPr>
                </pic:pic>
              </a:graphicData>
            </a:graphic>
          </wp:inline>
        </w:drawing>
      </w:r>
    </w:p>
    <w:p>
      <w:pPr>
        <w:pStyle w:val="ImageCaption"/>
      </w:pPr>
      <w:r>
        <w:t xml:space="preserve">Рис. 6: Сравнение графиков для cлучая</w:t>
      </w:r>
      <w:r>
        <w:t xml:space="preserve"> </w:t>
      </w:r>
      <m:oMath>
        <m:r>
          <m:t>I</m:t>
        </m:r>
        <m:d>
          <m:dPr>
            <m:begChr m:val="("/>
            <m:endChr m:val=")"/>
            <m:sepChr m:val=""/>
            <m:grow/>
          </m:dPr>
          <m:e>
            <m:r>
              <m:t>0</m:t>
            </m:r>
          </m:e>
        </m:d>
        <m:r>
          <m:rPr>
            <m:sty m:val="p"/>
          </m:rPr>
          <m:t>≤</m:t>
        </m:r>
        <m:sSup>
          <m:e>
            <m:r>
              <m:t>I</m:t>
            </m:r>
          </m:e>
          <m:sup>
            <m:r>
              <m:rPr>
                <m:sty m:val="p"/>
              </m:rPr>
              <m:t>*</m:t>
            </m:r>
          </m:sup>
        </m:sSup>
      </m:oMath>
      <w:r>
        <w:t xml:space="preserve">.</w:t>
      </w:r>
    </w:p>
    <w:p>
      <w:pPr>
        <w:pStyle w:val="CaptionedFigure"/>
      </w:pPr>
      <w:r>
        <w:drawing>
          <wp:inline>
            <wp:extent cx="3733800" cy="1522690"/>
            <wp:effectExtent b="0" l="0" r="0" t="0"/>
            <wp:docPr descr="Сравнение графиков для cлучая I(0) &gt; I^*." title="" id="48" name="Picture"/>
            <a:graphic>
              <a:graphicData uri="http://schemas.openxmlformats.org/drawingml/2006/picture">
                <pic:pic>
                  <pic:nvPicPr>
                    <pic:cNvPr descr="image/3.png" id="49" name="Picture"/>
                    <pic:cNvPicPr>
                      <a:picLocks noChangeArrowheads="1" noChangeAspect="1"/>
                    </pic:cNvPicPr>
                  </pic:nvPicPr>
                  <pic:blipFill>
                    <a:blip r:embed="rId47"/>
                    <a:stretch>
                      <a:fillRect/>
                    </a:stretch>
                  </pic:blipFill>
                  <pic:spPr bwMode="auto">
                    <a:xfrm>
                      <a:off x="0" y="0"/>
                      <a:ext cx="3733800" cy="1522690"/>
                    </a:xfrm>
                    <a:prstGeom prst="rect">
                      <a:avLst/>
                    </a:prstGeom>
                    <a:noFill/>
                    <a:ln w="9525">
                      <a:noFill/>
                      <a:headEnd/>
                      <a:tailEnd/>
                    </a:ln>
                  </pic:spPr>
                </pic:pic>
              </a:graphicData>
            </a:graphic>
          </wp:inline>
        </w:drawing>
      </w:r>
    </w:p>
    <w:p>
      <w:pPr>
        <w:pStyle w:val="ImageCaption"/>
      </w:pPr>
      <w:r>
        <w:t xml:space="preserve">Рис. 7: Сравнение графиков для cлучая</w:t>
      </w:r>
      <w:r>
        <w:t xml:space="preserve"> </w:t>
      </w:r>
      <m:oMath>
        <m:r>
          <m:t>I</m:t>
        </m:r>
        <m:d>
          <m:dPr>
            <m:begChr m:val="("/>
            <m:endChr m:val=")"/>
            <m:sepChr m:val=""/>
            <m:grow/>
          </m:dPr>
          <m:e>
            <m:r>
              <m:t>0</m:t>
            </m:r>
          </m:e>
        </m:d>
        <m:r>
          <m:rPr>
            <m:sty m:val="p"/>
          </m:rPr>
          <m:t>&gt;</m:t>
        </m:r>
        <m:sSup>
          <m:e>
            <m:r>
              <m:t>I</m:t>
            </m:r>
          </m:e>
          <m:sup>
            <m:r>
              <m:rPr>
                <m:sty m:val="p"/>
              </m:rPr>
              <m:t>*</m:t>
            </m:r>
          </m:sup>
        </m:sSup>
      </m:oMath>
      <w:r>
        <w:t xml:space="preserve">.</w:t>
      </w:r>
    </w:p>
    <w:bookmarkEnd w:id="50"/>
    <w:bookmarkStart w:id="51" w:name="выводы"/>
    <w:p>
      <w:pPr>
        <w:pStyle w:val="Heading1"/>
      </w:pPr>
      <w:r>
        <w:rPr>
          <w:rStyle w:val="SectionNumber"/>
        </w:rPr>
        <w:t xml:space="preserve">6</w:t>
      </w:r>
      <w:r>
        <w:tab/>
      </w:r>
      <w:r>
        <w:t xml:space="preserve">Выводы</w:t>
      </w:r>
    </w:p>
    <w:p>
      <w:pPr>
        <w:pStyle w:val="FirstParagraph"/>
      </w:pPr>
      <w:r>
        <w:t xml:space="preserve">В ходе и по результатам выполнения лабораторной работы мною была изучена и построена простейшая модель эпидемии на двух языках: Julia и Modelica.</w:t>
      </w:r>
    </w:p>
    <w:bookmarkEnd w:id="51"/>
    <w:bookmarkStart w:id="52" w:name="список-литературы.-библиография"/>
    <w:p>
      <w:pPr>
        <w:pStyle w:val="Heading1"/>
      </w:pP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Документация по OpenModelica: https://openmodelica.org/</w:t>
      </w:r>
    </w:p>
    <w:p>
      <w:pPr>
        <w:pStyle w:val="BodyText"/>
      </w:pPr>
      <w:r>
        <w:t xml:space="preserve">[3] Простейшая модель эпидемии: https://studfile.net/preview/5845326/page:13/</w:t>
      </w:r>
    </w:p>
    <w:p>
      <w:pPr>
        <w:pStyle w:val="BodyText"/>
      </w:pPr>
      <w:r>
        <w:t xml:space="preserve">[4] Материалы к лабораторной работе</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Аристова Арина Олеговна</dc:creator>
  <dc:language>ru-RU</dc:language>
  <cp:keywords/>
  <dcterms:created xsi:type="dcterms:W3CDTF">2024-03-08T11:18:27Z</dcterms:created>
  <dcterms:modified xsi:type="dcterms:W3CDTF">2024-03-08T11:18:27Z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Задача об эпидемии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