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716" w:rsidRDefault="003265D2">
      <w:pPr>
        <w:pStyle w:val="a4"/>
      </w:pPr>
      <w:bookmarkStart w:id="0" w:name="_GoBack"/>
      <w:bookmarkEnd w:id="0"/>
      <w:r>
        <w:t>Лабораторная работа 14</w:t>
      </w:r>
    </w:p>
    <w:p w:rsidR="00076716" w:rsidRDefault="003265D2">
      <w:pPr>
        <w:pStyle w:val="a5"/>
      </w:pPr>
      <w:r>
        <w:t>Именованные каналы</w:t>
      </w:r>
    </w:p>
    <w:p w:rsidR="00076716" w:rsidRDefault="003265D2">
      <w:pPr>
        <w:pStyle w:val="Author"/>
      </w:pPr>
      <w:r>
        <w:t>Арина Олеговна Аристова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59893727"/>
        <w:docPartObj>
          <w:docPartGallery w:val="Table of Contents"/>
          <w:docPartUnique/>
        </w:docPartObj>
      </w:sdtPr>
      <w:sdtEndPr/>
      <w:sdtContent>
        <w:p w:rsidR="00076716" w:rsidRDefault="003265D2">
          <w:pPr>
            <w:pStyle w:val="ae"/>
          </w:pPr>
          <w:r>
            <w:t>Содержание</w:t>
          </w:r>
        </w:p>
        <w:p w:rsidR="004865AE" w:rsidRDefault="003265D2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4865AE">
            <w:fldChar w:fldCharType="separate"/>
          </w:r>
          <w:hyperlink w:anchor="_Toc105208606" w:history="1">
            <w:r w:rsidR="004865AE" w:rsidRPr="000E721F">
              <w:rPr>
                <w:rStyle w:val="ad"/>
                <w:noProof/>
              </w:rPr>
              <w:t>Цель работы</w:t>
            </w:r>
            <w:r w:rsidR="004865AE">
              <w:rPr>
                <w:noProof/>
                <w:webHidden/>
              </w:rPr>
              <w:tab/>
            </w:r>
            <w:r w:rsidR="004865AE">
              <w:rPr>
                <w:noProof/>
                <w:webHidden/>
              </w:rPr>
              <w:fldChar w:fldCharType="begin"/>
            </w:r>
            <w:r w:rsidR="004865AE">
              <w:rPr>
                <w:noProof/>
                <w:webHidden/>
              </w:rPr>
              <w:instrText xml:space="preserve"> PAGEREF _Toc105208606 \h </w:instrText>
            </w:r>
            <w:r w:rsidR="004865AE">
              <w:rPr>
                <w:noProof/>
                <w:webHidden/>
              </w:rPr>
            </w:r>
            <w:r w:rsidR="004865AE">
              <w:rPr>
                <w:noProof/>
                <w:webHidden/>
              </w:rPr>
              <w:fldChar w:fldCharType="separate"/>
            </w:r>
            <w:r w:rsidR="004865AE">
              <w:rPr>
                <w:noProof/>
                <w:webHidden/>
              </w:rPr>
              <w:t>1</w:t>
            </w:r>
            <w:r w:rsidR="004865AE">
              <w:rPr>
                <w:noProof/>
                <w:webHidden/>
              </w:rPr>
              <w:fldChar w:fldCharType="end"/>
            </w:r>
          </w:hyperlink>
        </w:p>
        <w:p w:rsidR="004865AE" w:rsidRDefault="004865A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5208607" w:history="1">
            <w:r w:rsidRPr="000E721F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_Toc105208607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5AE" w:rsidRDefault="004865A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5208608" w:history="1">
            <w:r w:rsidRPr="000E721F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_Toc105208608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5AE" w:rsidRDefault="004865A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5208609" w:history="1">
            <w:r w:rsidRPr="000E721F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_Toc105208609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5AE" w:rsidRDefault="004865A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5208610" w:history="1">
            <w:r w:rsidRPr="000E721F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_Toc105208610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5AE" w:rsidRDefault="004865A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5208611" w:history="1">
            <w:r w:rsidRPr="000E721F">
              <w:rPr>
                <w:rStyle w:val="ad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_Toc105208611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716" w:rsidRDefault="003265D2">
          <w:r>
            <w:fldChar w:fldCharType="end"/>
          </w:r>
        </w:p>
      </w:sdtContent>
    </w:sdt>
    <w:p w:rsidR="00076716" w:rsidRDefault="003265D2">
      <w:pPr>
        <w:pStyle w:val="1"/>
      </w:pPr>
      <w:bookmarkStart w:id="1" w:name="цель-работы"/>
      <w:bookmarkStart w:id="2" w:name="_Toc105208606"/>
      <w:r>
        <w:t>Цель работы</w:t>
      </w:r>
      <w:bookmarkEnd w:id="2"/>
    </w:p>
    <w:p w:rsidR="00076716" w:rsidRDefault="003265D2">
      <w:pPr>
        <w:pStyle w:val="FirstParagraph"/>
      </w:pPr>
      <w:r>
        <w:t>Приобретение практических навыков работы с именованными каналами</w:t>
      </w:r>
    </w:p>
    <w:p w:rsidR="00076716" w:rsidRDefault="003265D2">
      <w:pPr>
        <w:pStyle w:val="1"/>
      </w:pPr>
      <w:bookmarkStart w:id="3" w:name="задание"/>
      <w:bookmarkStart w:id="4" w:name="_Toc105208607"/>
      <w:bookmarkEnd w:id="1"/>
      <w:r>
        <w:t>Задание</w:t>
      </w:r>
      <w:bookmarkEnd w:id="4"/>
    </w:p>
    <w:p w:rsidR="00076716" w:rsidRDefault="003265D2">
      <w:pPr>
        <w:pStyle w:val="FirstParagraph"/>
      </w:pPr>
      <w:r>
        <w:t>Изучите приведённые в тексте программы server.c и client.c. Взяв данные примеры за образец, напишите аналогичные программы, внеся следующие изменения:</w:t>
      </w:r>
    </w:p>
    <w:p w:rsidR="00076716" w:rsidRDefault="003265D2">
      <w:pPr>
        <w:numPr>
          <w:ilvl w:val="0"/>
          <w:numId w:val="2"/>
        </w:numPr>
      </w:pPr>
      <w:r>
        <w:t>Работает не 1 клиент, а несколько (например, два).</w:t>
      </w:r>
    </w:p>
    <w:p w:rsidR="00076716" w:rsidRDefault="003265D2">
      <w:pPr>
        <w:numPr>
          <w:ilvl w:val="0"/>
          <w:numId w:val="2"/>
        </w:numPr>
      </w:pPr>
      <w:r>
        <w:t>Клиенты передают текущее время с некоторой периодичнос</w:t>
      </w:r>
      <w:r>
        <w:t>тью (например, раз в пять секунд). Используйте функцию sleep() для приостановки работы клиента.</w:t>
      </w:r>
    </w:p>
    <w:p w:rsidR="00076716" w:rsidRDefault="003265D2">
      <w:pPr>
        <w:numPr>
          <w:ilvl w:val="0"/>
          <w:numId w:val="2"/>
        </w:numPr>
      </w:pPr>
      <w:r>
        <w:t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</w:t>
      </w:r>
      <w:r>
        <w:t xml:space="preserve"> Что будет в случае, если сервер завершит работу, не закрыв канал?</w:t>
      </w:r>
    </w:p>
    <w:p w:rsidR="00076716" w:rsidRDefault="003265D2">
      <w:pPr>
        <w:pStyle w:val="1"/>
      </w:pPr>
      <w:bookmarkStart w:id="5" w:name="теоретическое-введение"/>
      <w:bookmarkStart w:id="6" w:name="_Toc105208608"/>
      <w:bookmarkEnd w:id="3"/>
      <w:r>
        <w:t>Теоретическое введение</w:t>
      </w:r>
      <w:bookmarkEnd w:id="6"/>
    </w:p>
    <w:p w:rsidR="00076716" w:rsidRDefault="003265D2">
      <w:pPr>
        <w:pStyle w:val="FirstParagraph"/>
      </w:pPr>
      <w:r>
        <w:t>Одним из видов взаимодействия между процессами в операционных системах является обмен сообщениями. Под сообщением понимается последовательность байтов, передаваемая о</w:t>
      </w:r>
      <w:r>
        <w:t>т одного процесса другому.</w:t>
      </w:r>
    </w:p>
    <w:p w:rsidR="00076716" w:rsidRDefault="003265D2">
      <w:pPr>
        <w:pStyle w:val="a0"/>
      </w:pPr>
      <w:r>
        <w:t>В операционных системах типа UNIX есть 3 вида межпроцессорных взаимодействий: общеюниксные (именованные каналы, сигналы), System V Interface Definition (SVID — разделяемая память, очередь сообщений, семафоры) и BSD (сокеты).</w:t>
      </w:r>
    </w:p>
    <w:p w:rsidR="00076716" w:rsidRDefault="003265D2">
      <w:pPr>
        <w:pStyle w:val="a0"/>
      </w:pPr>
      <w:r>
        <w:lastRenderedPageBreak/>
        <w:t xml:space="preserve">Для </w:t>
      </w:r>
      <w:r>
        <w:t>передачи данных между неродственными процессами можно использовать механизм именованных каналов (named pipes). Данные передаются по принципу FIFO (First In First Out) (первым записан — первым прочитан), поэтому они называются также FIFO pipes или просто FI</w:t>
      </w:r>
      <w:r>
        <w:t>FO. 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</w:t>
      </w:r>
      <w:r>
        <w:t>уется внутри одной системы.</w:t>
      </w:r>
    </w:p>
    <w:p w:rsidR="00076716" w:rsidRDefault="003265D2">
      <w:pPr>
        <w:pStyle w:val="1"/>
      </w:pPr>
      <w:bookmarkStart w:id="7" w:name="выполнение-лабораторной-работы"/>
      <w:bookmarkStart w:id="8" w:name="_Toc105208609"/>
      <w:bookmarkEnd w:id="5"/>
      <w:r>
        <w:t>Выполнение лабораторной работы</w:t>
      </w:r>
      <w:bookmarkEnd w:id="8"/>
    </w:p>
    <w:p w:rsidR="00076716" w:rsidRDefault="003265D2">
      <w:pPr>
        <w:pStyle w:val="FirstParagraph"/>
      </w:pPr>
      <w:r>
        <w:t>Создаю поддиректорию ~/work/os/lab14, в ней создаю и заполняю файлы common.h, service.c, client.c, client2.c:</w:t>
      </w:r>
    </w:p>
    <w:p w:rsidR="00076716" w:rsidRDefault="003265D2">
      <w:pPr>
        <w:pStyle w:val="CaptionedFigure"/>
      </w:pPr>
      <w:bookmarkStart w:id="9" w:name="fig:001"/>
      <w:r>
        <w:rPr>
          <w:noProof/>
          <w:lang w:eastAsia="ru-RU"/>
        </w:rPr>
        <w:drawing>
          <wp:inline distT="0" distB="0" distL="0" distR="0">
            <wp:extent cx="4127500" cy="1295400"/>
            <wp:effectExtent l="0" t="0" r="0" b="0"/>
            <wp:docPr id="1" name="Picture" descr="Создание и заполнение файлов common.h, service.c, client.c, client2.c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076716" w:rsidRDefault="003265D2">
      <w:pPr>
        <w:pStyle w:val="ImageCaption"/>
      </w:pPr>
      <w:r>
        <w:t>Создание и заполнение файлов common.h, service.c, client.c, client2.c.</w:t>
      </w:r>
    </w:p>
    <w:p w:rsidR="00076716" w:rsidRDefault="003265D2">
      <w:pPr>
        <w:pStyle w:val="a0"/>
      </w:pPr>
      <w:r>
        <w:t>Содержимое заг</w:t>
      </w:r>
      <w:r>
        <w:t>оловочного файла common.h заполняю согласно описанию лабораторной работы:</w:t>
      </w:r>
    </w:p>
    <w:p w:rsidR="00076716" w:rsidRDefault="003265D2">
      <w:pPr>
        <w:pStyle w:val="CaptionedFigure"/>
      </w:pPr>
      <w:bookmarkStart w:id="10" w:name="fig:002"/>
      <w:r>
        <w:rPr>
          <w:noProof/>
          <w:lang w:eastAsia="ru-RU"/>
        </w:rPr>
        <w:drawing>
          <wp:inline distT="0" distB="0" distL="0" distR="0">
            <wp:extent cx="5334000" cy="3322052"/>
            <wp:effectExtent l="0" t="0" r="0" b="0"/>
            <wp:docPr id="2" name="Picture" descr="Содержимое заголовочного файла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2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076716" w:rsidRDefault="003265D2">
      <w:pPr>
        <w:pStyle w:val="ImageCaption"/>
      </w:pPr>
      <w:r>
        <w:t>Содержимое заголовочного файла.</w:t>
      </w:r>
    </w:p>
    <w:p w:rsidR="00076716" w:rsidRDefault="003265D2">
      <w:pPr>
        <w:pStyle w:val="a0"/>
      </w:pPr>
      <w:r>
        <w:lastRenderedPageBreak/>
        <w:t>Заполняю файл server.c, реализующий сервер. Использую функцию clock для определения времени работы сервера. Сервер работает не бесконечно, а прекращ</w:t>
      </w:r>
      <w:r>
        <w:t>ает работу через некоторое время, в моем случае, через 30 секунд:</w:t>
      </w:r>
    </w:p>
    <w:p w:rsidR="00076716" w:rsidRDefault="003265D2">
      <w:pPr>
        <w:pStyle w:val="CaptionedFigure"/>
      </w:pPr>
      <w:bookmarkStart w:id="11" w:name="fig:003"/>
      <w:r>
        <w:rPr>
          <w:noProof/>
          <w:lang w:eastAsia="ru-RU"/>
        </w:rPr>
        <w:drawing>
          <wp:inline distT="0" distB="0" distL="0" distR="0">
            <wp:extent cx="5334000" cy="4216830"/>
            <wp:effectExtent l="0" t="0" r="0" b="0"/>
            <wp:docPr id="3" name="Picture" descr="Содержимое файла реализации сервера, начало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6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076716" w:rsidRDefault="003265D2">
      <w:pPr>
        <w:pStyle w:val="ImageCaption"/>
      </w:pPr>
      <w:r>
        <w:t>Содержимое файла реализации сервера, начало.</w:t>
      </w:r>
    </w:p>
    <w:p w:rsidR="00076716" w:rsidRDefault="003265D2">
      <w:pPr>
        <w:pStyle w:val="CaptionedFigure"/>
      </w:pPr>
      <w:bookmarkStart w:id="12" w:name="fig:004"/>
      <w:r>
        <w:rPr>
          <w:noProof/>
          <w:lang w:eastAsia="ru-RU"/>
        </w:rPr>
        <w:drawing>
          <wp:inline distT="0" distB="0" distL="0" distR="0">
            <wp:extent cx="5334000" cy="2667000"/>
            <wp:effectExtent l="0" t="0" r="0" b="0"/>
            <wp:docPr id="4" name="Picture" descr="Содержимое файла реализации сервера, конец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076716" w:rsidRDefault="003265D2">
      <w:pPr>
        <w:pStyle w:val="ImageCaption"/>
      </w:pPr>
      <w:r>
        <w:t>Содержимое файла реализации сервера, конец.</w:t>
      </w:r>
    </w:p>
    <w:p w:rsidR="00076716" w:rsidRDefault="003265D2">
      <w:pPr>
        <w:pStyle w:val="a0"/>
      </w:pPr>
      <w:r>
        <w:lastRenderedPageBreak/>
        <w:t>Заполняю файлы client.c и client2.c. Использую функцию sleep для приостановки работы клиента. Клиенты передают текущее время с некоторой периодичностью, в моем случае раз в пять секунд:</w:t>
      </w:r>
    </w:p>
    <w:p w:rsidR="00076716" w:rsidRDefault="003265D2">
      <w:pPr>
        <w:pStyle w:val="CaptionedFigure"/>
      </w:pPr>
      <w:bookmarkStart w:id="13" w:name="fig:005"/>
      <w:r>
        <w:rPr>
          <w:noProof/>
          <w:lang w:eastAsia="ru-RU"/>
        </w:rPr>
        <w:drawing>
          <wp:inline distT="0" distB="0" distL="0" distR="0">
            <wp:extent cx="5334000" cy="4386335"/>
            <wp:effectExtent l="0" t="0" r="0" b="0"/>
            <wp:docPr id="5" name="Picture" descr="Содержимое файла реализации клиента 1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6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076716" w:rsidRDefault="003265D2">
      <w:pPr>
        <w:pStyle w:val="ImageCaption"/>
      </w:pPr>
      <w:r>
        <w:t>Содержимое файла реализации клиента 1.</w:t>
      </w:r>
    </w:p>
    <w:p w:rsidR="00076716" w:rsidRDefault="003265D2">
      <w:pPr>
        <w:pStyle w:val="CaptionedFigure"/>
      </w:pPr>
      <w:bookmarkStart w:id="14" w:name="fig:006"/>
      <w:r>
        <w:rPr>
          <w:noProof/>
          <w:lang w:eastAsia="ru-RU"/>
        </w:rPr>
        <w:lastRenderedPageBreak/>
        <w:drawing>
          <wp:inline distT="0" distB="0" distL="0" distR="0">
            <wp:extent cx="5334000" cy="4392038"/>
            <wp:effectExtent l="0" t="0" r="0" b="0"/>
            <wp:docPr id="6" name="Picture" descr="Содержимое файла реализации клиента 2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2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076716" w:rsidRDefault="003265D2">
      <w:pPr>
        <w:pStyle w:val="ImageCaption"/>
      </w:pPr>
      <w:r>
        <w:t>Содержимое файла реализации</w:t>
      </w:r>
      <w:r>
        <w:t xml:space="preserve"> клиента 2.</w:t>
      </w:r>
    </w:p>
    <w:p w:rsidR="00076716" w:rsidRDefault="003265D2">
      <w:pPr>
        <w:pStyle w:val="a0"/>
      </w:pPr>
      <w:r>
        <w:t>Создаю и заполняю Makefile:</w:t>
      </w:r>
    </w:p>
    <w:p w:rsidR="00076716" w:rsidRDefault="003265D2">
      <w:pPr>
        <w:pStyle w:val="CaptionedFigure"/>
      </w:pPr>
      <w:bookmarkStart w:id="15" w:name="fig:007"/>
      <w:r>
        <w:rPr>
          <w:noProof/>
          <w:lang w:eastAsia="ru-RU"/>
        </w:rPr>
        <w:drawing>
          <wp:inline distT="0" distB="0" distL="0" distR="0">
            <wp:extent cx="4470400" cy="711200"/>
            <wp:effectExtent l="0" t="0" r="0" b="0"/>
            <wp:docPr id="7" name="Picture" descr="Создание и заполнение Make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076716" w:rsidRDefault="003265D2">
      <w:pPr>
        <w:pStyle w:val="ImageCaption"/>
      </w:pPr>
      <w:r>
        <w:t>Создание и заполнение Makefile</w:t>
      </w:r>
    </w:p>
    <w:p w:rsidR="00076716" w:rsidRDefault="003265D2">
      <w:pPr>
        <w:pStyle w:val="CaptionedFigure"/>
      </w:pPr>
      <w:bookmarkStart w:id="16" w:name="fig:008"/>
      <w:r>
        <w:rPr>
          <w:noProof/>
          <w:lang w:eastAsia="ru-RU"/>
        </w:rPr>
        <w:lastRenderedPageBreak/>
        <w:drawing>
          <wp:inline distT="0" distB="0" distL="0" distR="0">
            <wp:extent cx="3556000" cy="2489200"/>
            <wp:effectExtent l="0" t="0" r="0" b="0"/>
            <wp:docPr id="8" name="Picture" descr="Содержание Makefil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076716" w:rsidRDefault="003265D2">
      <w:pPr>
        <w:pStyle w:val="ImageCaption"/>
      </w:pPr>
      <w:r>
        <w:t>Содержание Makefile.</w:t>
      </w:r>
    </w:p>
    <w:p w:rsidR="00076716" w:rsidRDefault="003265D2">
      <w:pPr>
        <w:pStyle w:val="a0"/>
      </w:pPr>
      <w:r>
        <w:t>Затем выполняю программу. На одной консоли запускаю программу server, а на другой консоли запускаю программу client.</w:t>
      </w:r>
    </w:p>
    <w:p w:rsidR="00076716" w:rsidRDefault="003265D2">
      <w:pPr>
        <w:pStyle w:val="CaptionedFigure"/>
      </w:pPr>
      <w:bookmarkStart w:id="17" w:name="fig:009"/>
      <w:r>
        <w:rPr>
          <w:noProof/>
          <w:lang w:eastAsia="ru-RU"/>
        </w:rPr>
        <w:drawing>
          <wp:inline distT="0" distB="0" distL="0" distR="0">
            <wp:extent cx="5334000" cy="1757656"/>
            <wp:effectExtent l="0" t="0" r="0" b="0"/>
            <wp:docPr id="9" name="Picture" descr="Запуск программ на двух консолях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7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:rsidR="00076716" w:rsidRDefault="003265D2">
      <w:pPr>
        <w:pStyle w:val="ImageCaption"/>
      </w:pPr>
      <w:r>
        <w:t>Запуск программ на двух консолях.</w:t>
      </w:r>
    </w:p>
    <w:p w:rsidR="00076716" w:rsidRDefault="003265D2">
      <w:pPr>
        <w:pStyle w:val="1"/>
      </w:pPr>
      <w:bookmarkStart w:id="18" w:name="вывод"/>
      <w:bookmarkStart w:id="19" w:name="_Toc105208610"/>
      <w:bookmarkEnd w:id="7"/>
      <w:r>
        <w:t>Вывод</w:t>
      </w:r>
      <w:bookmarkEnd w:id="19"/>
    </w:p>
    <w:p w:rsidR="00076716" w:rsidRDefault="003265D2">
      <w:pPr>
        <w:pStyle w:val="FirstParagraph"/>
      </w:pPr>
      <w:r>
        <w:t>В ходе выполнения лабораторной работы я приобрела практические навыки в работы с именованными каналами.</w:t>
      </w:r>
    </w:p>
    <w:p w:rsidR="00076716" w:rsidRDefault="003265D2">
      <w:pPr>
        <w:pStyle w:val="1"/>
      </w:pPr>
      <w:bookmarkStart w:id="20" w:name="ответы-на-контрольные-вопросы"/>
      <w:bookmarkStart w:id="21" w:name="_Toc105208611"/>
      <w:bookmarkEnd w:id="18"/>
      <w:r>
        <w:t>Ответы на контрольные вопросы</w:t>
      </w:r>
      <w:bookmarkEnd w:id="21"/>
    </w:p>
    <w:p w:rsidR="00076716" w:rsidRDefault="003265D2">
      <w:pPr>
        <w:pStyle w:val="Compact"/>
        <w:numPr>
          <w:ilvl w:val="0"/>
          <w:numId w:val="3"/>
        </w:numPr>
      </w:pPr>
      <w:r>
        <w:t>В чем ключевое отличие именованных каналов от неименованных?</w:t>
      </w:r>
    </w:p>
    <w:p w:rsidR="00076716" w:rsidRDefault="003265D2">
      <w:pPr>
        <w:pStyle w:val="FirstParagraph"/>
      </w:pPr>
      <w:r>
        <w:t>Именованные каналы отличаются от неименованных наличием идент</w:t>
      </w:r>
      <w:r>
        <w:t>ификатора канала, который представлен как специальный файл (соответственно имя именованного канала — это имя файла).</w:t>
      </w:r>
    </w:p>
    <w:p w:rsidR="00076716" w:rsidRDefault="003265D2">
      <w:pPr>
        <w:pStyle w:val="Compact"/>
        <w:numPr>
          <w:ilvl w:val="0"/>
          <w:numId w:val="4"/>
        </w:numPr>
      </w:pPr>
      <w:r>
        <w:t>Возможно ли создание неименованного канала из командной строки?</w:t>
      </w:r>
    </w:p>
    <w:p w:rsidR="00076716" w:rsidRDefault="003265D2">
      <w:pPr>
        <w:pStyle w:val="FirstParagraph"/>
      </w:pPr>
      <w:r>
        <w:t>Создание неименованного канала из командной строки возможно командой pipe.</w:t>
      </w:r>
    </w:p>
    <w:p w:rsidR="00076716" w:rsidRDefault="003265D2">
      <w:pPr>
        <w:pStyle w:val="Compact"/>
        <w:numPr>
          <w:ilvl w:val="0"/>
          <w:numId w:val="5"/>
        </w:numPr>
      </w:pPr>
      <w:r>
        <w:lastRenderedPageBreak/>
        <w:t>Возможно ли создание именованного канала из командной строки?</w:t>
      </w:r>
    </w:p>
    <w:p w:rsidR="00076716" w:rsidRDefault="003265D2">
      <w:pPr>
        <w:pStyle w:val="FirstParagraph"/>
      </w:pPr>
      <w:r>
        <w:t>Создание именованного канала из командной строки возможно с помощью mkfifo.</w:t>
      </w:r>
    </w:p>
    <w:p w:rsidR="00076716" w:rsidRDefault="003265D2">
      <w:pPr>
        <w:pStyle w:val="Compact"/>
        <w:numPr>
          <w:ilvl w:val="0"/>
          <w:numId w:val="6"/>
        </w:numPr>
      </w:pPr>
      <w:r>
        <w:t>Опишите функцию языка С, создающую неименованный канал.</w:t>
      </w:r>
    </w:p>
    <w:p w:rsidR="00076716" w:rsidRDefault="003265D2">
      <w:pPr>
        <w:pStyle w:val="FirstParagraph"/>
      </w:pPr>
      <w:r>
        <w:t>Функция языка С, создающая неименованный канал: int read(int p</w:t>
      </w:r>
      <w:r>
        <w:t xml:space="preserve">ipe_fd, void </w:t>
      </w:r>
      <w:r>
        <w:rPr>
          <w:i/>
        </w:rPr>
        <w:t xml:space="preserve">area, int cnt); int write(int pipe_fd, void </w:t>
      </w:r>
      <w:r>
        <w:t>area, int cnt); 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</w:t>
      </w:r>
      <w:r>
        <w:t>йт (или -1 - при ошибке).</w:t>
      </w:r>
    </w:p>
    <w:p w:rsidR="00076716" w:rsidRDefault="003265D2">
      <w:pPr>
        <w:pStyle w:val="Compact"/>
        <w:numPr>
          <w:ilvl w:val="0"/>
          <w:numId w:val="7"/>
        </w:numPr>
      </w:pPr>
      <w:r>
        <w:t>Опишите функцию языка С, создающую именованный канал.</w:t>
      </w:r>
    </w:p>
    <w:p w:rsidR="00076716" w:rsidRDefault="003265D2">
      <w:pPr>
        <w:pStyle w:val="FirstParagraph"/>
      </w:pPr>
      <w:r>
        <w:t>Функция языка С, создающая именованный канал: int mkfifo (const char *pathname, mode_t mode); 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</w:t>
      </w:r>
      <w:r>
        <w:t>акросом FIFO_NAME): mkfifo(FIFO_NAME, 0600).</w:t>
      </w:r>
    </w:p>
    <w:p w:rsidR="00076716" w:rsidRDefault="003265D2">
      <w:pPr>
        <w:pStyle w:val="Compact"/>
        <w:numPr>
          <w:ilvl w:val="0"/>
          <w:numId w:val="8"/>
        </w:numPr>
      </w:pPr>
      <w:r>
        <w:t>Что будет в случае прочтения из fifo меньшего числа байтов, чем находится в канале? Большего числа байтов?</w:t>
      </w:r>
    </w:p>
    <w:p w:rsidR="00076716" w:rsidRDefault="003265D2">
      <w:pPr>
        <w:pStyle w:val="FirstParagraph"/>
      </w:pPr>
      <w:r>
        <w:t>При чтении меньшего числа байтов, возвращается требуемое число байтов, остаток сохраняется для следующих</w:t>
      </w:r>
      <w:r>
        <w:t xml:space="preserve"> чтений.</w:t>
      </w:r>
    </w:p>
    <w:p w:rsidR="00076716" w:rsidRDefault="003265D2">
      <w:pPr>
        <w:pStyle w:val="a0"/>
      </w:pPr>
      <w:r>
        <w:t>При чтении большего числа байтов, возвращается доступное число байтов</w:t>
      </w:r>
    </w:p>
    <w:p w:rsidR="00076716" w:rsidRDefault="003265D2">
      <w:pPr>
        <w:pStyle w:val="Compact"/>
        <w:numPr>
          <w:ilvl w:val="0"/>
          <w:numId w:val="9"/>
        </w:numPr>
      </w:pPr>
      <w:r>
        <w:t>Аналогично, что будет в случае записи в fifo меньшего числа байтов, чем позволяет буфер? Большего числа байтов?</w:t>
      </w:r>
    </w:p>
    <w:p w:rsidR="00076716" w:rsidRDefault="003265D2">
      <w:pPr>
        <w:pStyle w:val="FirstParagraph"/>
      </w:pPr>
      <w:r>
        <w:t>Запись числа байтов, меньшего ёмкости канала или FIFO, гарантиров</w:t>
      </w:r>
      <w:r>
        <w:t>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</w:p>
    <w:p w:rsidR="00076716" w:rsidRDefault="003265D2">
      <w:pPr>
        <w:pStyle w:val="a0"/>
      </w:pPr>
      <w:r>
        <w:t>При записи большего числа байтов, чем это позволяет канал или FIFO, вызов write блокируется до освобожд</w:t>
      </w:r>
      <w:r>
        <w:t>ения требуемого места.</w:t>
      </w:r>
    </w:p>
    <w:p w:rsidR="00076716" w:rsidRDefault="003265D2">
      <w:pPr>
        <w:pStyle w:val="Compact"/>
        <w:numPr>
          <w:ilvl w:val="0"/>
          <w:numId w:val="10"/>
        </w:numPr>
      </w:pPr>
      <w:r>
        <w:t>Могут ли два и более процессов читать или записывать в канал?</w:t>
      </w:r>
    </w:p>
    <w:p w:rsidR="00076716" w:rsidRDefault="003265D2">
      <w:pPr>
        <w:pStyle w:val="FirstParagraph"/>
      </w:pPr>
      <w:r>
        <w:t>Два и более процессов могут читать и записывать в канал.</w:t>
      </w:r>
    </w:p>
    <w:p w:rsidR="00076716" w:rsidRDefault="003265D2">
      <w:pPr>
        <w:pStyle w:val="Compact"/>
        <w:numPr>
          <w:ilvl w:val="0"/>
          <w:numId w:val="11"/>
        </w:numPr>
      </w:pPr>
      <w:r>
        <w:t>Опишите функцию write (тип возвращаемого значения, аргументы и логику работы).</w:t>
      </w:r>
    </w:p>
    <w:p w:rsidR="00076716" w:rsidRDefault="003265D2">
      <w:pPr>
        <w:pStyle w:val="FirstParagraph"/>
      </w:pPr>
      <w:r>
        <w:t>Функция write записывает length бай</w:t>
      </w:r>
      <w:r>
        <w:t>тов из буфера buffer в файл, определенный дескриптором файла fd. Эта операция чисто ‘двоичная’ и без буферизации. При единице возвращает действительное число байтов. Функция write возвращает число действительно записанных в файл байтов или -1 при ошибке, у</w:t>
      </w:r>
      <w:r>
        <w:t>станавливая при этом errno.</w:t>
      </w:r>
    </w:p>
    <w:p w:rsidR="00076716" w:rsidRDefault="003265D2">
      <w:pPr>
        <w:pStyle w:val="Compact"/>
        <w:numPr>
          <w:ilvl w:val="0"/>
          <w:numId w:val="12"/>
        </w:numPr>
      </w:pPr>
      <w:r>
        <w:t>Опишите функцию strerror.</w:t>
      </w:r>
    </w:p>
    <w:p w:rsidR="00076716" w:rsidRDefault="003265D2">
      <w:pPr>
        <w:pStyle w:val="FirstParagraph"/>
      </w:pPr>
      <w:r>
        <w:t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</w:t>
      </w:r>
      <w:bookmarkEnd w:id="20"/>
    </w:p>
    <w:sectPr w:rsidR="0007671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5D2" w:rsidRDefault="003265D2">
      <w:pPr>
        <w:spacing w:after="0"/>
      </w:pPr>
      <w:r>
        <w:separator/>
      </w:r>
    </w:p>
  </w:endnote>
  <w:endnote w:type="continuationSeparator" w:id="0">
    <w:p w:rsidR="003265D2" w:rsidRDefault="003265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5D2" w:rsidRDefault="003265D2">
      <w:r>
        <w:separator/>
      </w:r>
    </w:p>
  </w:footnote>
  <w:footnote w:type="continuationSeparator" w:id="0">
    <w:p w:rsidR="003265D2" w:rsidRDefault="003265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A27D85"/>
    <w:multiLevelType w:val="multilevel"/>
    <w:tmpl w:val="E6700024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EC2857F6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DA4300BD"/>
    <w:multiLevelType w:val="multilevel"/>
    <w:tmpl w:val="7AA80DAE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EA454B4C"/>
    <w:multiLevelType w:val="multilevel"/>
    <w:tmpl w:val="0FFA466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38D8174"/>
    <w:multiLevelType w:val="multilevel"/>
    <w:tmpl w:val="A5B49CAC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2C1AE401"/>
    <w:multiLevelType w:val="multilevel"/>
    <w:tmpl w:val="04824A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1F388D6"/>
    <w:multiLevelType w:val="multilevel"/>
    <w:tmpl w:val="1348F228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47261BAD"/>
    <w:multiLevelType w:val="multilevel"/>
    <w:tmpl w:val="38FC908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4FBE019A"/>
    <w:multiLevelType w:val="multilevel"/>
    <w:tmpl w:val="ED766242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615F1ED2"/>
    <w:multiLevelType w:val="multilevel"/>
    <w:tmpl w:val="D4E02160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71315DCA"/>
    <w:multiLevelType w:val="multilevel"/>
    <w:tmpl w:val="05225C8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9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>
    <w:abstractNumId w:val="4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">
    <w:abstractNumId w:val="6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2">
    <w:abstractNumId w:val="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76716"/>
    <w:rsid w:val="003265D2"/>
    <w:rsid w:val="004865AE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7CED09-C9A5-437F-9A0C-F271DC1E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865A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937</Words>
  <Characters>5344</Characters>
  <Application>Microsoft Office Word</Application>
  <DocSecurity>0</DocSecurity>
  <Lines>44</Lines>
  <Paragraphs>12</Paragraphs>
  <ScaleCrop>false</ScaleCrop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14</dc:title>
  <dc:creator>Арина Олеговна Аристова</dc:creator>
  <cp:keywords/>
  <cp:lastModifiedBy>Ирина Аристова</cp:lastModifiedBy>
  <cp:revision>2</cp:revision>
  <dcterms:created xsi:type="dcterms:W3CDTF">2022-06-04T01:16:00Z</dcterms:created>
  <dcterms:modified xsi:type="dcterms:W3CDTF">2022-06-04T01:16:00Z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Именованные каналы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