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9125" w14:textId="77777777" w:rsidR="00992191" w:rsidRPr="00992191" w:rsidRDefault="00992191" w:rsidP="00992191">
      <w:pPr>
        <w:pStyle w:val="NormalWeb"/>
        <w:spacing w:line="480" w:lineRule="auto"/>
      </w:pPr>
      <w:r w:rsidRPr="00992191">
        <w:rPr>
          <w:rStyle w:val="Strong"/>
          <w:rFonts w:eastAsiaTheme="majorEastAsia"/>
        </w:rPr>
        <w:t>Sprint Review and Retrospective</w:t>
      </w:r>
    </w:p>
    <w:p w14:paraId="32BFF0F0" w14:textId="77777777" w:rsidR="00992191" w:rsidRPr="00992191" w:rsidRDefault="00992191" w:rsidP="00992191">
      <w:pPr>
        <w:pStyle w:val="NormalWeb"/>
        <w:spacing w:line="480" w:lineRule="auto"/>
      </w:pPr>
      <w:r w:rsidRPr="00992191">
        <w:t>In reflecting on our journey through the SNHU Travel project, it's evident that our transition to a Scrum-agile approach has been pivotal. As the Scrum Master, I've had the privilege to witness firsthand the evolution of our team dynamics, the efficacy of the Scrum framework, and the profound impact it has had on our project's success. Here, I'll delve into the intricacies of our experience, addressing each aspect outlined in the Sprint Review and Retrospective.</w:t>
      </w:r>
    </w:p>
    <w:p w14:paraId="088AFF62" w14:textId="77777777" w:rsidR="00992191" w:rsidRPr="00992191" w:rsidRDefault="00992191" w:rsidP="00992191">
      <w:pPr>
        <w:pStyle w:val="NormalWeb"/>
        <w:spacing w:line="480" w:lineRule="auto"/>
      </w:pPr>
      <w:r w:rsidRPr="00992191">
        <w:t>Firstly, the various roles within our Scrum-agile team played a crucial part in the project's success. Our Product Owner meticulously curated the product backlog, ensuring alignment with SNHU Travel's objectives and user needs. Developers demonstrated exceptional adaptability, swiftly responding to changes in requirements and delivering high-quality increments during each sprint. The Scrum Master facilitated communication and removed impediments, fostering an environment conducive to collaboration and innovation. For instance, during Sprint Planning sessions, the team collectively refined user stories, breaking them down into manageable tasks, thereby maximizing efficiency and clarity.</w:t>
      </w:r>
    </w:p>
    <w:p w14:paraId="5773FE0F" w14:textId="77777777" w:rsidR="00992191" w:rsidRPr="00992191" w:rsidRDefault="00992191" w:rsidP="00992191">
      <w:pPr>
        <w:pStyle w:val="NormalWeb"/>
        <w:spacing w:line="480" w:lineRule="auto"/>
      </w:pPr>
      <w:r w:rsidRPr="00992191">
        <w:t>A Scrum-agile approach facilitated the completion of user stories through its iterative and incremental nature. By organizing our work into time-boxed sprints, we maintained a steady pace, consistently delivering tangible value to our stakeholders. For example, in one sprint, we focused on implementing basic functionality such as user authentication and search functionality, while in subsequent sprints, we iteratively enhanced features based on user feedback. This iterative approach not only ensured continuous improvement but also enabled early and frequent delivery, mitigating risks associated with extensive development cycles.</w:t>
      </w:r>
    </w:p>
    <w:p w14:paraId="17E66CC7" w14:textId="77777777" w:rsidR="00992191" w:rsidRPr="00992191" w:rsidRDefault="00992191" w:rsidP="00992191">
      <w:pPr>
        <w:pStyle w:val="NormalWeb"/>
        <w:spacing w:line="480" w:lineRule="auto"/>
      </w:pPr>
      <w:r w:rsidRPr="00992191">
        <w:lastRenderedPageBreak/>
        <w:t>Moreover, the flexibility inherent in the Scrum-agile framework proved invaluable when the project encountered interruptions or changes in direction. For instance, midway through the project, SNHU Travel requested additional features to enhance the booking experience. Instead of derailing our progress, we embraced these changes, leveraging techniques such as backlog refinement and sprint reviews to adapt our plans accordingly. By embracing change as a core principle, we remained responsive to evolving requirements, ultimately delivering a product that exceeded expectations.</w:t>
      </w:r>
    </w:p>
    <w:p w14:paraId="7DE7D446" w14:textId="77777777" w:rsidR="00992191" w:rsidRPr="00992191" w:rsidRDefault="00992191" w:rsidP="00992191">
      <w:pPr>
        <w:pStyle w:val="NormalWeb"/>
        <w:spacing w:line="480" w:lineRule="auto"/>
      </w:pPr>
      <w:r w:rsidRPr="00992191">
        <w:t>Effective communication served as the cornerstone of our collaboration, fostering transparency and trust within the team. Daily stand-up meetings provided a platform for team members to share progress, discuss challenges, and coordinate efforts. Additionally, digital collaboration tools such as Slack and Trello facilitated asynchronous communication, enabling team members to stay connected and informed, regardless of geographical barriers. By fostering open dialogue and active listening, we ensured alignment towards common goals and fostered a culture of shared ownership and accountability.</w:t>
      </w:r>
    </w:p>
    <w:p w14:paraId="41C7744C" w14:textId="77777777" w:rsidR="00992191" w:rsidRPr="00992191" w:rsidRDefault="00992191" w:rsidP="00992191">
      <w:pPr>
        <w:pStyle w:val="NormalWeb"/>
        <w:spacing w:line="480" w:lineRule="auto"/>
      </w:pPr>
      <w:r w:rsidRPr="00992191">
        <w:t>The organizational tools and Scrum-agile principles adopted by our team greatly contributed to our success. Sprint Planning sessions provided a forum for prioritization and resource allocation, ensuring alignment with project objectives. Daily stand-up meetings promoted transparency and accountability, allowing team members to synchronize efforts and identify potential bottlenecks early on. Sprint Reviews and Retrospectives facilitated continuous improvement, enabling us to reflect on our progress, celebrate achievements, and identify areas for enhancement. By adhering to these principles and utilizing these tools effectively, we were able to streamline our workflows, optimize resource utilization, and deliver value consistently.</w:t>
      </w:r>
    </w:p>
    <w:p w14:paraId="1BC54C9F" w14:textId="77777777" w:rsidR="00992191" w:rsidRPr="00992191" w:rsidRDefault="00992191" w:rsidP="00992191">
      <w:pPr>
        <w:pStyle w:val="NormalWeb"/>
        <w:spacing w:line="480" w:lineRule="auto"/>
      </w:pPr>
      <w:r w:rsidRPr="00992191">
        <w:lastRenderedPageBreak/>
        <w:t>In evaluating the effectiveness of the Scrum-agile approach for the SNHU Travel project, it's essential to weigh the pros and cons. On the one hand, the iterative and incremental nature of Scrum facilitated early and frequent delivery, enabling us to adapt to changing requirements and deliver tangible value to our stakeholders. Additionally, the emphasis on collaboration and communication fostered a cohesive team environment, driving innovation and problem-solving. However, it's crucial to acknowledge that the Scrum-agile approach may not be suitable for all projects or organizations. While it proved effective for SNHU Travel, factors such as project size, complexity, and organizational culture must be considered when determining the most appropriate methodology.</w:t>
      </w:r>
    </w:p>
    <w:p w14:paraId="7B192E66" w14:textId="77777777" w:rsidR="00992191" w:rsidRPr="00992191" w:rsidRDefault="00992191" w:rsidP="00992191">
      <w:pPr>
        <w:pStyle w:val="NormalWeb"/>
        <w:spacing w:line="480" w:lineRule="auto"/>
      </w:pPr>
      <w:r w:rsidRPr="00992191">
        <w:t>In conclusion, our experience with the Scrum-agile approach has been transformative, laying the foundation for future success. By embracing agility, collaboration, and continuous improvement, we not only delivered a successful product for SNHU Travel but also cultivated a culture of innovation and adaptability within our team. As we look towards the future, the lessons learned from this project will undoubtedly inform our approach to software development, empowering us to tackle new challenges with confidence and resilience.</w:t>
      </w:r>
    </w:p>
    <w:p w14:paraId="25549E2D" w14:textId="77777777" w:rsidR="00227A9E" w:rsidRPr="00992191" w:rsidRDefault="00227A9E" w:rsidP="00992191">
      <w:pPr>
        <w:spacing w:line="480" w:lineRule="auto"/>
        <w:rPr>
          <w:rFonts w:ascii="Times New Roman" w:hAnsi="Times New Roman" w:cs="Times New Roman"/>
          <w:sz w:val="24"/>
          <w:szCs w:val="24"/>
        </w:rPr>
      </w:pPr>
    </w:p>
    <w:sectPr w:rsidR="00227A9E" w:rsidRPr="00992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6C5"/>
    <w:multiLevelType w:val="multilevel"/>
    <w:tmpl w:val="A120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F37EB"/>
    <w:multiLevelType w:val="multilevel"/>
    <w:tmpl w:val="04D0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23610"/>
    <w:multiLevelType w:val="multilevel"/>
    <w:tmpl w:val="91C8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84B3B"/>
    <w:multiLevelType w:val="multilevel"/>
    <w:tmpl w:val="A2D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3067A0"/>
    <w:multiLevelType w:val="multilevel"/>
    <w:tmpl w:val="85AA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21ED0"/>
    <w:multiLevelType w:val="multilevel"/>
    <w:tmpl w:val="6DDA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3800685">
    <w:abstractNumId w:val="2"/>
  </w:num>
  <w:num w:numId="2" w16cid:durableId="116224143">
    <w:abstractNumId w:val="3"/>
  </w:num>
  <w:num w:numId="3" w16cid:durableId="994719360">
    <w:abstractNumId w:val="4"/>
  </w:num>
  <w:num w:numId="4" w16cid:durableId="616179327">
    <w:abstractNumId w:val="0"/>
  </w:num>
  <w:num w:numId="5" w16cid:durableId="291063761">
    <w:abstractNumId w:val="1"/>
  </w:num>
  <w:num w:numId="6" w16cid:durableId="807362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91"/>
    <w:rsid w:val="002204ED"/>
    <w:rsid w:val="00227A9E"/>
    <w:rsid w:val="00992191"/>
    <w:rsid w:val="00AB608B"/>
    <w:rsid w:val="00B55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91BC"/>
  <w15:chartTrackingRefBased/>
  <w15:docId w15:val="{D6E3C8C7-369A-4CAE-A732-1C37A937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191"/>
    <w:rPr>
      <w:rFonts w:eastAsiaTheme="majorEastAsia" w:cstheme="majorBidi"/>
      <w:color w:val="272727" w:themeColor="text1" w:themeTint="D8"/>
    </w:rPr>
  </w:style>
  <w:style w:type="paragraph" w:styleId="Title">
    <w:name w:val="Title"/>
    <w:basedOn w:val="Normal"/>
    <w:next w:val="Normal"/>
    <w:link w:val="TitleChar"/>
    <w:uiPriority w:val="10"/>
    <w:qFormat/>
    <w:rsid w:val="00992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191"/>
    <w:pPr>
      <w:spacing w:before="160"/>
      <w:jc w:val="center"/>
    </w:pPr>
    <w:rPr>
      <w:i/>
      <w:iCs/>
      <w:color w:val="404040" w:themeColor="text1" w:themeTint="BF"/>
    </w:rPr>
  </w:style>
  <w:style w:type="character" w:customStyle="1" w:styleId="QuoteChar">
    <w:name w:val="Quote Char"/>
    <w:basedOn w:val="DefaultParagraphFont"/>
    <w:link w:val="Quote"/>
    <w:uiPriority w:val="29"/>
    <w:rsid w:val="00992191"/>
    <w:rPr>
      <w:i/>
      <w:iCs/>
      <w:color w:val="404040" w:themeColor="text1" w:themeTint="BF"/>
    </w:rPr>
  </w:style>
  <w:style w:type="paragraph" w:styleId="ListParagraph">
    <w:name w:val="List Paragraph"/>
    <w:basedOn w:val="Normal"/>
    <w:uiPriority w:val="34"/>
    <w:qFormat/>
    <w:rsid w:val="00992191"/>
    <w:pPr>
      <w:ind w:left="720"/>
      <w:contextualSpacing/>
    </w:pPr>
  </w:style>
  <w:style w:type="character" w:styleId="IntenseEmphasis">
    <w:name w:val="Intense Emphasis"/>
    <w:basedOn w:val="DefaultParagraphFont"/>
    <w:uiPriority w:val="21"/>
    <w:qFormat/>
    <w:rsid w:val="00992191"/>
    <w:rPr>
      <w:i/>
      <w:iCs/>
      <w:color w:val="0F4761" w:themeColor="accent1" w:themeShade="BF"/>
    </w:rPr>
  </w:style>
  <w:style w:type="paragraph" w:styleId="IntenseQuote">
    <w:name w:val="Intense Quote"/>
    <w:basedOn w:val="Normal"/>
    <w:next w:val="Normal"/>
    <w:link w:val="IntenseQuoteChar"/>
    <w:uiPriority w:val="30"/>
    <w:qFormat/>
    <w:rsid w:val="00992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191"/>
    <w:rPr>
      <w:i/>
      <w:iCs/>
      <w:color w:val="0F4761" w:themeColor="accent1" w:themeShade="BF"/>
    </w:rPr>
  </w:style>
  <w:style w:type="character" w:styleId="IntenseReference">
    <w:name w:val="Intense Reference"/>
    <w:basedOn w:val="DefaultParagraphFont"/>
    <w:uiPriority w:val="32"/>
    <w:qFormat/>
    <w:rsid w:val="00992191"/>
    <w:rPr>
      <w:b/>
      <w:bCs/>
      <w:smallCaps/>
      <w:color w:val="0F4761" w:themeColor="accent1" w:themeShade="BF"/>
      <w:spacing w:val="5"/>
    </w:rPr>
  </w:style>
  <w:style w:type="paragraph" w:styleId="NormalWeb">
    <w:name w:val="Normal (Web)"/>
    <w:basedOn w:val="Normal"/>
    <w:uiPriority w:val="99"/>
    <w:semiHidden/>
    <w:unhideWhenUsed/>
    <w:rsid w:val="009921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92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50150">
      <w:bodyDiv w:val="1"/>
      <w:marLeft w:val="0"/>
      <w:marRight w:val="0"/>
      <w:marTop w:val="0"/>
      <w:marBottom w:val="0"/>
      <w:divBdr>
        <w:top w:val="none" w:sz="0" w:space="0" w:color="auto"/>
        <w:left w:val="none" w:sz="0" w:space="0" w:color="auto"/>
        <w:bottom w:val="none" w:sz="0" w:space="0" w:color="auto"/>
        <w:right w:val="none" w:sz="0" w:space="0" w:color="auto"/>
      </w:divBdr>
      <w:divsChild>
        <w:div w:id="1808932354">
          <w:marLeft w:val="0"/>
          <w:marRight w:val="0"/>
          <w:marTop w:val="0"/>
          <w:marBottom w:val="0"/>
          <w:divBdr>
            <w:top w:val="none" w:sz="0" w:space="0" w:color="auto"/>
            <w:left w:val="none" w:sz="0" w:space="0" w:color="auto"/>
            <w:bottom w:val="none" w:sz="0" w:space="0" w:color="auto"/>
            <w:right w:val="none" w:sz="0" w:space="0" w:color="auto"/>
          </w:divBdr>
          <w:divsChild>
            <w:div w:id="70395706">
              <w:marLeft w:val="0"/>
              <w:marRight w:val="0"/>
              <w:marTop w:val="0"/>
              <w:marBottom w:val="0"/>
              <w:divBdr>
                <w:top w:val="none" w:sz="0" w:space="0" w:color="auto"/>
                <w:left w:val="none" w:sz="0" w:space="0" w:color="auto"/>
                <w:bottom w:val="none" w:sz="0" w:space="0" w:color="auto"/>
                <w:right w:val="none" w:sz="0" w:space="0" w:color="auto"/>
              </w:divBdr>
              <w:divsChild>
                <w:div w:id="11898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13373">
      <w:bodyDiv w:val="1"/>
      <w:marLeft w:val="0"/>
      <w:marRight w:val="0"/>
      <w:marTop w:val="0"/>
      <w:marBottom w:val="0"/>
      <w:divBdr>
        <w:top w:val="none" w:sz="0" w:space="0" w:color="auto"/>
        <w:left w:val="none" w:sz="0" w:space="0" w:color="auto"/>
        <w:bottom w:val="none" w:sz="0" w:space="0" w:color="auto"/>
        <w:right w:val="none" w:sz="0" w:space="0" w:color="auto"/>
      </w:divBdr>
      <w:divsChild>
        <w:div w:id="2122798865">
          <w:marLeft w:val="0"/>
          <w:marRight w:val="0"/>
          <w:marTop w:val="0"/>
          <w:marBottom w:val="0"/>
          <w:divBdr>
            <w:top w:val="none" w:sz="0" w:space="0" w:color="auto"/>
            <w:left w:val="none" w:sz="0" w:space="0" w:color="auto"/>
            <w:bottom w:val="none" w:sz="0" w:space="0" w:color="auto"/>
            <w:right w:val="none" w:sz="0" w:space="0" w:color="auto"/>
          </w:divBdr>
          <w:divsChild>
            <w:div w:id="1461075579">
              <w:marLeft w:val="0"/>
              <w:marRight w:val="0"/>
              <w:marTop w:val="0"/>
              <w:marBottom w:val="0"/>
              <w:divBdr>
                <w:top w:val="none" w:sz="0" w:space="0" w:color="auto"/>
                <w:left w:val="none" w:sz="0" w:space="0" w:color="auto"/>
                <w:bottom w:val="none" w:sz="0" w:space="0" w:color="auto"/>
                <w:right w:val="none" w:sz="0" w:space="0" w:color="auto"/>
              </w:divBdr>
              <w:divsChild>
                <w:div w:id="9611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obaidi</dc:creator>
  <cp:keywords/>
  <dc:description/>
  <cp:lastModifiedBy>omar obaidi</cp:lastModifiedBy>
  <cp:revision>1</cp:revision>
  <dcterms:created xsi:type="dcterms:W3CDTF">2024-02-13T04:47:00Z</dcterms:created>
  <dcterms:modified xsi:type="dcterms:W3CDTF">2024-02-13T05:16:00Z</dcterms:modified>
</cp:coreProperties>
</file>