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200"/>
        <w:jc w:val="center"/>
      </w:pPr>
      <w:r>
        <w:rPr>
          <w:rFonts w:ascii="Arial" w:cs="Arial" w:eastAsia="Arial" w:hAnsi="Arial"/>
          <w:b/>
          <w:bCs/>
          <w:color w:val="1B4F72"/>
          <w:sz w:val="56"/>
          <w:szCs w:val="56"/>
        </w:rPr>
        <w:t xml:space="preserve">HiveLog PWA</w:t>
      </w:r>
    </w:p>
    <w:p>
      <w:pPr>
        <w:spacing w:after="400"/>
        <w:jc w:val="center"/>
      </w:pPr>
      <w:r>
        <w:rPr>
          <w:rFonts w:ascii="Arial" w:cs="Arial" w:eastAsia="Arial" w:hAnsi="Arial"/>
          <w:b/>
          <w:bCs/>
          <w:color w:val="7A5200"/>
          <w:sz w:val="44"/>
          <w:szCs w:val="44"/>
        </w:rPr>
        <w:t xml:space="preserve">Field UX Review</w:t>
      </w:r>
    </w:p>
    <w:p>
      <w:pPr>
        <w:spacing w:after="120"/>
        <w:jc w:val="center"/>
      </w:pPr>
      <w:r>
        <w:rPr>
          <w:rFonts w:ascii="Arial" w:cs="Arial" w:eastAsia="Arial" w:hAnsi="Arial"/>
          <w:color w:val="555555"/>
          <w:sz w:val="26"/>
          <w:szCs w:val="26"/>
        </w:rPr>
        <w:t xml:space="preserve">Evaluating every screen against real-world commercial beekeeping workflows</w:t>
      </w:r>
    </w:p>
    <w:p>
      <w:pPr>
        <w:spacing w:after="160"/>
      </w:pPr>
      <w:r>
        <w:t xml:space="preserve"/>
      </w:r>
    </w:p>
    <w:p>
      <w:pPr>
        <w:pBdr>
          <w:top w:val="single" w:color="1B4F72" w:sz="2" w:space="8"/>
        </w:pBdr>
        <w:spacing w:after="100" w:before="400"/>
        <w:jc w:val="center"/>
      </w:pPr>
      <w:r>
        <w:rPr>
          <w:color w:val="555555"/>
          <w:sz w:val="24"/>
          <w:szCs w:val="24"/>
        </w:rPr>
        <w:t xml:space="preserve">March 30, 2026</w:t>
      </w:r>
    </w:p>
    <w:p>
      <w:pPr>
        <w:jc w:val="center"/>
      </w:pPr>
      <w:r>
        <w:rPr>
          <w:color w:val="555555"/>
          <w:sz w:val="24"/>
          <w:szCs w:val="24"/>
        </w:rPr>
        <w:t xml:space="preserve">Prepared for Christian Arias</w:t>
      </w:r>
    </w:p>
    <w:p>
      <w:pPr>
        <w:sectPr>
          <w:pgSz w:w="12240" w:h="15840" w:orient="portrait"/>
          <w:pgMar w:top="2880" w:right="1440" w:bottom="1440" w:left="1440" w:header="708" w:footer="708" w:gutter="0"/>
          <w:pgNumType/>
          <w:docGrid w:linePitch="360"/>
        </w:sectPr>
      </w:pPr>
    </w:p>
    <w:p>
      <w:pPr>
        <w:pStyle w:val="Heading1"/>
        <w:spacing w:after="200" w:before="300"/>
      </w:pPr>
      <w:r>
        <w:rPr>
          <w:b/>
          <w:bCs/>
        </w:rPr>
        <w:t xml:space="preserve">Executive Summary</w:t>
      </w:r>
    </w:p>
    <w:p>
      <w:pPr>
        <w:spacing w:after="160"/>
      </w:pPr>
      <w:r>
        <w:t xml:space="preserve">HiveLog is a well-architected PWA with strong fundamentals for field use. The design system correctly prioritizes large touch targets (64px), high-contrast text, and offline-first data handling. The five-screen flow (Home, Yard View, Hive View, Log Event, Walk Yard) mirrors how beekeepers actually work: arriving at a yard, moving hive by hive, and logging events as they go.</w:t>
      </w:r>
    </w:p>
    <w:p>
      <w:pPr>
        <w:spacing w:after="160"/>
      </w:pPr>
      <w:r>
        <w:t xml:space="preserve">However, a detailed screen-by-screen review reveals several issues that would cause friction for operators managing 2,000+ hives in the field. The most critical problems center on data confidence (users not knowing whether their data actually saved), accidental data loss paths, and interaction patterns that demand too much precision for gloved hands on small screens.</w:t>
      </w:r>
    </w:p>
    <w:p>
      <w:pPr>
        <w:spacing w:after="160"/>
      </w:pPr>
      <w:r>
        <w:t xml:space="preserve"/>
      </w:r>
    </w:p>
    <w:p>
      <w:pPr>
        <w:pStyle w:val="Heading2"/>
        <w:spacing w:after="200" w:before="300"/>
      </w:pPr>
      <w:r>
        <w:rPr>
          <w:b/>
          <w:bCs/>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Count</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Key Theme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loss or sync confusion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Glove usability and workflow friction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Scale issues at 2K+ hives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5B5B5B"/>
                <w:sz w:val="22"/>
                <w:szCs w:val="22"/>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Polish and edge cases</w:t>
            </w:r>
          </w:p>
        </w:tc>
      </w:tr>
    </w:tbl>
    <w:p>
      <w:pPr>
        <w:spacing w:after="160"/>
      </w:pPr>
      <w:r>
        <w:t xml:space="preserve"/>
      </w:r>
    </w:p>
    <w:p>
      <w:r>
        <w:br w:type="page"/>
      </w:r>
    </w:p>
    <w:p>
      <w:pPr>
        <w:pStyle w:val="Heading1"/>
        <w:spacing w:after="200" w:before="300"/>
      </w:pPr>
      <w:r>
        <w:rPr>
          <w:b/>
          <w:bCs/>
        </w:rPr>
        <w:t xml:space="preserve">Screen 1: Login</w:t>
      </w:r>
    </w:p>
    <w:p>
      <w:pPr>
        <w:spacing w:after="160"/>
      </w:pPr>
      <w:r>
        <w:t xml:space="preserve">The login screen uses email + password authentication as a temporary stand-in for the planned phone + PIN flow. While functional, the current implementation has significant usability gaps for the target audience.</w:t>
      </w:r>
    </w:p>
    <w:p>
      <w:pPr>
        <w:spacing w:after="160"/>
      </w:pPr>
      <w:r>
        <w:t xml:space="preserve"/>
      </w:r>
    </w:p>
    <w:p>
      <w:pPr>
        <w:pStyle w:val="Heading3"/>
        <w:spacing w:after="200" w:before="300"/>
      </w:pPr>
      <w:r>
        <w:rPr>
          <w:b/>
          <w:bCs/>
        </w:rPr>
        <w:t xml:space="preserve">Criterion Assessment</w:t>
      </w:r>
    </w:p>
    <w:p>
      <w:pPr>
        <w:spacing w:after="160"/>
      </w:pPr>
      <w:r>
        <w:rPr>
          <w:rFonts w:ascii="Arial" w:cs="Arial" w:eastAsia="Arial" w:hAnsi="Arial"/>
          <w:b/>
          <w:bCs/>
          <w:color w:val="E65100"/>
        </w:rPr>
        <w:t xml:space="preserve">[HIGH] </w:t>
      </w:r>
      <w:r>
        <w:rPr>
          <w:b/>
          <w:bCs/>
          <w:sz w:val="24"/>
          <w:szCs w:val="24"/>
        </w:rPr>
        <w:t xml:space="preserve">Email + password is hostile for gloved users</w:t>
      </w:r>
    </w:p>
    <w:p>
      <w:pPr>
        <w:spacing w:after="160"/>
      </w:pPr>
      <w:r>
        <w:t xml:space="preserve">Typing an email address on a phone keyboard while wearing beekeeping gloves is extremely difficult. The spec calls for phone + SMS OTP + 4-digit PIN, which would reduce keyboard interaction to tapping numbers on a numpad. The current email flow requires precise typing of special characters (@, .), password entry, and password confirmation on sign-up. This is the worst possible input pattern for the target user.</w:t>
      </w:r>
    </w:p>
    <w:p>
      <w:pPr>
        <w:spacing w:after="160"/>
      </w:pPr>
      <w:r>
        <w:rPr>
          <w:b/>
          <w:bCs/>
          <w:i/>
          <w:iCs/>
          <w:color w:val="1B4F72"/>
        </w:rPr>
        <w:t xml:space="preserve">Recommendation: </w:t>
      </w:r>
      <w:r>
        <w:rPr>
          <w:i/>
          <w:iCs/>
        </w:rPr>
        <w:t xml:space="preserve">Prioritize the phone auth migration. The numpad CSS is already in index.css, and the CLAUDE.md spec is detailed. In the meantime, consider adding a “Remember me” checkbox so returning users don’t need to re-enter credentials every session.</w:t>
      </w:r>
    </w:p>
    <w:p>
      <w:pPr>
        <w:spacing w:after="160"/>
      </w:pPr>
      <w:r>
        <w:t xml:space="preserve"/>
      </w:r>
    </w:p>
    <w:p>
      <w:pPr>
        <w:spacing w:after="160"/>
      </w:pPr>
      <w:r>
        <w:rPr>
          <w:rFonts w:ascii="Arial" w:cs="Arial" w:eastAsia="Arial" w:hAnsi="Arial"/>
          <w:b/>
          <w:bCs/>
          <w:color w:val="7A5200"/>
        </w:rPr>
        <w:t xml:space="preserve">[MEDIUM] </w:t>
      </w:r>
      <w:r>
        <w:rPr>
          <w:b/>
          <w:bCs/>
          <w:sz w:val="24"/>
          <w:szCs w:val="24"/>
        </w:rPr>
        <w:t xml:space="preserve">No offline login capability</w:t>
      </w:r>
    </w:p>
    <w:p>
      <w:pPr>
        <w:spacing w:after="160"/>
      </w:pPr>
      <w:r>
        <w:t xml:space="preserve">If a beekeeper opens the app in a field with no signal, they cannot authenticate at all. The app shows a spinner forever on the auth check. There is no way to access previously cached data without an active Supabase session.</w:t>
      </w:r>
    </w:p>
    <w:p>
      <w:pPr>
        <w:spacing w:after="160"/>
      </w:pPr>
      <w:r>
        <w:rPr>
          <w:b/>
          <w:bCs/>
          <w:i/>
          <w:iCs/>
          <w:color w:val="1B4F72"/>
        </w:rPr>
        <w:t xml:space="preserve">Recommendation: </w:t>
      </w:r>
      <w:r>
        <w:rPr>
          <w:i/>
          <w:iCs/>
        </w:rPr>
        <w:t xml:space="preserve">Cache the auth session token in IndexedDB. On app load, if there’s a cached session and no network, skip the auth check and use cached data. Supabase’s session persistence may partially handle this, but verify it works when the device has been fully offline for hours.</w:t>
      </w:r>
    </w:p>
    <w:p>
      <w:pPr>
        <w:spacing w:after="160"/>
      </w:pPr>
      <w:r>
        <w:t xml:space="preserve"/>
      </w:r>
    </w:p>
    <w:p>
      <w:pPr>
        <w:spacing w:after="160"/>
      </w:pPr>
      <w:r>
        <w:rPr>
          <w:rFonts w:ascii="Arial" w:cs="Arial" w:eastAsia="Arial" w:hAnsi="Arial"/>
          <w:b/>
          <w:bCs/>
          <w:color w:val="5B5B5B"/>
        </w:rPr>
        <w:t xml:space="preserve">[LOW] </w:t>
      </w:r>
      <w:r>
        <w:rPr>
          <w:b/>
          <w:bCs/>
          <w:sz w:val="24"/>
          <w:szCs w:val="24"/>
        </w:rPr>
        <w:t xml:space="preserve">Forgot password flow requires email access in-field</w:t>
      </w:r>
    </w:p>
    <w:p>
      <w:pPr>
        <w:spacing w:after="160"/>
      </w:pPr>
      <w:r>
        <w:t xml:space="preserve">A beekeeper locked out of their account in the field would need to access their email to reset their password, which may not be possible with limited connectivity.</w:t>
      </w:r>
    </w:p>
    <w:p>
      <w:pPr>
        <w:spacing w:after="160"/>
      </w:pPr>
      <w:r>
        <w:rPr>
          <w:b/>
          <w:bCs/>
          <w:i/>
          <w:iCs/>
          <w:color w:val="1B4F72"/>
        </w:rPr>
        <w:t xml:space="preserve">Recommendation: </w:t>
      </w:r>
      <w:r>
        <w:rPr>
          <w:i/>
          <w:iCs/>
        </w:rPr>
        <w:t xml:space="preserve">This resolves naturally with the phone auth migration (SMS OTP recovery). No action needed for this temporary flow.</w:t>
      </w:r>
    </w:p>
    <w:p>
      <w:pPr>
        <w:spacing w:after="160"/>
      </w:pPr>
      <w:r>
        <w:t xml:space="preserve"/>
      </w:r>
    </w:p>
    <w:p>
      <w:r>
        <w:br w:type="page"/>
      </w:r>
    </w:p>
    <w:p>
      <w:pPr>
        <w:pStyle w:val="Heading1"/>
        <w:spacing w:after="200" w:before="300"/>
      </w:pPr>
      <w:r>
        <w:rPr>
          <w:b/>
          <w:bCs/>
        </w:rPr>
        <w:t xml:space="preserve">Screen 2: Home (Yard List)</w:t>
      </w:r>
    </w:p>
    <w:p>
      <w:pPr>
        <w:spacing w:after="160"/>
      </w:pPr>
      <w:r>
        <w:t xml:space="preserve">The Home screen lists all yards with colony counts, last activity timestamps, and an attention filter. It serves as the entry point after login and the navigation hub for the entire app.</w:t>
      </w:r>
    </w:p>
    <w:p>
      <w:pPr>
        <w:spacing w:after="160"/>
      </w:pPr>
      <w:r>
        <w:t xml:space="preserve"/>
      </w:r>
    </w:p>
    <w:p>
      <w:pPr>
        <w:pStyle w:val="Heading3"/>
        <w:spacing w:after="200" w:before="300"/>
      </w:pPr>
      <w:r>
        <w:rPr>
          <w:b/>
          <w:bCs/>
        </w:rPr>
        <w:t xml:space="preserve">What works well</w:t>
      </w:r>
    </w:p>
    <w:p>
      <w:pPr>
        <w:pStyle w:val="ListParagraph"/>
        <w:numPr>
          <w:ilvl w:val="0"/>
          <w:numId w:val="2"/>
        </w:numPr>
        <w:spacing w:after="100"/>
      </w:pPr>
      <w:r>
        <w:t xml:space="preserve">Summary bar showing total colonies and yards at a glance is excellent for operators managing large operations</w:t>
      </w:r>
    </w:p>
    <w:p>
      <w:pPr>
        <w:pStyle w:val="ListParagraph"/>
        <w:numPr>
          <w:ilvl w:val="0"/>
          <w:numId w:val="2"/>
        </w:numPr>
        <w:spacing w:after="100"/>
      </w:pPr>
      <w:r>
        <w:rPr>
          <w:b/>
          <w:bCs/>
        </w:rPr>
        <w:t xml:space="preserve">Attention filter </w:t>
      </w:r>
      <w:r>
        <w:t xml:space="preserve">(14-day threshold) surfaces the right yards first, which matches how commercial beekeepers prioritize their day</w:t>
      </w:r>
    </w:p>
    <w:p>
      <w:pPr>
        <w:pStyle w:val="ListParagraph"/>
        <w:numPr>
          <w:ilvl w:val="0"/>
          <w:numId w:val="2"/>
        </w:numPr>
        <w:spacing w:after="100"/>
      </w:pPr>
      <w:r>
        <w:t xml:space="preserve">FAB (+) for adding yards is large (72px) and positioned well for right-thumb reach</w:t>
      </w:r>
    </w:p>
    <w:p>
      <w:pPr>
        <w:pStyle w:val="ListParagraph"/>
        <w:numPr>
          <w:ilvl w:val="0"/>
          <w:numId w:val="2"/>
        </w:numPr>
        <w:spacing w:after="100"/>
      </w:pPr>
      <w:r>
        <w:t xml:space="preserve">Search is present but not forced on the user; this is the right pattern</w:t>
      </w:r>
    </w:p>
    <w:p>
      <w:pPr>
        <w:spacing w:after="160"/>
      </w:pPr>
      <w:r>
        <w:t xml:space="preserve"/>
      </w:r>
    </w:p>
    <w:p>
      <w:pPr>
        <w:pStyle w:val="Heading3"/>
        <w:spacing w:after="200" w:before="300"/>
      </w:pPr>
      <w:r>
        <w:rPr>
          <w:b/>
          <w:bCs/>
        </w:rPr>
        <w:t xml:space="preserve">Issues</w:t>
      </w:r>
    </w:p>
    <w:p>
      <w:pPr>
        <w:spacing w:after="160"/>
      </w:pPr>
      <w:r>
        <w:rPr>
          <w:rFonts w:ascii="Arial" w:cs="Arial" w:eastAsia="Arial" w:hAnsi="Arial"/>
          <w:b/>
          <w:bCs/>
          <w:color w:val="E65100"/>
        </w:rPr>
        <w:t xml:space="preserve">[HIGH] </w:t>
      </w:r>
      <w:r>
        <w:rPr>
          <w:b/>
          <w:bCs/>
          <w:sz w:val="24"/>
          <w:szCs w:val="24"/>
        </w:rPr>
        <w:t xml:space="preserve">N+1 query pattern will choke at scale</w:t>
      </w:r>
    </w:p>
    <w:p>
      <w:pPr>
        <w:spacing w:after="160"/>
      </w:pPr>
      <w:r>
        <w:t xml:space="preserve">The Home screen fetches all yards, then paginates through up to 20,000 events to find the last activity per yard. For an operation with 50 yards and 10,000+ hives, each with frequent events, this could mean multiple round-trips on a slow cell connection. The page will appear to load but the last-activity data arrives late or not at all, making the attention filter unreliable.</w:t>
      </w:r>
    </w:p>
    <w:p>
      <w:pPr>
        <w:spacing w:after="160"/>
      </w:pPr>
      <w:r>
        <w:rPr>
          <w:b/>
          <w:bCs/>
          <w:i/>
          <w:iCs/>
          <w:color w:val="1B4F72"/>
        </w:rPr>
        <w:t xml:space="preserve">Recommendation: </w:t>
      </w:r>
      <w:r>
        <w:rPr>
          <w:i/>
          <w:iCs/>
        </w:rPr>
        <w:t xml:space="preserve">Move the last-activity calculation to a database view or RPC function. A single SQL query with a lateral join or window function can return yards with their most recent event timestamp in one round-trip. Cache aggressively in IndexedDB so the list renders instantly even offline.</w:t>
      </w:r>
    </w:p>
    <w:p>
      <w:pPr>
        <w:spacing w:after="160"/>
      </w:pPr>
      <w:r>
        <w:t xml:space="preserve"/>
      </w:r>
    </w:p>
    <w:p>
      <w:pPr>
        <w:spacing w:after="160"/>
      </w:pPr>
      <w:r>
        <w:rPr>
          <w:rFonts w:ascii="Arial" w:cs="Arial" w:eastAsia="Arial" w:hAnsi="Arial"/>
          <w:b/>
          <w:bCs/>
          <w:color w:val="7A5200"/>
        </w:rPr>
        <w:t xml:space="preserve">[MEDIUM] </w:t>
      </w:r>
      <w:r>
        <w:rPr>
          <w:b/>
          <w:bCs/>
          <w:sz w:val="24"/>
          <w:szCs w:val="24"/>
        </w:rPr>
        <w:t xml:space="preserve">Attention filter button is too small and uses inline styles</w:t>
      </w:r>
    </w:p>
    <w:p>
      <w:pPr>
        <w:spacing w:after="160"/>
      </w:pPr>
      <w:r>
        <w:t xml:space="preserve">The “3 need attention” button inside the summary bar has minHeight: 44px, which is below the 56px minimum specified in CLAUDE.md. The × dismiss icon on the active filter is only 24px. In direct sunlight with gloves, these targets are easy to miss.</w:t>
      </w:r>
    </w:p>
    <w:p>
      <w:pPr>
        <w:spacing w:after="160"/>
      </w:pPr>
      <w:r>
        <w:rPr>
          <w:b/>
          <w:bCs/>
          <w:i/>
          <w:iCs/>
          <w:color w:val="1B4F72"/>
        </w:rPr>
        <w:t xml:space="preserve">Recommendation: </w:t>
      </w:r>
      <w:r>
        <w:rPr>
          <w:i/>
          <w:iCs/>
        </w:rPr>
        <w:t xml:space="preserve">Increase the attention filter toggle to 56px minimum height. Make the dismiss action a full-width bar rather than a tiny × circle.</w:t>
      </w:r>
    </w:p>
    <w:p>
      <w:pPr>
        <w:spacing w:after="160"/>
      </w:pPr>
      <w:r>
        <w:t xml:space="preserve"/>
      </w:r>
    </w:p>
    <w:p>
      <w:pPr>
        <w:spacing w:after="160"/>
      </w:pPr>
      <w:r>
        <w:rPr>
          <w:rFonts w:ascii="Arial" w:cs="Arial" w:eastAsia="Arial" w:hAnsi="Arial"/>
          <w:b/>
          <w:bCs/>
          <w:color w:val="7A5200"/>
        </w:rPr>
        <w:t xml:space="preserve">[MEDIUM] </w:t>
      </w:r>
      <w:r>
        <w:rPr>
          <w:b/>
          <w:bCs/>
          <w:sz w:val="24"/>
          <w:szCs w:val="24"/>
        </w:rPr>
        <w:t xml:space="preserve">Add Yard modal requires keyboard input for both fields</w:t>
      </w:r>
    </w:p>
    <w:p>
      <w:pPr>
        <w:spacing w:after="160"/>
      </w:pPr>
      <w:r>
        <w:t xml:space="preserve">Creating a new yard requires typing a name and optionally a location note. While unavoidable for yard names, the modal opens the keyboard immediately via autoFocus, which can be disorienting on a 5-inch screen as it pushes the modal up and may obscure the form fields.</w:t>
      </w:r>
    </w:p>
    <w:p>
      <w:pPr>
        <w:spacing w:after="160"/>
      </w:pPr>
      <w:r>
        <w:rPr>
          <w:b/>
          <w:bCs/>
          <w:i/>
          <w:iCs/>
          <w:color w:val="1B4F72"/>
        </w:rPr>
        <w:t xml:space="preserve">Recommendation: </w:t>
      </w:r>
      <w:r>
        <w:rPr>
          <w:i/>
          <w:iCs/>
        </w:rPr>
        <w:t xml:space="preserve">Test the modal on small screens (iPhone SE, small Androids) to ensure the keyboard doesn’t push the Cancel/Add buttons off-screen. Consider making the modal full-screen on mobile rather than a centered overlay.</w:t>
      </w:r>
    </w:p>
    <w:p>
      <w:pPr>
        <w:spacing w:after="160"/>
      </w:pPr>
      <w:r>
        <w:t xml:space="preserve"/>
      </w:r>
    </w:p>
    <w:p>
      <w:r>
        <w:br w:type="page"/>
      </w:r>
    </w:p>
    <w:p>
      <w:pPr>
        <w:pStyle w:val="Heading1"/>
        <w:spacing w:after="200" w:before="300"/>
      </w:pPr>
      <w:r>
        <w:rPr>
          <w:b/>
          <w:bCs/>
        </w:rPr>
        <w:t xml:space="preserve">Screen 3: Yard View (Colony List)</w:t>
      </w:r>
    </w:p>
    <w:p>
      <w:pPr>
        <w:spacing w:after="160"/>
      </w:pPr>
      <w:r>
        <w:t xml:space="preserve">Yard View is the most complex screen in the app. It shows all colonies in a yard with status indicators, offers filtering and sorting, supports batch operations (Log All, Walk Yard, Select to Move), and is the gateway to individual hive views. For a commercial operation, this screen may show 48–200+ colonies.</w:t>
      </w:r>
    </w:p>
    <w:p>
      <w:pPr>
        <w:spacing w:after="160"/>
      </w:pPr>
      <w:r>
        <w:t xml:space="preserve"/>
      </w:r>
    </w:p>
    <w:p>
      <w:pPr>
        <w:pStyle w:val="Heading3"/>
        <w:spacing w:after="200" w:before="300"/>
      </w:pPr>
      <w:r>
        <w:rPr>
          <w:b/>
          <w:bCs/>
        </w:rPr>
        <w:t xml:space="preserve">What works well</w:t>
      </w:r>
    </w:p>
    <w:p>
      <w:pPr>
        <w:pStyle w:val="ListParagraph"/>
        <w:numPr>
          <w:ilvl w:val="0"/>
          <w:numId w:val="2"/>
        </w:numPr>
        <w:spacing w:after="100"/>
      </w:pPr>
      <w:r>
        <w:rPr>
          <w:b/>
          <w:bCs/>
        </w:rPr>
        <w:t xml:space="preserve">Log All and Walk Yard buttons </w:t>
      </w:r>
      <w:r>
        <w:t xml:space="preserve">are prominently placed, 72px tall, and represent the two most common workflows. This is excellent.</w:t>
      </w:r>
    </w:p>
    <w:p>
      <w:pPr>
        <w:pStyle w:val="ListParagraph"/>
        <w:numPr>
          <w:ilvl w:val="0"/>
          <w:numId w:val="2"/>
        </w:numPr>
        <w:spacing w:after="100"/>
      </w:pPr>
      <w:r>
        <w:t xml:space="preserve">Status color system (green/yellow/red/grey) with 30/60-day thresholds matches industry inspection cadences</w:t>
      </w:r>
    </w:p>
    <w:p>
      <w:pPr>
        <w:pStyle w:val="ListParagraph"/>
        <w:numPr>
          <w:ilvl w:val="0"/>
          <w:numId w:val="2"/>
        </w:numPr>
        <w:spacing w:after="100"/>
      </w:pPr>
      <w:r>
        <w:t xml:space="preserve">Filter chips (All, Active, Needs Attention, Dead Out) directly address what beekeepers need to see</w:t>
      </w:r>
    </w:p>
    <w:p>
      <w:pPr>
        <w:pStyle w:val="ListParagraph"/>
        <w:numPr>
          <w:ilvl w:val="0"/>
          <w:numId w:val="2"/>
        </w:numPr>
        <w:spacing w:after="100"/>
      </w:pPr>
      <w:r>
        <w:t xml:space="preserve">Sort by Label/Activity/Status is persistent via localStorage, so it remembers the user’s preference</w:t>
      </w:r>
    </w:p>
    <w:p>
      <w:pPr>
        <w:pStyle w:val="ListParagraph"/>
        <w:numPr>
          <w:ilvl w:val="0"/>
          <w:numId w:val="2"/>
        </w:numPr>
        <w:spacing w:after="100"/>
      </w:pPr>
      <w:r>
        <w:t xml:space="preserve">Batch add with prefix + count is purpose-built for commercial operations and is a standout feature</w:t>
      </w:r>
    </w:p>
    <w:p>
      <w:pPr>
        <w:spacing w:after="160"/>
      </w:pPr>
      <w:r>
        <w:t xml:space="preserve"/>
      </w:r>
    </w:p>
    <w:p>
      <w:pPr>
        <w:pStyle w:val="Heading3"/>
        <w:spacing w:after="200" w:before="300"/>
      </w:pPr>
      <w:r>
        <w:rPr>
          <w:b/>
          <w:bCs/>
        </w:rPr>
        <w:t xml:space="preserve">Issues</w:t>
      </w:r>
    </w:p>
    <w:p>
      <w:pPr>
        <w:spacing w:after="160"/>
      </w:pPr>
      <w:r>
        <w:rPr>
          <w:rFonts w:ascii="Arial" w:cs="Arial" w:eastAsia="Arial" w:hAnsi="Arial"/>
          <w:b/>
          <w:bCs/>
          <w:color w:val="C62828"/>
        </w:rPr>
        <w:t xml:space="preserve">[CRITICAL] </w:t>
      </w:r>
      <w:r>
        <w:rPr>
          <w:b/>
          <w:bCs/>
          <w:sz w:val="24"/>
          <w:szCs w:val="24"/>
        </w:rPr>
        <w:t xml:space="preserve">Sort buttons are below the minimum touch target</w:t>
      </w:r>
    </w:p>
    <w:p>
      <w:pPr>
        <w:spacing w:after="160"/>
      </w:pPr>
      <w:r>
        <w:t xml:space="preserve">The sort toggle buttons (Label, Last Activity, Status) have minHeight: 44px, which violates the 56px minimum. On the YardView screen, these sit between the filter chips and the colony list, so a mis-tap could scroll past them or accidentally tap a filter chip. At 44px, a gloved finger will frequently hit the wrong sort option or miss entirely.</w:t>
      </w:r>
    </w:p>
    <w:p>
      <w:pPr>
        <w:spacing w:after="160"/>
      </w:pPr>
      <w:r>
        <w:rPr>
          <w:b/>
          <w:bCs/>
          <w:i/>
          <w:iCs/>
          <w:color w:val="1B4F72"/>
        </w:rPr>
        <w:t xml:space="preserve">Recommendation: </w:t>
      </w:r>
      <w:r>
        <w:rPr>
          <w:i/>
          <w:iCs/>
        </w:rPr>
        <w:t xml:space="preserve">Increase all sort buttons to minHeight: 56px (or preferably 64px). Consider merging sort and filter into a single row of chips to reduce vertical clutter.</w:t>
      </w:r>
    </w:p>
    <w:p>
      <w:pPr>
        <w:spacing w:after="160"/>
      </w:pPr>
      <w:r>
        <w:t xml:space="preserve"/>
      </w:r>
    </w:p>
    <w:p>
      <w:pPr>
        <w:spacing w:after="160"/>
      </w:pPr>
      <w:r>
        <w:rPr>
          <w:rFonts w:ascii="Arial" w:cs="Arial" w:eastAsia="Arial" w:hAnsi="Arial"/>
          <w:b/>
          <w:bCs/>
          <w:color w:val="E65100"/>
        </w:rPr>
        <w:t xml:space="preserve">[HIGH] </w:t>
      </w:r>
      <w:r>
        <w:rPr>
          <w:b/>
          <w:bCs/>
          <w:sz w:val="24"/>
          <w:szCs w:val="24"/>
        </w:rPr>
        <w:t xml:space="preserve">Select mode checkboxes are only 32px</w:t>
      </w:r>
    </w:p>
    <w:p>
      <w:pPr>
        <w:spacing w:after="160"/>
      </w:pPr>
      <w:r>
        <w:t xml:space="preserve">When “Select Hives to Move” is active, each colony card gets a 32×32px circle checkbox in the top-right corner. This is half the minimum touch target. A beekeeper trying to select 20 hives for a batch transfer will struggle with accuracy, especially since tapping the card itself also toggles selection.</w:t>
      </w:r>
    </w:p>
    <w:p>
      <w:pPr>
        <w:spacing w:after="160"/>
      </w:pPr>
      <w:r>
        <w:rPr>
          <w:b/>
          <w:bCs/>
          <w:i/>
          <w:iCs/>
          <w:color w:val="1B4F72"/>
        </w:rPr>
        <w:t xml:space="preserve">Recommendation: </w:t>
      </w:r>
      <w:r>
        <w:rPr>
          <w:i/>
          <w:iCs/>
        </w:rPr>
        <w:t xml:space="preserve">Make the entire card row the tap target (which it already is), but enlarge the visual checkbox indicator to at least 48px so users get clear feedback. Add a count indicator in the header showing “12 of 48 selected” for confidence.</w:t>
      </w:r>
    </w:p>
    <w:p>
      <w:pPr>
        <w:spacing w:after="160"/>
      </w:pPr>
      <w:r>
        <w:t xml:space="preserve"/>
      </w:r>
    </w:p>
    <w:p>
      <w:pPr>
        <w:spacing w:after="160"/>
      </w:pPr>
      <w:r>
        <w:rPr>
          <w:rFonts w:ascii="Arial" w:cs="Arial" w:eastAsia="Arial" w:hAnsi="Arial"/>
          <w:b/>
          <w:bCs/>
          <w:color w:val="E65100"/>
        </w:rPr>
        <w:t xml:space="preserve">[HIGH] </w:t>
      </w:r>
      <w:r>
        <w:rPr>
          <w:b/>
          <w:bCs/>
          <w:sz w:val="24"/>
          <w:szCs w:val="24"/>
        </w:rPr>
        <w:t xml:space="preserve">Walk Yard back button loses progress without warning</w:t>
      </w:r>
    </w:p>
    <w:p>
      <w:pPr>
        <w:spacing w:after="160"/>
      </w:pPr>
      <w:r>
        <w:t xml:space="preserve">If a user is in Walk Yard mode and accidentally taps the back arrow (←), they navigate away from the walk with no confirmation dialog. The walk session IS saved to localStorage for resumption, but there’s no indication of this. A beekeeper 30 hives into a 48-hive walk could panic thinking they lost all their work.</w:t>
      </w:r>
    </w:p>
    <w:p>
      <w:pPr>
        <w:spacing w:after="160"/>
      </w:pPr>
      <w:r>
        <w:rPr>
          <w:b/>
          <w:bCs/>
          <w:i/>
          <w:iCs/>
          <w:color w:val="1B4F72"/>
        </w:rPr>
        <w:t xml:space="preserve">Recommendation: </w:t>
      </w:r>
      <w:r>
        <w:rPr>
          <w:i/>
          <w:iCs/>
        </w:rPr>
        <w:t xml:space="preserve">Add a confirmation modal: “You’re 30/48 hives in. Leave and save progress, or continue?” Also show a brief toast or note when the walk resumes that confirms prior progress was saved.</w:t>
      </w:r>
    </w:p>
    <w:p>
      <w:pPr>
        <w:spacing w:after="160"/>
      </w:pPr>
      <w:r>
        <w:t xml:space="preserve"/>
      </w:r>
    </w:p>
    <w:p>
      <w:pPr>
        <w:spacing w:after="160"/>
      </w:pPr>
      <w:r>
        <w:rPr>
          <w:rFonts w:ascii="Arial" w:cs="Arial" w:eastAsia="Arial" w:hAnsi="Arial"/>
          <w:b/>
          <w:bCs/>
          <w:color w:val="7A5200"/>
        </w:rPr>
        <w:t xml:space="preserve">[MEDIUM] </w:t>
      </w:r>
      <w:r>
        <w:rPr>
          <w:b/>
          <w:bCs/>
          <w:sz w:val="24"/>
          <w:szCs w:val="24"/>
        </w:rPr>
        <w:t xml:space="preserve">Colony list doesn’t show count or position context</w:t>
      </w:r>
    </w:p>
    <w:p>
      <w:pPr>
        <w:spacing w:after="160"/>
      </w:pPr>
      <w:r>
        <w:t xml:space="preserve">When scrolling through 100+ colony cards, there’s no sticky header showing the count of visible results (e.g., “Showing 23 of 148 colonies”). The user has no sense of how many colonies match their current filter+search combination without scrolling to the bottom.</w:t>
      </w:r>
    </w:p>
    <w:p>
      <w:pPr>
        <w:spacing w:after="160"/>
      </w:pPr>
      <w:r>
        <w:rPr>
          <w:b/>
          <w:bCs/>
          <w:i/>
          <w:iCs/>
          <w:color w:val="1B4F72"/>
        </w:rPr>
        <w:t xml:space="preserve">Recommendation: </w:t>
      </w:r>
      <w:r>
        <w:rPr>
          <w:i/>
          <w:iCs/>
        </w:rPr>
        <w:t xml:space="preserve">Add a sticky subheader below the filter chips showing the result count. This also helps confirm that a search or filter is active, preventing the user from thinking colonies have disappeared.</w:t>
      </w:r>
    </w:p>
    <w:p>
      <w:pPr>
        <w:spacing w:after="160"/>
      </w:pPr>
      <w:r>
        <w:t xml:space="preserve"/>
      </w:r>
    </w:p>
    <w:p>
      <w:r>
        <w:br w:type="page"/>
      </w:r>
    </w:p>
    <w:p>
      <w:pPr>
        <w:pStyle w:val="Heading1"/>
        <w:spacing w:after="200" w:before="300"/>
      </w:pPr>
      <w:r>
        <w:rPr>
          <w:b/>
          <w:bCs/>
        </w:rPr>
        <w:t xml:space="preserve">Screen 4: Hive View (Event History)</w:t>
      </w:r>
    </w:p>
    <w:p>
      <w:pPr>
        <w:spacing w:after="160"/>
      </w:pPr>
      <w:r>
        <w:t xml:space="preserve">Hive View shows a single colony’s complete event history, queen information, status, withdrawal periods, and provides the “Log Event” action. It also supports transferring the colony to another yard and toggling dead-out status.</w:t>
      </w:r>
    </w:p>
    <w:p>
      <w:pPr>
        <w:spacing w:after="160"/>
      </w:pPr>
      <w:r>
        <w:t xml:space="preserve"/>
      </w:r>
    </w:p>
    <w:p>
      <w:pPr>
        <w:pStyle w:val="Heading3"/>
        <w:spacing w:after="200" w:before="300"/>
      </w:pPr>
      <w:r>
        <w:rPr>
          <w:b/>
          <w:bCs/>
        </w:rPr>
        <w:t xml:space="preserve">What works well</w:t>
      </w:r>
    </w:p>
    <w:p>
      <w:pPr>
        <w:pStyle w:val="ListParagraph"/>
        <w:numPr>
          <w:ilvl w:val="0"/>
          <w:numId w:val="2"/>
        </w:numPr>
        <w:spacing w:after="100"/>
      </w:pPr>
      <w:r>
        <w:rPr>
          <w:b/>
          <w:bCs/>
        </w:rPr>
        <w:t xml:space="preserve">Fixed bottom Log Event button </w:t>
      </w:r>
      <w:r>
        <w:t xml:space="preserve">is 72px tall, full-width, and always visible. This is the #1 action on this screen and it’s perfectly placed.</w:t>
      </w:r>
    </w:p>
    <w:p>
      <w:pPr>
        <w:pStyle w:val="ListParagraph"/>
        <w:numPr>
          <w:ilvl w:val="0"/>
          <w:numId w:val="2"/>
        </w:numPr>
        <w:spacing w:after="100"/>
      </w:pPr>
      <w:r>
        <w:t xml:space="preserve">Status badge is tappable to toggle active/dead-out, with a confirmation modal for destructive action</w:t>
      </w:r>
    </w:p>
    <w:p>
      <w:pPr>
        <w:pStyle w:val="ListParagraph"/>
        <w:numPr>
          <w:ilvl w:val="0"/>
          <w:numId w:val="2"/>
        </w:numPr>
        <w:spacing w:after="100"/>
      </w:pPr>
      <w:r>
        <w:t xml:space="preserve">Queen info section with marking color, source, and introduction date is USDA-relevant and well-designed</w:t>
      </w:r>
    </w:p>
    <w:p>
      <w:pPr>
        <w:pStyle w:val="ListParagraph"/>
        <w:numPr>
          <w:ilvl w:val="0"/>
          <w:numId w:val="2"/>
        </w:numPr>
        <w:spacing w:after="100"/>
      </w:pPr>
      <w:r>
        <w:t xml:space="preserve">Withdrawal period badge provides critical compliance visibility</w:t>
      </w:r>
    </w:p>
    <w:p>
      <w:pPr>
        <w:pStyle w:val="ListParagraph"/>
        <w:numPr>
          <w:ilvl w:val="0"/>
          <w:numId w:val="2"/>
        </w:numPr>
        <w:spacing w:after="100"/>
      </w:pPr>
      <w:r>
        <w:t xml:space="preserve">Event type filter chips appear only when multiple types exist, reducing noise</w:t>
      </w:r>
    </w:p>
    <w:p>
      <w:pPr>
        <w:spacing w:after="160"/>
      </w:pPr>
      <w:r>
        <w:t xml:space="preserve"/>
      </w:r>
    </w:p>
    <w:p>
      <w:pPr>
        <w:pStyle w:val="Heading3"/>
        <w:spacing w:after="200" w:before="300"/>
      </w:pPr>
      <w:r>
        <w:rPr>
          <w:b/>
          <w:bCs/>
        </w:rPr>
        <w:t xml:space="preserve">Issues</w:t>
      </w:r>
    </w:p>
    <w:p>
      <w:pPr>
        <w:spacing w:after="160"/>
      </w:pPr>
      <w:r>
        <w:rPr>
          <w:rFonts w:ascii="Arial" w:cs="Arial" w:eastAsia="Arial" w:hAnsi="Arial"/>
          <w:b/>
          <w:bCs/>
          <w:color w:val="C62828"/>
        </w:rPr>
        <w:t xml:space="preserve">[CRITICAL] </w:t>
      </w:r>
      <w:r>
        <w:rPr>
          <w:b/>
          <w:bCs/>
          <w:sz w:val="24"/>
          <w:szCs w:val="24"/>
        </w:rPr>
        <w:t xml:space="preserve">Back button uses navigate(-1), which is unpredictable</w:t>
      </w:r>
    </w:p>
    <w:p>
      <w:pPr>
        <w:spacing w:after="160"/>
      </w:pPr>
      <w:r>
        <w:t xml:space="preserve">The back button calls navigate(-1) (browser history back). If the user arrived at this hive from a deep link, a shared URL, or after the app reloaded, navigate(-1) could take them somewhere unexpected or even exit the app entirely. In a field workflow where beekeepers move hive-to-hive quickly, the history stack can become inconsistent.</w:t>
      </w:r>
    </w:p>
    <w:p>
      <w:pPr>
        <w:spacing w:after="160"/>
      </w:pPr>
      <w:r>
        <w:rPr>
          <w:b/>
          <w:bCs/>
          <w:i/>
          <w:iCs/>
          <w:color w:val="1B4F72"/>
        </w:rPr>
        <w:t xml:space="preserve">Recommendation: </w:t>
      </w:r>
      <w:r>
        <w:rPr>
          <w:i/>
          <w:iCs/>
        </w:rPr>
        <w:t xml:space="preserve">Replace navigate(-1) with an explicit navigate(`/yard/${colony.yard_id}`) so the back button always returns to the parent yard. The yard ID is already available from the colony data.</w:t>
      </w:r>
    </w:p>
    <w:p>
      <w:pPr>
        <w:spacing w:after="160"/>
      </w:pPr>
      <w:r>
        <w:t xml:space="preserve"/>
      </w:r>
    </w:p>
    <w:p>
      <w:pPr>
        <w:spacing w:after="160"/>
      </w:pPr>
      <w:r>
        <w:rPr>
          <w:rFonts w:ascii="Arial" w:cs="Arial" w:eastAsia="Arial" w:hAnsi="Arial"/>
          <w:b/>
          <w:bCs/>
          <w:color w:val="C62828"/>
        </w:rPr>
        <w:t xml:space="preserve">[CRITICAL] </w:t>
      </w:r>
      <w:r>
        <w:rPr>
          <w:b/>
          <w:bCs/>
          <w:sz w:val="24"/>
          <w:szCs w:val="24"/>
        </w:rPr>
        <w:t xml:space="preserve">No visual distinction between synced and pending events</w:t>
      </w:r>
    </w:p>
    <w:p>
      <w:pPr>
        <w:spacing w:after="160"/>
      </w:pPr>
      <w:r>
        <w:t xml:space="preserve">After logging an event offline, it appears in the event list identically to events that are confirmed in the database. A beekeeper reviewing their logs cannot tell which events have actually synced and which are still in the IndexedDB queue. If the app is uninstalled, the phone dies, or the cache is cleared before sync completes, those events are silently lost. For USDA compliance data, this is a serious problem.</w:t>
      </w:r>
    </w:p>
    <w:p>
      <w:pPr>
        <w:spacing w:after="160"/>
      </w:pPr>
      <w:r>
        <w:rPr>
          <w:b/>
          <w:bCs/>
          <w:i/>
          <w:iCs/>
          <w:color w:val="1B4F72"/>
        </w:rPr>
        <w:t xml:space="preserve">Recommendation: </w:t>
      </w:r>
      <w:r>
        <w:rPr>
          <w:i/>
          <w:iCs/>
        </w:rPr>
        <w:t xml:space="preserve">Add a visual indicator (e.g., a small clock or sync icon) on events that came from the offline queue and haven’t been confirmed by Supabase yet. The OfflineBanner shows a count, but it doesn’t tie back to specific records.</w:t>
      </w:r>
    </w:p>
    <w:p>
      <w:pPr>
        <w:spacing w:after="160"/>
      </w:pPr>
      <w:r>
        <w:t xml:space="preserve"/>
      </w:r>
    </w:p>
    <w:p>
      <w:pPr>
        <w:spacing w:after="160"/>
      </w:pPr>
      <w:r>
        <w:rPr>
          <w:rFonts w:ascii="Arial" w:cs="Arial" w:eastAsia="Arial" w:hAnsi="Arial"/>
          <w:b/>
          <w:bCs/>
          <w:color w:val="E65100"/>
        </w:rPr>
        <w:t xml:space="preserve">[HIGH] </w:t>
      </w:r>
      <w:r>
        <w:rPr>
          <w:b/>
          <w:bCs/>
          <w:sz w:val="24"/>
          <w:szCs w:val="24"/>
        </w:rPr>
        <w:t xml:space="preserve">Move button is small and cramped in the status bar</w:t>
      </w:r>
    </w:p>
    <w:p>
      <w:pPr>
        <w:spacing w:after="160"/>
      </w:pPr>
      <w:r>
        <w:t xml:space="preserve">The “Move” button for transferring a colony sits in a horizontal flex row alongside the status badge, yard name, and withdrawal badge. On a 5-inch screen, this row often wraps or clips. The Move button has minHeight: 56px but its horizontal space is squeezed, making it hard to tap without hitting the adjacent status badge.</w:t>
      </w:r>
    </w:p>
    <w:p>
      <w:pPr>
        <w:spacing w:after="160"/>
      </w:pPr>
      <w:r>
        <w:rPr>
          <w:b/>
          <w:bCs/>
          <w:i/>
          <w:iCs/>
          <w:color w:val="1B4F72"/>
        </w:rPr>
        <w:t xml:space="preserve">Recommendation: </w:t>
      </w:r>
      <w:r>
        <w:rPr>
          <w:i/>
          <w:iCs/>
        </w:rPr>
        <w:t xml:space="preserve">Move the transfer action to a secondary actions section below the status bar, or into a “⋮” more-actions menu (though menus are harder with gloves). Best option: make it a full-width secondary button below the queen info section.</w:t>
      </w:r>
    </w:p>
    <w:p>
      <w:pPr>
        <w:spacing w:after="160"/>
      </w:pPr>
      <w:r>
        <w:t xml:space="preserve"/>
      </w:r>
    </w:p>
    <w:p>
      <w:pPr>
        <w:spacing w:after="160"/>
      </w:pPr>
      <w:r>
        <w:rPr>
          <w:rFonts w:ascii="Arial" w:cs="Arial" w:eastAsia="Arial" w:hAnsi="Arial"/>
          <w:b/>
          <w:bCs/>
          <w:color w:val="7A5200"/>
        </w:rPr>
        <w:t xml:space="preserve">[MEDIUM] </w:t>
      </w:r>
      <w:r>
        <w:rPr>
          <w:b/>
          <w:bCs/>
          <w:sz w:val="24"/>
          <w:szCs w:val="24"/>
        </w:rPr>
        <w:t xml:space="preserve">Load More button for event pagination is easy to miss</w:t>
      </w:r>
    </w:p>
    <w:p>
      <w:pPr>
        <w:spacing w:after="160"/>
      </w:pPr>
      <w:r>
        <w:t xml:space="preserve">Event history is paginated at 50 records. The “Load More” button appears at the bottom of the list, below the fold. For a colony with hundreds of events over multiple seasons, the user might think 50 records is the full history. The Load More button also disappears when any type filter is active, meaning filtered views silently truncate results.</w:t>
      </w:r>
    </w:p>
    <w:p>
      <w:pPr>
        <w:spacing w:after="160"/>
      </w:pPr>
      <w:r>
        <w:rPr>
          <w:b/>
          <w:bCs/>
          <w:i/>
          <w:iCs/>
          <w:color w:val="1B4F72"/>
        </w:rPr>
        <w:t xml:space="preserve">Recommendation: </w:t>
      </w:r>
      <w:r>
        <w:rPr>
          <w:i/>
          <w:iCs/>
        </w:rPr>
        <w:t xml:space="preserve">Show a count header like “Showing 50 of 230 events” at the top. Make Load More work with filters active.</w:t>
      </w:r>
    </w:p>
    <w:p>
      <w:pPr>
        <w:spacing w:after="160"/>
      </w:pPr>
      <w:r>
        <w:t xml:space="preserve"/>
      </w:r>
    </w:p>
    <w:p>
      <w:r>
        <w:br w:type="page"/>
      </w:r>
    </w:p>
    <w:p>
      <w:pPr>
        <w:pStyle w:val="Heading1"/>
        <w:spacing w:after="200" w:before="300"/>
      </w:pPr>
      <w:r>
        <w:rPr>
          <w:b/>
          <w:bCs/>
        </w:rPr>
        <w:t xml:space="preserve">Screen 5: Log Event</w:t>
      </w:r>
    </w:p>
    <w:p>
      <w:pPr>
        <w:spacing w:after="160"/>
      </w:pPr>
      <w:r>
        <w:t xml:space="preserve">Log Event is the most-used screen in the app. It presents event type buttons (Inspection, Treatment, Feed, Split, Loss, Requeen, Harvest) in a 2-column grid, an optional notes field, treatment details when applicable, and a Save button. It also handles yard-wide batch logging and the “next colony” sequential workflow.</w:t>
      </w:r>
    </w:p>
    <w:p>
      <w:pPr>
        <w:spacing w:after="160"/>
      </w:pPr>
      <w:r>
        <w:t xml:space="preserve"/>
      </w:r>
    </w:p>
    <w:p>
      <w:pPr>
        <w:pStyle w:val="Heading3"/>
        <w:spacing w:after="200" w:before="300"/>
      </w:pPr>
      <w:r>
        <w:rPr>
          <w:b/>
          <w:bCs/>
        </w:rPr>
        <w:t xml:space="preserve">What works well</w:t>
      </w:r>
    </w:p>
    <w:p>
      <w:pPr>
        <w:pStyle w:val="ListParagraph"/>
        <w:numPr>
          <w:ilvl w:val="0"/>
          <w:numId w:val="2"/>
        </w:numPr>
        <w:spacing w:after="100"/>
      </w:pPr>
      <w:r>
        <w:rPr>
          <w:b/>
          <w:bCs/>
        </w:rPr>
        <w:t xml:space="preserve">2×4 event type grid with large emoji + label </w:t>
      </w:r>
      <w:r>
        <w:t xml:space="preserve">is extremely glove-friendly. Each button is at least 100px tall with clear visual differentiation.</w:t>
      </w:r>
    </w:p>
    <w:p>
      <w:pPr>
        <w:pStyle w:val="ListParagraph"/>
        <w:numPr>
          <w:ilvl w:val="0"/>
          <w:numId w:val="2"/>
        </w:numPr>
        <w:spacing w:after="100"/>
      </w:pPr>
      <w:r>
        <w:rPr>
          <w:b/>
          <w:bCs/>
        </w:rPr>
        <w:t xml:space="preserve">Pre-selection of last event type </w:t>
      </w:r>
      <w:r>
        <w:t xml:space="preserve">(via localStorage) is brilliant for repetitive workflows like doing inspections or treatments across a whole yard</w:t>
      </w:r>
    </w:p>
    <w:p>
      <w:pPr>
        <w:pStyle w:val="ListParagraph"/>
        <w:numPr>
          <w:ilvl w:val="0"/>
          <w:numId w:val="2"/>
        </w:numPr>
        <w:spacing w:after="100"/>
      </w:pPr>
      <w:r>
        <w:rPr>
          <w:b/>
          <w:bCs/>
        </w:rPr>
        <w:t xml:space="preserve">Treatment form with product, dosage, application method, and withdrawal period </w:t>
      </w:r>
      <w:r>
        <w:t xml:space="preserve">is exactly what USDA compliance requires</w:t>
      </w:r>
    </w:p>
    <w:p>
      <w:pPr>
        <w:pStyle w:val="ListParagraph"/>
        <w:numPr>
          <w:ilvl w:val="0"/>
          <w:numId w:val="2"/>
        </w:numPr>
        <w:spacing w:after="100"/>
      </w:pPr>
      <w:r>
        <w:t xml:space="preserve">Batch mode clearly shows colony count and queues all events with a single tap</w:t>
      </w:r>
    </w:p>
    <w:p>
      <w:pPr>
        <w:pStyle w:val="ListParagraph"/>
        <w:numPr>
          <w:ilvl w:val="0"/>
          <w:numId w:val="2"/>
        </w:numPr>
        <w:spacing w:after="100"/>
      </w:pPr>
      <w:r>
        <w:t xml:space="preserve">Loss event triggers a “Mark dead out?” confirmation, which is a thoughtful workflow shortcut</w:t>
      </w:r>
    </w:p>
    <w:p>
      <w:pPr>
        <w:pStyle w:val="ListParagraph"/>
        <w:numPr>
          <w:ilvl w:val="0"/>
          <w:numId w:val="2"/>
        </w:numPr>
        <w:spacing w:after="100"/>
      </w:pPr>
      <w:r>
        <w:t xml:space="preserve">Requeen event automatically marks the old queen as replaced and prompts for new queen data</w:t>
      </w:r>
    </w:p>
    <w:p>
      <w:pPr>
        <w:spacing w:after="160"/>
      </w:pPr>
      <w:r>
        <w:t xml:space="preserve"/>
      </w:r>
    </w:p>
    <w:p>
      <w:pPr>
        <w:pStyle w:val="Heading3"/>
        <w:spacing w:after="200" w:before="300"/>
      </w:pPr>
      <w:r>
        <w:rPr>
          <w:b/>
          <w:bCs/>
        </w:rPr>
        <w:t xml:space="preserve">Issues</w:t>
      </w:r>
    </w:p>
    <w:p>
      <w:pPr>
        <w:spacing w:after="160"/>
      </w:pPr>
      <w:r>
        <w:rPr>
          <w:rFonts w:ascii="Arial" w:cs="Arial" w:eastAsia="Arial" w:hAnsi="Arial"/>
          <w:b/>
          <w:bCs/>
          <w:color w:val="C62828"/>
        </w:rPr>
        <w:t xml:space="preserve">[CRITICAL] </w:t>
      </w:r>
      <w:r>
        <w:rPr>
          <w:b/>
          <w:bCs/>
          <w:sz w:val="24"/>
          <w:szCs w:val="24"/>
        </w:rPr>
        <w:t xml:space="preserve">No undo or edit after save</w:t>
      </w:r>
    </w:p>
    <w:p>
      <w:pPr>
        <w:spacing w:after="160"/>
      </w:pPr>
      <w:r>
        <w:t xml:space="preserve">Once the Save button is tapped, the event is immediately committed (or queued). There is no confirmation step, no undo toast, and no way to edit or delete an event after the fact. In a batch scenario (“Save for 48 Colonies”), a single accidental tap creates 48 event records that cannot be corrected. The only recourse is to go into each colony’s event history, and even there, individual events cannot be deleted from the UI.</w:t>
      </w:r>
    </w:p>
    <w:p>
      <w:pPr>
        <w:spacing w:after="160"/>
      </w:pPr>
      <w:r>
        <w:rPr>
          <w:b/>
          <w:bCs/>
          <w:i/>
          <w:iCs/>
          <w:color w:val="1B4F72"/>
        </w:rPr>
        <w:t xml:space="preserve">Recommendation: </w:t>
      </w:r>
      <w:r>
        <w:rPr>
          <w:i/>
          <w:iCs/>
        </w:rPr>
        <w:t xml:space="preserve">Add a brief (5-second) “Undo” toast after save, similar to Gmail’s undo-send. For batch operations, show a confirmation modal before committing: “Log Inspection on 48 colonies?” with Cancel/Confirm buttons. Also consider adding event deletion capability to HiveView for corrections.</w:t>
      </w:r>
    </w:p>
    <w:p>
      <w:pPr>
        <w:spacing w:after="160"/>
      </w:pPr>
      <w:r>
        <w:t xml:space="preserve"/>
      </w:r>
    </w:p>
    <w:p>
      <w:pPr>
        <w:spacing w:after="160"/>
      </w:pPr>
      <w:r>
        <w:rPr>
          <w:rFonts w:ascii="Arial" w:cs="Arial" w:eastAsia="Arial" w:hAnsi="Arial"/>
          <w:b/>
          <w:bCs/>
          <w:color w:val="E65100"/>
        </w:rPr>
        <w:t xml:space="preserve">[HIGH] </w:t>
      </w:r>
      <w:r>
        <w:rPr>
          <w:b/>
          <w:bCs/>
          <w:sz w:val="24"/>
          <w:szCs w:val="24"/>
        </w:rPr>
        <w:t xml:space="preserve">Treatment form requires keyboard input for every field</w:t>
      </w:r>
    </w:p>
    <w:p>
      <w:pPr>
        <w:spacing w:after="160"/>
      </w:pPr>
      <w:r>
        <w:t xml:space="preserve">When “Treatment” is selected, the TreatmentForm component expands with 5 fields: product name, dosage, application method, withdrawal period, and lot number. Product name and lot number require free-text typing. For a beekeeper treating 48 hives with the same product, they have to either use batch mode (which works well) or re-enter treatment details per hive in Walk Yard mode. Walk Yard does carry forward treatment details, but the form still initially appears expanded.</w:t>
      </w:r>
    </w:p>
    <w:p>
      <w:pPr>
        <w:spacing w:after="160"/>
      </w:pPr>
      <w:r>
        <w:rPr>
          <w:b/>
          <w:bCs/>
          <w:i/>
          <w:iCs/>
          <w:color w:val="1B4F72"/>
        </w:rPr>
        <w:t xml:space="preserve">Recommendation: </w:t>
      </w:r>
      <w:r>
        <w:rPr>
          <w:i/>
          <w:iCs/>
        </w:rPr>
        <w:t xml:space="preserve">Add a “Recent Treatments” quick-select that auto-fills from the last 3–5 treatment events. One tap to reuse a recent treatment rather than re-typing. Also consider making product name a searchable dropdown that learns from prior entries.</w:t>
      </w:r>
    </w:p>
    <w:p>
      <w:pPr>
        <w:spacing w:after="160"/>
      </w:pPr>
      <w:r>
        <w:t xml:space="preserve"/>
      </w:r>
    </w:p>
    <w:p>
      <w:pPr>
        <w:spacing w:after="160"/>
      </w:pPr>
      <w:r>
        <w:rPr>
          <w:rFonts w:ascii="Arial" w:cs="Arial" w:eastAsia="Arial" w:hAnsi="Arial"/>
          <w:b/>
          <w:bCs/>
          <w:color w:val="E65100"/>
        </w:rPr>
        <w:t xml:space="preserve">[HIGH] </w:t>
      </w:r>
      <w:r>
        <w:rPr>
          <w:b/>
          <w:bCs/>
          <w:sz w:val="24"/>
          <w:szCs w:val="24"/>
        </w:rPr>
        <w:t xml:space="preserve">Notes field opens keyboard, pushing buttons off-screen</w:t>
      </w:r>
    </w:p>
    <w:p>
      <w:pPr>
        <w:spacing w:after="160"/>
      </w:pPr>
      <w:r>
        <w:t xml:space="preserve">The optional notes textarea sits between the event type grid and the Save button. On a 5-inch phone, tapping into notes opens the keyboard, which pushes the Save button off-screen. The user has to scroll down to find it. In the Walk Yard flow, this means the “Save &amp; Next” and “Skip” buttons disappear.</w:t>
      </w:r>
    </w:p>
    <w:p>
      <w:pPr>
        <w:spacing w:after="160"/>
      </w:pPr>
      <w:r>
        <w:rPr>
          <w:b/>
          <w:bCs/>
          <w:i/>
          <w:iCs/>
          <w:color w:val="1B4F72"/>
        </w:rPr>
        <w:t xml:space="preserve">Recommendation: </w:t>
      </w:r>
      <w:r>
        <w:rPr>
          <w:i/>
          <w:iCs/>
        </w:rPr>
        <w:t xml:space="preserve">Pin the Save button to the bottom of the viewport (position: fixed, like HiveView’s Log Event button already does). This ensures the primary action is always reachable regardless of keyboard state.</w:t>
      </w:r>
    </w:p>
    <w:p>
      <w:pPr>
        <w:spacing w:after="160"/>
      </w:pPr>
      <w:r>
        <w:t xml:space="preserve"/>
      </w:r>
    </w:p>
    <w:p>
      <w:pPr>
        <w:spacing w:after="160"/>
      </w:pPr>
      <w:r>
        <w:rPr>
          <w:rFonts w:ascii="Arial" w:cs="Arial" w:eastAsia="Arial" w:hAnsi="Arial"/>
          <w:b/>
          <w:bCs/>
          <w:color w:val="7A5200"/>
        </w:rPr>
        <w:t xml:space="preserve">[MEDIUM] </w:t>
      </w:r>
      <w:r>
        <w:rPr>
          <w:b/>
          <w:bCs/>
          <w:sz w:val="24"/>
          <w:szCs w:val="24"/>
        </w:rPr>
        <w:t xml:space="preserve">Saved success state could be mistaken for “not saved”</w:t>
      </w:r>
    </w:p>
    <w:p>
      <w:pPr>
        <w:spacing w:after="160"/>
      </w:pPr>
      <w:r>
        <w:t xml:space="preserve">After saving a single-colony event with a next colony available, the screen shows a green “Saved!” message with a “Next” button. But the entire event form disappears, which could confuse a user who expected to stay on the same screen. The transition is abrupt with no animation.</w:t>
      </w:r>
    </w:p>
    <w:p>
      <w:pPr>
        <w:spacing w:after="160"/>
      </w:pPr>
      <w:r>
        <w:rPr>
          <w:b/>
          <w:bCs/>
          <w:i/>
          <w:iCs/>
          <w:color w:val="1B4F72"/>
        </w:rPr>
        <w:t xml:space="preserve">Recommendation: </w:t>
      </w:r>
      <w:r>
        <w:rPr>
          <w:i/>
          <w:iCs/>
        </w:rPr>
        <w:t xml:space="preserve">Add a brief checkmark animation or green flash on the Save button itself before transitioning to the success state. This provides the immediate visual feedback that the CLAUDE.md spec requires (“every tap must produce immediate visual feedback”).</w:t>
      </w:r>
    </w:p>
    <w:p>
      <w:pPr>
        <w:spacing w:after="160"/>
      </w:pPr>
      <w:r>
        <w:t xml:space="preserve"/>
      </w:r>
    </w:p>
    <w:p>
      <w:r>
        <w:br w:type="page"/>
      </w:r>
    </w:p>
    <w:p>
      <w:pPr>
        <w:pStyle w:val="Heading1"/>
        <w:spacing w:after="200" w:before="300"/>
      </w:pPr>
      <w:r>
        <w:rPr>
          <w:b/>
          <w:bCs/>
        </w:rPr>
        <w:t xml:space="preserve">Screen 5b: Walk Yard</w:t>
      </w:r>
    </w:p>
    <w:p>
      <w:pPr>
        <w:spacing w:after="160"/>
      </w:pPr>
      <w:r>
        <w:t xml:space="preserve">Walk Yard is a dedicated sequential workflow for moving through every colony in a yard, logging one event per hive. It includes progress tracking, session persistence, skip capability, and treatment detail carry-forward. This is the power-user screen for commercial operations.</w:t>
      </w:r>
    </w:p>
    <w:p>
      <w:pPr>
        <w:spacing w:after="160"/>
      </w:pPr>
      <w:r>
        <w:t xml:space="preserve"/>
      </w:r>
    </w:p>
    <w:p>
      <w:pPr>
        <w:pStyle w:val="Heading3"/>
        <w:spacing w:after="200" w:before="300"/>
      </w:pPr>
      <w:r>
        <w:rPr>
          <w:b/>
          <w:bCs/>
        </w:rPr>
        <w:t xml:space="preserve">What works well</w:t>
      </w:r>
    </w:p>
    <w:p>
      <w:pPr>
        <w:pStyle w:val="ListParagraph"/>
        <w:numPr>
          <w:ilvl w:val="0"/>
          <w:numId w:val="2"/>
        </w:numPr>
        <w:spacing w:after="100"/>
      </w:pPr>
      <w:r>
        <w:rPr>
          <w:b/>
          <w:bCs/>
        </w:rPr>
        <w:t xml:space="preserve">Session resumption </w:t>
      </w:r>
      <w:r>
        <w:t xml:space="preserve">with localStorage persistence is excellent. If the app crashes or the user switches to another app, they can pick up exactly where they left off.</w:t>
      </w:r>
    </w:p>
    <w:p>
      <w:pPr>
        <w:pStyle w:val="ListParagraph"/>
        <w:numPr>
          <w:ilvl w:val="0"/>
          <w:numId w:val="2"/>
        </w:numPr>
        <w:spacing w:after="100"/>
      </w:pPr>
      <w:r>
        <w:t xml:space="preserve">Progress bar + “Hive X of Y” gives clear positional awareness</w:t>
      </w:r>
    </w:p>
    <w:p>
      <w:pPr>
        <w:pStyle w:val="ListParagraph"/>
        <w:numPr>
          <w:ilvl w:val="0"/>
          <w:numId w:val="2"/>
        </w:numPr>
        <w:spacing w:after="100"/>
      </w:pPr>
      <w:r>
        <w:t xml:space="preserve">Treatment details carry forward between hives (same product for the whole yard)</w:t>
      </w:r>
    </w:p>
    <w:p>
      <w:pPr>
        <w:pStyle w:val="ListParagraph"/>
        <w:numPr>
          <w:ilvl w:val="0"/>
          <w:numId w:val="2"/>
        </w:numPr>
        <w:spacing w:after="100"/>
      </w:pPr>
      <w:r>
        <w:t xml:space="preserve">Skip button respects that not every hive needs the same event</w:t>
      </w:r>
    </w:p>
    <w:p>
      <w:pPr>
        <w:pStyle w:val="ListParagraph"/>
        <w:numPr>
          <w:ilvl w:val="0"/>
          <w:numId w:val="2"/>
        </w:numPr>
        <w:spacing w:after="100"/>
      </w:pPr>
      <w:r>
        <w:rPr>
          <w:b/>
          <w:bCs/>
        </w:rPr>
        <w:t xml:space="preserve">Done (finish early) </w:t>
      </w:r>
      <w:r>
        <w:t xml:space="preserve">button acknowledges that real-world walks get interrupted</w:t>
      </w:r>
    </w:p>
    <w:p>
      <w:pPr>
        <w:spacing w:after="160"/>
      </w:pPr>
      <w:r>
        <w:t xml:space="preserve"/>
      </w:r>
    </w:p>
    <w:p>
      <w:pPr>
        <w:pStyle w:val="Heading3"/>
        <w:spacing w:after="200" w:before="300"/>
      </w:pPr>
      <w:r>
        <w:rPr>
          <w:b/>
          <w:bCs/>
        </w:rPr>
        <w:t xml:space="preserve">Issues</w:t>
      </w:r>
    </w:p>
    <w:p>
      <w:pPr>
        <w:spacing w:after="160"/>
      </w:pPr>
      <w:r>
        <w:rPr>
          <w:rFonts w:ascii="Arial" w:cs="Arial" w:eastAsia="Arial" w:hAnsi="Arial"/>
          <w:b/>
          <w:bCs/>
          <w:color w:val="E65100"/>
        </w:rPr>
        <w:t xml:space="preserve">[HIGH] </w:t>
      </w:r>
      <w:r>
        <w:rPr>
          <w:b/>
          <w:bCs/>
          <w:sz w:val="24"/>
          <w:szCs w:val="24"/>
        </w:rPr>
        <w:t xml:space="preserve">Save &amp; Next has no confirmation for destructive event types</w:t>
      </w:r>
    </w:p>
    <w:p>
      <w:pPr>
        <w:spacing w:after="160"/>
      </w:pPr>
      <w:r>
        <w:t xml:space="preserve">In Walk Yard, tapping “Save &amp; Next” on a Loss event immediately logs it and advances. Unlike the single-colony LogEvent flow, there is no “Mark dead out?” prompt, and there is no requeen prompt for requeen events. The Walk Yard flow silently skips these important secondary actions.</w:t>
      </w:r>
    </w:p>
    <w:p>
      <w:pPr>
        <w:spacing w:after="160"/>
      </w:pPr>
      <w:r>
        <w:rPr>
          <w:b/>
          <w:bCs/>
          <w:i/>
          <w:iCs/>
          <w:color w:val="1B4F72"/>
        </w:rPr>
        <w:t xml:space="preserve">Recommendation: </w:t>
      </w:r>
      <w:r>
        <w:rPr>
          <w:i/>
          <w:iCs/>
        </w:rPr>
        <w:t xml:space="preserve">Mirror the LogEvent behavior: after saving a Loss event in Walk Yard, prompt “Mark dead out?” before advancing. After Requeen, prompt for new queen details. These are critical data capture moments that shouldn’t be skipped in the name of speed.</w:t>
      </w:r>
    </w:p>
    <w:p>
      <w:pPr>
        <w:spacing w:after="160"/>
      </w:pPr>
      <w:r>
        <w:t xml:space="preserve"/>
      </w:r>
    </w:p>
    <w:p>
      <w:pPr>
        <w:spacing w:after="160"/>
      </w:pPr>
      <w:r>
        <w:rPr>
          <w:rFonts w:ascii="Arial" w:cs="Arial" w:eastAsia="Arial" w:hAnsi="Arial"/>
          <w:b/>
          <w:bCs/>
          <w:color w:val="7A5200"/>
        </w:rPr>
        <w:t xml:space="preserve">[MEDIUM] </w:t>
      </w:r>
      <w:r>
        <w:rPr>
          <w:b/>
          <w:bCs/>
          <w:sz w:val="24"/>
          <w:szCs w:val="24"/>
        </w:rPr>
        <w:t xml:space="preserve">Cannot go back to a previous hive</w:t>
      </w:r>
    </w:p>
    <w:p>
      <w:pPr>
        <w:spacing w:after="160"/>
      </w:pPr>
      <w:r>
        <w:t xml:space="preserve">Walk Yard only moves forward. If a beekeeper realizes they logged the wrong event type on the previous hive (e.g., tapped Inspection instead of Treatment), there’s no way to go back. They have to finish the walk, then manually find the colony and correct it (which they also can’t do, since events can’t be edited or deleted).</w:t>
      </w:r>
    </w:p>
    <w:p>
      <w:pPr>
        <w:spacing w:after="160"/>
      </w:pPr>
      <w:r>
        <w:rPr>
          <w:b/>
          <w:bCs/>
          <w:i/>
          <w:iCs/>
          <w:color w:val="1B4F72"/>
        </w:rPr>
        <w:t xml:space="preserve">Recommendation: </w:t>
      </w:r>
      <w:r>
        <w:rPr>
          <w:i/>
          <w:iCs/>
        </w:rPr>
        <w:t xml:space="preserve">Add a “Previous” button or swipe-back gesture. Even a simple “Last action: Inspection on H-012 — Undo?” banner would catch most errors.</w:t>
      </w:r>
    </w:p>
    <w:p>
      <w:pPr>
        <w:spacing w:after="160"/>
      </w:pPr>
      <w:r>
        <w:t xml:space="preserve"/>
      </w:r>
    </w:p>
    <w:p>
      <w:pPr>
        <w:spacing w:after="160"/>
      </w:pPr>
      <w:r>
        <w:rPr>
          <w:rFonts w:ascii="Arial" w:cs="Arial" w:eastAsia="Arial" w:hAnsi="Arial"/>
          <w:b/>
          <w:bCs/>
          <w:color w:val="5B5B5B"/>
        </w:rPr>
        <w:t xml:space="preserve">[LOW] </w:t>
      </w:r>
      <w:r>
        <w:rPr>
          <w:b/>
          <w:bCs/>
          <w:sz w:val="24"/>
          <w:szCs w:val="24"/>
        </w:rPr>
        <w:t xml:space="preserve">Finish summary doesn’t list which hives were skipped</w:t>
      </w:r>
    </w:p>
    <w:p>
      <w:pPr>
        <w:spacing w:after="160"/>
      </w:pPr>
      <w:r>
        <w:t xml:space="preserve">The completion screen shows “Logged 40 inspections, Skipped 8 colonies” but doesn’t say which 8 were skipped. A beekeeper may want to come back to specific skipped hives.</w:t>
      </w:r>
    </w:p>
    <w:p>
      <w:pPr>
        <w:spacing w:after="160"/>
      </w:pPr>
      <w:r>
        <w:rPr>
          <w:b/>
          <w:bCs/>
          <w:i/>
          <w:iCs/>
          <w:color w:val="1B4F72"/>
        </w:rPr>
        <w:t xml:space="preserve">Recommendation: </w:t>
      </w:r>
      <w:r>
        <w:rPr>
          <w:i/>
          <w:iCs/>
        </w:rPr>
        <w:t xml:space="preserve">Show a simple list of skipped colony labels on the summary screen with tap-to-navigate links.</w:t>
      </w:r>
    </w:p>
    <w:p>
      <w:pPr>
        <w:spacing w:after="160"/>
      </w:pPr>
      <w:r>
        <w:t xml:space="preserve"/>
      </w:r>
    </w:p>
    <w:p>
      <w:r>
        <w:br w:type="page"/>
      </w:r>
    </w:p>
    <w:p>
      <w:pPr>
        <w:pStyle w:val="Heading1"/>
        <w:spacing w:after="200" w:before="300"/>
      </w:pPr>
      <w:r>
        <w:rPr>
          <w:b/>
          <w:bCs/>
        </w:rPr>
        <w:t xml:space="preserve">Cross-Cutting Concerns</w:t>
      </w:r>
    </w:p>
    <w:p>
      <w:pPr>
        <w:pStyle w:val="Heading2"/>
        <w:spacing w:after="200" w:before="300"/>
      </w:pPr>
      <w:r>
        <w:rPr>
          <w:b/>
          <w:bCs/>
        </w:rPr>
        <w:t xml:space="preserve">Offline Data Confidence</w:t>
      </w:r>
    </w:p>
    <w:p>
      <w:pPr>
        <w:spacing w:after="160"/>
      </w:pPr>
      <w:r>
        <w:rPr>
          <w:rFonts w:ascii="Arial" w:cs="Arial" w:eastAsia="Arial" w:hAnsi="Arial"/>
          <w:b/>
          <w:bCs/>
          <w:color w:val="C62828"/>
        </w:rPr>
        <w:t xml:space="preserve">[CRITICAL] </w:t>
      </w:r>
      <w:r>
        <w:rPr>
          <w:b/>
          <w:bCs/>
          <w:sz w:val="24"/>
          <w:szCs w:val="24"/>
        </w:rPr>
        <w:t xml:space="preserve">Failed sync discards data silently with only a transient toast</w:t>
      </w:r>
    </w:p>
    <w:p>
      <w:pPr>
        <w:spacing w:after="160"/>
      </w:pPr>
      <w:r>
        <w:t xml:space="preserve">In sync.js, when a queued mutation gets a 4xx response (permanent failure), it’s removed from the queue and added to a “failed” array. The App.jsx handler shows a toast: “3 changes failed to sync and were discarded.” This toast auto-dismisses after 3 seconds. For USDA compliance data, silently discarding records is unacceptable. The user may not even see the toast if they’re looking at their hives.</w:t>
      </w:r>
    </w:p>
    <w:p>
      <w:pPr>
        <w:spacing w:after="160"/>
      </w:pPr>
      <w:r>
        <w:rPr>
          <w:b/>
          <w:bCs/>
          <w:i/>
          <w:iCs/>
          <w:color w:val="1B4F72"/>
        </w:rPr>
        <w:t xml:space="preserve">Recommendation: </w:t>
      </w:r>
      <w:r>
        <w:rPr>
          <w:i/>
          <w:iCs/>
        </w:rPr>
        <w:t xml:space="preserve">Never discard failed mutations silently. Move them to a “failed” store in IndexedDB. Add a persistent warning banner (like the offline banner) when failed items exist. Provide a “Sync Errors” screen in Settings where users can see what failed and retry or export the failed data.</w:t>
      </w:r>
    </w:p>
    <w:p>
      <w:pPr>
        <w:spacing w:after="160"/>
      </w:pPr>
      <w:r>
        <w:t xml:space="preserve"/>
      </w:r>
    </w:p>
    <w:p>
      <w:pPr>
        <w:pStyle w:val="Heading2"/>
        <w:spacing w:after="200" w:before="300"/>
      </w:pPr>
      <w:r>
        <w:rPr>
          <w:b/>
          <w:bCs/>
        </w:rPr>
        <w:t xml:space="preserve">Sunlight Readability</w:t>
      </w:r>
    </w:p>
    <w:p>
      <w:pPr>
        <w:spacing w:after="160"/>
      </w:pPr>
      <w:r>
        <w:t xml:space="preserve">The color system is generally good, with dark-on-light high-contrast text. However, the event type badges (e.g., “Inspection” in light blue #e3f2fd with color #1565c0) may not meet WCAG AAA 7:1 contrast ratio in direct sunlight. The status dot colors (green, yellow, red) at only 16px are small and hard to distinguish in bright light.</w:t>
      </w:r>
    </w:p>
    <w:p>
      <w:pPr>
        <w:pStyle w:val="ListParagraph"/>
        <w:numPr>
          <w:ilvl w:val="0"/>
          <w:numId w:val="2"/>
        </w:numPr>
        <w:spacing w:after="100"/>
      </w:pPr>
      <w:r>
        <w:rPr>
          <w:b/>
          <w:bCs/>
        </w:rPr>
        <w:t xml:space="preserve">Recommendation: </w:t>
      </w:r>
      <w:r>
        <w:t xml:space="preserve">Test all colored elements with a contrast checker against WCAG AAA. Increase status dots to 20–24px. Add text labels alongside color indicators (not just color alone) for accessibility.</w:t>
      </w:r>
    </w:p>
    <w:p>
      <w:pPr>
        <w:pStyle w:val="Heading2"/>
        <w:spacing w:after="200" w:before="300"/>
      </w:pPr>
      <w:r>
        <w:rPr>
          <w:b/>
          <w:bCs/>
        </w:rPr>
        <w:t xml:space="preserve">Performance at Scale</w:t>
      </w:r>
    </w:p>
    <w:p>
      <w:pPr>
        <w:spacing w:after="160"/>
      </w:pPr>
      <w:r>
        <w:t xml:space="preserve">Several screens fetch all records without meaningful pagination. The Home screen can issue 20+ paginated queries for event data. YardView fetches all colonies plus recent events plus queens plus treatment details in separate queries. For a 200-colony yard, this is 5+ round-trips minimum.</w:t>
      </w:r>
    </w:p>
    <w:p>
      <w:pPr>
        <w:pStyle w:val="ListParagraph"/>
        <w:numPr>
          <w:ilvl w:val="0"/>
          <w:numId w:val="2"/>
        </w:numPr>
        <w:spacing w:after="100"/>
      </w:pPr>
      <w:r>
        <w:rPr>
          <w:b/>
          <w:bCs/>
        </w:rPr>
        <w:t xml:space="preserve">Recommendation: </w:t>
      </w:r>
      <w:r>
        <w:t xml:space="preserve">Create Supabase database views or RPC functions that return pre-aggregated data. One query per screen load. The IndexedDB cache partially masks this, but the first load on a new device or after cache clear will be painfully slow on a 3G connection.</w:t>
      </w:r>
    </w:p>
    <w:p>
      <w:r>
        <w:br w:type="page"/>
      </w:r>
    </w:p>
    <w:p>
      <w:pPr>
        <w:pStyle w:val="Heading1"/>
        <w:spacing w:after="200" w:before="300"/>
      </w:pPr>
      <w:r>
        <w:rPr>
          <w:b/>
          <w:bCs/>
        </w:rPr>
        <w:t xml:space="preserve">Priority Recommendations</w:t>
      </w:r>
    </w:p>
    <w:p>
      <w:pPr>
        <w:spacing w:after="160"/>
      </w:pPr>
      <w:r>
        <w:t xml:space="preserve">The following table summarizes the recommended actions in priority order, focusing on the changes that will have the highest impact on field usability and data integrity.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rPr>
          <w:tblHeader/>
        </w:trP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undo/confirm for batch event logging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Prevents accidental creation of 48+ incorrect records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Persist failed sync items; add visible recovery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Prevents silent USDA-relevant data loss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 pending-sync events visually in event 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Users know what’s confirmed vs. queued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62828"/>
                <w:sz w:val="22"/>
                <w:szCs w:val="22"/>
              </w:rPr>
              <w:t xml:space="preserve">P0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Fix back button in HiveView to use explicit route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Prevents navigation to unexpected screens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Increase all touch targets to 56px minimum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Meets spec; reduces gloved mis-taps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Pin Save button to bottom of viewport on LogEvent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Always reachable when keyboard is open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confirmation dialog for Walk Yard back navigation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Prevents panic about lost progress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Loss/Requeen prompts in Walk Yard 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Matches single-colony behavior; captures critical data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“Recent Treatments” quick-fill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Eliminates repetitive typing with gloves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5100"/>
                <w:sz w:val="22"/>
                <w:szCs w:val="22"/>
              </w:rPr>
              <w:t xml:space="preserve">P1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Migrate to phone + PIN 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Eliminates the hardest keyboard interaction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Aggregate queries into database views/RPCs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 load times at 50+ yard scale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7A5200"/>
                <w:sz w:val="22"/>
                <w:szCs w:val="22"/>
              </w:rPr>
              <w:t xml:space="preserve">P2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result count headers to filtered lists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Orientation at scale; prevents “where are my hives” confusion</w:t>
            </w:r>
          </w:p>
        </w:tc>
      </w:tr>
    </w:tbl>
    <w:p>
      <w:pPr>
        <w:spacing w:after="160"/>
      </w:pPr>
      <w:r>
        <w:t xml:space="preserve"/>
      </w:r>
    </w:p>
    <w:p>
      <w:pPr>
        <w:spacing w:after="160"/>
      </w:pPr>
      <w:r>
        <w:t xml:space="preserve"/>
      </w:r>
    </w:p>
    <w:p>
      <w:pPr>
        <w:pStyle w:val="Heading2"/>
        <w:spacing w:after="200" w:before="300"/>
      </w:pPr>
      <w:r>
        <w:rPr>
          <w:b/>
          <w:bCs/>
        </w:rPr>
        <w:t xml:space="preserve">Conclusion</w:t>
      </w:r>
    </w:p>
    <w:p>
      <w:pPr>
        <w:spacing w:after="160"/>
      </w:pPr>
      <w:r>
        <w:t xml:space="preserve">HiveLog has a solid foundation. The core architecture (offline queue, optimistic updates, IndexedDB caching, service worker sync) is correct and well-implemented. The visual design system is purposeful, with large touch targets, high contrast, and emoji-driven event types that are genuinely easier to hit with gloves than text labels alone.</w:t>
      </w:r>
    </w:p>
    <w:p>
      <w:pPr>
        <w:spacing w:after="160"/>
      </w:pPr>
      <w:r>
        <w:t xml:space="preserve">The most urgent work is around data confidence: users need to trust that what they logged is actually saved. The batch confirm dialog, persistent failed-sync storage, and visual sync indicators are the highest-leverage changes. After that, the touch target compliance fixes and Walk Yard workflow improvements will round out a strong field tool.</w:t>
      </w:r>
    </w:p>
    <w:p>
      <w:pPr>
        <w:spacing w:after="160"/>
      </w:pPr>
      <w:r>
        <w:rPr>
          <w:b/>
          <w:bCs/>
        </w:rPr>
        <w:t xml:space="preserve">Overall assessment: </w:t>
      </w:r>
      <w:r>
        <w:t xml:space="preserve">HiveLog is 80% of the way to an excellent field app. The remaining 20% is about trust, error recovery, and polish for the hardest conditions (gloves, sunlight, intermittent connectivity, 2,000+ hive scale).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20"/>
        <w:szCs w:val="20"/>
      </w:rPr>
      <w:t xml:space="preserve">Page </w:t>
    </w:r>
    <w:r>
      <w:rPr>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99999"/>
        <w:sz w:val="20"/>
        <w:szCs w:val="20"/>
      </w:rPr>
      <w:t xml:space="preserve">HiveLog Field UX Review</w:t>
    </w:r>
    <w:r>
      <w:rPr>
        <w:color w:val="999999"/>
        <w:sz w:val="20"/>
        <w:szCs w:val="20"/>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B4F7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7A52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2026-03-30T20:28:22.356Z</dcterms:created>
  <dcterms:modified xsi:type="dcterms:W3CDTF">2026-03-30T20:28:22.356Z</dcterms:modified>
</cp:coreProperties>
</file>

<file path=docProps/custom.xml><?xml version="1.0" encoding="utf-8"?>
<Properties xmlns="http://schemas.openxmlformats.org/officeDocument/2006/custom-properties" xmlns:vt="http://schemas.openxmlformats.org/officeDocument/2006/docPropsVTypes"/>
</file>