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9B9CB" w14:textId="34BD7BA2" w:rsidR="00151817" w:rsidRDefault="00151817" w:rsidP="00151817">
      <w:pPr>
        <w:rPr>
          <w:b/>
          <w:bCs/>
        </w:rPr>
      </w:pPr>
      <w:r>
        <w:rPr>
          <w:b/>
          <w:bCs/>
          <w:sz w:val="28"/>
          <w:szCs w:val="28"/>
        </w:rPr>
        <w:t xml:space="preserve">Performance Assessment: </w:t>
      </w:r>
      <w:r w:rsidR="00EB5BF5">
        <w:rPr>
          <w:b/>
          <w:bCs/>
          <w:sz w:val="28"/>
          <w:szCs w:val="28"/>
        </w:rPr>
        <w:t>Procedures and Triggers</w:t>
      </w:r>
    </w:p>
    <w:p w14:paraId="64F974AA" w14:textId="41566326" w:rsidR="00151817" w:rsidRDefault="00151817" w:rsidP="00151817">
      <w:r>
        <w:t xml:space="preserve">All these questions use the </w:t>
      </w:r>
      <w:proofErr w:type="spellStart"/>
      <w:r w:rsidR="00EB5BF5">
        <w:rPr>
          <w:b/>
          <w:bCs/>
        </w:rPr>
        <w:t>l_Lunches</w:t>
      </w:r>
      <w:proofErr w:type="spellEnd"/>
      <w:r>
        <w:rPr>
          <w:b/>
          <w:bCs/>
        </w:rPr>
        <w:t xml:space="preserve"> </w:t>
      </w:r>
      <w:r>
        <w:t xml:space="preserve">database.  </w:t>
      </w:r>
    </w:p>
    <w:p w14:paraId="50FD8861" w14:textId="77777777" w:rsidR="00151817" w:rsidRDefault="00151817" w:rsidP="00151817"/>
    <w:p w14:paraId="12714703" w14:textId="4F31CDE2" w:rsidR="00151817" w:rsidRPr="00FA4383" w:rsidRDefault="00151817" w:rsidP="00EB5BF5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Example: </w:t>
      </w:r>
      <w:r w:rsidRPr="00FA4383">
        <w:rPr>
          <w:rFonts w:ascii="Times New Roman" w:hAnsi="Times New Roman" w:cs="Times New Roman"/>
          <w:i/>
          <w:iCs/>
        </w:rPr>
        <w:t xml:space="preserve">Write a query </w:t>
      </w:r>
      <w:r w:rsidR="00EB5BF5">
        <w:rPr>
          <w:rFonts w:ascii="Times New Roman" w:hAnsi="Times New Roman" w:cs="Times New Roman"/>
          <w:i/>
          <w:iCs/>
        </w:rPr>
        <w:t>t</w:t>
      </w:r>
      <w:r w:rsidRPr="00FA4383">
        <w:rPr>
          <w:rFonts w:ascii="Times New Roman" w:hAnsi="Times New Roman" w:cs="Times New Roman"/>
          <w:i/>
          <w:iCs/>
        </w:rPr>
        <w:t>hat displays all the employees</w:t>
      </w:r>
    </w:p>
    <w:p w14:paraId="1EBDF444" w14:textId="77777777" w:rsidR="00151817" w:rsidRDefault="00151817" w:rsidP="00151817"/>
    <w:p w14:paraId="785094B0" w14:textId="7C7086B8" w:rsidR="00151817" w:rsidRDefault="00EB5BF5" w:rsidP="00151817">
      <w:r>
        <w:rPr>
          <w:noProof/>
        </w:rPr>
        <w:drawing>
          <wp:inline distT="0" distB="0" distL="0" distR="0" wp14:anchorId="56BC7D1C" wp14:editId="23FFAA14">
            <wp:extent cx="5715000" cy="419000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8005" cy="419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80F8" w14:textId="1037C150" w:rsidR="00C81F3C" w:rsidRDefault="00C81F3C" w:rsidP="00C81F3C"/>
    <w:p w14:paraId="74F66141" w14:textId="25C6B9EB" w:rsidR="00C81F3C" w:rsidRDefault="00C81F3C" w:rsidP="00C81F3C">
      <w:pPr>
        <w:rPr>
          <w:b/>
          <w:bCs/>
          <w:sz w:val="36"/>
          <w:szCs w:val="36"/>
        </w:rPr>
      </w:pPr>
      <w:r w:rsidRPr="00C81F3C">
        <w:rPr>
          <w:b/>
          <w:bCs/>
          <w:sz w:val="36"/>
          <w:szCs w:val="36"/>
        </w:rPr>
        <w:t xml:space="preserve">Chapter 15. </w:t>
      </w:r>
      <w:r w:rsidR="00EB5BF5">
        <w:rPr>
          <w:b/>
          <w:bCs/>
          <w:sz w:val="36"/>
          <w:szCs w:val="36"/>
        </w:rPr>
        <w:t>Procedures and Triggers</w:t>
      </w:r>
    </w:p>
    <w:p w14:paraId="05C54E27" w14:textId="22F71AA4" w:rsidR="00EB5BF5" w:rsidRPr="00EB5BF5" w:rsidRDefault="00EB5BF5" w:rsidP="00EB5BF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EB5BF5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1)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EB5BF5">
        <w:rPr>
          <w:rFonts w:ascii="Arial" w:eastAsia="Times New Roman" w:hAnsi="Arial" w:cs="Arial"/>
          <w:color w:val="000000"/>
          <w:sz w:val="24"/>
          <w:szCs w:val="24"/>
        </w:rPr>
        <w:t xml:space="preserve">Write a script that creates and calls a stored procedure named </w:t>
      </w:r>
      <w:proofErr w:type="spellStart"/>
      <w:r w:rsidRPr="00EB5BF5">
        <w:rPr>
          <w:rFonts w:ascii="Arial" w:eastAsia="Times New Roman" w:hAnsi="Arial" w:cs="Arial"/>
          <w:color w:val="000000"/>
          <w:sz w:val="24"/>
          <w:szCs w:val="24"/>
        </w:rPr>
        <w:t>spInsertFood</w:t>
      </w:r>
      <w:proofErr w:type="spellEnd"/>
      <w:r w:rsidRPr="00EB5BF5">
        <w:rPr>
          <w:rFonts w:ascii="Arial" w:eastAsia="Times New Roman" w:hAnsi="Arial" w:cs="Arial"/>
          <w:color w:val="000000"/>
          <w:sz w:val="24"/>
          <w:szCs w:val="24"/>
        </w:rPr>
        <w:t xml:space="preserve"> that inserts a row into the </w:t>
      </w:r>
      <w:proofErr w:type="spellStart"/>
      <w:r w:rsidRPr="00EB5BF5">
        <w:rPr>
          <w:rFonts w:ascii="Arial" w:eastAsia="Times New Roman" w:hAnsi="Arial" w:cs="Arial"/>
          <w:color w:val="000000"/>
          <w:sz w:val="24"/>
          <w:szCs w:val="24"/>
        </w:rPr>
        <w:t>l_foods</w:t>
      </w:r>
      <w:proofErr w:type="spellEnd"/>
      <w:r w:rsidRPr="00EB5BF5">
        <w:rPr>
          <w:rFonts w:ascii="Arial" w:eastAsia="Times New Roman" w:hAnsi="Arial" w:cs="Arial"/>
          <w:color w:val="000000"/>
          <w:sz w:val="24"/>
          <w:szCs w:val="24"/>
        </w:rPr>
        <w:t xml:space="preserve"> table. This stored procedure should accept six parameters. One parameter for each of these columns: </w:t>
      </w:r>
      <w:proofErr w:type="spellStart"/>
      <w:r w:rsidRPr="00EB5BF5">
        <w:rPr>
          <w:rFonts w:ascii="Arial" w:eastAsia="Times New Roman" w:hAnsi="Arial" w:cs="Arial"/>
          <w:color w:val="000000"/>
          <w:sz w:val="24"/>
          <w:szCs w:val="24"/>
        </w:rPr>
        <w:t>supplier_id</w:t>
      </w:r>
      <w:proofErr w:type="spellEnd"/>
      <w:r w:rsidRPr="00EB5BF5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EB5BF5">
        <w:rPr>
          <w:rFonts w:ascii="Arial" w:eastAsia="Times New Roman" w:hAnsi="Arial" w:cs="Arial"/>
          <w:color w:val="000000"/>
          <w:sz w:val="24"/>
          <w:szCs w:val="24"/>
        </w:rPr>
        <w:t>product_code</w:t>
      </w:r>
      <w:proofErr w:type="spellEnd"/>
      <w:r w:rsidRPr="00EB5BF5">
        <w:rPr>
          <w:rFonts w:ascii="Arial" w:eastAsia="Times New Roman" w:hAnsi="Arial" w:cs="Arial"/>
          <w:color w:val="000000"/>
          <w:sz w:val="24"/>
          <w:szCs w:val="24"/>
        </w:rPr>
        <w:t xml:space="preserve">, </w:t>
      </w:r>
      <w:proofErr w:type="spellStart"/>
      <w:r w:rsidRPr="00EB5BF5">
        <w:rPr>
          <w:rFonts w:ascii="Arial" w:eastAsia="Times New Roman" w:hAnsi="Arial" w:cs="Arial"/>
          <w:color w:val="000000"/>
          <w:sz w:val="24"/>
          <w:szCs w:val="24"/>
        </w:rPr>
        <w:t>menu_item</w:t>
      </w:r>
      <w:proofErr w:type="spellEnd"/>
      <w:r w:rsidRPr="00EB5BF5">
        <w:rPr>
          <w:rFonts w:ascii="Arial" w:eastAsia="Times New Roman" w:hAnsi="Arial" w:cs="Arial"/>
          <w:color w:val="000000"/>
          <w:sz w:val="24"/>
          <w:szCs w:val="24"/>
        </w:rPr>
        <w:t xml:space="preserve">, description, price, </w:t>
      </w:r>
      <w:proofErr w:type="spellStart"/>
      <w:r w:rsidRPr="00EB5BF5">
        <w:rPr>
          <w:rFonts w:ascii="Arial" w:eastAsia="Times New Roman" w:hAnsi="Arial" w:cs="Arial"/>
          <w:color w:val="000000"/>
          <w:sz w:val="24"/>
          <w:szCs w:val="24"/>
        </w:rPr>
        <w:t>price_increase</w:t>
      </w:r>
      <w:proofErr w:type="spellEnd"/>
      <w:r w:rsidRPr="00EB5BF5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14:paraId="7D53D594" w14:textId="674E1396" w:rsidR="00EB5BF5" w:rsidRDefault="00EB5BF5" w:rsidP="00EB5BF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 w:rsidRPr="00EB5BF5">
        <w:rPr>
          <w:rFonts w:ascii="Arial" w:eastAsia="Times New Roman" w:hAnsi="Arial" w:cs="Arial"/>
          <w:color w:val="000000"/>
          <w:sz w:val="24"/>
          <w:szCs w:val="24"/>
        </w:rPr>
        <w:t xml:space="preserve">Ensure that the price, </w:t>
      </w:r>
      <w:proofErr w:type="spellStart"/>
      <w:r w:rsidRPr="00EB5BF5">
        <w:rPr>
          <w:rFonts w:ascii="Arial" w:eastAsia="Times New Roman" w:hAnsi="Arial" w:cs="Arial"/>
          <w:color w:val="000000"/>
          <w:sz w:val="24"/>
          <w:szCs w:val="24"/>
        </w:rPr>
        <w:t>price_increase</w:t>
      </w:r>
      <w:proofErr w:type="spellEnd"/>
      <w:r w:rsidRPr="00EB5BF5">
        <w:rPr>
          <w:rFonts w:ascii="Arial" w:eastAsia="Times New Roman" w:hAnsi="Arial" w:cs="Arial"/>
          <w:color w:val="000000"/>
          <w:sz w:val="24"/>
          <w:szCs w:val="24"/>
        </w:rPr>
        <w:t xml:space="preserve"> (if sent) and </w:t>
      </w:r>
      <w:proofErr w:type="spellStart"/>
      <w:r w:rsidRPr="00EB5BF5">
        <w:rPr>
          <w:rFonts w:ascii="Arial" w:eastAsia="Times New Roman" w:hAnsi="Arial" w:cs="Arial"/>
          <w:color w:val="000000"/>
          <w:sz w:val="24"/>
          <w:szCs w:val="24"/>
        </w:rPr>
        <w:t>menu_item</w:t>
      </w:r>
      <w:proofErr w:type="spellEnd"/>
      <w:r w:rsidRPr="00EB5BF5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gramStart"/>
      <w:r w:rsidRPr="00EB5BF5">
        <w:rPr>
          <w:rFonts w:ascii="Arial" w:eastAsia="Times New Roman" w:hAnsi="Arial" w:cs="Arial"/>
          <w:color w:val="000000"/>
          <w:sz w:val="24"/>
          <w:szCs w:val="24"/>
        </w:rPr>
        <w:t>are</w:t>
      </w:r>
      <w:proofErr w:type="gramEnd"/>
      <w:r w:rsidRPr="00EB5BF5">
        <w:rPr>
          <w:rFonts w:ascii="Arial" w:eastAsia="Times New Roman" w:hAnsi="Arial" w:cs="Arial"/>
          <w:color w:val="000000"/>
          <w:sz w:val="24"/>
          <w:szCs w:val="24"/>
        </w:rPr>
        <w:t xml:space="preserve"> greater than 0.  Raise an error if they are not.</w:t>
      </w:r>
    </w:p>
    <w:p w14:paraId="395262BF" w14:textId="60FDFAD8" w:rsidR="00A1072F" w:rsidRPr="00EB5BF5" w:rsidRDefault="004F4ACD" w:rsidP="00EB5BF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8D2642" wp14:editId="7E594ED3">
            <wp:extent cx="5943600" cy="35318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7D70" w14:textId="53EFC38D" w:rsidR="00EB5BF5" w:rsidRDefault="00EB5BF5" w:rsidP="00EB5BF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 xml:space="preserve">2) </w:t>
      </w:r>
      <w:r w:rsidRPr="00EB5BF5">
        <w:rPr>
          <w:rFonts w:ascii="Arial" w:eastAsia="Times New Roman" w:hAnsi="Arial" w:cs="Arial"/>
          <w:color w:val="000000"/>
          <w:sz w:val="24"/>
          <w:szCs w:val="24"/>
        </w:rPr>
        <w:t xml:space="preserve">Code at least two EXEC statements that test 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the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spInsertFood</w:t>
      </w:r>
      <w:proofErr w:type="spellEnd"/>
      <w:r w:rsidRPr="00EB5BF5">
        <w:rPr>
          <w:rFonts w:ascii="Arial" w:eastAsia="Times New Roman" w:hAnsi="Arial" w:cs="Arial"/>
          <w:color w:val="000000"/>
          <w:sz w:val="24"/>
          <w:szCs w:val="24"/>
        </w:rPr>
        <w:t xml:space="preserve"> procedure</w:t>
      </w:r>
      <w:r>
        <w:rPr>
          <w:rFonts w:ascii="Arial" w:eastAsia="Times New Roman" w:hAnsi="Arial" w:cs="Arial"/>
          <w:color w:val="000000"/>
          <w:sz w:val="24"/>
          <w:szCs w:val="24"/>
        </w:rPr>
        <w:t xml:space="preserve"> created in step 1.</w:t>
      </w:r>
    </w:p>
    <w:p w14:paraId="302DC793" w14:textId="1EC248B5" w:rsidR="00A1072F" w:rsidRDefault="00092588" w:rsidP="00EB5BF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E6C10D0" wp14:editId="6A637122">
            <wp:extent cx="5943600" cy="3540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953C" w14:textId="5BDF225C" w:rsidR="00EB5BF5" w:rsidRDefault="00EB5BF5" w:rsidP="00EB5BF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lastRenderedPageBreak/>
        <w:t xml:space="preserve">3) Create a Trigger on the </w:t>
      </w:r>
      <w:proofErr w:type="spellStart"/>
      <w:r>
        <w:rPr>
          <w:rFonts w:ascii="Arial" w:eastAsia="Times New Roman" w:hAnsi="Arial" w:cs="Arial"/>
          <w:color w:val="000000"/>
          <w:sz w:val="24"/>
          <w:szCs w:val="24"/>
        </w:rPr>
        <w:t>l_foods</w:t>
      </w:r>
      <w:proofErr w:type="spellEnd"/>
      <w:r>
        <w:rPr>
          <w:rFonts w:ascii="Arial" w:eastAsia="Times New Roman" w:hAnsi="Arial" w:cs="Arial"/>
          <w:color w:val="000000"/>
          <w:sz w:val="24"/>
          <w:szCs w:val="24"/>
        </w:rPr>
        <w:t xml:space="preserve"> table that uppercases the description for any insert or update statement.</w:t>
      </w:r>
    </w:p>
    <w:p w14:paraId="1A36140B" w14:textId="4E1907CC" w:rsidR="00A1072F" w:rsidRDefault="007510F2" w:rsidP="00EB5BF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14CF0E1" wp14:editId="5E818B45">
            <wp:extent cx="5943600" cy="4406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8596" w14:textId="27AB9DB3" w:rsidR="00EB5BF5" w:rsidRDefault="00EB5BF5" w:rsidP="00EB5BF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4) Test your trigger using a call to your stored procedure.</w:t>
      </w:r>
    </w:p>
    <w:p w14:paraId="7DCD9C3D" w14:textId="77777777" w:rsidR="00A1072F" w:rsidRDefault="00A1072F" w:rsidP="00EB5BF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</w:p>
    <w:p w14:paraId="75099F8A" w14:textId="55DB9460" w:rsidR="00EB5BF5" w:rsidRPr="00EB5BF5" w:rsidRDefault="002C433E" w:rsidP="00EB5BF5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D8188A" wp14:editId="6224EC4F">
            <wp:extent cx="5943600" cy="4420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27CA" w14:textId="77777777" w:rsidR="00EB5BF5" w:rsidRPr="00C81F3C" w:rsidRDefault="00EB5BF5" w:rsidP="00C81F3C">
      <w:pPr>
        <w:rPr>
          <w:b/>
          <w:bCs/>
          <w:sz w:val="36"/>
          <w:szCs w:val="36"/>
        </w:rPr>
      </w:pPr>
    </w:p>
    <w:sectPr w:rsidR="00EB5BF5" w:rsidRPr="00C81F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7701C"/>
    <w:multiLevelType w:val="hybridMultilevel"/>
    <w:tmpl w:val="0EEEFE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5B4182"/>
    <w:multiLevelType w:val="hybridMultilevel"/>
    <w:tmpl w:val="0EEEFE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BC461D"/>
    <w:multiLevelType w:val="hybridMultilevel"/>
    <w:tmpl w:val="61B4B9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D95368"/>
    <w:multiLevelType w:val="hybridMultilevel"/>
    <w:tmpl w:val="0EEEFE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CA052D"/>
    <w:multiLevelType w:val="hybridMultilevel"/>
    <w:tmpl w:val="0EEEFE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jW1tDQ2NzCzsDQxMDZQ0lEKTi0uzszPAykwrQUAEzBUkywAAAA="/>
  </w:docVars>
  <w:rsids>
    <w:rsidRoot w:val="00A0082B"/>
    <w:rsid w:val="000426D6"/>
    <w:rsid w:val="00092588"/>
    <w:rsid w:val="000C3429"/>
    <w:rsid w:val="00151817"/>
    <w:rsid w:val="001E58E7"/>
    <w:rsid w:val="002C3007"/>
    <w:rsid w:val="002C433E"/>
    <w:rsid w:val="00444B94"/>
    <w:rsid w:val="00452427"/>
    <w:rsid w:val="004F4ACD"/>
    <w:rsid w:val="00545E75"/>
    <w:rsid w:val="005514C4"/>
    <w:rsid w:val="00553F71"/>
    <w:rsid w:val="005B6DC9"/>
    <w:rsid w:val="00622EA0"/>
    <w:rsid w:val="00661BA4"/>
    <w:rsid w:val="006D37A3"/>
    <w:rsid w:val="007510F2"/>
    <w:rsid w:val="007D2432"/>
    <w:rsid w:val="00890DBD"/>
    <w:rsid w:val="00897528"/>
    <w:rsid w:val="008A0690"/>
    <w:rsid w:val="00963B6D"/>
    <w:rsid w:val="009A3F50"/>
    <w:rsid w:val="00A0082B"/>
    <w:rsid w:val="00A1072F"/>
    <w:rsid w:val="00A91576"/>
    <w:rsid w:val="00B90A0E"/>
    <w:rsid w:val="00BA216D"/>
    <w:rsid w:val="00C81F3C"/>
    <w:rsid w:val="00D751AA"/>
    <w:rsid w:val="00E16B14"/>
    <w:rsid w:val="00E75AD1"/>
    <w:rsid w:val="00EB5BF5"/>
    <w:rsid w:val="00F8541B"/>
    <w:rsid w:val="00FB675D"/>
    <w:rsid w:val="00FD2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1BA26B"/>
  <w15:chartTrackingRefBased/>
  <w15:docId w15:val="{47E291AA-98CC-41C3-ABD5-DC5006371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082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81F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81F3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0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B0FBB0-2F73-489C-A9E7-C8DC519C4D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130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Karunaratne, Nilan C. - US</dc:creator>
  <cp:keywords/>
  <dc:description/>
  <cp:lastModifiedBy>CS-OBrien, Andrew (N Charleston)</cp:lastModifiedBy>
  <cp:revision>9</cp:revision>
  <dcterms:created xsi:type="dcterms:W3CDTF">2020-10-23T01:48:00Z</dcterms:created>
  <dcterms:modified xsi:type="dcterms:W3CDTF">2021-04-27T21:39:00Z</dcterms:modified>
</cp:coreProperties>
</file>