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= $expirationTime) { echo "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驗證成功！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SQLEvent::$statement = "update user_email set email = '" . $email . "' where token = '" . $token . "'"; SQLEvent::PDOEvent(); SQLEvent::$statement = "update custom_account set email = '" . $email . "' where unicode = '" . $unicode . "'"; SQLEvent::PDOEvent(); echo 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jc w:val="center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您的電子信箱已驗證成功，我們修改了您的個人訊息，下次登入時請使用您的新信箱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"; } else { echo "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jc w:val="center"/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highlight w:val="white"/>
          <w:rtl w:val="0"/>
        </w:rPr>
        <w:t xml:space="preserve">驗證已過期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SQLEvent::$statement = "delete from user_email where token = '" . $token . "'"; SQLEvent::PDOEvent(); echo "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jc w:val="center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您的驗證已過期，請重新入新信箱並領取新的驗證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"; } } else { echo "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jc w:val="center"/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highlight w:val="white"/>
          <w:rtl w:val="0"/>
        </w:rPr>
        <w:t xml:space="preserve">錯誤的驗證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jc w:val="center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您使用的驗證有誤，請重新入新信箱並領取新的驗證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"; } } else { echo "</w:t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jc w:val="center"/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highlight w:val="white"/>
          <w:rtl w:val="0"/>
        </w:rPr>
        <w:t xml:space="preserve">不存在的驗證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jc w:val="center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您所使用的驗證不存在，請重新輸入信箱並點選按鈕領取新的驗證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"; } } else { SQLEvent::$statement = "update custom_account set email = '" . $email . "' where unicode = '" . $unicode . "'"; SQLEvent::PDOEvent(); echo "</w:t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jc w:val="center"/>
        <w:rPr>
          <w:rFonts w:ascii="Arial" w:cs="Arial" w:eastAsia="Arial" w:hAnsi="Arial"/>
          <w:color w:val="00ff0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ff00"/>
          <w:highlight w:val="white"/>
          <w:rtl w:val="0"/>
        </w:rPr>
        <w:t xml:space="preserve">電子信箱已驗證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jc w:val="center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這個電子信箱已通過驗證，我們修改了您的個人訊息，下次登入時請使用您的新信箱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jc w:val="center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"; echo 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}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0090ff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