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2E41D90" w:rsidR="00EC4B90" w:rsidRPr="003866B0" w:rsidRDefault="003866B0">
      <w:pPr>
        <w:ind w:left="0" w:firstLine="0"/>
        <w:jc w:val="center"/>
        <w:rPr>
          <w:rFonts w:ascii="Alfa Slab One" w:eastAsia="Alfa Slab One" w:hAnsi="Alfa Slab One" w:cs="Alfa Slab One"/>
          <w:color w:val="02B5D8"/>
          <w:sz w:val="36"/>
          <w:szCs w:val="36"/>
          <w:highlight w:val="white"/>
          <w:lang w:val="fr-FR"/>
        </w:rPr>
      </w:pPr>
      <w:r w:rsidRPr="003866B0">
        <w:rPr>
          <w:rFonts w:ascii="Alfa Slab One" w:eastAsia="Alfa Slab One" w:hAnsi="Alfa Slab One" w:cs="Alfa Slab One"/>
          <w:color w:val="02B5D8"/>
          <w:sz w:val="36"/>
          <w:szCs w:val="36"/>
          <w:highlight w:val="white"/>
          <w:lang w:val="fr-FR"/>
        </w:rPr>
        <w:t xml:space="preserve">Chasse au trésor des </w:t>
      </w:r>
      <w:proofErr w:type="gramStart"/>
      <w:r w:rsidRPr="003866B0">
        <w:rPr>
          <w:rFonts w:ascii="Alfa Slab One" w:eastAsia="Alfa Slab One" w:hAnsi="Alfa Slab One" w:cs="Alfa Slab One"/>
          <w:color w:val="02B5D8"/>
          <w:sz w:val="36"/>
          <w:szCs w:val="36"/>
          <w:highlight w:val="white"/>
          <w:lang w:val="fr-FR"/>
        </w:rPr>
        <w:t>données</w:t>
      </w:r>
      <w:r w:rsidRPr="003866B0">
        <w:rPr>
          <w:rFonts w:ascii="Alfa Slab One" w:eastAsia="Alfa Slab One" w:hAnsi="Alfa Slab One" w:cs="Alfa Slab One"/>
          <w:color w:val="02B5D8"/>
          <w:sz w:val="36"/>
          <w:szCs w:val="36"/>
          <w:highlight w:val="white"/>
          <w:lang w:val="fr-FR"/>
        </w:rPr>
        <w:t>!</w:t>
      </w:r>
      <w:proofErr w:type="gramEnd"/>
    </w:p>
    <w:p w14:paraId="00000002" w14:textId="77777777" w:rsidR="00EC4B90" w:rsidRPr="003866B0" w:rsidRDefault="00EC4B90">
      <w:pPr>
        <w:ind w:left="0" w:firstLine="0"/>
        <w:rPr>
          <w:rFonts w:ascii="Alfa Slab One" w:eastAsia="Alfa Slab One" w:hAnsi="Alfa Slab One" w:cs="Alfa Slab One"/>
          <w:sz w:val="28"/>
          <w:szCs w:val="28"/>
          <w:lang w:val="fr-FR"/>
        </w:rPr>
      </w:pPr>
    </w:p>
    <w:p w14:paraId="00000003" w14:textId="77777777" w:rsidR="00EC4B90" w:rsidRPr="003866B0" w:rsidRDefault="00EC4B90">
      <w:pPr>
        <w:ind w:left="0" w:firstLine="0"/>
        <w:rPr>
          <w:rFonts w:ascii="Alfa Slab One" w:eastAsia="Alfa Slab One" w:hAnsi="Alfa Slab One" w:cs="Alfa Slab One"/>
          <w:sz w:val="28"/>
          <w:szCs w:val="28"/>
          <w:lang w:val="fr-FR"/>
        </w:rPr>
      </w:pPr>
    </w:p>
    <w:p w14:paraId="00000004" w14:textId="2CD63BFD" w:rsidR="00EC4B90" w:rsidRDefault="003866B0">
      <w:pPr>
        <w:ind w:left="0" w:firstLine="0"/>
        <w:rPr>
          <w:rFonts w:ascii="Proxima Nova" w:eastAsia="Proxima Nova" w:hAnsi="Proxima Nova" w:cs="Proxima Nova"/>
          <w:b/>
          <w:sz w:val="26"/>
          <w:szCs w:val="26"/>
          <w:lang w:val="fr-FR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MODE </w:t>
      </w:r>
      <w:proofErr w:type="gramStart"/>
      <w:r>
        <w:rPr>
          <w:rFonts w:ascii="Proxima Nova" w:eastAsia="Proxima Nova" w:hAnsi="Proxima Nova" w:cs="Proxima Nova"/>
          <w:b/>
          <w:sz w:val="26"/>
          <w:szCs w:val="26"/>
          <w:lang w:val="fr-FR"/>
        </w:rPr>
        <w:t>D’EMPLOI</w:t>
      </w: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:</w:t>
      </w:r>
      <w:proofErr w:type="gram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r>
        <w:rPr>
          <w:rFonts w:ascii="Proxima Nova" w:eastAsia="Proxima Nova" w:hAnsi="Proxima Nova" w:cs="Proxima Nova"/>
          <w:b/>
          <w:sz w:val="26"/>
          <w:szCs w:val="26"/>
          <w:lang w:val="fr-FR"/>
        </w:rPr>
        <w:t>Avec un partenaire</w:t>
      </w: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,</w:t>
      </w:r>
    </w:p>
    <w:p w14:paraId="31C82351" w14:textId="77777777" w:rsidR="003866B0" w:rsidRPr="003866B0" w:rsidRDefault="003866B0">
      <w:pPr>
        <w:ind w:left="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05" w14:textId="2856A572" w:rsidR="00EC4B90" w:rsidRPr="003866B0" w:rsidRDefault="003866B0">
      <w:pPr>
        <w:numPr>
          <w:ilvl w:val="0"/>
          <w:numId w:val="1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r>
        <w:rPr>
          <w:rFonts w:ascii="Proxima Nova" w:eastAsia="Proxima Nova" w:hAnsi="Proxima Nova" w:cs="Proxima Nova"/>
          <w:sz w:val="26"/>
          <w:szCs w:val="26"/>
          <w:lang w:val="fr-FR"/>
        </w:rPr>
        <w:t>Réparer le data</w:t>
      </w: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. </w:t>
      </w:r>
    </w:p>
    <w:p w14:paraId="68792FC7" w14:textId="64D58941" w:rsidR="003866B0" w:rsidRPr="003866B0" w:rsidRDefault="003866B0">
      <w:pPr>
        <w:ind w:left="108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Choisir un des sujets ci-dessous and retrouver le </w:t>
      </w:r>
      <w:r>
        <w:rPr>
          <w:rFonts w:ascii="Proxima Nova" w:eastAsia="Proxima Nova" w:hAnsi="Proxima Nova" w:cs="Proxima Nova"/>
          <w:sz w:val="26"/>
          <w:szCs w:val="26"/>
          <w:lang w:val="fr-FR"/>
        </w:rPr>
        <w:t xml:space="preserve">jeu de données qui correspond. </w:t>
      </w: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Veiller à retrouver également le dictionnaire data ou livret de code.</w:t>
      </w:r>
    </w:p>
    <w:p w14:paraId="00000007" w14:textId="77777777" w:rsidR="00EC4B90" w:rsidRPr="003866B0" w:rsidRDefault="00EC4B90">
      <w:pPr>
        <w:ind w:left="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bookmarkStart w:id="0" w:name="_GoBack"/>
      <w:bookmarkEnd w:id="0"/>
    </w:p>
    <w:p w14:paraId="00000008" w14:textId="77777777" w:rsidR="00EC4B90" w:rsidRPr="003866B0" w:rsidRDefault="003866B0">
      <w:p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highlight w:val="red"/>
          <w:lang w:val="fr-FR"/>
        </w:rPr>
        <w:t xml:space="preserve">2.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highlight w:val="red"/>
          <w:lang w:val="fr-FR"/>
        </w:rPr>
        <w:t>Bring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highlight w:val="red"/>
          <w:lang w:val="fr-FR"/>
        </w:rPr>
        <w:t xml:space="preserve"> in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highlight w:val="red"/>
          <w:lang w:val="fr-FR"/>
        </w:rPr>
        <w:t>another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highlight w:val="red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highlight w:val="red"/>
          <w:lang w:val="fr-FR"/>
        </w:rPr>
        <w:t>dataset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highlight w:val="red"/>
          <w:lang w:val="fr-FR"/>
        </w:rPr>
        <w:t>.</w:t>
      </w:r>
    </w:p>
    <w:p w14:paraId="00000009" w14:textId="77777777" w:rsidR="00EC4B90" w:rsidRPr="003866B0" w:rsidRDefault="003866B0">
      <w:pPr>
        <w:ind w:left="108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Options for the second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dataset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are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listed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the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bullet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points.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Some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have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already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provided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</w:t>
      </w:r>
      <w:hyperlink r:id="rId5" w:anchor="gid=1548259387">
        <w:proofErr w:type="spellStart"/>
        <w:r w:rsidRPr="003866B0">
          <w:rPr>
            <w:rFonts w:ascii="Proxima Nova" w:eastAsia="Proxima Nova" w:hAnsi="Proxima Nova" w:cs="Proxima Nova"/>
            <w:color w:val="1155CC"/>
            <w:sz w:val="26"/>
            <w:szCs w:val="26"/>
            <w:u w:val="single"/>
            <w:lang w:val="fr-FR"/>
          </w:rPr>
          <w:t>this</w:t>
        </w:r>
        <w:proofErr w:type="spellEnd"/>
        <w:r w:rsidRPr="003866B0">
          <w:rPr>
            <w:rFonts w:ascii="Proxima Nova" w:eastAsia="Proxima Nova" w:hAnsi="Proxima Nova" w:cs="Proxima Nova"/>
            <w:color w:val="1155CC"/>
            <w:sz w:val="26"/>
            <w:szCs w:val="26"/>
            <w:u w:val="single"/>
            <w:lang w:val="fr-FR"/>
          </w:rPr>
          <w:t xml:space="preserve"> </w:t>
        </w:r>
        <w:proofErr w:type="spellStart"/>
        <w:r w:rsidRPr="003866B0">
          <w:rPr>
            <w:rFonts w:ascii="Proxima Nova" w:eastAsia="Proxima Nova" w:hAnsi="Proxima Nova" w:cs="Proxima Nova"/>
            <w:color w:val="1155CC"/>
            <w:sz w:val="26"/>
            <w:szCs w:val="26"/>
            <w:u w:val="single"/>
            <w:lang w:val="fr-FR"/>
          </w:rPr>
          <w:t>reference</w:t>
        </w:r>
        <w:proofErr w:type="spellEnd"/>
        <w:r w:rsidRPr="003866B0">
          <w:rPr>
            <w:rFonts w:ascii="Proxima Nova" w:eastAsia="Proxima Nova" w:hAnsi="Proxima Nova" w:cs="Proxima Nova"/>
            <w:color w:val="1155CC"/>
            <w:sz w:val="26"/>
            <w:szCs w:val="26"/>
            <w:u w:val="single"/>
            <w:lang w:val="fr-FR"/>
          </w:rPr>
          <w:t xml:space="preserve"> file</w:t>
        </w:r>
      </w:hyperlink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. Use VLOOKU</w:t>
      </w: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P and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other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tools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to pull info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from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that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second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dataset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into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your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first one.</w:t>
      </w:r>
    </w:p>
    <w:p w14:paraId="0000000A" w14:textId="77777777" w:rsidR="00EC4B90" w:rsidRPr="003866B0" w:rsidRDefault="00EC4B90">
      <w:pPr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0B" w14:textId="77777777" w:rsidR="00EC4B90" w:rsidRPr="003866B0" w:rsidRDefault="003866B0">
      <w:p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3. 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Find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2 or 3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interesting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things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your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new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combined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dataset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. </w:t>
      </w:r>
    </w:p>
    <w:p w14:paraId="0000000C" w14:textId="77777777" w:rsidR="00EC4B90" w:rsidRPr="003866B0" w:rsidRDefault="00EC4B90">
      <w:pPr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0D" w14:textId="77777777" w:rsidR="00EC4B90" w:rsidRPr="003866B0" w:rsidRDefault="003866B0">
      <w:p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4. 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Keep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track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of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do!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</w:p>
    <w:p w14:paraId="0000000E" w14:textId="77777777" w:rsidR="00EC4B90" w:rsidRPr="003866B0" w:rsidRDefault="003866B0">
      <w:pPr>
        <w:ind w:left="108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Write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each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step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down in a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separate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sheet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so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that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if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had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to show </w:t>
      </w:r>
      <w:proofErr w:type="spellStart"/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someone</w:t>
      </w:r>
      <w:proofErr w:type="spellEnd"/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(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sa</w:t>
      </w: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,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your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editor) how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arrived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at a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dataset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and conclusion, s/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he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could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follow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it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. </w:t>
      </w:r>
    </w:p>
    <w:p w14:paraId="0000000F" w14:textId="77777777" w:rsidR="00EC4B90" w:rsidRPr="003866B0" w:rsidRDefault="00EC4B90">
      <w:pPr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10" w14:textId="77777777" w:rsidR="00EC4B90" w:rsidRPr="003866B0" w:rsidRDefault="003866B0">
      <w:p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5.  Share how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did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it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.</w:t>
      </w:r>
    </w:p>
    <w:p w14:paraId="00000011" w14:textId="77777777" w:rsidR="00EC4B90" w:rsidRPr="003866B0" w:rsidRDefault="003866B0">
      <w:pPr>
        <w:ind w:left="108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You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will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pair up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with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someone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another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group and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explain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did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and how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got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your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insights.</w:t>
      </w:r>
    </w:p>
    <w:p w14:paraId="00000012" w14:textId="77777777" w:rsidR="00EC4B90" w:rsidRPr="003866B0" w:rsidRDefault="00EC4B90">
      <w:pPr>
        <w:ind w:left="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13" w14:textId="77777777" w:rsidR="00EC4B90" w:rsidRPr="003866B0" w:rsidRDefault="003866B0">
      <w:pPr>
        <w:ind w:left="0" w:firstLine="0"/>
        <w:rPr>
          <w:rFonts w:ascii="Proxima Nova" w:eastAsia="Proxima Nova" w:hAnsi="Proxima Nova" w:cs="Proxima Nova"/>
          <w:b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TOPICS</w:t>
      </w:r>
    </w:p>
    <w:p w14:paraId="00000014" w14:textId="77777777" w:rsidR="00EC4B90" w:rsidRPr="003866B0" w:rsidRDefault="003866B0">
      <w:pPr>
        <w:ind w:left="0" w:firstLine="72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Stores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that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sell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tobacco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in New Yo</w:t>
      </w: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rk state </w:t>
      </w: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and</w:t>
      </w:r>
    </w:p>
    <w:p w14:paraId="00000015" w14:textId="77777777" w:rsidR="00EC4B90" w:rsidRPr="003866B0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can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say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about the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demographics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(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age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,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income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, race...etc.) of the New York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counties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that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have a lot of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retailers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selling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tobacco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</w:p>
    <w:p w14:paraId="00000016" w14:textId="77777777" w:rsidR="00EC4B90" w:rsidRPr="003866B0" w:rsidRDefault="003866B0">
      <w:pPr>
        <w:ind w:left="144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(If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you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want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to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be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ambitious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,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map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the stores </w:t>
      </w:r>
      <w:proofErr w:type="spellStart"/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too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!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)</w:t>
      </w:r>
    </w:p>
    <w:p w14:paraId="00000017" w14:textId="77777777" w:rsidR="00EC4B90" w:rsidRPr="003866B0" w:rsidRDefault="00EC4B90">
      <w:pPr>
        <w:ind w:left="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18" w14:textId="77777777" w:rsidR="00EC4B90" w:rsidRPr="003866B0" w:rsidRDefault="003866B0">
      <w:pPr>
        <w:ind w:firstLine="720"/>
        <w:rPr>
          <w:rFonts w:ascii="Proxima Nova" w:eastAsia="Proxima Nova" w:hAnsi="Proxima Nova" w:cs="Proxima Nova"/>
          <w:sz w:val="26"/>
          <w:szCs w:val="26"/>
          <w:lang w:val="fr-FR"/>
        </w:rPr>
      </w:pP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Asylum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applications </w:t>
      </w:r>
      <w:r w:rsidRPr="003866B0">
        <w:rPr>
          <w:rFonts w:ascii="Proxima Nova" w:eastAsia="Proxima Nova" w:hAnsi="Proxima Nova" w:cs="Proxima Nova"/>
          <w:b/>
          <w:i/>
          <w:sz w:val="26"/>
          <w:szCs w:val="26"/>
          <w:lang w:val="fr-FR"/>
        </w:rPr>
        <w:t xml:space="preserve">in countries </w:t>
      </w:r>
      <w:proofErr w:type="spellStart"/>
      <w:r w:rsidRPr="003866B0">
        <w:rPr>
          <w:rFonts w:ascii="Proxima Nova" w:eastAsia="Proxima Nova" w:hAnsi="Proxima Nova" w:cs="Proxima Nova"/>
          <w:b/>
          <w:i/>
          <w:sz w:val="26"/>
          <w:szCs w:val="26"/>
          <w:lang w:val="fr-FR"/>
        </w:rPr>
        <w:t>across</w:t>
      </w:r>
      <w:proofErr w:type="spellEnd"/>
      <w:r w:rsidRPr="003866B0">
        <w:rPr>
          <w:rFonts w:ascii="Proxima Nova" w:eastAsia="Proxima Nova" w:hAnsi="Proxima Nova" w:cs="Proxima Nova"/>
          <w:b/>
          <w:i/>
          <w:sz w:val="26"/>
          <w:szCs w:val="26"/>
          <w:lang w:val="fr-FR"/>
        </w:rPr>
        <w:t xml:space="preserve"> the world</w:t>
      </w: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in the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most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recent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year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data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is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available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, 2017,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compared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to 2015 </w:t>
      </w: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and</w:t>
      </w:r>
    </w:p>
    <w:p w14:paraId="00000019" w14:textId="77777777" w:rsidR="00EC4B90" w:rsidRPr="003866B0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How do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those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numbers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vary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by </w:t>
      </w:r>
      <w:proofErr w:type="spellStart"/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region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[</w:t>
      </w:r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use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the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reference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file] or</w:t>
      </w:r>
    </w:p>
    <w:p w14:paraId="0000001A" w14:textId="77777777" w:rsidR="00EC4B90" w:rsidRPr="003866B0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lastRenderedPageBreak/>
        <w:t>What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do the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economies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of the countries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processing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these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applications look </w:t>
      </w:r>
      <w:proofErr w:type="spellStart"/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like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ab/>
      </w:r>
    </w:p>
    <w:p w14:paraId="0000001B" w14:textId="77777777" w:rsidR="00EC4B90" w:rsidRPr="003866B0" w:rsidRDefault="00EC4B90">
      <w:pPr>
        <w:ind w:left="144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1C" w14:textId="77777777" w:rsidR="00EC4B90" w:rsidRPr="003866B0" w:rsidRDefault="003866B0">
      <w:pPr>
        <w:ind w:firstLine="72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Donations to the National Rifle Assoc</w:t>
      </w: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iation for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Political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Victory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around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the time of the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midterms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through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the end of 2018 </w:t>
      </w:r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and:</w:t>
      </w:r>
      <w:proofErr w:type="gramEnd"/>
    </w:p>
    <w:p w14:paraId="0000001D" w14:textId="77777777" w:rsidR="00EC4B90" w:rsidRPr="003866B0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How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many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mass shootings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were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there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the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donors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’ states in the last 2 </w:t>
      </w:r>
      <w:proofErr w:type="spellStart"/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years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(Gun Violence Archive Reports) or</w:t>
      </w:r>
    </w:p>
    <w:p w14:paraId="0000001E" w14:textId="77777777" w:rsidR="00EC4B90" w:rsidRPr="003866B0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What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were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the 2016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election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results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in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those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states?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</w:p>
    <w:p w14:paraId="0000001F" w14:textId="77777777" w:rsidR="00EC4B90" w:rsidRPr="003866B0" w:rsidRDefault="00EC4B90">
      <w:pPr>
        <w:ind w:left="1440" w:firstLine="0"/>
        <w:rPr>
          <w:rFonts w:ascii="Proxima Nova" w:eastAsia="Proxima Nova" w:hAnsi="Proxima Nova" w:cs="Proxima Nova"/>
          <w:sz w:val="26"/>
          <w:szCs w:val="26"/>
          <w:lang w:val="fr-FR"/>
        </w:rPr>
      </w:pPr>
    </w:p>
    <w:p w14:paraId="00000020" w14:textId="77777777" w:rsidR="00EC4B90" w:rsidRPr="003866B0" w:rsidRDefault="003866B0">
      <w:pPr>
        <w:ind w:firstLine="720"/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Trends in how (i.e.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cesarean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v. vaginal) and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who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(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mother’s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education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, race and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age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)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gives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birth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in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each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 state in 2017 (CDC Wonder </w:t>
      </w:r>
      <w:proofErr w:type="spellStart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>database</w:t>
      </w:r>
      <w:proofErr w:type="spellEnd"/>
      <w:r w:rsidRPr="003866B0">
        <w:rPr>
          <w:rFonts w:ascii="Proxima Nova" w:eastAsia="Proxima Nova" w:hAnsi="Proxima Nova" w:cs="Proxima Nova"/>
          <w:b/>
          <w:sz w:val="26"/>
          <w:szCs w:val="26"/>
          <w:lang w:val="fr-FR"/>
        </w:rPr>
        <w:t xml:space="preserve">) </w:t>
      </w:r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and:</w:t>
      </w:r>
      <w:proofErr w:type="gramEnd"/>
    </w:p>
    <w:p w14:paraId="00000021" w14:textId="77777777" w:rsidR="00EC4B90" w:rsidRPr="003866B0" w:rsidRDefault="003866B0">
      <w:pPr>
        <w:numPr>
          <w:ilvl w:val="1"/>
          <w:numId w:val="2"/>
        </w:numPr>
        <w:rPr>
          <w:rFonts w:ascii="Proxima Nova" w:eastAsia="Proxima Nova" w:hAnsi="Proxima Nova" w:cs="Proxima Nova"/>
          <w:sz w:val="26"/>
          <w:szCs w:val="26"/>
          <w:lang w:val="fr-FR"/>
        </w:rPr>
      </w:pPr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How do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those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numbers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vary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by </w:t>
      </w:r>
      <w:proofErr w:type="spellStart"/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region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?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[</w:t>
      </w:r>
      <w:proofErr w:type="gram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use</w:t>
      </w:r>
      <w:proofErr w:type="gram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the </w:t>
      </w:r>
      <w:proofErr w:type="spellStart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>reference</w:t>
      </w:r>
      <w:proofErr w:type="spellEnd"/>
      <w:r w:rsidRPr="003866B0">
        <w:rPr>
          <w:rFonts w:ascii="Proxima Nova" w:eastAsia="Proxima Nova" w:hAnsi="Proxima Nova" w:cs="Proxima Nova"/>
          <w:sz w:val="26"/>
          <w:szCs w:val="26"/>
          <w:lang w:val="fr-FR"/>
        </w:rPr>
        <w:t xml:space="preserve"> file]</w:t>
      </w:r>
    </w:p>
    <w:p w14:paraId="00000022" w14:textId="77777777" w:rsidR="00EC4B90" w:rsidRPr="003866B0" w:rsidRDefault="00EC4B90">
      <w:pPr>
        <w:ind w:left="0" w:firstLine="0"/>
        <w:rPr>
          <w:rFonts w:ascii="Proxima Nova" w:eastAsia="Proxima Nova" w:hAnsi="Proxima Nova" w:cs="Proxima Nova"/>
          <w:sz w:val="28"/>
          <w:szCs w:val="28"/>
          <w:lang w:val="fr-FR"/>
        </w:rPr>
      </w:pPr>
    </w:p>
    <w:p w14:paraId="00000023" w14:textId="77777777" w:rsidR="00EC4B90" w:rsidRPr="003866B0" w:rsidRDefault="00EC4B90">
      <w:pPr>
        <w:ind w:left="0" w:firstLine="0"/>
        <w:rPr>
          <w:rFonts w:ascii="Proxima Nova" w:eastAsia="Proxima Nova" w:hAnsi="Proxima Nova" w:cs="Proxima Nova"/>
          <w:sz w:val="28"/>
          <w:szCs w:val="28"/>
          <w:lang w:val="fr-FR"/>
        </w:rPr>
      </w:pPr>
    </w:p>
    <w:p w14:paraId="00000024" w14:textId="77777777" w:rsidR="00EC4B90" w:rsidRPr="003866B0" w:rsidRDefault="00EC4B90">
      <w:pPr>
        <w:ind w:left="0" w:firstLine="0"/>
        <w:rPr>
          <w:rFonts w:ascii="Proxima Nova" w:eastAsia="Proxima Nova" w:hAnsi="Proxima Nova" w:cs="Proxima Nova"/>
          <w:sz w:val="28"/>
          <w:szCs w:val="28"/>
          <w:lang w:val="fr-FR"/>
        </w:rPr>
      </w:pPr>
    </w:p>
    <w:p w14:paraId="00000025" w14:textId="77777777" w:rsidR="00EC4B90" w:rsidRPr="003866B0" w:rsidRDefault="00EC4B90">
      <w:pPr>
        <w:ind w:left="0" w:firstLine="0"/>
        <w:rPr>
          <w:rFonts w:ascii="Proxima Nova" w:eastAsia="Proxima Nova" w:hAnsi="Proxima Nova" w:cs="Proxima Nova"/>
          <w:sz w:val="28"/>
          <w:szCs w:val="28"/>
          <w:lang w:val="fr-FR"/>
        </w:rPr>
      </w:pPr>
    </w:p>
    <w:p w14:paraId="00000026" w14:textId="77777777" w:rsidR="00EC4B90" w:rsidRPr="003866B0" w:rsidRDefault="00EC4B90">
      <w:pPr>
        <w:ind w:left="0" w:firstLine="0"/>
        <w:rPr>
          <w:sz w:val="28"/>
          <w:szCs w:val="28"/>
          <w:lang w:val="fr-FR"/>
        </w:rPr>
      </w:pPr>
    </w:p>
    <w:p w14:paraId="00000027" w14:textId="77777777" w:rsidR="00EC4B90" w:rsidRPr="003866B0" w:rsidRDefault="00EC4B90">
      <w:pPr>
        <w:ind w:left="1440" w:firstLine="0"/>
        <w:rPr>
          <w:sz w:val="28"/>
          <w:szCs w:val="28"/>
          <w:lang w:val="fr-FR"/>
        </w:rPr>
      </w:pPr>
    </w:p>
    <w:p w14:paraId="00000028" w14:textId="77777777" w:rsidR="00EC4B90" w:rsidRPr="003866B0" w:rsidRDefault="00EC4B90">
      <w:pPr>
        <w:ind w:left="0" w:firstLine="0"/>
        <w:rPr>
          <w:sz w:val="28"/>
          <w:szCs w:val="28"/>
          <w:lang w:val="fr-FR"/>
        </w:rPr>
      </w:pPr>
    </w:p>
    <w:p w14:paraId="00000029" w14:textId="77777777" w:rsidR="00EC4B90" w:rsidRPr="003866B0" w:rsidRDefault="00EC4B90">
      <w:pPr>
        <w:ind w:left="0" w:firstLine="0"/>
        <w:rPr>
          <w:sz w:val="28"/>
          <w:szCs w:val="28"/>
          <w:lang w:val="fr-FR"/>
        </w:rPr>
      </w:pPr>
    </w:p>
    <w:p w14:paraId="0000002A" w14:textId="77777777" w:rsidR="00EC4B90" w:rsidRPr="003866B0" w:rsidRDefault="00EC4B90">
      <w:pPr>
        <w:ind w:left="1440" w:firstLine="0"/>
        <w:rPr>
          <w:sz w:val="28"/>
          <w:szCs w:val="28"/>
          <w:lang w:val="fr-FR"/>
        </w:rPr>
      </w:pPr>
    </w:p>
    <w:sectPr w:rsidR="00EC4B90" w:rsidRPr="003866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Montserra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fa Slab One">
    <w:altName w:val="Calibri"/>
    <w:panose1 w:val="020B0604020202020204"/>
    <w:charset w:val="00"/>
    <w:family w:val="auto"/>
    <w:pitch w:val="default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C12CC"/>
    <w:multiLevelType w:val="multilevel"/>
    <w:tmpl w:val="B8866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DD4FD6"/>
    <w:multiLevelType w:val="multilevel"/>
    <w:tmpl w:val="FB689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B90"/>
    <w:rsid w:val="003866B0"/>
    <w:rsid w:val="00EC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0E23"/>
  <w15:docId w15:val="{4D6AA8C8-9B57-8D41-BA9A-648F3EB5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sz w:val="22"/>
        <w:szCs w:val="22"/>
        <w:lang w:val="en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Montserrat" w:eastAsia="Montserrat" w:hAnsi="Montserrat" w:cs="Montserrat"/>
      <w:color w:val="4A86E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7nXX6O76ijY36a9tgKSrKuIp_XiJOb1d_U-nKdCfH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O'Donnell</cp:lastModifiedBy>
  <cp:revision>2</cp:revision>
  <dcterms:created xsi:type="dcterms:W3CDTF">2019-12-27T13:37:00Z</dcterms:created>
  <dcterms:modified xsi:type="dcterms:W3CDTF">2019-12-27T13:37:00Z</dcterms:modified>
</cp:coreProperties>
</file>