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CS 330 Final Project Reflection</w:t>
      </w:r>
    </w:p>
    <w:p>
      <w:r>
        <w:t>Ogheneogaga Agi</w:t>
      </w:r>
    </w:p>
    <w:p>
      <w:r>
        <w:rPr>
          <w:b/>
        </w:rPr>
        <w:t>Development Choices</w:t>
      </w:r>
    </w:p>
    <w:p>
      <w:r>
        <w:t>I designed a small tabletop scene centered on a ceramic coffee mug because it provides a familiar real-world object that can be constructed from several basic 3D meshes. The tapered cylinder forms the mug body, torus meshes form the rim and handle, and a shallow cylinder represents the coffee surface. A large plane establishes the wooden tabletop. To create a fuller arrangement, I added a hardcover book made from a box, a plate made from a flattened cylinder, and a spherical decorative ornament. These objects demonstrate different primitive types and transformations without making the scene unnecessarily complex. I considered building more detailed objects, but selected recognizable silhouettes so that the geometry, materials, and lighting would remain clear.</w:t>
      </w:r>
    </w:p>
    <w:p>
      <w:r>
        <w:t>I applied different textures to distinguish wood, ceramic, coffee, and the additional tabletop objects. The desk texture uses repeated UV coordinates so its grain does not appear excessively stretched. I configured a warm primary light and a cooler fill light to reveal both the shapes and their surface properties. Matte wood uses a restrained specular response, while the glazed ceramic and decorative object use stronger highlights. These choices balance realism with the performance and simplicity of the starter OpenGL framework.</w:t>
      </w:r>
    </w:p>
    <w:p>
      <w:r>
        <w:rPr>
          <w:b/>
        </w:rPr>
        <w:t>Navigation and Interaction</w:t>
      </w:r>
    </w:p>
    <w:p>
      <w:r>
        <w:t>The camera is controlled with the keyboard and mouse. W and S move forward and backward, while A and D move left and right. Q and E move the camera vertically. Mouse movement changes the viewing direction so the user can inspect the objects from different angles. The mouse wheel adjusts movement speed, allowing slower inspection near an object and faster travel across the scene. P selects perspective projection, which gives a natural sense of depth, and O selects orthographic projection, which is useful for comparing object sizes without perspective distortion. Frame-time-based movement helps maintain similar behavior across different rendering speeds.</w:t>
      </w:r>
    </w:p>
    <w:p>
      <w:r>
        <w:rPr>
          <w:b/>
        </w:rPr>
        <w:t>Custom Functions and Modularity</w:t>
      </w:r>
    </w:p>
    <w:p>
      <w:r>
        <w:t>The scene separates setup from rendering. PrepareScene loads the texture assets and primitive meshes and calls DefineObjectMaterials and SetupSceneLights. RenderScene assembles the tabletop objects each frame. SetTransformations centralizes scaling, rotation, and translation, avoiding repeated matrix code for each object. SetShaderTexture and SetTextureUVScale manage texture selection and tiling, while SetShaderMaterial applies the surface response for each object. This organization makes it straightforward to reposition a book, replace a texture, or adjust a light without rewriting unrelated parts of the program. Similar helper functions would be useful in other OpenGL scenes that reuse meshes with different transformations and materials.</w:t>
      </w:r>
    </w:p>
    <w:p>
      <w:r>
        <w:t>AI Use Acknowledgment: ChatGPT assisted with planning, code modifications, texture generation, and editing this reflection. I reviewed the project requirements and must verify the final application in Visual Studio before submission.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