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74B" w:rsidRDefault="005A574B">
      <w:r>
        <w:t>SBN repeated message issue</w:t>
      </w:r>
    </w:p>
    <w:p w:rsidR="000E7D3F" w:rsidRDefault="005A574B">
      <w:r>
        <w:t>SBN will retransmit messages back to the sender processor.  Logic to</w:t>
      </w:r>
      <w:r w:rsidR="00E952D1">
        <w:t xml:space="preserve"> inhibit it seems to have been removed</w:t>
      </w:r>
      <w:r>
        <w:t xml:space="preserve"> over the years. See Figure</w:t>
      </w:r>
    </w:p>
    <w:p w:rsidR="005A574B" w:rsidRDefault="005A574B">
      <w:r w:rsidRPr="005A574B">
        <w:rPr>
          <w:noProof/>
        </w:rPr>
        <w:drawing>
          <wp:inline distT="0" distB="0" distL="0" distR="0">
            <wp:extent cx="4763407" cy="7293527"/>
            <wp:effectExtent l="19050" t="0" r="0" b="0"/>
            <wp:docPr id="5" name="Picture 4" descr="M:\cFE\SBP docs\Problem with SB and S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cFE\SBP docs\Problem with SB and SB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39" cy="730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AC" w:rsidRDefault="001028AC">
      <w:r>
        <w:lastRenderedPageBreak/>
        <w:t>Solution is to restore</w:t>
      </w:r>
      <w:r w:rsidR="005A574B">
        <w:t xml:space="preserve"> SBN </w:t>
      </w:r>
      <w:r>
        <w:t xml:space="preserve">logic to </w:t>
      </w:r>
      <w:r w:rsidR="005A574B">
        <w:t>only tra</w:t>
      </w:r>
      <w:r w:rsidR="00E952D1">
        <w:t xml:space="preserve">nsmit </w:t>
      </w:r>
      <w:r>
        <w:t xml:space="preserve">on the network interface packets where the sender CPU ID is not equal to the destination CPU ID. </w:t>
      </w:r>
      <w:r w:rsidR="00CD356B">
        <w:t>(i.e. don’t send it back to the sender)</w:t>
      </w:r>
      <w:r>
        <w:t xml:space="preserve"> The information is in the</w:t>
      </w:r>
      <w:r w:rsidR="0046675D">
        <w:t xml:space="preserve"> </w:t>
      </w:r>
      <w:proofErr w:type="spellStart"/>
      <w:r w:rsidR="0046675D">
        <w:t>CFE_SB_SenderId_t</w:t>
      </w:r>
      <w:proofErr w:type="spellEnd"/>
      <w:r w:rsidR="0046675D">
        <w:t xml:space="preserve"> </w:t>
      </w:r>
      <w:r>
        <w:t>data structure</w:t>
      </w:r>
      <w:r w:rsidR="00E952D1">
        <w:t xml:space="preserve">. </w:t>
      </w:r>
    </w:p>
    <w:p w:rsidR="00E952D1" w:rsidRDefault="00E952D1">
      <w:r>
        <w:t>CPU 1 -&gt; CPU2 -&gt; CPU3 where CPU 3 subscribes to CPU 1 data.</w:t>
      </w:r>
    </w:p>
    <w:p w:rsidR="005A574B" w:rsidRDefault="005A574B"/>
    <w:p w:rsidR="005A574B" w:rsidRDefault="005A574B"/>
    <w:p w:rsidR="008F4357" w:rsidRDefault="008F4357">
      <w:r w:rsidRPr="008F4357">
        <w:rPr>
          <w:noProof/>
        </w:rPr>
        <w:drawing>
          <wp:inline distT="0" distB="0" distL="0" distR="0">
            <wp:extent cx="6620940" cy="2176961"/>
            <wp:effectExtent l="19050" t="0" r="846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940" cy="217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823" w:rsidRDefault="00DC3823" w:rsidP="00DC382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0080"/>
          <w:sz w:val="20"/>
          <w:szCs w:val="20"/>
        </w:rPr>
      </w:pPr>
    </w:p>
    <w:p w:rsidR="00DC3823" w:rsidRDefault="00DC3823" w:rsidP="00DC382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int32 </w:t>
      </w:r>
      <w:proofErr w:type="spellStart"/>
      <w:r>
        <w:rPr>
          <w:rFonts w:ascii="Fixedsys" w:hAnsi="Fixedsys" w:cs="Fixedsys"/>
          <w:b/>
          <w:bCs/>
          <w:color w:val="000000"/>
          <w:sz w:val="20"/>
          <w:szCs w:val="20"/>
        </w:rPr>
        <w:t>SBN_</w:t>
      </w:r>
      <w:proofErr w:type="gramStart"/>
      <w:r>
        <w:rPr>
          <w:rFonts w:ascii="Fixedsys" w:hAnsi="Fixedsys" w:cs="Fixedsys"/>
          <w:b/>
          <w:bCs/>
          <w:color w:val="000000"/>
          <w:sz w:val="20"/>
          <w:szCs w:val="20"/>
        </w:rPr>
        <w:t>SendNetMsg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uint32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MsgType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uint32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MsgSize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uint32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PeerIdx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</w:t>
      </w:r>
      <w:r>
        <w:rPr>
          <w:rFonts w:ascii="Fixedsys" w:hAnsi="Fixedsys" w:cs="Fixedsys"/>
          <w:color w:val="000000"/>
          <w:sz w:val="20"/>
          <w:szCs w:val="20"/>
        </w:rPr>
        <w:br/>
      </w:r>
    </w:p>
    <w:p w:rsidR="00DC3823" w:rsidRDefault="00DC3823" w:rsidP="00DC382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8F4357" w:rsidRDefault="008F4357"/>
    <w:p w:rsidR="008F4357" w:rsidRDefault="008F4357"/>
    <w:p w:rsidR="008F4357" w:rsidRDefault="008F4357"/>
    <w:p w:rsidR="008F4357" w:rsidRDefault="008F4357"/>
    <w:sectPr w:rsidR="008F4357" w:rsidSect="000E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xedsy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 w:grammar="clean"/>
  <w:defaultTabStop w:val="720"/>
  <w:characterSpacingControl w:val="doNotCompress"/>
  <w:compat/>
  <w:rsids>
    <w:rsidRoot w:val="008F4357"/>
    <w:rsid w:val="000E7D3F"/>
    <w:rsid w:val="001028AC"/>
    <w:rsid w:val="002869F5"/>
    <w:rsid w:val="0046675D"/>
    <w:rsid w:val="005A574B"/>
    <w:rsid w:val="00602A47"/>
    <w:rsid w:val="007B4A49"/>
    <w:rsid w:val="008F4357"/>
    <w:rsid w:val="0090720D"/>
    <w:rsid w:val="00A44A0A"/>
    <w:rsid w:val="00CD22E1"/>
    <w:rsid w:val="00CD356B"/>
    <w:rsid w:val="00DC3823"/>
    <w:rsid w:val="00DD2862"/>
    <w:rsid w:val="00E952D1"/>
    <w:rsid w:val="00F04E39"/>
    <w:rsid w:val="00F5383E"/>
    <w:rsid w:val="00F7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Wilmot</dc:creator>
  <cp:lastModifiedBy>J Wilmot</cp:lastModifiedBy>
  <cp:revision>4</cp:revision>
  <dcterms:created xsi:type="dcterms:W3CDTF">2013-02-19T15:24:00Z</dcterms:created>
  <dcterms:modified xsi:type="dcterms:W3CDTF">2013-02-22T20:01:00Z</dcterms:modified>
</cp:coreProperties>
</file>