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true"/>
        <w:spacing w:before="240" w:after="60" w:line="240" w:lineRule="auto"/>
        <w:ind/>
        <w:jc w:val="center"/>
      </w:pP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https网站的配置教程</w:t>
      </w:r>
    </w:p>
    <w:p>
      <w:pPr>
        <w:snapToGrid w:val="false"/>
      </w:pPr>
    </w:p>
    <w:p>
      <w:pPr>
        <w:snapToGrid w:val="false"/>
      </w:pP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首先需要一个免费的ssl证书颁发网站。</w:t>
      </w:r>
    </w:p>
    <w:p>
      <w:pPr>
        <w:snapToGrid w:val="false"/>
      </w:pPr>
    </w:p>
    <w:p>
      <w:pPr>
        <w:snapToGrid w:val="false"/>
        <w:jc w:val="left"/>
      </w:pPr>
      <w:hyperlink r:id="rId9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https://freessl.cn/</w:t>
        </w:r>
      </w:hyperlink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40935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域名管理网站（腾讯云等）添加解析记录</w:t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88883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上图中，点击创建会有下图内容</w:t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271702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7839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配置完成之后，稍等几分钟，然后验证下，通过后就会自动下载文件，证书和密钥。</w:t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979400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jc w:val="left"/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MAC下直接命令生成.p12文件</w:t>
      </w:r>
    </w:p>
    <w:p>
      <w:pPr>
        <w:pBdr/>
        <w:snapToGrid w:val="false"/>
        <w:spacing/>
        <w:ind w:leftChars="0"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Menlo, Monaco, Consolas, Courier New, monospace" w:hAnsi="Menlo, Monaco, Consolas, Courier New, monospace" w:eastAsia="Menlo, Monaco, Consolas, Courier New, monospace"/>
          <w:color w:val="c7254e"/>
          <w:sz w:val="20"/>
          <w:szCs w:val="20"/>
          <w:shd w:val="clear" w:fill="f6f6f6"/>
        </w:rPr>
        <w:t>openssl pkcs12 -export -inkey private.key -in full_chain.pem -name tomcat -out tomcat.p12</w:t>
      </w:r>
    </w:p>
    <w:p>
      <w:pPr>
        <w:pBdr/>
        <w:snapToGrid w:val="false"/>
        <w:spacing/>
        <w:ind w:hangingChars="200"/>
        <w:jc w:val="left"/>
        <w:rPr>
          <w:rFonts w:ascii="Menlo, Monaco, Consolas, Courier New, monospace" w:hAnsi="Menlo, Monaco, Consolas, Courier New, monospace" w:eastAsia="Menlo, Monaco, Consolas, Courier New, monospace"/>
        </w:rPr>
      </w:pPr>
      <w:r>
        <w:rPr>
          <w:rFonts w:ascii="Menlo, Monaco, Consolas, Courier New, monospace" w:hAnsi="Menlo, Monaco, Consolas, Courier New, monospace" w:eastAsia="Menlo, Monaco, Consolas, Courier New, monospace"/>
          <w:color w:val="c7254e"/>
          <w:sz w:val="24"/>
          <w:szCs w:val="24"/>
          <w:shd w:val="clear" w:fill="f6f6f6"/>
        </w:rPr>
      </w:r>
    </w:p>
    <w:p>
      <w:pPr>
        <w:pBdr/>
        <w:snapToGrid w:val="false"/>
        <w:spacing/>
        <w:ind w:hangingChars="200"/>
        <w:jc w:val="left"/>
        <w:rPr>
          <w:rFonts w:ascii="Menlo, Monaco, Consolas, Courier New, monospace" w:hAnsi="Menlo, Monaco, Consolas, Courier New, monospace" w:eastAsia="Menlo, Monaco, Consolas, Courier New, monospace"/>
          <w:sz w:val="20"/>
          <w:szCs w:val="20"/>
        </w:rPr>
      </w:pPr>
      <w:r>
        <w:rPr>
          <w:rFonts w:ascii="Menlo, Monaco, Consolas, Courier New, monospace" w:hAnsi="Menlo, Monaco, Consolas, Courier New, monospace" w:eastAsia="Menlo, Monaco, Consolas, Courier New, monospace"/>
          <w:color w:val="171616"/>
          <w:sz w:val="20"/>
          <w:szCs w:val="20"/>
        </w:rPr>
      </w:r>
      <w:r>
        <w:rPr>
          <w:rFonts w:ascii="Menlo, Monaco, Consolas, Courier New, monospace" w:hAnsi="Menlo, Monaco, Consolas, Courier New, monospace" w:eastAsia="Menlo, Monaco, Consolas, Courier New, monospace"/>
          <w:color w:val="171616"/>
          <w:sz w:val="24"/>
          <w:szCs w:val="24"/>
          <w:shd w:val="clear" w:fill="f6f6f6"/>
        </w:rPr>
        <w:t>需要输入新密码</w:t>
      </w:r>
    </w:p>
    <w:p>
      <w:pPr>
        <w:pBdr/>
        <w:snapToGrid w:val="false"/>
        <w:spacing/>
        <w:ind w:hangingChars="200"/>
        <w:jc w:val="left"/>
        <w:rPr>
          <w:rFonts w:ascii="Menlo, Monaco, Consolas, Courier New, monospace" w:hAnsi="Menlo, Monaco, Consolas, Courier New, monospace" w:eastAsia="Menlo, Monaco, Consolas, Courier New, monospace"/>
        </w:rPr>
      </w:pPr>
      <w:r>
        <w:rPr>
          <w:rFonts w:ascii="Menlo, Monaco, Consolas, Courier New, monospace" w:hAnsi="Menlo, Monaco, Consolas, Courier New, monospace" w:eastAsia="Menlo, Monaco, Consolas, Courier New, monospace"/>
          <w:color w:val="c7254e"/>
          <w:sz w:val="24"/>
          <w:szCs w:val="24"/>
          <w:shd w:val="clear" w:fill="f6f6f6"/>
        </w:rPr>
      </w:r>
    </w:p>
    <w:p>
      <w:pPr>
        <w:pBdr/>
        <w:snapToGrid w:val="false"/>
        <w:spacing/>
        <w:ind/>
        <w:jc w:val="left"/>
        <w:rPr>
          <w:rFonts w:ascii="Menlo, Monaco, Consolas, Courier New, monospace" w:hAnsi="Menlo, Monaco, Consolas, Courier New, monospace" w:eastAsia="Menlo, Monaco, Consolas, Courier New, monospace"/>
        </w:rPr>
      </w:pPr>
      <w:r>
        <w:rPr>
          <w:rFonts w:ascii="Menlo, Monaco, Consolas, Courier New, monospace" w:hAnsi="Menlo, Monaco, Consolas, Courier New, monospace" w:eastAsia="Menlo, Monaco, Consolas, Courier New, monospace"/>
          <w:color w:val="c7254e"/>
          <w:sz w:val="24"/>
          <w:szCs w:val="24"/>
          <w:shd w:val="clear" w:fill="f6f6f6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80858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会生产一个</w:t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9003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再通过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通过keytool生成.jks文件</w:t>
      </w:r>
    </w:p>
    <w:p>
      <w:pPr>
        <w:snapToGrid w:val="false"/>
        <w:spacing/>
        <w:ind w:hangingChars="200"/>
        <w:jc w:val="left"/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</w:rPr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</w:r>
    </w:p>
    <w:p>
      <w:pPr>
        <w:snapToGrid w:val="false"/>
        <w:spacing/>
        <w:ind w:hangingChars="200"/>
        <w:jc w:val="left"/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</w:rPr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</w: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  <w:t>keytool -importkeystore -srckeystore tomcat.p12 -srcstoretype pkcs12 -destkeystore tomcat.jks</w:t>
      </w:r>
    </w:p>
    <w:p>
      <w:pPr>
        <w:snapToGrid w:val="false"/>
        <w:spacing/>
        <w:ind w:hangingChars="200"/>
        <w:jc w:val="left"/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</w:rPr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</w:r>
    </w:p>
    <w:p>
      <w:pPr>
        <w:snapToGrid w:val="false"/>
        <w:spacing/>
        <w:ind/>
        <w:jc w:val="left"/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</w:rPr>
      </w:pPr>
      <w:r>
        <w:rPr>
          <w:rFonts w:ascii="-apple-system, SF UI Text, Arial, PingFang SC, Hiragino Sans GB, Microsoft YaHei, WenQuanYi Micro Hei, sans-serif" w:hAnsi="-apple-system, SF UI Text, Arial, PingFang SC, Hiragino Sans GB, Microsoft YaHei, WenQuanYi Micro Hei, sans-serif" w:eastAsia="-apple-system, SF UI Text, Arial, PingFang SC, Hiragino Sans GB, Microsoft YaHei, WenQuanYi Micro Hei, sans-serif"/>
          <w:color w:val="2f2f2f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06458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把jks文件上传到服务器的Tomcat中</w:t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436270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配置Tomcat的conf文件下的server.xml文件即可。</w:t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200517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由于Tomcat是非root用户启动的，所以这个443端口是无法监控的，最好监听8443就可以了，那么浏览器打开就要输入8443端口号，然而server配置中有对端口的重定向</w:t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999331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由于非root启动的Tomcat也是不可以监听1024内的端口，所以需要特殊处理</w:t>
      </w:r>
    </w:p>
    <w:p>
      <w:pPr>
        <w:snapToGrid w:val="false"/>
        <w:jc w:val="left"/>
      </w:pPr>
      <w:r>
        <w:rPr>
          <w:rFonts w:ascii="Microsoft YaHei, SF Pro Display, Roboto, Noto, Arial, PingFang SC, sans-serif" w:hAnsi="Microsoft YaHei, SF Pro Display, Roboto, Noto, Arial, PingFang SC, sans-serif" w:eastAsia="Microsoft YaHei, SF Pro Display, Roboto, Noto, Arial, PingFang SC, sans-serif"/>
          <w:color w:val="333333"/>
          <w:sz w:val="36"/>
          <w:szCs w:val="36"/>
        </w:rPr>
        <w:t>iptables -t nat -A PREROUTING -p tcp --dport 80 -j REDIRECT --to-port 8080</w:t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5162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jc w:val="left"/>
      </w:pPr>
      <w:r>
        <w:rPr>
          <w:rFonts w:ascii="Microsoft YaHei, SF Pro Display, Roboto, Noto, Arial, PingFang SC, sans-serif" w:hAnsi="Microsoft YaHei, SF Pro Display, Roboto, Noto, Arial, PingFang SC, sans-serif" w:eastAsia="Microsoft YaHei, SF Pro Display, Roboto, Noto, Arial, PingFang SC, sans-serif"/>
          <w:color w:val="333333"/>
          <w:sz w:val="36"/>
          <w:szCs w:val="36"/>
        </w:rPr>
        <w:t>这样就可以把80端口的请求转发到Tomcat监听的8080，然后8080可以转发到8443.端口转发问题即可解决。</w:t>
      </w:r>
    </w:p>
    <w:p>
      <w:pPr>
        <w:snapToGrid w:val="false"/>
        <w:jc w:val="left"/>
      </w:pPr>
      <w:r>
        <w:rPr>
          <w:rFonts w:ascii="Microsoft YaHei, SF Pro Display, Roboto, Noto, Arial, PingFang SC, sans-serif" w:hAnsi="Microsoft YaHei, SF Pro Display, Roboto, Noto, Arial, PingFang SC, sans-serif" w:eastAsia="Microsoft YaHei, SF Pro Display, Roboto, Noto, Arial, PingFang SC, sans-serif"/>
          <w:color w:val="333333"/>
          <w:sz w:val="36"/>
          <w:szCs w:val="36"/>
        </w:rPr>
        <w:t>然而数据域名不指定https://的话还是默认http。</w:t>
      </w:r>
    </w:p>
    <w:p>
      <w:pPr>
        <w:pStyle w:val="a1"/>
        <w:snapToGrid w:val="true"/>
        <w:spacing w:before="340" w:after="330" w:line="578" w:lineRule="auto"/>
        <w:ind/>
        <w:jc w:val="left"/>
      </w:pP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第四步：http自动重定向到https</w:t>
      </w: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tomcat conf目录下的web.xml末尾加上如下配置：</w:t>
      </w:r>
    </w:p>
    <w:p>
      <w:pPr>
        <w:snapToGrid w:val="false"/>
        <w:spacing/>
        <w:ind w:leftChars="0"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&lt;security-constraint&gt;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&lt;web-resource-collection 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&lt;web-resource-name &gt;SSL&lt;/web-resource-name&gt;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&lt;url-pattern&gt;/*&lt;/url-pattern&gt;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&lt;/web-resource-collection&gt;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&lt;user-data-constraint&gt;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&lt;transport-guarantee&gt;CONFIDENTIAL&lt;/transport-guarantee&gt;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&lt;/user-data-constraint&gt;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t>&lt;/security-constraint&gt;</w:t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</w: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537549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 w:hangingChars="200"/>
        <w:jc w:val="left"/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前提是Http和Https都可正常访问的情况下。</w:t>
      </w: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现在你无论输入啥最后都是https了！</w:t>
      </w:r>
    </w:p>
    <w:p>
      <w:pPr>
        <w:snapToGrid w:val="false"/>
      </w:pPr>
    </w:p>
    <w:p>
      <w:pPr>
        <w:snapToGrid w:val="false"/>
        <w:spacing/>
        <w:ind/>
        <w:jc w:val="left"/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622638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</w:pPr>
    </w:p>
    <w:p>
      <w:pPr>
        <w:snapToGrid w:val="false"/>
      </w:pPr>
    </w:p>
    <w:p>
      <w:pPr>
        <w:snapToGrid w:val="false"/>
      </w:pPr>
    </w:p>
    <w:p>
      <w:pPr>
        <w:snapToGrid w:val="false"/>
        <w:jc w:val="left"/>
      </w:pPr>
      <w:r>
        <w:rPr>
          <w:rFonts w:ascii="微软雅黑" w:hAnsi="微软雅黑" w:eastAsia="微软雅黑"/>
          <w:sz w:val="24"/>
          <w:szCs w:val="24"/>
        </w:rPr>
        <w:t>参考：</w:t>
      </w:r>
    </w:p>
    <w:p>
      <w:pPr>
        <w:snapToGrid w:val="false"/>
      </w:pPr>
    </w:p>
    <w:p>
      <w:pPr>
        <w:snapToGrid w:val="false"/>
        <w:jc w:val="left"/>
      </w:pPr>
      <w:hyperlink r:id="rId24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https://www.jianshu.com/p/282a02238f5c</w:t>
        </w:r>
      </w:hyperlink>
    </w:p>
    <w:p>
      <w:pPr>
        <w:snapToGrid w:val="false"/>
      </w:pPr>
    </w:p>
    <w:p>
      <w:pPr>
        <w:snapToGrid w:val="false"/>
        <w:jc w:val="left"/>
      </w:pPr>
      <w:hyperlink r:id="rId25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https://www.jianshu.com/p/bdaee39f6678</w:t>
        </w:r>
      </w:hyperlink>
    </w:p>
    <w:p>
      <w:pPr>
        <w:snapToGrid w:val="false"/>
      </w:pPr>
    </w:p>
    <w:p>
      <w:pPr>
        <w:snapToGrid w:val="false"/>
        <w:jc w:val="left"/>
      </w:pPr>
      <w:hyperlink r:id="rId26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https://blog.csdn.net/u012557538/article/details/80389071</w:t>
        </w:r>
      </w:hyperlink>
    </w:p>
    <w:p>
      <w:pPr>
        <w:snapToGrid w:val="false"/>
      </w:pPr>
    </w:p>
    <w:p>
      <w:pPr>
        <w:snapToGrid w:val="false"/>
        <w:jc w:val="left"/>
      </w:pPr>
      <w:hyperlink r:id="rId27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https://www.cnblogs.com/wanghaoyuhappy/p/5267702.html</w:t>
        </w:r>
      </w:hyperlink>
    </w:p>
    <w:p>
      <w:pPr>
        <w:snapToGrid w:val="false"/>
      </w:pPr>
    </w:p>
    <w:p>
      <w:pPr>
        <w:snapToGrid w:val="false"/>
      </w:pP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a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Mode="External" Target="https://freessl.cn/" Type="http://schemas.openxmlformats.org/officeDocument/2006/relationships/hyperlink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Mode="External" Target="https://www.jianshu.com/p/282a02238f5c" Type="http://schemas.openxmlformats.org/officeDocument/2006/relationships/hyperlink" Id="rId24"/><Relationship TargetMode="External" Target="https://www.jianshu.com/p/bdaee39f6678" Type="http://schemas.openxmlformats.org/officeDocument/2006/relationships/hyperlink" Id="rId25"/><Relationship TargetMode="External" Target="https://blog.csdn.net/u012557538/article/details/80389071" Type="http://schemas.openxmlformats.org/officeDocument/2006/relationships/hyperlink" Id="rId26"/><Relationship TargetMode="External" Target="https://www.cnblogs.com/wanghaoyuhappy/p/5267702.html" Type="http://schemas.openxmlformats.org/officeDocument/2006/relationships/hyperlink" Id="rId27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