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1728545888" name=""/>
                <a:graphic>
                  <a:graphicData uri="http://schemas.microsoft.com/office/word/2010/wordprocessingGroup">
                    <wpg:wgp>
                      <wpg:cNvGrpSpPr/>
                      <wpg:grpSpPr>
                        <a:xfrm>
                          <a:off x="5231700" y="0"/>
                          <a:ext cx="228600" cy="10403359"/>
                          <a:chOff x="5231700" y="0"/>
                          <a:chExt cx="228600" cy="7560000"/>
                        </a:xfrm>
                      </wpg:grpSpPr>
                      <wpg:grpSp>
                        <wpg:cNvGrpSpPr/>
                        <wpg:grpSpPr>
                          <a:xfrm>
                            <a:off x="5231700" y="0"/>
                            <a:ext cx="228600" cy="7560000"/>
                            <a:chOff x="5231700" y="0"/>
                            <a:chExt cx="228600" cy="7560000"/>
                          </a:xfrm>
                        </wpg:grpSpPr>
                        <wps:wsp>
                          <wps:cNvSpPr/>
                          <wps:cNvPr id="5" name="Shape 5"/>
                          <wps:spPr>
                            <a:xfrm>
                              <a:off x="5231700" y="0"/>
                              <a:ext cx="228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5231700" y="0"/>
                              <a:ext cx="228600" cy="7560000"/>
                              <a:chOff x="0" y="0"/>
                              <a:chExt cx="228600" cy="9144000"/>
                            </a:xfrm>
                          </wpg:grpSpPr>
                          <wps:wsp>
                            <wps:cNvSpPr/>
                            <wps:cNvPr id="7" name="Shape 7"/>
                            <wps:spPr>
                              <a:xfrm>
                                <a:off x="0" y="0"/>
                                <a:ext cx="228600" cy="9144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228600" cy="8782050"/>
                              </a:xfrm>
                              <a:prstGeom prst="rect">
                                <a:avLst/>
                              </a:prstGeom>
                              <a:solidFill>
                                <a:schemeClr val="accent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8915400"/>
                                <a:ext cx="228600" cy="228600"/>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428625</wp:posOffset>
                </wp:positionH>
                <wp:positionV relativeFrom="margin">
                  <wp:posOffset>-1170303</wp:posOffset>
                </wp:positionV>
                <wp:extent cx="228600" cy="10403359"/>
                <wp:effectExtent b="0" l="0" r="0" t="0"/>
                <wp:wrapNone/>
                <wp:docPr id="1728545888"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28600" cy="10403359"/>
                        </a:xfrm>
                        <a:prstGeom prst="rect"/>
                        <a:ln/>
                      </pic:spPr>
                    </pic:pic>
                  </a:graphicData>
                </a:graphic>
              </wp:anchor>
            </w:drawing>
          </mc:Fallback>
        </mc:AlternateContent>
      </w:r>
      <w:r w:rsidDel="00000000" w:rsidR="00000000" w:rsidRPr="00000000">
        <w:rPr/>
        <w:drawing>
          <wp:anchor allowOverlap="1" behindDoc="0" distB="0" distT="0" distL="114300" distR="114300" hidden="0" layoutInCell="1" locked="0" relativeHeight="0" simplePos="0">
            <wp:simplePos x="0" y="0"/>
            <wp:positionH relativeFrom="margin">
              <wp:posOffset>4174490</wp:posOffset>
            </wp:positionH>
            <wp:positionV relativeFrom="margin">
              <wp:posOffset>-276223</wp:posOffset>
            </wp:positionV>
            <wp:extent cx="2206625" cy="762000"/>
            <wp:effectExtent b="0" l="0" r="0" t="0"/>
            <wp:wrapSquare wrapText="bothSides" distB="0" distT="0" distL="114300" distR="114300"/>
            <wp:docPr descr="A logo for college computing&#10;&#10;Description automatically generated" id="1728545889" name="image2.png"/>
            <a:graphic>
              <a:graphicData uri="http://schemas.openxmlformats.org/drawingml/2006/picture">
                <pic:pic>
                  <pic:nvPicPr>
                    <pic:cNvPr descr="A logo for college computing&#10;&#10;Description automatically generated" id="0" name="image2.png"/>
                    <pic:cNvPicPr preferRelativeResize="0"/>
                  </pic:nvPicPr>
                  <pic:blipFill>
                    <a:blip r:embed="rId8"/>
                    <a:srcRect b="0" l="0" r="0" t="0"/>
                    <a:stretch>
                      <a:fillRect/>
                    </a:stretch>
                  </pic:blipFill>
                  <pic:spPr>
                    <a:xfrm>
                      <a:off x="0" y="0"/>
                      <a:ext cx="2206625" cy="76200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b w:val="1"/>
          <w:bCs w:val="1"/>
          <w:color w:val="156082"/>
          <w:sz w:val="36"/>
          <w:szCs w:val="36"/>
        </w:rPr>
      </w:pPr>
      <w:r w:rsidDel="00000000" w:rsidR="00000000" w:rsidRPr="00000000">
        <w:rPr>
          <w:b w:val="1"/>
          <w:bCs w:val="1"/>
          <w:color w:val="156082"/>
          <w:sz w:val="36"/>
          <w:szCs w:val="36"/>
          <w:rtl w:val="0"/>
        </w:rPr>
        <w:t xml:space="preserve">Assessment Cover Page</w:t>
      </w:r>
    </w:p>
    <w:tbl>
      <w:tblPr>
        <w:tblStyle w:val="Table1"/>
        <w:tblW w:w="9015.0" w:type="dxa"/>
        <w:jc w:val="left"/>
        <w:tblBorders>
          <w:insideH w:color="000000" w:space="0" w:sz="0" w:val="nil"/>
          <w:insideV w:color="000000" w:space="0" w:sz="0" w:val="nil"/>
        </w:tblBorders>
        <w:tblLayout w:type="fixed"/>
        <w:tblLook w:val="0400"/>
      </w:tblPr>
      <w:tblGrid>
        <w:gridCol w:w="3256"/>
        <w:gridCol w:w="5759"/>
        <w:tblGridChange w:id="0">
          <w:tblGrid>
            <w:gridCol w:w="3256"/>
            <w:gridCol w:w="575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spacing w:line="480" w:lineRule="auto"/>
              <w:rPr>
                <w:i w:val="1"/>
                <w:iCs w:val="1"/>
                <w:sz w:val="32"/>
                <w:szCs w:val="32"/>
              </w:rPr>
            </w:pPr>
            <w:r w:rsidDel="00000000" w:rsidR="00000000" w:rsidRPr="00000000">
              <w:rPr>
                <w:i w:val="1"/>
                <w:iCs w:val="1"/>
                <w:color w:val="156082"/>
                <w:sz w:val="32"/>
                <w:szCs w:val="32"/>
                <w:rtl w:val="0"/>
              </w:rPr>
              <w:t xml:space="preserve">Student Full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4">
            <w:pPr>
              <w:spacing w:line="480" w:lineRule="auto"/>
              <w:rPr>
                <w:color w:val="000000"/>
                <w:sz w:val="32"/>
                <w:szCs w:val="32"/>
              </w:rPr>
            </w:pPr>
            <w:r w:rsidDel="00000000" w:rsidR="00000000" w:rsidRPr="00000000">
              <w:rPr>
                <w:sz w:val="32"/>
                <w:szCs w:val="32"/>
                <w:rtl w:val="0"/>
              </w:rPr>
              <w:t xml:space="preserve">Aoife Kennedy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spacing w:line="480" w:lineRule="auto"/>
              <w:rPr>
                <w:i w:val="1"/>
                <w:iCs w:val="1"/>
                <w:sz w:val="32"/>
                <w:szCs w:val="32"/>
              </w:rPr>
            </w:pPr>
            <w:r w:rsidDel="00000000" w:rsidR="00000000" w:rsidRPr="00000000">
              <w:rPr>
                <w:i w:val="1"/>
                <w:iCs w:val="1"/>
                <w:color w:val="156082"/>
                <w:sz w:val="32"/>
                <w:szCs w:val="32"/>
                <w:rtl w:val="0"/>
              </w:rPr>
              <w:t xml:space="preserve">Student 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spacing w:line="480" w:lineRule="auto"/>
              <w:rPr>
                <w:color w:val="000000"/>
                <w:sz w:val="32"/>
                <w:szCs w:val="32"/>
              </w:rPr>
            </w:pPr>
            <w:r w:rsidDel="00000000" w:rsidR="00000000" w:rsidRPr="00000000">
              <w:rPr>
                <w:sz w:val="32"/>
                <w:szCs w:val="32"/>
                <w:rtl w:val="0"/>
              </w:rPr>
              <w:t xml:space="preserve">sba26209</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spacing w:line="480" w:lineRule="auto"/>
              <w:rPr>
                <w:i w:val="1"/>
                <w:iCs w:val="1"/>
                <w:color w:val="156082"/>
                <w:sz w:val="32"/>
                <w:szCs w:val="32"/>
              </w:rPr>
            </w:pPr>
            <w:r w:rsidDel="00000000" w:rsidR="00000000" w:rsidRPr="00000000">
              <w:rPr>
                <w:i w:val="1"/>
                <w:iCs w:val="1"/>
                <w:color w:val="156082"/>
                <w:sz w:val="32"/>
                <w:szCs w:val="32"/>
                <w:rtl w:val="0"/>
              </w:rPr>
              <w:t xml:space="preserve">Module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spacing w:line="480" w:lineRule="auto"/>
              <w:rPr>
                <w:color w:val="000000"/>
                <w:sz w:val="32"/>
                <w:szCs w:val="32"/>
              </w:rPr>
            </w:pPr>
            <w:r w:rsidDel="00000000" w:rsidR="00000000" w:rsidRPr="00000000">
              <w:rPr>
                <w:sz w:val="32"/>
                <w:szCs w:val="32"/>
                <w:rtl w:val="0"/>
              </w:rPr>
              <w:t xml:space="preserve">Strategic Thinking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Title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spacing w:line="480" w:lineRule="auto"/>
              <w:rPr>
                <w:color w:val="000000"/>
                <w:sz w:val="32"/>
                <w:szCs w:val="32"/>
              </w:rPr>
            </w:pPr>
            <w:r w:rsidDel="00000000" w:rsidR="00000000" w:rsidRPr="00000000">
              <w:rPr>
                <w:sz w:val="32"/>
                <w:szCs w:val="32"/>
                <w:rtl w:val="0"/>
              </w:rPr>
              <w:t xml:space="preserve">CA1 Capstone Project Proposal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spacing w:line="480" w:lineRule="auto"/>
              <w:rPr>
                <w:i w:val="1"/>
                <w:iCs w:val="1"/>
                <w:color w:val="156082"/>
                <w:sz w:val="32"/>
                <w:szCs w:val="32"/>
              </w:rPr>
            </w:pPr>
            <w:r w:rsidDel="00000000" w:rsidR="00000000" w:rsidRPr="00000000">
              <w:rPr>
                <w:i w:val="1"/>
                <w:iCs w:val="1"/>
                <w:color w:val="156082"/>
                <w:sz w:val="32"/>
                <w:szCs w:val="32"/>
                <w:rtl w:val="0"/>
              </w:rPr>
              <w:t xml:space="preserve">Lecturer/Supervisor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line="480" w:lineRule="auto"/>
              <w:rPr>
                <w:color w:val="000000"/>
                <w:sz w:val="32"/>
                <w:szCs w:val="32"/>
              </w:rPr>
            </w:pPr>
            <w:r w:rsidDel="00000000" w:rsidR="00000000" w:rsidRPr="00000000">
              <w:rPr>
                <w:sz w:val="32"/>
                <w:szCs w:val="32"/>
                <w:rtl w:val="0"/>
              </w:rPr>
              <w:t xml:space="preserve">Taufique Ahmed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D">
            <w:pPr>
              <w:spacing w:line="480" w:lineRule="auto"/>
              <w:rPr>
                <w:i w:val="1"/>
                <w:iCs w:val="1"/>
                <w:color w:val="156082"/>
                <w:sz w:val="32"/>
                <w:szCs w:val="32"/>
              </w:rPr>
            </w:pPr>
            <w:r w:rsidDel="00000000" w:rsidR="00000000" w:rsidRPr="00000000">
              <w:rPr>
                <w:i w:val="1"/>
                <w:iCs w:val="1"/>
                <w:color w:val="156082"/>
                <w:sz w:val="32"/>
                <w:szCs w:val="32"/>
                <w:rtl w:val="0"/>
              </w:rPr>
              <w:t xml:space="preserve">Assessment Due Date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E">
            <w:pPr>
              <w:spacing w:line="480" w:lineRule="auto"/>
              <w:rPr>
                <w:color w:val="000000"/>
                <w:sz w:val="32"/>
                <w:szCs w:val="32"/>
              </w:rPr>
            </w:pPr>
            <w:r w:rsidDel="00000000" w:rsidR="00000000" w:rsidRPr="00000000">
              <w:rPr>
                <w:sz w:val="32"/>
                <w:szCs w:val="32"/>
                <w:rtl w:val="0"/>
              </w:rPr>
              <w:t xml:space="preserve">25/10/2026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line="480" w:lineRule="auto"/>
              <w:rPr>
                <w:i w:val="1"/>
                <w:iCs w:val="1"/>
                <w:color w:val="156082"/>
                <w:sz w:val="32"/>
                <w:szCs w:val="32"/>
              </w:rPr>
            </w:pPr>
            <w:r w:rsidDel="00000000" w:rsidR="00000000" w:rsidRPr="00000000">
              <w:rPr>
                <w:i w:val="1"/>
                <w:iCs w:val="1"/>
                <w:color w:val="156082"/>
                <w:sz w:val="32"/>
                <w:szCs w:val="32"/>
                <w:rtl w:val="0"/>
              </w:rPr>
              <w:t xml:space="preserve">Date of Submission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line="480" w:lineRule="auto"/>
              <w:rPr>
                <w:sz w:val="32"/>
                <w:szCs w:val="32"/>
              </w:rPr>
            </w:pPr>
            <w:r w:rsidDel="00000000" w:rsidR="00000000" w:rsidRPr="00000000">
              <w:rPr>
                <w:sz w:val="32"/>
                <w:szCs w:val="32"/>
                <w:rtl w:val="0"/>
              </w:rPr>
              <w:t xml:space="preserve">25/10/2026</w:t>
            </w:r>
          </w:p>
          <w:p w:rsidR="00000000" w:rsidDel="00000000" w:rsidP="00000000" w:rsidRDefault="00000000" w:rsidRPr="00000000" w14:paraId="00000011">
            <w:pPr>
              <w:spacing w:line="480" w:lineRule="auto"/>
              <w:rPr>
                <w:sz w:val="32"/>
                <w:szCs w:val="32"/>
              </w:rPr>
            </w:pPr>
            <w:r w:rsidDel="00000000" w:rsidR="00000000" w:rsidRPr="00000000">
              <w:rPr>
                <w:rtl w:val="0"/>
              </w:rPr>
            </w:r>
          </w:p>
          <w:p w:rsidR="00000000" w:rsidDel="00000000" w:rsidP="00000000" w:rsidRDefault="00000000" w:rsidRPr="00000000" w14:paraId="00000012">
            <w:pPr>
              <w:spacing w:line="480" w:lineRule="auto"/>
              <w:rPr>
                <w:sz w:val="32"/>
                <w:szCs w:val="32"/>
              </w:rPr>
            </w:pPr>
            <w:r w:rsidDel="00000000" w:rsidR="00000000" w:rsidRPr="00000000">
              <w:rPr>
                <w:rtl w:val="0"/>
              </w:rPr>
            </w:r>
          </w:p>
          <w:p w:rsidR="00000000" w:rsidDel="00000000" w:rsidP="00000000" w:rsidRDefault="00000000" w:rsidRPr="00000000" w14:paraId="00000013">
            <w:pPr>
              <w:spacing w:line="480" w:lineRule="auto"/>
              <w:rPr>
                <w:sz w:val="32"/>
                <w:szCs w:val="32"/>
              </w:rPr>
            </w:pPr>
            <w:r w:rsidDel="00000000" w:rsidR="00000000" w:rsidRPr="00000000">
              <w:rPr>
                <w:rtl w:val="0"/>
              </w:rPr>
            </w:r>
          </w:p>
          <w:p w:rsidR="00000000" w:rsidDel="00000000" w:rsidP="00000000" w:rsidRDefault="00000000" w:rsidRPr="00000000" w14:paraId="00000014">
            <w:pPr>
              <w:spacing w:line="480" w:lineRule="auto"/>
              <w:rPr>
                <w:sz w:val="32"/>
                <w:szCs w:val="32"/>
              </w:rPr>
            </w:pPr>
            <w:r w:rsidDel="00000000" w:rsidR="00000000" w:rsidRPr="00000000">
              <w:rPr>
                <w:rtl w:val="0"/>
              </w:rPr>
            </w:r>
          </w:p>
          <w:p w:rsidR="00000000" w:rsidDel="00000000" w:rsidP="00000000" w:rsidRDefault="00000000" w:rsidRPr="00000000" w14:paraId="00000015">
            <w:pPr>
              <w:spacing w:line="480" w:lineRule="auto"/>
              <w:rPr>
                <w:sz w:val="32"/>
                <w:szCs w:val="32"/>
              </w:rPr>
            </w:pPr>
            <w:r w:rsidDel="00000000" w:rsidR="00000000" w:rsidRPr="00000000">
              <w:rPr>
                <w:rtl w:val="0"/>
              </w:rPr>
            </w:r>
          </w:p>
          <w:p w:rsidR="00000000" w:rsidDel="00000000" w:rsidP="00000000" w:rsidRDefault="00000000" w:rsidRPr="00000000" w14:paraId="00000016">
            <w:pPr>
              <w:spacing w:line="480" w:lineRule="auto"/>
              <w:rPr>
                <w:sz w:val="32"/>
                <w:szCs w:val="32"/>
              </w:rPr>
            </w:pPr>
            <w:r w:rsidDel="00000000" w:rsidR="00000000" w:rsidRPr="00000000">
              <w:rPr>
                <w:rtl w:val="0"/>
              </w:rPr>
            </w:r>
          </w:p>
          <w:p w:rsidR="00000000" w:rsidDel="00000000" w:rsidP="00000000" w:rsidRDefault="00000000" w:rsidRPr="00000000" w14:paraId="00000017">
            <w:pPr>
              <w:spacing w:line="480" w:lineRule="auto"/>
              <w:rPr>
                <w:sz w:val="32"/>
                <w:szCs w:val="32"/>
              </w:rPr>
            </w:pPr>
            <w:r w:rsidDel="00000000" w:rsidR="00000000" w:rsidRPr="00000000">
              <w:rPr>
                <w:rtl w:val="0"/>
              </w:rPr>
            </w:r>
          </w:p>
        </w:tc>
      </w:tr>
    </w:tbl>
    <w:p w:rsidR="00000000" w:rsidDel="00000000" w:rsidP="00000000" w:rsidRDefault="00000000" w:rsidRPr="00000000" w14:paraId="00000018">
      <w:pPr>
        <w:rPr>
          <w:b w:val="1"/>
          <w:bCs w:val="1"/>
          <w:color w:val="156082"/>
          <w:sz w:val="32"/>
          <w:szCs w:val="32"/>
        </w:rPr>
      </w:pPr>
      <w:r w:rsidDel="00000000" w:rsidR="00000000" w:rsidRPr="00000000">
        <w:rPr>
          <w:b w:val="1"/>
          <w:bCs w:val="1"/>
          <w:color w:val="156082"/>
          <w:sz w:val="32"/>
          <w:szCs w:val="32"/>
          <w:rtl w:val="0"/>
        </w:rPr>
        <w:t xml:space="preserve">Use of AI Tools</w:t>
      </w:r>
    </w:p>
    <w:p w:rsidR="00000000" w:rsidDel="00000000" w:rsidP="00000000" w:rsidRDefault="00000000" w:rsidRPr="00000000" w14:paraId="00000019">
      <w:pPr>
        <w:rPr>
          <w:rFonts w:ascii="Quattrocento Sans" w:cs="Quattrocento Sans" w:eastAsia="Quattrocento Sans" w:hAnsi="Quattrocento Sans"/>
          <w:b w:val="1"/>
          <w:bCs w:val="1"/>
          <w:color w:val="ff0000"/>
          <w:highlight w:val="white"/>
        </w:rPr>
      </w:pPr>
      <w:r w:rsidDel="00000000" w:rsidR="00000000" w:rsidRPr="00000000">
        <w:rPr>
          <w:rtl w:val="0"/>
        </w:rPr>
      </w:r>
    </w:p>
    <w:p w:rsidR="00000000" w:rsidDel="00000000" w:rsidP="00000000" w:rsidRDefault="00000000" w:rsidRPr="00000000" w14:paraId="0000001A">
      <w:pPr>
        <w:rPr>
          <w:sz w:val="28"/>
          <w:szCs w:val="28"/>
        </w:rPr>
      </w:pPr>
      <w:r w:rsidDel="00000000" w:rsidR="00000000" w:rsidRPr="00000000">
        <w:rPr>
          <w:sz w:val="28"/>
          <w:szCs w:val="28"/>
          <w:rtl w:val="0"/>
        </w:rPr>
        <w:t xml:space="preserve">I acknowledge the use of Microsoft CoPilot for the purpose of </w:t>
      </w:r>
      <w:r w:rsidDel="00000000" w:rsidR="00000000" w:rsidRPr="00000000">
        <w:rPr>
          <w:sz w:val="28"/>
          <w:szCs w:val="28"/>
          <w:rtl w:val="0"/>
        </w:rPr>
        <w:t xml:space="preserve">checking grammar, improving sentence structure, enhancing the clarity and readability of the report, and condense paragraphs where necessary to help meet the 1,500-word requirement</w:t>
      </w:r>
      <w:r w:rsidDel="00000000" w:rsidR="00000000" w:rsidRPr="00000000">
        <w:rPr>
          <w:sz w:val="28"/>
          <w:szCs w:val="28"/>
          <w:rtl w:val="0"/>
        </w:rPr>
        <w:t xml:space="preserve">. </w:t>
      </w:r>
      <w:r w:rsidDel="00000000" w:rsidR="00000000" w:rsidRPr="00000000">
        <w:rPr>
          <w:sz w:val="28"/>
          <w:szCs w:val="28"/>
          <w:rtl w:val="0"/>
        </w:rPr>
        <w:t xml:space="preserve">AI was used as a writing support tool and was not used to complete the assessment independently or make final project decisions.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-14286</wp:posOffset>
                </wp:positionH>
                <wp:positionV relativeFrom="paragraph">
                  <wp:posOffset>477838</wp:posOffset>
                </wp:positionV>
                <wp:extent cx="5829300" cy="2905125"/>
                <wp:effectExtent b="0" l="0" r="0" t="0"/>
                <wp:wrapNone/>
                <wp:docPr id="1728545887" name=""/>
                <a:graphic>
                  <a:graphicData uri="http://schemas.microsoft.com/office/word/2010/wordprocessingShape">
                    <wps:wsp>
                      <wps:cNvSpPr/>
                      <wps:cNvPr id="4" name="Shape 4"/>
                      <wps:spPr>
                        <a:xfrm>
                          <a:off x="2445638" y="2341725"/>
                          <a:ext cx="5800725" cy="2876550"/>
                        </a:xfrm>
                        <a:prstGeom prst="rect">
                          <a:avLst/>
                        </a:prstGeom>
                        <a:solidFill>
                          <a:schemeClr val="lt1"/>
                        </a:solidFill>
                        <a:ln cap="flat" cmpd="sng" w="28575">
                          <a:solidFill>
                            <a:schemeClr val="accent1"/>
                          </a:solidFill>
                          <a:prstDash val="solid"/>
                          <a:round/>
                          <a:headEnd len="sm" w="sm" type="none"/>
                          <a:tailEnd len="sm" w="sm" type="none"/>
                        </a:ln>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t xml:space="preserve">Declaration</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1"/>
                                <w:i w:val="0"/>
                                <w:smallCaps w:val="0"/>
                                <w:strike w:val="0"/>
                                <w:color w:val="156082"/>
                                <w:sz w:val="32"/>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I declare it to be my own work and that all material from third parties has been appropriately referenced.</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8"/>
                                <w:vertAlign w:val="baseline"/>
                              </w:rPr>
                              <w:t xml:space="preserve"> I further confirm that this work has not previously been submitted for assessment by myself or someone else in CCT College Dublin or any other higher education institution.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-14286</wp:posOffset>
                </wp:positionH>
                <wp:positionV relativeFrom="paragraph">
                  <wp:posOffset>477838</wp:posOffset>
                </wp:positionV>
                <wp:extent cx="5829300" cy="2905125"/>
                <wp:effectExtent b="0" l="0" r="0" t="0"/>
                <wp:wrapNone/>
                <wp:docPr id="1728545887"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5829300" cy="2905125"/>
                        </a:xfrm>
                        <a:prstGeom prst="rect"/>
                        <a:ln/>
                      </pic:spPr>
                    </pic:pic>
                  </a:graphicData>
                </a:graphic>
              </wp:anchor>
            </w:drawing>
          </mc:Fallback>
        </mc:AlternateConten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spacing w:after="120" w:before="480" w:line="276" w:lineRule="auto"/>
        <w:rPr>
          <w:rFonts w:ascii="Arial" w:cs="Arial" w:eastAsia="Arial" w:hAnsi="Arial"/>
          <w:color w:val="000000"/>
          <w:sz w:val="32"/>
          <w:szCs w:val="32"/>
        </w:rPr>
      </w:pPr>
      <w:bookmarkStart w:colFirst="0" w:colLast="0" w:name="_heading=h.a612yz1g8cbh" w:id="0"/>
      <w:bookmarkEnd w:id="0"/>
      <w:r w:rsidDel="00000000" w:rsidR="00000000" w:rsidRPr="00000000">
        <w:rPr>
          <w:rtl w:val="0"/>
        </w:rPr>
      </w:r>
    </w:p>
    <w:p w:rsidR="00000000" w:rsidDel="00000000" w:rsidP="00000000" w:rsidRDefault="00000000" w:rsidRPr="00000000" w14:paraId="00000029">
      <w:pPr>
        <w:pStyle w:val="Heading1"/>
        <w:keepNext w:val="0"/>
        <w:keepLines w:val="0"/>
        <w:spacing w:after="120" w:before="480" w:line="276" w:lineRule="auto"/>
        <w:rPr>
          <w:rFonts w:ascii="Arial" w:cs="Arial" w:eastAsia="Arial" w:hAnsi="Arial"/>
          <w:color w:val="000000"/>
          <w:sz w:val="32"/>
          <w:szCs w:val="32"/>
        </w:rPr>
      </w:pPr>
      <w:bookmarkStart w:colFirst="0" w:colLast="0" w:name="_heading=h.rho27a82h93i" w:id="1"/>
      <w:bookmarkEnd w:id="1"/>
      <w:r w:rsidDel="00000000" w:rsidR="00000000" w:rsidRPr="00000000">
        <w:rPr>
          <w:rtl w:val="0"/>
        </w:rPr>
      </w:r>
    </w:p>
    <w:p w:rsidR="00000000" w:rsidDel="00000000" w:rsidP="00000000" w:rsidRDefault="00000000" w:rsidRPr="00000000" w14:paraId="0000002A">
      <w:pPr>
        <w:pStyle w:val="Heading1"/>
        <w:keepNext w:val="0"/>
        <w:keepLines w:val="0"/>
        <w:spacing w:after="120" w:before="480" w:line="276" w:lineRule="auto"/>
        <w:rPr>
          <w:rFonts w:ascii="Arial" w:cs="Arial" w:eastAsia="Arial" w:hAnsi="Arial"/>
          <w:color w:val="000000"/>
          <w:sz w:val="32"/>
          <w:szCs w:val="32"/>
        </w:rPr>
      </w:pPr>
      <w:bookmarkStart w:colFirst="0" w:colLast="0" w:name="_heading=h.yjaktyynbeik" w:id="2"/>
      <w:bookmarkEnd w:id="2"/>
      <w:r w:rsidDel="00000000" w:rsidR="00000000" w:rsidRPr="00000000">
        <w:rPr>
          <w:rtl w:val="0"/>
        </w:rPr>
      </w:r>
    </w:p>
    <w:p w:rsidR="00000000" w:rsidDel="00000000" w:rsidP="00000000" w:rsidRDefault="00000000" w:rsidRPr="00000000" w14:paraId="0000002B">
      <w:pPr>
        <w:pStyle w:val="Heading1"/>
        <w:keepNext w:val="0"/>
        <w:keepLines w:val="0"/>
        <w:spacing w:after="120" w:before="480" w:line="276" w:lineRule="auto"/>
        <w:rPr>
          <w:rFonts w:ascii="Arial" w:cs="Arial" w:eastAsia="Arial" w:hAnsi="Arial"/>
          <w:color w:val="000000"/>
          <w:sz w:val="32"/>
          <w:szCs w:val="32"/>
        </w:rPr>
      </w:pPr>
      <w:bookmarkStart w:colFirst="0" w:colLast="0" w:name="_heading=h.ag3upkouuwrj" w:id="3"/>
      <w:bookmarkEnd w:id="3"/>
      <w:r w:rsidDel="00000000" w:rsidR="00000000" w:rsidRPr="00000000">
        <w:rPr>
          <w:rtl w:val="0"/>
        </w:rPr>
      </w:r>
    </w:p>
    <w:p w:rsidR="00000000" w:rsidDel="00000000" w:rsidP="00000000" w:rsidRDefault="00000000" w:rsidRPr="00000000" w14:paraId="0000002C">
      <w:pPr>
        <w:pStyle w:val="Heading1"/>
        <w:keepNext w:val="0"/>
        <w:keepLines w:val="0"/>
        <w:spacing w:after="120" w:before="480" w:line="276" w:lineRule="auto"/>
        <w:rPr>
          <w:rFonts w:ascii="Arial" w:cs="Arial" w:eastAsia="Arial" w:hAnsi="Arial"/>
          <w:color w:val="000000"/>
          <w:sz w:val="32"/>
          <w:szCs w:val="32"/>
        </w:rPr>
      </w:pPr>
      <w:bookmarkStart w:colFirst="0" w:colLast="0" w:name="_heading=h.sjvakcoc5ya6" w:id="4"/>
      <w:bookmarkEnd w:id="4"/>
      <w:r w:rsidDel="00000000" w:rsidR="00000000" w:rsidRPr="00000000">
        <w:rPr>
          <w:rFonts w:ascii="Arial" w:cs="Arial" w:eastAsia="Arial" w:hAnsi="Arial"/>
          <w:color w:val="000000"/>
          <w:sz w:val="32"/>
          <w:szCs w:val="32"/>
          <w:rtl w:val="0"/>
        </w:rPr>
        <w:t xml:space="preserve">Predictive Analytics for Proactive Order Fulfilment Risk Management</w:t>
      </w:r>
    </w:p>
    <w:p w:rsidR="00000000" w:rsidDel="00000000" w:rsidP="00000000" w:rsidRDefault="00000000" w:rsidRPr="00000000" w14:paraId="0000002D">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E">
      <w:pPr>
        <w:pStyle w:val="Heading2"/>
        <w:spacing w:after="120" w:before="360" w:line="276" w:lineRule="auto"/>
        <w:rPr>
          <w:rFonts w:ascii="Arial" w:cs="Arial" w:eastAsia="Arial" w:hAnsi="Arial"/>
          <w:color w:val="000000"/>
        </w:rPr>
      </w:pPr>
      <w:bookmarkStart w:colFirst="0" w:colLast="0" w:name="_heading=h.d5w0oelr10y9" w:id="5"/>
      <w:bookmarkEnd w:id="5"/>
      <w:r w:rsidDel="00000000" w:rsidR="00000000" w:rsidRPr="00000000">
        <w:rPr>
          <w:rFonts w:ascii="Arial" w:cs="Arial" w:eastAsia="Arial" w:hAnsi="Arial"/>
          <w:color w:val="000000"/>
          <w:rtl w:val="0"/>
        </w:rPr>
        <w:t xml:space="preserve">Table of Contents</w:t>
      </w:r>
    </w:p>
    <w:p w:rsidR="00000000" w:rsidDel="00000000" w:rsidP="00000000" w:rsidRDefault="00000000" w:rsidRPr="00000000" w14:paraId="0000002F">
      <w:pPr>
        <w:spacing w:after="0" w:line="276" w:lineRule="auto"/>
        <w:rPr>
          <w:rFonts w:ascii="Arial" w:cs="Arial" w:eastAsia="Arial" w:hAnsi="Arial"/>
        </w:rPr>
      </w:pPr>
      <w:r w:rsidDel="00000000" w:rsidR="00000000" w:rsidRPr="00000000">
        <w:rPr>
          <w:rtl w:val="0"/>
        </w:rPr>
      </w:r>
    </w:p>
    <w:sdt>
      <w:sdtPr>
        <w:id w:val="364982104"/>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rPr>
          </w:pPr>
          <w:r w:rsidDel="00000000" w:rsidR="00000000" w:rsidRPr="00000000">
            <w:fldChar w:fldCharType="begin"/>
            <w:instrText xml:space="preserve"> TOC \h \u \z \t "Heading 1,1,Heading 2,2,Heading 4,4,Heading 5,5,Heading 6,6,"</w:instrText>
            <w:fldChar w:fldCharType="separate"/>
          </w:r>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rPr>
              <w:rFonts w:ascii="Arial" w:cs="Arial" w:eastAsia="Arial" w:hAnsi="Arial"/>
            </w:rPr>
          </w:pPr>
          <w:hyperlink w:anchor="_heading=h.shyumrcjc56">
            <w:r w:rsidDel="00000000" w:rsidR="00000000" w:rsidRPr="00000000">
              <w:rPr>
                <w:rFonts w:ascii="Arial" w:cs="Arial" w:eastAsia="Arial" w:hAnsi="Arial"/>
                <w:rtl w:val="0"/>
              </w:rPr>
              <w:t xml:space="preserve">1.Introduction</w:t>
              <w:tab/>
              <w:t xml:space="preserve">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rPr>
          </w:pPr>
          <w:hyperlink w:anchor="_heading=h.i8s1uibi3o83">
            <w:r w:rsidDel="00000000" w:rsidR="00000000" w:rsidRPr="00000000">
              <w:rPr>
                <w:rFonts w:ascii="Arial" w:cs="Arial" w:eastAsia="Arial" w:hAnsi="Arial"/>
                <w:rtl w:val="0"/>
              </w:rPr>
              <w:t xml:space="preserve">2. Problem Definition</w:t>
              <w:tab/>
              <w:t xml:space="preserve">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rPr>
          </w:pPr>
          <w:hyperlink w:anchor="_heading=h.4qukmi76cw0z">
            <w:r w:rsidDel="00000000" w:rsidR="00000000" w:rsidRPr="00000000">
              <w:rPr>
                <w:rFonts w:ascii="Arial" w:cs="Arial" w:eastAsia="Arial" w:hAnsi="Arial"/>
                <w:rtl w:val="0"/>
              </w:rPr>
              <w:t xml:space="preserve">3. Aim and Objectives</w:t>
              <w:tab/>
              <w:t xml:space="preserve">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rPr>
          </w:pPr>
          <w:hyperlink w:anchor="_heading=h.x6bfpslmhhyt">
            <w:r w:rsidDel="00000000" w:rsidR="00000000" w:rsidRPr="00000000">
              <w:rPr>
                <w:rFonts w:ascii="Arial" w:cs="Arial" w:eastAsia="Arial" w:hAnsi="Arial"/>
                <w:rtl w:val="0"/>
              </w:rPr>
              <w:t xml:space="preserve">4. Scope</w:t>
              <w:tab/>
              <w:t xml:space="preserve">3</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rPr>
              <w:rFonts w:ascii="Arial" w:cs="Arial" w:eastAsia="Arial" w:hAnsi="Arial"/>
            </w:rPr>
          </w:pPr>
          <w:hyperlink w:anchor="_heading=h.u21871wtng5u">
            <w:r w:rsidDel="00000000" w:rsidR="00000000" w:rsidRPr="00000000">
              <w:rPr>
                <w:rFonts w:ascii="Arial" w:cs="Arial" w:eastAsia="Arial" w:hAnsi="Arial"/>
                <w:rtl w:val="0"/>
              </w:rPr>
              <w:t xml:space="preserve">5. Methodology</w:t>
              <w:tab/>
              <w:t xml:space="preserve">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rPr>
              <w:rFonts w:ascii="Arial" w:cs="Arial" w:eastAsia="Arial" w:hAnsi="Arial"/>
            </w:rPr>
          </w:pPr>
          <w:hyperlink r:id="rId9">
            <w:r w:rsidDel="00000000" w:rsidR="00000000" w:rsidRPr="00000000">
              <w:rPr>
                <w:rFonts w:ascii="Arial" w:cs="Arial" w:eastAsia="Arial" w:hAnsi="Arial"/>
                <w:rtl w:val="0"/>
              </w:rPr>
              <w:t xml:space="preserve">6. Data Sources</w:t>
              <w:tab/>
              <w:t xml:space="preserve">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rPr>
              <w:rFonts w:ascii="Arial" w:cs="Arial" w:eastAsia="Arial" w:hAnsi="Arial"/>
            </w:rPr>
          </w:pPr>
          <w:hyperlink r:id="rId10">
            <w:r w:rsidDel="00000000" w:rsidR="00000000" w:rsidRPr="00000000">
              <w:rPr>
                <w:rFonts w:ascii="Arial" w:cs="Arial" w:eastAsia="Arial" w:hAnsi="Arial"/>
                <w:rtl w:val="0"/>
              </w:rPr>
              <w:t xml:space="preserve">7. Technologies and Tools</w:t>
              <w:tab/>
              <w:t xml:space="preserve">5</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rPr>
              <w:rFonts w:ascii="Arial" w:cs="Arial" w:eastAsia="Arial" w:hAnsi="Arial"/>
            </w:rPr>
          </w:pPr>
          <w:hyperlink w:anchor="_heading=h.8aep17qcw0f6">
            <w:r w:rsidDel="00000000" w:rsidR="00000000" w:rsidRPr="00000000">
              <w:rPr>
                <w:rFonts w:ascii="Arial" w:cs="Arial" w:eastAsia="Arial" w:hAnsi="Arial"/>
                <w:rtl w:val="0"/>
              </w:rPr>
              <w:t xml:space="preserve">8. Expected Deliverables</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rPr>
          </w:pPr>
          <w:hyperlink w:anchor="_heading=h.zdd6xb9r4ex">
            <w:r w:rsidDel="00000000" w:rsidR="00000000" w:rsidRPr="00000000">
              <w:rPr>
                <w:rFonts w:ascii="Arial" w:cs="Arial" w:eastAsia="Arial" w:hAnsi="Arial"/>
                <w:rtl w:val="0"/>
              </w:rPr>
              <w:t xml:space="preserve">9. Project Timeline</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rPr>
          </w:pPr>
          <w:hyperlink w:anchor="_heading=h.7iejei3ctgqm">
            <w:r w:rsidDel="00000000" w:rsidR="00000000" w:rsidRPr="00000000">
              <w:rPr>
                <w:rFonts w:ascii="Arial" w:cs="Arial" w:eastAsia="Arial" w:hAnsi="Arial"/>
                <w:rtl w:val="0"/>
              </w:rPr>
              <w:t xml:space="preserve">10. Ethical and Legal Considerations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rPr>
              <w:rFonts w:ascii="Arial" w:cs="Arial" w:eastAsia="Arial" w:hAnsi="Arial"/>
            </w:rPr>
          </w:pPr>
          <w:hyperlink w:anchor="_heading=h.h4xlszn1ypaw">
            <w:r w:rsidDel="00000000" w:rsidR="00000000" w:rsidRPr="00000000">
              <w:rPr>
                <w:rFonts w:ascii="Arial" w:cs="Arial" w:eastAsia="Arial" w:hAnsi="Arial"/>
                <w:rtl w:val="0"/>
              </w:rPr>
              <w:t xml:space="preserve">11. Conclusion</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rPr>
              <w:rFonts w:ascii="Arial" w:cs="Arial" w:eastAsia="Arial" w:hAnsi="Arial"/>
            </w:rPr>
          </w:pPr>
          <w:hyperlink w:anchor="_heading=h.81xkffu46mm2">
            <w:r w:rsidDel="00000000" w:rsidR="00000000" w:rsidRPr="00000000">
              <w:rPr>
                <w:rFonts w:ascii="Arial" w:cs="Arial" w:eastAsia="Arial" w:hAnsi="Arial"/>
                <w:rtl w:val="0"/>
              </w:rPr>
              <w:t xml:space="preserve">References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2"/>
        <w:keepNext w:val="0"/>
        <w:keepLines w:val="0"/>
        <w:spacing w:before="360" w:line="276" w:lineRule="auto"/>
        <w:rPr>
          <w:rFonts w:ascii="Arial" w:cs="Arial" w:eastAsia="Arial" w:hAnsi="Arial"/>
          <w:color w:val="000000"/>
          <w:sz w:val="34"/>
          <w:szCs w:val="34"/>
        </w:rPr>
      </w:pPr>
      <w:bookmarkStart w:colFirst="0" w:colLast="0" w:name="_heading=h.yhqlqjvng3fq" w:id="6"/>
      <w:bookmarkEnd w:id="6"/>
      <w:r w:rsidDel="00000000" w:rsidR="00000000" w:rsidRPr="00000000">
        <w:rPr>
          <w:rtl w:val="0"/>
        </w:rPr>
      </w:r>
    </w:p>
    <w:p w:rsidR="00000000" w:rsidDel="00000000" w:rsidP="00000000" w:rsidRDefault="00000000" w:rsidRPr="00000000" w14:paraId="0000003E">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3F">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1">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42">
      <w:pPr>
        <w:pStyle w:val="Heading2"/>
        <w:spacing w:after="120" w:before="360" w:line="276" w:lineRule="auto"/>
        <w:rPr>
          <w:rFonts w:ascii="Arial" w:cs="Arial" w:eastAsia="Arial" w:hAnsi="Arial"/>
          <w:color w:val="000000"/>
        </w:rPr>
      </w:pPr>
      <w:bookmarkStart w:colFirst="0" w:colLast="0" w:name="_heading=h.shyumrcjc56" w:id="7"/>
      <w:bookmarkEnd w:id="7"/>
      <w:r w:rsidDel="00000000" w:rsidR="00000000" w:rsidRPr="00000000">
        <w:rPr>
          <w:rFonts w:ascii="Arial" w:cs="Arial" w:eastAsia="Arial" w:hAnsi="Arial"/>
          <w:color w:val="000000"/>
          <w:rtl w:val="0"/>
        </w:rPr>
        <w:t xml:space="preserve">1.Introduction</w:t>
      </w:r>
    </w:p>
    <w:p w:rsidR="00000000" w:rsidDel="00000000" w:rsidP="00000000" w:rsidRDefault="00000000" w:rsidRPr="00000000" w14:paraId="00000043">
      <w:pPr>
        <w:spacing w:after="240" w:before="240" w:line="276" w:lineRule="auto"/>
        <w:rPr>
          <w:rFonts w:ascii="Arial" w:cs="Arial" w:eastAsia="Arial" w:hAnsi="Arial"/>
        </w:rPr>
      </w:pPr>
      <w:r w:rsidDel="00000000" w:rsidR="00000000" w:rsidRPr="00000000">
        <w:rPr>
          <w:rFonts w:ascii="Arial" w:cs="Arial" w:eastAsia="Arial" w:hAnsi="Arial"/>
          <w:rtl w:val="0"/>
        </w:rPr>
        <w:t xml:space="preserve">Order fulfilment is an important part of supply-chain operations. When orders are delayed, customer satisfaction can be affected and additional pressure may be placed on delivery management teams. Identifying orders that are likely to be delayed in advance would enable fulfilment teams to investigate potential issues earlier and take appropriate action where necessary.</w:t>
      </w:r>
    </w:p>
    <w:p w:rsidR="00000000" w:rsidDel="00000000" w:rsidP="00000000" w:rsidRDefault="00000000" w:rsidRPr="00000000" w14:paraId="00000044">
      <w:pPr>
        <w:spacing w:after="240" w:before="240" w:line="276" w:lineRule="auto"/>
        <w:rPr>
          <w:rFonts w:ascii="Arial" w:cs="Arial" w:eastAsia="Arial" w:hAnsi="Arial"/>
        </w:rPr>
      </w:pPr>
      <w:r w:rsidDel="00000000" w:rsidR="00000000" w:rsidRPr="00000000">
        <w:rPr>
          <w:rFonts w:ascii="Arial" w:cs="Arial" w:eastAsia="Arial" w:hAnsi="Arial"/>
          <w:rtl w:val="0"/>
        </w:rPr>
        <w:t xml:space="preserve">I chose this project because it relates to my current role as an IT Product Manager supporting Supply Chain Fulfilment. Working with both business and technology teams has given me an interest in how data can be used to improve processes and help people make better decisions. Recent research suggests that predictive analytics and data analytics tools can play a significant role in improving supply-chain performance and supporting data-driven decision-making for continuous improvement (Sy, 2025). I also see this project as an opportunity to put what I have learned during the Higher Diploma in Data Analytics for Business into practice.</w:t>
      </w:r>
    </w:p>
    <w:p w:rsidR="00000000" w:rsidDel="00000000" w:rsidP="00000000" w:rsidRDefault="00000000" w:rsidRPr="00000000" w14:paraId="00000045">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will use historical supply-chain data to investigate whether machine learning can help predict which orders are at risk of late delivery. I want to find out whether the data contains useful patterns that could help identify potential delays earlier, rather than relying only on manual checks or waiting until an order is already late.</w:t>
      </w:r>
    </w:p>
    <w:p w:rsidR="00000000" w:rsidDel="00000000" w:rsidP="00000000" w:rsidRDefault="00000000" w:rsidRPr="00000000" w14:paraId="00000046">
      <w:pPr>
        <w:pStyle w:val="Heading2"/>
        <w:keepNext w:val="0"/>
        <w:keepLines w:val="0"/>
        <w:spacing w:before="360" w:line="276" w:lineRule="auto"/>
        <w:rPr>
          <w:rFonts w:ascii="Arial" w:cs="Arial" w:eastAsia="Arial" w:hAnsi="Arial"/>
          <w:color w:val="000000"/>
          <w:sz w:val="34"/>
          <w:szCs w:val="34"/>
        </w:rPr>
      </w:pPr>
      <w:bookmarkStart w:colFirst="0" w:colLast="0" w:name="_heading=h.i8s1uibi3o83" w:id="8"/>
      <w:bookmarkEnd w:id="8"/>
      <w:r w:rsidDel="00000000" w:rsidR="00000000" w:rsidRPr="00000000">
        <w:rPr>
          <w:rFonts w:ascii="Arial" w:cs="Arial" w:eastAsia="Arial" w:hAnsi="Arial"/>
          <w:color w:val="000000"/>
          <w:sz w:val="34"/>
          <w:szCs w:val="34"/>
          <w:rtl w:val="0"/>
        </w:rPr>
        <w:t xml:space="preserve">2. Problem Definition</w:t>
      </w:r>
    </w:p>
    <w:p w:rsidR="00000000" w:rsidDel="00000000" w:rsidP="00000000" w:rsidRDefault="00000000" w:rsidRPr="00000000" w14:paraId="00000047">
      <w:pPr>
        <w:spacing w:after="240" w:before="240" w:line="276" w:lineRule="auto"/>
        <w:rPr>
          <w:rFonts w:ascii="Arial" w:cs="Arial" w:eastAsia="Arial" w:hAnsi="Arial"/>
        </w:rPr>
      </w:pPr>
      <w:r w:rsidDel="00000000" w:rsidR="00000000" w:rsidRPr="00000000">
        <w:rPr>
          <w:rFonts w:ascii="Arial" w:cs="Arial" w:eastAsia="Arial" w:hAnsi="Arial"/>
          <w:rtl w:val="0"/>
        </w:rPr>
        <w:t xml:space="preserve">Late deliveries can happen for different reasons, such as the type of product ordered, the shipping method and where the order is being delivered. I want to find out if looking at this information can help identify which orders might arrive late, giving fulfilment teams more time to look into potential problems.</w:t>
      </w:r>
    </w:p>
    <w:p w:rsidR="00000000" w:rsidDel="00000000" w:rsidP="00000000" w:rsidRDefault="00000000" w:rsidRPr="00000000" w14:paraId="00000048">
      <w:pPr>
        <w:spacing w:after="240" w:before="240" w:line="276" w:lineRule="auto"/>
        <w:rPr>
          <w:rFonts w:ascii="Arial" w:cs="Arial" w:eastAsia="Arial" w:hAnsi="Arial"/>
        </w:rPr>
      </w:pPr>
      <w:bookmarkStart w:colFirst="0" w:colLast="0" w:name="_heading=h.iqk1dojkhhc2" w:id="9"/>
      <w:bookmarkEnd w:id="9"/>
      <w:r w:rsidDel="00000000" w:rsidR="00000000" w:rsidRPr="00000000">
        <w:rPr>
          <w:rFonts w:ascii="Arial" w:cs="Arial" w:eastAsia="Arial" w:hAnsi="Arial"/>
          <w:rtl w:val="0"/>
        </w:rPr>
        <w:t xml:space="preserve">By comparing different machine learning models, I hope to find out whether historical order and shipping information can help identify orders that may be delayed. I will then look at how the results could be useful to fulfilment teams when deciding which orders may need further attention.</w:t>
      </w:r>
    </w:p>
    <w:p w:rsidR="00000000" w:rsidDel="00000000" w:rsidP="00000000" w:rsidRDefault="00000000" w:rsidRPr="00000000" w14:paraId="00000049">
      <w:pPr>
        <w:pStyle w:val="Heading2"/>
        <w:keepNext w:val="0"/>
        <w:keepLines w:val="0"/>
        <w:spacing w:before="360" w:line="276" w:lineRule="auto"/>
        <w:rPr>
          <w:rFonts w:ascii="Arial" w:cs="Arial" w:eastAsia="Arial" w:hAnsi="Arial"/>
          <w:color w:val="000000"/>
          <w:sz w:val="34"/>
          <w:szCs w:val="34"/>
        </w:rPr>
      </w:pPr>
      <w:bookmarkStart w:colFirst="0" w:colLast="0" w:name="_heading=h.4qukmi76cw0z" w:id="10"/>
      <w:bookmarkEnd w:id="10"/>
      <w:r w:rsidDel="00000000" w:rsidR="00000000" w:rsidRPr="00000000">
        <w:rPr>
          <w:rFonts w:ascii="Arial" w:cs="Arial" w:eastAsia="Arial" w:hAnsi="Arial"/>
          <w:color w:val="000000"/>
          <w:sz w:val="34"/>
          <w:szCs w:val="34"/>
          <w:rtl w:val="0"/>
        </w:rPr>
        <w:t xml:space="preserve">3. Aim and Objectives</w:t>
      </w:r>
    </w:p>
    <w:p w:rsidR="00000000" w:rsidDel="00000000" w:rsidP="00000000" w:rsidRDefault="00000000" w:rsidRPr="00000000" w14:paraId="0000004A">
      <w:pPr>
        <w:pStyle w:val="Heading3"/>
        <w:keepNext w:val="0"/>
        <w:keepLines w:val="0"/>
        <w:spacing w:before="280" w:line="276" w:lineRule="auto"/>
        <w:rPr>
          <w:rFonts w:ascii="Arial" w:cs="Arial" w:eastAsia="Arial" w:hAnsi="Arial"/>
          <w:color w:val="000000"/>
          <w:sz w:val="26"/>
          <w:szCs w:val="26"/>
        </w:rPr>
      </w:pPr>
      <w:bookmarkStart w:colFirst="0" w:colLast="0" w:name="_heading=h.xg3048m4aq23" w:id="11"/>
      <w:bookmarkEnd w:id="11"/>
      <w:r w:rsidDel="00000000" w:rsidR="00000000" w:rsidRPr="00000000">
        <w:rPr>
          <w:rFonts w:ascii="Arial" w:cs="Arial" w:eastAsia="Arial" w:hAnsi="Arial"/>
          <w:color w:val="000000"/>
          <w:sz w:val="26"/>
          <w:szCs w:val="26"/>
          <w:rtl w:val="0"/>
        </w:rPr>
        <w:t xml:space="preserve">Aim</w:t>
      </w:r>
    </w:p>
    <w:p w:rsidR="00000000" w:rsidDel="00000000" w:rsidP="00000000" w:rsidRDefault="00000000" w:rsidRPr="00000000" w14:paraId="0000004B">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aim of this project is to develop and evaluate machine learning classification models to predict late-delivery risk using historical supply-chain data.</w:t>
      </w:r>
    </w:p>
    <w:p w:rsidR="00000000" w:rsidDel="00000000" w:rsidP="00000000" w:rsidRDefault="00000000" w:rsidRPr="00000000" w14:paraId="0000004C">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will examine which variables are useful for making predictions and compare different models to see which performs best.</w:t>
      </w:r>
    </w:p>
    <w:p w:rsidR="00000000" w:rsidDel="00000000" w:rsidP="00000000" w:rsidRDefault="00000000" w:rsidRPr="00000000" w14:paraId="0000004D">
      <w:pPr>
        <w:pStyle w:val="Heading3"/>
        <w:keepNext w:val="0"/>
        <w:keepLines w:val="0"/>
        <w:spacing w:before="280" w:line="276" w:lineRule="auto"/>
        <w:rPr>
          <w:rFonts w:ascii="Arial" w:cs="Arial" w:eastAsia="Arial" w:hAnsi="Arial"/>
          <w:color w:val="000000"/>
          <w:sz w:val="26"/>
          <w:szCs w:val="26"/>
        </w:rPr>
      </w:pPr>
      <w:bookmarkStart w:colFirst="0" w:colLast="0" w:name="_heading=h.51p84kbfbrg2" w:id="12"/>
      <w:bookmarkEnd w:id="12"/>
      <w:r w:rsidDel="00000000" w:rsidR="00000000" w:rsidRPr="00000000">
        <w:rPr>
          <w:rFonts w:ascii="Arial" w:cs="Arial" w:eastAsia="Arial" w:hAnsi="Arial"/>
          <w:color w:val="000000"/>
          <w:sz w:val="26"/>
          <w:szCs w:val="26"/>
          <w:rtl w:val="0"/>
        </w:rPr>
        <w:t xml:space="preserve">Objectives</w:t>
      </w:r>
    </w:p>
    <w:p w:rsidR="00000000" w:rsidDel="00000000" w:rsidP="00000000" w:rsidRDefault="00000000" w:rsidRPr="00000000" w14:paraId="0000004E">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main objectives are:</w:t>
      </w:r>
    </w:p>
    <w:p w:rsidR="00000000" w:rsidDel="00000000" w:rsidP="00000000" w:rsidRDefault="00000000" w:rsidRPr="00000000" w14:paraId="0000004F">
      <w:pPr>
        <w:numPr>
          <w:ilvl w:val="0"/>
          <w:numId w:val="5"/>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Collect, clean and prepare the dataset for analysis.</w:t>
      </w:r>
    </w:p>
    <w:p w:rsidR="00000000" w:rsidDel="00000000" w:rsidP="00000000" w:rsidRDefault="00000000" w:rsidRPr="00000000" w14:paraId="00000050">
      <w:pPr>
        <w:numPr>
          <w:ilvl w:val="0"/>
          <w:numId w:val="5"/>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Explore the data to identify patterns relating to late deliveries.</w:t>
      </w:r>
    </w:p>
    <w:p w:rsidR="00000000" w:rsidDel="00000000" w:rsidP="00000000" w:rsidRDefault="00000000" w:rsidRPr="00000000" w14:paraId="00000051">
      <w:pPr>
        <w:numPr>
          <w:ilvl w:val="0"/>
          <w:numId w:val="5"/>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Select and create suitable variables for predicting late-delivery risk.</w:t>
      </w:r>
    </w:p>
    <w:p w:rsidR="00000000" w:rsidDel="00000000" w:rsidP="00000000" w:rsidRDefault="00000000" w:rsidRPr="00000000" w14:paraId="00000052">
      <w:pPr>
        <w:numPr>
          <w:ilvl w:val="0"/>
          <w:numId w:val="5"/>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Develop and compare different machine learning classification models.</w:t>
      </w:r>
    </w:p>
    <w:p w:rsidR="00000000" w:rsidDel="00000000" w:rsidP="00000000" w:rsidRDefault="00000000" w:rsidRPr="00000000" w14:paraId="00000053">
      <w:pPr>
        <w:numPr>
          <w:ilvl w:val="0"/>
          <w:numId w:val="5"/>
        </w:numPr>
        <w:spacing w:after="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Evaluate the models using appropriate performance measures.</w:t>
      </w:r>
    </w:p>
    <w:p w:rsidR="00000000" w:rsidDel="00000000" w:rsidP="00000000" w:rsidRDefault="00000000" w:rsidRPr="00000000" w14:paraId="0000005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276" w:lineRule="auto"/>
        <w:rPr>
          <w:rFonts w:ascii="Arial" w:cs="Arial" w:eastAsia="Arial" w:hAnsi="Arial"/>
          <w:color w:val="000000"/>
          <w:sz w:val="26"/>
          <w:szCs w:val="26"/>
        </w:rPr>
      </w:pPr>
      <w:bookmarkStart w:colFirst="0" w:colLast="0" w:name="_heading=h.7lo9w7mdq2tw" w:id="13"/>
      <w:bookmarkEnd w:id="13"/>
      <w:r w:rsidDel="00000000" w:rsidR="00000000" w:rsidRPr="00000000">
        <w:rPr>
          <w:rFonts w:ascii="Arial" w:cs="Arial" w:eastAsia="Arial" w:hAnsi="Arial"/>
          <w:color w:val="000000"/>
          <w:sz w:val="26"/>
          <w:szCs w:val="26"/>
          <w:rtl w:val="0"/>
        </w:rPr>
        <w:t xml:space="preserve">Business Objective</w:t>
      </w:r>
    </w:p>
    <w:p w:rsidR="00000000" w:rsidDel="00000000" w:rsidP="00000000" w:rsidRDefault="00000000" w:rsidRPr="00000000" w14:paraId="0000005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business objective is to investigate whether predictive analytics could help fulfilment teams identify potentially delayed orders earlier and prioritise which orders may need further investigation.</w:t>
      </w:r>
    </w:p>
    <w:p w:rsidR="00000000" w:rsidDel="00000000" w:rsidP="00000000" w:rsidRDefault="00000000" w:rsidRPr="00000000" w14:paraId="00000057">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x6bfpslmhhyt" w:id="14"/>
      <w:bookmarkEnd w:id="14"/>
      <w:r w:rsidDel="00000000" w:rsidR="00000000" w:rsidRPr="00000000">
        <w:rPr>
          <w:rFonts w:ascii="Arial" w:cs="Arial" w:eastAsia="Arial" w:hAnsi="Arial"/>
          <w:color w:val="000000"/>
          <w:sz w:val="34"/>
          <w:szCs w:val="34"/>
          <w:rtl w:val="0"/>
        </w:rPr>
        <w:t xml:space="preserve">4. Scope</w:t>
      </w:r>
      <w:r w:rsidDel="00000000" w:rsidR="00000000" w:rsidRPr="00000000">
        <w:rPr>
          <w:rtl w:val="0"/>
        </w:rPr>
      </w:r>
    </w:p>
    <w:p w:rsidR="00000000" w:rsidDel="00000000" w:rsidP="00000000" w:rsidRDefault="00000000" w:rsidRPr="00000000" w14:paraId="0000005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project will use historical supply-chain data to predict late-delivery risk based on order, product, geographical and shipping characteristics. It will include data preparation, exploratory analysis, feature engineering, development and evaluation of Logistic Regression, Decision Tree and Random Forest models, and recommendations based on the findings.</w:t>
      </w:r>
    </w:p>
    <w:p w:rsidR="00000000" w:rsidDel="00000000" w:rsidP="00000000" w:rsidRDefault="00000000" w:rsidRPr="00000000" w14:paraId="00000059">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will focus on predicting whether an order is at risk of late delivery. It will exclude exact delivery-time prediction, investigation of individual delay causes, warehouse and inventory optimisation, delivery route and carrier allocation optimisation, and financial forecasting. The analysis will use historical data rather than real-time order tracking.</w:t>
      </w:r>
    </w:p>
    <w:p w:rsidR="00000000" w:rsidDel="00000000" w:rsidP="00000000" w:rsidRDefault="00000000" w:rsidRPr="00000000" w14:paraId="0000005A">
      <w:pPr>
        <w:pStyle w:val="Heading2"/>
        <w:keepNext w:val="0"/>
        <w:keepLines w:val="0"/>
        <w:spacing w:before="360" w:line="276" w:lineRule="auto"/>
        <w:rPr>
          <w:rFonts w:ascii="Arial" w:cs="Arial" w:eastAsia="Arial" w:hAnsi="Arial"/>
          <w:color w:val="000000"/>
          <w:sz w:val="34"/>
          <w:szCs w:val="34"/>
        </w:rPr>
      </w:pPr>
      <w:bookmarkStart w:colFirst="0" w:colLast="0" w:name="_heading=h.u21871wtng5u" w:id="15"/>
      <w:bookmarkEnd w:id="15"/>
      <w:r w:rsidDel="00000000" w:rsidR="00000000" w:rsidRPr="00000000">
        <w:rPr>
          <w:rFonts w:ascii="Arial" w:cs="Arial" w:eastAsia="Arial" w:hAnsi="Arial"/>
          <w:color w:val="000000"/>
          <w:sz w:val="34"/>
          <w:szCs w:val="34"/>
          <w:rtl w:val="0"/>
        </w:rPr>
        <w:t xml:space="preserve">5. Methodology</w:t>
      </w:r>
    </w:p>
    <w:p w:rsidR="00000000" w:rsidDel="00000000" w:rsidP="00000000" w:rsidRDefault="00000000" w:rsidRPr="00000000" w14:paraId="0000005B">
      <w:pPr>
        <w:pStyle w:val="Heading3"/>
        <w:keepNext w:val="0"/>
        <w:keepLines w:val="0"/>
        <w:spacing w:before="280" w:line="276" w:lineRule="auto"/>
        <w:rPr>
          <w:rFonts w:ascii="Arial" w:cs="Arial" w:eastAsia="Arial" w:hAnsi="Arial"/>
          <w:color w:val="000000"/>
          <w:sz w:val="22"/>
          <w:szCs w:val="22"/>
        </w:rPr>
      </w:pPr>
      <w:bookmarkStart w:colFirst="0" w:colLast="0" w:name="_heading=h.9f2utnhjyk4i" w:id="16"/>
      <w:bookmarkEnd w:id="16"/>
      <w:r w:rsidDel="00000000" w:rsidR="00000000" w:rsidRPr="00000000">
        <w:rPr>
          <w:rFonts w:ascii="Arial" w:cs="Arial" w:eastAsia="Arial" w:hAnsi="Arial"/>
          <w:color w:val="000000"/>
          <w:sz w:val="22"/>
          <w:szCs w:val="22"/>
          <w:rtl w:val="0"/>
        </w:rPr>
        <w:t xml:space="preserve">Phase 1: Data Collection</w:t>
      </w:r>
    </w:p>
    <w:p w:rsidR="00000000" w:rsidDel="00000000" w:rsidP="00000000" w:rsidRDefault="00000000" w:rsidRPr="00000000" w14:paraId="0000005C">
      <w:pPr>
        <w:spacing w:after="240" w:before="240" w:line="276" w:lineRule="auto"/>
        <w:rPr>
          <w:rFonts w:ascii="Arial" w:cs="Arial" w:eastAsia="Arial" w:hAnsi="Arial"/>
        </w:rPr>
      </w:pPr>
      <w:r w:rsidDel="00000000" w:rsidR="00000000" w:rsidRPr="00000000">
        <w:rPr>
          <w:rFonts w:ascii="Arial" w:cs="Arial" w:eastAsia="Arial" w:hAnsi="Arial"/>
          <w:rtl w:val="0"/>
        </w:rPr>
        <w:t xml:space="preserve">Historical supply-chain data will be obtained from the DataCo SMART SUPPLY CHAIN FOR BIG DATA ANALYSIS dataset, available at </w:t>
      </w:r>
      <w:hyperlink r:id="rId11">
        <w:r w:rsidDel="00000000" w:rsidR="00000000" w:rsidRPr="00000000">
          <w:rPr>
            <w:rFonts w:ascii="Arial" w:cs="Arial" w:eastAsia="Arial" w:hAnsi="Arial"/>
            <w:color w:val="0000ff"/>
            <w:u w:val="single"/>
            <w:rtl w:val="0"/>
          </w:rPr>
          <w:t xml:space="preserve">https://doi.org/10.17632/8gx2fvg2k6.5</w:t>
        </w:r>
      </w:hyperlink>
      <w:r w:rsidDel="00000000" w:rsidR="00000000" w:rsidRPr="00000000">
        <w:rPr>
          <w:rFonts w:ascii="Arial" w:cs="Arial" w:eastAsia="Arial" w:hAnsi="Arial"/>
          <w:rtl w:val="0"/>
        </w:rPr>
        <w:t xml:space="preserve">.</w:t>
      </w:r>
    </w:p>
    <w:p w:rsidR="00000000" w:rsidDel="00000000" w:rsidP="00000000" w:rsidRDefault="00000000" w:rsidRPr="00000000" w14:paraId="0000005D">
      <w:pPr>
        <w:pStyle w:val="Heading3"/>
        <w:keepNext w:val="0"/>
        <w:keepLines w:val="0"/>
        <w:spacing w:before="280" w:line="276" w:lineRule="auto"/>
        <w:rPr>
          <w:rFonts w:ascii="Arial" w:cs="Arial" w:eastAsia="Arial" w:hAnsi="Arial"/>
          <w:color w:val="000000"/>
          <w:sz w:val="22"/>
          <w:szCs w:val="22"/>
        </w:rPr>
      </w:pPr>
      <w:bookmarkStart w:colFirst="0" w:colLast="0" w:name="_heading=h.83drnixyrblj" w:id="17"/>
      <w:bookmarkEnd w:id="17"/>
      <w:r w:rsidDel="00000000" w:rsidR="00000000" w:rsidRPr="00000000">
        <w:rPr>
          <w:rFonts w:ascii="Arial" w:cs="Arial" w:eastAsia="Arial" w:hAnsi="Arial"/>
          <w:color w:val="000000"/>
          <w:sz w:val="22"/>
          <w:szCs w:val="22"/>
          <w:rtl w:val="0"/>
        </w:rPr>
        <w:t xml:space="preserve">Phase 2: Data Preparation</w:t>
      </w:r>
    </w:p>
    <w:p w:rsidR="00000000" w:rsidDel="00000000" w:rsidP="00000000" w:rsidRDefault="00000000" w:rsidRPr="00000000" w14:paraId="0000005E">
      <w:pPr>
        <w:spacing w:after="240" w:before="240" w:line="276" w:lineRule="auto"/>
        <w:rPr>
          <w:rFonts w:ascii="Arial" w:cs="Arial" w:eastAsia="Arial" w:hAnsi="Arial"/>
        </w:rPr>
      </w:pPr>
      <w:r w:rsidDel="00000000" w:rsidR="00000000" w:rsidRPr="00000000">
        <w:rPr>
          <w:rFonts w:ascii="Arial" w:cs="Arial" w:eastAsia="Arial" w:hAnsi="Arial"/>
          <w:rtl w:val="0"/>
        </w:rPr>
        <w:t xml:space="preserve">Python will be used to clean and prepare the dataset. Tasks will include:</w:t>
      </w:r>
    </w:p>
    <w:p w:rsidR="00000000" w:rsidDel="00000000" w:rsidP="00000000" w:rsidRDefault="00000000" w:rsidRPr="00000000" w14:paraId="0000005F">
      <w:pPr>
        <w:numPr>
          <w:ilvl w:val="0"/>
          <w:numId w:val="6"/>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Renaming columns where needed</w:t>
      </w:r>
    </w:p>
    <w:p w:rsidR="00000000" w:rsidDel="00000000" w:rsidP="00000000" w:rsidRDefault="00000000" w:rsidRPr="00000000" w14:paraId="00000060">
      <w:pPr>
        <w:numPr>
          <w:ilvl w:val="0"/>
          <w:numId w:val="6"/>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Removing unnecessary variables</w:t>
      </w:r>
    </w:p>
    <w:p w:rsidR="00000000" w:rsidDel="00000000" w:rsidP="00000000" w:rsidRDefault="00000000" w:rsidRPr="00000000" w14:paraId="00000061">
      <w:pPr>
        <w:numPr>
          <w:ilvl w:val="0"/>
          <w:numId w:val="6"/>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Handling missing values and duplicates</w:t>
      </w:r>
    </w:p>
    <w:p w:rsidR="00000000" w:rsidDel="00000000" w:rsidP="00000000" w:rsidRDefault="00000000" w:rsidRPr="00000000" w14:paraId="00000062">
      <w:pPr>
        <w:numPr>
          <w:ilvl w:val="0"/>
          <w:numId w:val="6"/>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Correcting data types and inconsistencies</w:t>
      </w:r>
    </w:p>
    <w:p w:rsidR="00000000" w:rsidDel="00000000" w:rsidP="00000000" w:rsidRDefault="00000000" w:rsidRPr="00000000" w14:paraId="00000063">
      <w:pPr>
        <w:numPr>
          <w:ilvl w:val="0"/>
          <w:numId w:val="6"/>
        </w:numPr>
        <w:spacing w:after="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Removing unnecessary personal information</w:t>
      </w:r>
    </w:p>
    <w:p w:rsidR="00000000" w:rsidDel="00000000" w:rsidP="00000000" w:rsidRDefault="00000000" w:rsidRPr="00000000" w14:paraId="00000064">
      <w:pPr>
        <w:pStyle w:val="Heading3"/>
        <w:keepNext w:val="0"/>
        <w:keepLines w:val="0"/>
        <w:spacing w:before="280" w:line="276" w:lineRule="auto"/>
        <w:rPr>
          <w:rFonts w:ascii="Arial" w:cs="Arial" w:eastAsia="Arial" w:hAnsi="Arial"/>
          <w:color w:val="000000"/>
          <w:sz w:val="22"/>
          <w:szCs w:val="22"/>
        </w:rPr>
      </w:pPr>
      <w:bookmarkStart w:colFirst="0" w:colLast="0" w:name="_heading=h.qxld074f8334" w:id="18"/>
      <w:bookmarkEnd w:id="18"/>
      <w:r w:rsidDel="00000000" w:rsidR="00000000" w:rsidRPr="00000000">
        <w:rPr>
          <w:rFonts w:ascii="Arial" w:cs="Arial" w:eastAsia="Arial" w:hAnsi="Arial"/>
          <w:color w:val="000000"/>
          <w:sz w:val="22"/>
          <w:szCs w:val="22"/>
          <w:rtl w:val="0"/>
        </w:rPr>
        <w:t xml:space="preserve">Phase 3: Exploratory Data Analysis</w:t>
      </w:r>
    </w:p>
    <w:p w:rsidR="00000000" w:rsidDel="00000000" w:rsidP="00000000" w:rsidRDefault="00000000" w:rsidRPr="00000000" w14:paraId="00000065">
      <w:pPr>
        <w:spacing w:after="240" w:before="240" w:line="276" w:lineRule="auto"/>
        <w:rPr>
          <w:rFonts w:ascii="Arial" w:cs="Arial" w:eastAsia="Arial" w:hAnsi="Arial"/>
        </w:rPr>
      </w:pPr>
      <w:r w:rsidDel="00000000" w:rsidR="00000000" w:rsidRPr="00000000">
        <w:rPr>
          <w:rFonts w:ascii="Arial" w:cs="Arial" w:eastAsia="Arial" w:hAnsi="Arial"/>
          <w:rtl w:val="0"/>
        </w:rPr>
        <w:t xml:space="preserve">Exploratory data analysis will be used to identify patterns and relationships associated with late deliveries. This will include:</w:t>
      </w:r>
    </w:p>
    <w:p w:rsidR="00000000" w:rsidDel="00000000" w:rsidP="00000000" w:rsidRDefault="00000000" w:rsidRPr="00000000" w14:paraId="00000066">
      <w:pPr>
        <w:numPr>
          <w:ilvl w:val="0"/>
          <w:numId w:val="8"/>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Late-delivery risk distribution</w:t>
      </w:r>
    </w:p>
    <w:p w:rsidR="00000000" w:rsidDel="00000000" w:rsidP="00000000" w:rsidRDefault="00000000" w:rsidRPr="00000000" w14:paraId="00000067">
      <w:pPr>
        <w:numPr>
          <w:ilvl w:val="0"/>
          <w:numId w:val="8"/>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Shipping mode analysis</w:t>
      </w:r>
    </w:p>
    <w:p w:rsidR="00000000" w:rsidDel="00000000" w:rsidP="00000000" w:rsidRDefault="00000000" w:rsidRPr="00000000" w14:paraId="00000068">
      <w:pPr>
        <w:numPr>
          <w:ilvl w:val="0"/>
          <w:numId w:val="8"/>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Product category and market comparisons</w:t>
      </w:r>
    </w:p>
    <w:p w:rsidR="00000000" w:rsidDel="00000000" w:rsidP="00000000" w:rsidRDefault="00000000" w:rsidRPr="00000000" w14:paraId="00000069">
      <w:pPr>
        <w:numPr>
          <w:ilvl w:val="0"/>
          <w:numId w:val="8"/>
        </w:numPr>
        <w:spacing w:after="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Customer segment and order quantity analysis</w:t>
      </w:r>
    </w:p>
    <w:p w:rsidR="00000000" w:rsidDel="00000000" w:rsidP="00000000" w:rsidRDefault="00000000" w:rsidRPr="00000000" w14:paraId="0000006A">
      <w:pPr>
        <w:spacing w:after="240" w:before="240" w:line="276" w:lineRule="auto"/>
        <w:rPr>
          <w:rFonts w:ascii="Arial" w:cs="Arial" w:eastAsia="Arial" w:hAnsi="Arial"/>
        </w:rPr>
      </w:pPr>
      <w:r w:rsidDel="00000000" w:rsidR="00000000" w:rsidRPr="00000000">
        <w:rPr>
          <w:rFonts w:ascii="Arial" w:cs="Arial" w:eastAsia="Arial" w:hAnsi="Arial"/>
          <w:rtl w:val="0"/>
        </w:rPr>
        <w:t xml:space="preserve">Charts and visualisations will help identify useful patterns and potential predictors.</w:t>
      </w:r>
    </w:p>
    <w:p w:rsidR="00000000" w:rsidDel="00000000" w:rsidP="00000000" w:rsidRDefault="00000000" w:rsidRPr="00000000" w14:paraId="0000006B">
      <w:pPr>
        <w:pStyle w:val="Heading3"/>
        <w:keepNext w:val="0"/>
        <w:keepLines w:val="0"/>
        <w:spacing w:before="280" w:line="276" w:lineRule="auto"/>
        <w:rPr>
          <w:rFonts w:ascii="Arial" w:cs="Arial" w:eastAsia="Arial" w:hAnsi="Arial"/>
          <w:color w:val="000000"/>
          <w:sz w:val="22"/>
          <w:szCs w:val="22"/>
        </w:rPr>
      </w:pPr>
      <w:bookmarkStart w:colFirst="0" w:colLast="0" w:name="_heading=h.m0a9xchhz4y2" w:id="19"/>
      <w:bookmarkEnd w:id="19"/>
      <w:r w:rsidDel="00000000" w:rsidR="00000000" w:rsidRPr="00000000">
        <w:rPr>
          <w:rFonts w:ascii="Arial" w:cs="Arial" w:eastAsia="Arial" w:hAnsi="Arial"/>
          <w:color w:val="000000"/>
          <w:sz w:val="22"/>
          <w:szCs w:val="22"/>
          <w:rtl w:val="0"/>
        </w:rPr>
        <w:t xml:space="preserve">Phase 4: Feature Engineering</w:t>
      </w:r>
    </w:p>
    <w:p w:rsidR="00000000" w:rsidDel="00000000" w:rsidP="00000000" w:rsidRDefault="00000000" w:rsidRPr="00000000" w14:paraId="0000006C">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Relevant variables will be selected and transformed to improve model performance. New features, such as order month or day of the week, may also be created to test if it will improve performance.</w:t>
      </w:r>
    </w:p>
    <w:p w:rsidR="00000000" w:rsidDel="00000000" w:rsidP="00000000" w:rsidRDefault="00000000" w:rsidRPr="00000000" w14:paraId="0000006D">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6E">
      <w:pPr>
        <w:pStyle w:val="Heading3"/>
        <w:keepNext w:val="0"/>
        <w:keepLines w:val="0"/>
        <w:spacing w:before="280" w:line="276" w:lineRule="auto"/>
        <w:rPr>
          <w:rFonts w:ascii="Arial" w:cs="Arial" w:eastAsia="Arial" w:hAnsi="Arial"/>
          <w:color w:val="000000"/>
          <w:sz w:val="22"/>
          <w:szCs w:val="22"/>
        </w:rPr>
      </w:pPr>
      <w:bookmarkStart w:colFirst="0" w:colLast="0" w:name="_heading=h.i0bmqku7pqsr" w:id="20"/>
      <w:bookmarkEnd w:id="20"/>
      <w:r w:rsidDel="00000000" w:rsidR="00000000" w:rsidRPr="00000000">
        <w:rPr>
          <w:rFonts w:ascii="Arial" w:cs="Arial" w:eastAsia="Arial" w:hAnsi="Arial"/>
          <w:color w:val="000000"/>
          <w:sz w:val="22"/>
          <w:szCs w:val="22"/>
          <w:rtl w:val="0"/>
        </w:rPr>
        <w:t xml:space="preserve">Phase 5: Machine Learning Models</w:t>
      </w:r>
    </w:p>
    <w:p w:rsidR="00000000" w:rsidDel="00000000" w:rsidP="00000000" w:rsidRDefault="00000000" w:rsidRPr="00000000" w14:paraId="0000006F">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following classification algorithms will be developed and compared:</w:t>
      </w:r>
    </w:p>
    <w:p w:rsidR="00000000" w:rsidDel="00000000" w:rsidP="00000000" w:rsidRDefault="00000000" w:rsidRPr="00000000" w14:paraId="00000070">
      <w:pPr>
        <w:numPr>
          <w:ilvl w:val="0"/>
          <w:numId w:val="3"/>
        </w:numPr>
        <w:spacing w:after="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Logistic Regression</w:t>
      </w:r>
    </w:p>
    <w:p w:rsidR="00000000" w:rsidDel="00000000" w:rsidP="00000000" w:rsidRDefault="00000000" w:rsidRPr="00000000" w14:paraId="00000071">
      <w:pPr>
        <w:numPr>
          <w:ilvl w:val="0"/>
          <w:numId w:val="3"/>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Decision Tree</w:t>
      </w:r>
    </w:p>
    <w:p w:rsidR="00000000" w:rsidDel="00000000" w:rsidP="00000000" w:rsidRDefault="00000000" w:rsidRPr="00000000" w14:paraId="00000072">
      <w:pPr>
        <w:numPr>
          <w:ilvl w:val="0"/>
          <w:numId w:val="3"/>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Random Forest</w:t>
      </w:r>
    </w:p>
    <w:p w:rsidR="00000000" w:rsidDel="00000000" w:rsidP="00000000" w:rsidRDefault="00000000" w:rsidRPr="00000000" w14:paraId="00000073">
      <w:pPr>
        <w:spacing w:after="0" w:line="284.60914881297043" w:lineRule="auto"/>
        <w:rPr>
          <w:rFonts w:ascii="Arial" w:cs="Arial" w:eastAsia="Arial" w:hAnsi="Arial"/>
        </w:rPr>
      </w:pPr>
      <w:r w:rsidDel="00000000" w:rsidR="00000000" w:rsidRPr="00000000">
        <w:rPr>
          <w:rFonts w:ascii="Arial" w:cs="Arial" w:eastAsia="Arial" w:hAnsi="Arial"/>
          <w:rtl w:val="0"/>
        </w:rPr>
        <w:t xml:space="preserve">Logistic Regression will be used as the baseline classification model. Decision Tree will be used because it can identify non-linear relationships and interactions between variables. Random Forest will be used because ensemble learning methods often provide improved predictive performance and reduced overfitting compared to individual decision trees (Jain, 2024). </w:t>
      </w:r>
    </w:p>
    <w:p w:rsidR="00000000" w:rsidDel="00000000" w:rsidP="00000000" w:rsidRDefault="00000000" w:rsidRPr="00000000" w14:paraId="00000074">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dataset will be divided into training and testing sets to evaluate model performance on unseen data.</w:t>
      </w:r>
    </w:p>
    <w:p w:rsidR="00000000" w:rsidDel="00000000" w:rsidP="00000000" w:rsidRDefault="00000000" w:rsidRPr="00000000" w14:paraId="00000075">
      <w:pPr>
        <w:pStyle w:val="Heading3"/>
        <w:keepNext w:val="0"/>
        <w:keepLines w:val="0"/>
        <w:spacing w:before="280" w:line="276" w:lineRule="auto"/>
        <w:rPr>
          <w:rFonts w:ascii="Arial" w:cs="Arial" w:eastAsia="Arial" w:hAnsi="Arial"/>
          <w:color w:val="000000"/>
          <w:sz w:val="22"/>
          <w:szCs w:val="22"/>
        </w:rPr>
      </w:pPr>
      <w:bookmarkStart w:colFirst="0" w:colLast="0" w:name="_heading=h.2ncd8dam83ek" w:id="21"/>
      <w:bookmarkEnd w:id="21"/>
      <w:r w:rsidDel="00000000" w:rsidR="00000000" w:rsidRPr="00000000">
        <w:rPr>
          <w:rFonts w:ascii="Arial" w:cs="Arial" w:eastAsia="Arial" w:hAnsi="Arial"/>
          <w:color w:val="000000"/>
          <w:sz w:val="22"/>
          <w:szCs w:val="22"/>
          <w:rtl w:val="0"/>
        </w:rPr>
        <w:t xml:space="preserve">Phase 6: Model Evaluation</w:t>
      </w:r>
    </w:p>
    <w:p w:rsidR="00000000" w:rsidDel="00000000" w:rsidP="00000000" w:rsidRDefault="00000000" w:rsidRPr="00000000" w14:paraId="0000007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models will be evaluated and compared using the following metrics:</w:t>
      </w:r>
    </w:p>
    <w:p w:rsidR="00000000" w:rsidDel="00000000" w:rsidP="00000000" w:rsidRDefault="00000000" w:rsidRPr="00000000" w14:paraId="00000077">
      <w:pPr>
        <w:numPr>
          <w:ilvl w:val="0"/>
          <w:numId w:val="4"/>
        </w:numPr>
        <w:spacing w:after="0" w:before="240" w:line="276" w:lineRule="auto"/>
        <w:ind w:left="720" w:hanging="360"/>
        <w:rPr>
          <w:rFonts w:ascii="Arial" w:cs="Arial" w:eastAsia="Arial" w:hAnsi="Arial"/>
        </w:rPr>
      </w:pPr>
      <w:r w:rsidDel="00000000" w:rsidR="00000000" w:rsidRPr="00000000">
        <w:rPr>
          <w:rFonts w:ascii="Arial" w:cs="Arial" w:eastAsia="Arial" w:hAnsi="Arial"/>
          <w:rtl w:val="0"/>
        </w:rPr>
        <w:t xml:space="preserve">Accuracy.</w:t>
      </w:r>
    </w:p>
    <w:p w:rsidR="00000000" w:rsidDel="00000000" w:rsidP="00000000" w:rsidRDefault="00000000" w:rsidRPr="00000000" w14:paraId="00000078">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Precision.</w:t>
      </w:r>
    </w:p>
    <w:p w:rsidR="00000000" w:rsidDel="00000000" w:rsidP="00000000" w:rsidRDefault="00000000" w:rsidRPr="00000000" w14:paraId="00000079">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Recall.</w:t>
      </w:r>
    </w:p>
    <w:p w:rsidR="00000000" w:rsidDel="00000000" w:rsidP="00000000" w:rsidRDefault="00000000" w:rsidRPr="00000000" w14:paraId="0000007A">
      <w:pPr>
        <w:numPr>
          <w:ilvl w:val="0"/>
          <w:numId w:val="4"/>
        </w:numPr>
        <w:spacing w:after="0" w:line="276" w:lineRule="auto"/>
        <w:ind w:left="720" w:hanging="360"/>
        <w:rPr>
          <w:rFonts w:ascii="Arial" w:cs="Arial" w:eastAsia="Arial" w:hAnsi="Arial"/>
        </w:rPr>
      </w:pPr>
      <w:r w:rsidDel="00000000" w:rsidR="00000000" w:rsidRPr="00000000">
        <w:rPr>
          <w:rFonts w:ascii="Arial" w:cs="Arial" w:eastAsia="Arial" w:hAnsi="Arial"/>
          <w:rtl w:val="0"/>
        </w:rPr>
        <w:t xml:space="preserve">F1-score.</w:t>
      </w:r>
    </w:p>
    <w:p w:rsidR="00000000" w:rsidDel="00000000" w:rsidP="00000000" w:rsidRDefault="00000000" w:rsidRPr="00000000" w14:paraId="0000007B">
      <w:pPr>
        <w:numPr>
          <w:ilvl w:val="0"/>
          <w:numId w:val="4"/>
        </w:numPr>
        <w:spacing w:after="240" w:line="276" w:lineRule="auto"/>
        <w:ind w:left="720" w:hanging="360"/>
        <w:rPr>
          <w:rFonts w:ascii="Arial" w:cs="Arial" w:eastAsia="Arial" w:hAnsi="Arial"/>
        </w:rPr>
      </w:pPr>
      <w:r w:rsidDel="00000000" w:rsidR="00000000" w:rsidRPr="00000000">
        <w:rPr>
          <w:rFonts w:ascii="Arial" w:cs="Arial" w:eastAsia="Arial" w:hAnsi="Arial"/>
          <w:rtl w:val="0"/>
        </w:rPr>
        <w:t xml:space="preserve">Confusion matrix.</w:t>
      </w:r>
    </w:p>
    <w:p w:rsidR="00000000" w:rsidDel="00000000" w:rsidP="00000000" w:rsidRDefault="00000000" w:rsidRPr="00000000" w14:paraId="0000007C">
      <w:pPr>
        <w:spacing w:after="240" w:before="240" w:line="276" w:lineRule="auto"/>
        <w:rPr>
          <w:rFonts w:ascii="Arial" w:cs="Arial" w:eastAsia="Arial" w:hAnsi="Arial"/>
        </w:rPr>
      </w:pPr>
      <w:r w:rsidDel="00000000" w:rsidR="00000000" w:rsidRPr="00000000">
        <w:rPr>
          <w:rFonts w:ascii="Arial" w:cs="Arial" w:eastAsia="Arial" w:hAnsi="Arial"/>
          <w:rtl w:val="0"/>
        </w:rPr>
        <w:t xml:space="preserve">Particular attention will be given to recall, as identifying orders at risk of late delivery is a key objective.</w:t>
      </w:r>
    </w:p>
    <w:p w:rsidR="00000000" w:rsidDel="00000000" w:rsidP="00000000" w:rsidRDefault="00000000" w:rsidRPr="00000000" w14:paraId="0000007D">
      <w:pPr>
        <w:pStyle w:val="Heading3"/>
        <w:keepNext w:val="0"/>
        <w:keepLines w:val="0"/>
        <w:spacing w:before="280" w:line="276" w:lineRule="auto"/>
        <w:rPr>
          <w:rFonts w:ascii="Arial" w:cs="Arial" w:eastAsia="Arial" w:hAnsi="Arial"/>
          <w:color w:val="000000"/>
          <w:sz w:val="22"/>
          <w:szCs w:val="22"/>
        </w:rPr>
      </w:pPr>
      <w:bookmarkStart w:colFirst="0" w:colLast="0" w:name="_heading=h.j1nmr1rufg3c" w:id="22"/>
      <w:bookmarkEnd w:id="22"/>
      <w:r w:rsidDel="00000000" w:rsidR="00000000" w:rsidRPr="00000000">
        <w:rPr>
          <w:rFonts w:ascii="Arial" w:cs="Arial" w:eastAsia="Arial" w:hAnsi="Arial"/>
          <w:color w:val="000000"/>
          <w:sz w:val="22"/>
          <w:szCs w:val="22"/>
          <w:rtl w:val="0"/>
        </w:rPr>
        <w:t xml:space="preserve">Phase 7: Visualisation and Recommendations</w:t>
      </w:r>
    </w:p>
    <w:p w:rsidR="00000000" w:rsidDel="00000000" w:rsidP="00000000" w:rsidRDefault="00000000" w:rsidRPr="00000000" w14:paraId="0000007E">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final stage will present the results through charts, model comparisons and an evaluation of important variables. Recommendations will be made on how the findings could support fulfilment planning and help identify potentially late deliveries.</w:t>
      </w:r>
    </w:p>
    <w:p w:rsidR="00000000" w:rsidDel="00000000" w:rsidP="00000000" w:rsidRDefault="00000000" w:rsidRPr="00000000" w14:paraId="0000007F">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0">
      <w:pPr>
        <w:spacing w:after="240" w:before="240" w:line="276"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Pr>
        <w:drawing>
          <wp:inline distB="0" distT="0" distL="0" distR="0">
            <wp:extent cx="2669540" cy="8860790"/>
            <wp:effectExtent b="0" l="0" r="0" t="0"/>
            <wp:docPr id="1728545890"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2669540" cy="886079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1039178</wp:posOffset>
                </wp:positionH>
                <wp:positionV relativeFrom="paragraph">
                  <wp:posOffset>8842058</wp:posOffset>
                </wp:positionV>
                <wp:extent cx="2486025" cy="260985"/>
                <wp:effectExtent b="0" l="0" r="0" t="0"/>
                <wp:wrapNone/>
                <wp:docPr id="1728545886" name=""/>
                <a:graphic>
                  <a:graphicData uri="http://schemas.microsoft.com/office/word/2010/wordprocessingShape">
                    <wps:wsp>
                      <wps:cNvSpPr/>
                      <wps:cNvPr id="3" name="Shape 3"/>
                      <wps:spPr>
                        <a:xfrm>
                          <a:off x="4107750" y="3654270"/>
                          <a:ext cx="2476500" cy="251460"/>
                        </a:xfrm>
                        <a:prstGeom prst="rect">
                          <a:avLst/>
                        </a:prstGeom>
                        <a:solidFill>
                          <a:schemeClr val="lt1"/>
                        </a:solidFill>
                        <a:ln cap="flat" cmpd="sng" w="9525">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Architectural Diagram created on Miro.com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1039178</wp:posOffset>
                </wp:positionH>
                <wp:positionV relativeFrom="paragraph">
                  <wp:posOffset>8842058</wp:posOffset>
                </wp:positionV>
                <wp:extent cx="2486025" cy="260985"/>
                <wp:effectExtent b="0" l="0" r="0" t="0"/>
                <wp:wrapNone/>
                <wp:docPr id="1728545886"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486025" cy="260985"/>
                        </a:xfrm>
                        <a:prstGeom prst="rect"/>
                        <a:ln/>
                      </pic:spPr>
                    </pic:pic>
                  </a:graphicData>
                </a:graphic>
              </wp:anchor>
            </w:drawing>
          </mc:Fallback>
        </mc:AlternateContent>
      </w:r>
    </w:p>
    <w:p w:rsidR="00000000" w:rsidDel="00000000" w:rsidP="00000000" w:rsidRDefault="00000000" w:rsidRPr="00000000" w14:paraId="00000081">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83">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ehk7alshkodk" w:id="23"/>
      <w:bookmarkEnd w:id="23"/>
      <w:r w:rsidDel="00000000" w:rsidR="00000000" w:rsidRPr="00000000">
        <w:rPr>
          <w:rFonts w:ascii="Arial" w:cs="Arial" w:eastAsia="Arial" w:hAnsi="Arial"/>
          <w:color w:val="000000"/>
          <w:sz w:val="34"/>
          <w:szCs w:val="34"/>
          <w:rtl w:val="0"/>
        </w:rPr>
        <w:t xml:space="preserve">6. Data Sources</w:t>
      </w:r>
      <w:r w:rsidDel="00000000" w:rsidR="00000000" w:rsidRPr="00000000">
        <w:rPr>
          <w:rtl w:val="0"/>
        </w:rPr>
      </w:r>
    </w:p>
    <w:p w:rsidR="00000000" w:rsidDel="00000000" w:rsidP="00000000" w:rsidRDefault="00000000" w:rsidRPr="00000000" w14:paraId="00000084">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dataset selected for this project is </w:t>
      </w:r>
      <w:r w:rsidDel="00000000" w:rsidR="00000000" w:rsidRPr="00000000">
        <w:rPr>
          <w:rFonts w:ascii="Arial" w:cs="Arial" w:eastAsia="Arial" w:hAnsi="Arial"/>
          <w:i w:val="1"/>
          <w:iCs w:val="1"/>
          <w:rtl w:val="0"/>
        </w:rPr>
        <w:t xml:space="preserve">DataCo SMART SUPPLY CHAIN FOR BIG DATA ANALYSIS</w:t>
      </w:r>
      <w:r w:rsidDel="00000000" w:rsidR="00000000" w:rsidRPr="00000000">
        <w:rPr>
          <w:rFonts w:ascii="Arial" w:cs="Arial" w:eastAsia="Arial" w:hAnsi="Arial"/>
          <w:rtl w:val="0"/>
        </w:rPr>
        <w:t xml:space="preserve">, obtained from Mendeley Data (Constante, Silva and Pereira, 2019). It contains approximately 180,500 order records and 53 variables covering supply-chain information such as order details, product categories, customer segments, shipping methods and delivery outcomes.</w:t>
      </w:r>
    </w:p>
    <w:p w:rsidR="00000000" w:rsidDel="00000000" w:rsidP="00000000" w:rsidRDefault="00000000" w:rsidRPr="00000000" w14:paraId="00000085">
      <w:pPr>
        <w:spacing w:after="240" w:before="240" w:line="276" w:lineRule="auto"/>
        <w:rPr>
          <w:rFonts w:ascii="Arial" w:cs="Arial" w:eastAsia="Arial" w:hAnsi="Arial"/>
          <w:color w:val="1155cc"/>
          <w:u w:val="single"/>
        </w:rPr>
      </w:pPr>
      <w:r w:rsidDel="00000000" w:rsidR="00000000" w:rsidRPr="00000000">
        <w:rPr>
          <w:rFonts w:ascii="Arial" w:cs="Arial" w:eastAsia="Arial" w:hAnsi="Arial"/>
          <w:rtl w:val="0"/>
        </w:rPr>
        <w:t xml:space="preserve">Dataset link:</w:t>
      </w:r>
      <w:hyperlink r:id="rId13">
        <w:r w:rsidDel="00000000" w:rsidR="00000000" w:rsidRPr="00000000">
          <w:rPr>
            <w:rFonts w:ascii="Arial" w:cs="Arial" w:eastAsia="Arial" w:hAnsi="Arial"/>
            <w:rtl w:val="0"/>
          </w:rPr>
          <w:t xml:space="preserve"> </w:t>
        </w:r>
      </w:hyperlink>
      <w:hyperlink r:id="rId14">
        <w:r w:rsidDel="00000000" w:rsidR="00000000" w:rsidRPr="00000000">
          <w:rPr>
            <w:rFonts w:ascii="Arial" w:cs="Arial" w:eastAsia="Arial" w:hAnsi="Arial"/>
            <w:color w:val="1155cc"/>
            <w:u w:val="single"/>
            <w:rtl w:val="0"/>
          </w:rPr>
          <w:t xml:space="preserve">https://data.mendeley.com/datasets/8gx2fvg2k6/5</w:t>
        </w:r>
      </w:hyperlink>
      <w:r w:rsidDel="00000000" w:rsidR="00000000" w:rsidRPr="00000000">
        <w:rPr>
          <w:rtl w:val="0"/>
        </w:rPr>
      </w:r>
    </w:p>
    <w:p w:rsidR="00000000" w:rsidDel="00000000" w:rsidP="00000000" w:rsidRDefault="00000000" w:rsidRPr="00000000" w14:paraId="0000008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dataset is suitable for this project because it provides information that can be analysed to investigate patterns associated with late deliveries. The Late_delivery_risk variable will be used as the target for the classification models, while relevant order, product, geographical and shipping variables will be considered as potential predictors. The data will be cleaned and prepared before analysis, with unnecessary identifying information removed and variables that could cause data leakage excluded.</w:t>
      </w:r>
    </w:p>
    <w:p w:rsidR="00000000" w:rsidDel="00000000" w:rsidP="00000000" w:rsidRDefault="00000000" w:rsidRPr="00000000" w14:paraId="00000087">
      <w:pPr>
        <w:pStyle w:val="Heading2"/>
        <w:keepNext w:val="0"/>
        <w:keepLines w:val="0"/>
        <w:spacing w:before="360" w:line="276" w:lineRule="auto"/>
        <w:rPr>
          <w:rFonts w:ascii="Arial" w:cs="Arial" w:eastAsia="Arial" w:hAnsi="Arial"/>
          <w:color w:val="000000"/>
          <w:sz w:val="34"/>
          <w:szCs w:val="34"/>
        </w:rPr>
      </w:pPr>
      <w:bookmarkStart w:colFirst="0" w:colLast="0" w:name="_heading=h.jdgf8exh5nhw" w:id="24"/>
      <w:bookmarkEnd w:id="24"/>
      <w:r w:rsidDel="00000000" w:rsidR="00000000" w:rsidRPr="00000000">
        <w:rPr>
          <w:rFonts w:ascii="Arial" w:cs="Arial" w:eastAsia="Arial" w:hAnsi="Arial"/>
          <w:color w:val="000000"/>
          <w:sz w:val="34"/>
          <w:szCs w:val="34"/>
          <w:rtl w:val="0"/>
        </w:rPr>
        <w:t xml:space="preserve">7. Technologies and Tools</w:t>
      </w:r>
    </w:p>
    <w:p w:rsidR="00000000" w:rsidDel="00000000" w:rsidP="00000000" w:rsidRDefault="00000000" w:rsidRPr="00000000" w14:paraId="0000008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following tools will be used throughout the project:</w:t>
      </w:r>
    </w:p>
    <w:p w:rsidR="00000000" w:rsidDel="00000000" w:rsidP="00000000" w:rsidRDefault="00000000" w:rsidRPr="00000000" w14:paraId="00000089">
      <w:pPr>
        <w:numPr>
          <w:ilvl w:val="0"/>
          <w:numId w:val="7"/>
        </w:numPr>
        <w:spacing w:after="0" w:before="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Python: Main programming language.</w:t>
      </w:r>
    </w:p>
    <w:p w:rsidR="00000000" w:rsidDel="00000000" w:rsidP="00000000" w:rsidRDefault="00000000" w:rsidRPr="00000000" w14:paraId="0000008A">
      <w:pPr>
        <w:numPr>
          <w:ilvl w:val="0"/>
          <w:numId w:val="7"/>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Pandas and NumPy: Data cleaning and preparation.</w:t>
      </w:r>
    </w:p>
    <w:p w:rsidR="00000000" w:rsidDel="00000000" w:rsidP="00000000" w:rsidRDefault="00000000" w:rsidRPr="00000000" w14:paraId="0000008B">
      <w:pPr>
        <w:numPr>
          <w:ilvl w:val="0"/>
          <w:numId w:val="7"/>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Matplotlib and Seaborn: Data visualisation and exploratory analysis.</w:t>
      </w:r>
    </w:p>
    <w:p w:rsidR="00000000" w:rsidDel="00000000" w:rsidP="00000000" w:rsidRDefault="00000000" w:rsidRPr="00000000" w14:paraId="0000008C">
      <w:pPr>
        <w:numPr>
          <w:ilvl w:val="0"/>
          <w:numId w:val="7"/>
        </w:numPr>
        <w:spacing w:after="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Scikit-learn: Machine learning model development and evaluation.</w:t>
      </w:r>
    </w:p>
    <w:p w:rsidR="00000000" w:rsidDel="00000000" w:rsidP="00000000" w:rsidRDefault="00000000" w:rsidRPr="00000000" w14:paraId="0000008D">
      <w:pPr>
        <w:numPr>
          <w:ilvl w:val="0"/>
          <w:numId w:val="7"/>
        </w:numPr>
        <w:spacing w:after="240" w:line="276" w:lineRule="auto"/>
        <w:ind w:left="720" w:hanging="360"/>
        <w:rPr>
          <w:rFonts w:ascii="Arial" w:cs="Arial" w:eastAsia="Arial" w:hAnsi="Arial"/>
          <w:sz w:val="22"/>
          <w:szCs w:val="22"/>
        </w:rPr>
      </w:pPr>
      <w:r w:rsidDel="00000000" w:rsidR="00000000" w:rsidRPr="00000000">
        <w:rPr>
          <w:rFonts w:ascii="Arial" w:cs="Arial" w:eastAsia="Arial" w:hAnsi="Arial"/>
          <w:rtl w:val="0"/>
        </w:rPr>
        <w:t xml:space="preserve">Jupyter Notebook: Analysis and documentation.</w:t>
      </w:r>
    </w:p>
    <w:p w:rsidR="00000000" w:rsidDel="00000000" w:rsidP="00000000" w:rsidRDefault="00000000" w:rsidRPr="00000000" w14:paraId="0000008E">
      <w:pPr>
        <w:pStyle w:val="Heading2"/>
        <w:keepNext w:val="0"/>
        <w:keepLines w:val="0"/>
        <w:spacing w:before="360" w:line="276" w:lineRule="auto"/>
        <w:rPr>
          <w:rFonts w:ascii="Arial" w:cs="Arial" w:eastAsia="Arial" w:hAnsi="Arial"/>
          <w:color w:val="000000"/>
          <w:sz w:val="34"/>
          <w:szCs w:val="34"/>
        </w:rPr>
      </w:pPr>
      <w:bookmarkStart w:colFirst="0" w:colLast="0" w:name="_heading=h.8aep17qcw0f6" w:id="25"/>
      <w:bookmarkEnd w:id="25"/>
      <w:r w:rsidDel="00000000" w:rsidR="00000000" w:rsidRPr="00000000">
        <w:rPr>
          <w:rFonts w:ascii="Arial" w:cs="Arial" w:eastAsia="Arial" w:hAnsi="Arial"/>
          <w:color w:val="000000"/>
          <w:sz w:val="34"/>
          <w:szCs w:val="34"/>
          <w:rtl w:val="0"/>
        </w:rPr>
        <w:t xml:space="preserve">8. Expected Deliverables</w:t>
      </w:r>
    </w:p>
    <w:p w:rsidR="00000000" w:rsidDel="00000000" w:rsidP="00000000" w:rsidRDefault="00000000" w:rsidRPr="00000000" w14:paraId="0000008F">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By the end of the project, I expect to have completed the following:</w:t>
      </w:r>
    </w:p>
    <w:p w:rsidR="00000000" w:rsidDel="00000000" w:rsidP="00000000" w:rsidRDefault="00000000" w:rsidRPr="00000000" w14:paraId="00000090">
      <w:pPr>
        <w:pStyle w:val="Heading3"/>
        <w:keepNext w:val="0"/>
        <w:keepLines w:val="0"/>
        <w:numPr>
          <w:ilvl w:val="0"/>
          <w:numId w:val="2"/>
        </w:numPr>
        <w:spacing w:before="280" w:line="276" w:lineRule="auto"/>
        <w:ind w:left="720" w:hanging="360"/>
        <w:rPr>
          <w:rFonts w:ascii="Arial" w:cs="Arial" w:eastAsia="Arial" w:hAnsi="Arial"/>
          <w:sz w:val="22"/>
          <w:szCs w:val="22"/>
        </w:rPr>
      </w:pPr>
      <w:bookmarkStart w:colFirst="0" w:colLast="0" w:name="_heading=h.dh2o4o5lxw2n" w:id="26"/>
      <w:bookmarkEnd w:id="26"/>
      <w:r w:rsidDel="00000000" w:rsidR="00000000" w:rsidRPr="00000000">
        <w:rPr>
          <w:rFonts w:ascii="Arial" w:cs="Arial" w:eastAsia="Arial" w:hAnsi="Arial"/>
          <w:color w:val="000000"/>
          <w:sz w:val="22"/>
          <w:szCs w:val="22"/>
          <w:rtl w:val="0"/>
        </w:rPr>
        <w:t xml:space="preserve">Data Preparation</w:t>
      </w:r>
    </w:p>
    <w:p w:rsidR="00000000" w:rsidDel="00000000" w:rsidP="00000000" w:rsidRDefault="00000000" w:rsidRPr="00000000" w14:paraId="00000091">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A cleaned dataset with unnecessary columns removed and any data-quality issues documented.</w:t>
      </w:r>
    </w:p>
    <w:p w:rsidR="00000000" w:rsidDel="00000000" w:rsidP="00000000" w:rsidRDefault="00000000" w:rsidRPr="00000000" w14:paraId="00000092">
      <w:pPr>
        <w:pStyle w:val="Heading3"/>
        <w:keepNext w:val="0"/>
        <w:keepLines w:val="0"/>
        <w:numPr>
          <w:ilvl w:val="0"/>
          <w:numId w:val="2"/>
        </w:numPr>
        <w:spacing w:before="280" w:line="276" w:lineRule="auto"/>
        <w:ind w:left="720" w:hanging="360"/>
        <w:rPr>
          <w:rFonts w:ascii="Arial" w:cs="Arial" w:eastAsia="Arial" w:hAnsi="Arial"/>
          <w:sz w:val="22"/>
          <w:szCs w:val="22"/>
        </w:rPr>
      </w:pPr>
      <w:bookmarkStart w:colFirst="0" w:colLast="0" w:name="_heading=h.phlv88r2eald" w:id="27"/>
      <w:bookmarkEnd w:id="27"/>
      <w:r w:rsidDel="00000000" w:rsidR="00000000" w:rsidRPr="00000000">
        <w:rPr>
          <w:rFonts w:ascii="Arial" w:cs="Arial" w:eastAsia="Arial" w:hAnsi="Arial"/>
          <w:color w:val="000000"/>
          <w:sz w:val="22"/>
          <w:szCs w:val="22"/>
          <w:rtl w:val="0"/>
        </w:rPr>
        <w:t xml:space="preserve">Exploratory Data Analysis</w:t>
      </w:r>
    </w:p>
    <w:p w:rsidR="00000000" w:rsidDel="00000000" w:rsidP="00000000" w:rsidRDefault="00000000" w:rsidRPr="00000000" w14:paraId="00000093">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An analysis of the dataset showing patterns and relationships that may help explain late-delivery risk.</w:t>
      </w:r>
    </w:p>
    <w:p w:rsidR="00000000" w:rsidDel="00000000" w:rsidP="00000000" w:rsidRDefault="00000000" w:rsidRPr="00000000" w14:paraId="00000094">
      <w:pPr>
        <w:pStyle w:val="Heading3"/>
        <w:keepNext w:val="0"/>
        <w:keepLines w:val="0"/>
        <w:numPr>
          <w:ilvl w:val="0"/>
          <w:numId w:val="2"/>
        </w:numPr>
        <w:spacing w:before="280" w:line="276" w:lineRule="auto"/>
        <w:ind w:left="720" w:hanging="360"/>
        <w:rPr>
          <w:rFonts w:ascii="Arial" w:cs="Arial" w:eastAsia="Arial" w:hAnsi="Arial"/>
          <w:sz w:val="22"/>
          <w:szCs w:val="22"/>
        </w:rPr>
      </w:pPr>
      <w:bookmarkStart w:colFirst="0" w:colLast="0" w:name="_heading=h.8lpivr4sjgne" w:id="28"/>
      <w:bookmarkEnd w:id="28"/>
      <w:r w:rsidDel="00000000" w:rsidR="00000000" w:rsidRPr="00000000">
        <w:rPr>
          <w:rFonts w:ascii="Arial" w:cs="Arial" w:eastAsia="Arial" w:hAnsi="Arial"/>
          <w:color w:val="000000"/>
          <w:sz w:val="22"/>
          <w:szCs w:val="22"/>
          <w:rtl w:val="0"/>
        </w:rPr>
        <w:t xml:space="preserve">Predictive Features</w:t>
      </w:r>
    </w:p>
    <w:p w:rsidR="00000000" w:rsidDel="00000000" w:rsidP="00000000" w:rsidRDefault="00000000" w:rsidRPr="00000000" w14:paraId="00000095">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A set of selected variables suitable for training the classification models, with attention given to avoiding data leakage.</w:t>
      </w:r>
    </w:p>
    <w:p w:rsidR="00000000" w:rsidDel="00000000" w:rsidP="00000000" w:rsidRDefault="00000000" w:rsidRPr="00000000" w14:paraId="00000096">
      <w:pPr>
        <w:pStyle w:val="Heading3"/>
        <w:keepNext w:val="0"/>
        <w:keepLines w:val="0"/>
        <w:numPr>
          <w:ilvl w:val="0"/>
          <w:numId w:val="2"/>
        </w:numPr>
        <w:spacing w:before="280" w:line="276" w:lineRule="auto"/>
        <w:ind w:left="720" w:hanging="360"/>
        <w:rPr>
          <w:rFonts w:ascii="Arial" w:cs="Arial" w:eastAsia="Arial" w:hAnsi="Arial"/>
          <w:sz w:val="22"/>
          <w:szCs w:val="22"/>
        </w:rPr>
      </w:pPr>
      <w:bookmarkStart w:colFirst="0" w:colLast="0" w:name="_heading=h.5rksnw9ir5vj" w:id="29"/>
      <w:bookmarkEnd w:id="29"/>
      <w:r w:rsidDel="00000000" w:rsidR="00000000" w:rsidRPr="00000000">
        <w:rPr>
          <w:rFonts w:ascii="Arial" w:cs="Arial" w:eastAsia="Arial" w:hAnsi="Arial"/>
          <w:color w:val="000000"/>
          <w:sz w:val="22"/>
          <w:szCs w:val="22"/>
          <w:rtl w:val="0"/>
        </w:rPr>
        <w:t xml:space="preserve">Machine Learning Models</w:t>
      </w:r>
    </w:p>
    <w:p w:rsidR="00000000" w:rsidDel="00000000" w:rsidP="00000000" w:rsidRDefault="00000000" w:rsidRPr="00000000" w14:paraId="00000097">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Three classification models developed using Logistic Regression, Decision Tree and Random Forest.</w:t>
      </w:r>
    </w:p>
    <w:p w:rsidR="00000000" w:rsidDel="00000000" w:rsidP="00000000" w:rsidRDefault="00000000" w:rsidRPr="00000000" w14:paraId="00000098">
      <w:pPr>
        <w:pStyle w:val="Heading3"/>
        <w:keepNext w:val="0"/>
        <w:keepLines w:val="0"/>
        <w:numPr>
          <w:ilvl w:val="0"/>
          <w:numId w:val="2"/>
        </w:numPr>
        <w:spacing w:before="280" w:line="276" w:lineRule="auto"/>
        <w:ind w:left="720" w:hanging="360"/>
        <w:rPr>
          <w:rFonts w:ascii="Arial" w:cs="Arial" w:eastAsia="Arial" w:hAnsi="Arial"/>
          <w:sz w:val="22"/>
          <w:szCs w:val="22"/>
        </w:rPr>
      </w:pPr>
      <w:bookmarkStart w:colFirst="0" w:colLast="0" w:name="_heading=h.gu1zesgbxh3g" w:id="30"/>
      <w:bookmarkEnd w:id="30"/>
      <w:r w:rsidDel="00000000" w:rsidR="00000000" w:rsidRPr="00000000">
        <w:rPr>
          <w:rFonts w:ascii="Arial" w:cs="Arial" w:eastAsia="Arial" w:hAnsi="Arial"/>
          <w:color w:val="000000"/>
          <w:sz w:val="22"/>
          <w:szCs w:val="22"/>
          <w:rtl w:val="0"/>
        </w:rPr>
        <w:t xml:space="preserve">Model Evaluation</w:t>
      </w:r>
    </w:p>
    <w:p w:rsidR="00000000" w:rsidDel="00000000" w:rsidP="00000000" w:rsidRDefault="00000000" w:rsidRPr="00000000" w14:paraId="00000099">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A comparison of the models using accuracy, precision, recall, F1-score and confusion matrices.</w:t>
      </w:r>
    </w:p>
    <w:p w:rsidR="00000000" w:rsidDel="00000000" w:rsidP="00000000" w:rsidRDefault="00000000" w:rsidRPr="00000000" w14:paraId="0000009A">
      <w:pPr>
        <w:pStyle w:val="Heading3"/>
        <w:keepNext w:val="0"/>
        <w:keepLines w:val="0"/>
        <w:numPr>
          <w:ilvl w:val="0"/>
          <w:numId w:val="2"/>
        </w:numPr>
        <w:spacing w:before="280" w:line="276" w:lineRule="auto"/>
        <w:ind w:left="720" w:hanging="360"/>
        <w:rPr>
          <w:rFonts w:ascii="Arial" w:cs="Arial" w:eastAsia="Arial" w:hAnsi="Arial"/>
          <w:sz w:val="22"/>
          <w:szCs w:val="22"/>
        </w:rPr>
      </w:pPr>
      <w:bookmarkStart w:colFirst="0" w:colLast="0" w:name="_heading=h.awkrg18rws5d" w:id="31"/>
      <w:bookmarkEnd w:id="31"/>
      <w:r w:rsidDel="00000000" w:rsidR="00000000" w:rsidRPr="00000000">
        <w:rPr>
          <w:rFonts w:ascii="Arial" w:cs="Arial" w:eastAsia="Arial" w:hAnsi="Arial"/>
          <w:color w:val="000000"/>
          <w:sz w:val="22"/>
          <w:szCs w:val="22"/>
          <w:rtl w:val="0"/>
        </w:rPr>
        <w:t xml:space="preserve">Final Report</w:t>
      </w:r>
    </w:p>
    <w:p w:rsidR="00000000" w:rsidDel="00000000" w:rsidP="00000000" w:rsidRDefault="00000000" w:rsidRPr="00000000" w14:paraId="0000009B">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A report explaining the business problem, the dataset, the methodology, the modelling process, the results and the main conclusions.</w:t>
      </w:r>
    </w:p>
    <w:p w:rsidR="00000000" w:rsidDel="00000000" w:rsidP="00000000" w:rsidRDefault="00000000" w:rsidRPr="00000000" w14:paraId="0000009C">
      <w:pPr>
        <w:pStyle w:val="Heading3"/>
        <w:keepNext w:val="0"/>
        <w:keepLines w:val="0"/>
        <w:numPr>
          <w:ilvl w:val="0"/>
          <w:numId w:val="2"/>
        </w:numPr>
        <w:spacing w:before="280" w:line="276" w:lineRule="auto"/>
        <w:ind w:left="720" w:hanging="360"/>
        <w:rPr>
          <w:rFonts w:ascii="Arial" w:cs="Arial" w:eastAsia="Arial" w:hAnsi="Arial"/>
          <w:sz w:val="22"/>
          <w:szCs w:val="22"/>
        </w:rPr>
      </w:pPr>
      <w:bookmarkStart w:colFirst="0" w:colLast="0" w:name="_heading=h.tb5lzgsin7ex" w:id="32"/>
      <w:bookmarkEnd w:id="32"/>
      <w:r w:rsidDel="00000000" w:rsidR="00000000" w:rsidRPr="00000000">
        <w:rPr>
          <w:rFonts w:ascii="Arial" w:cs="Arial" w:eastAsia="Arial" w:hAnsi="Arial"/>
          <w:color w:val="000000"/>
          <w:sz w:val="22"/>
          <w:szCs w:val="22"/>
          <w:rtl w:val="0"/>
        </w:rPr>
        <w:t xml:space="preserve">Visual Presentation</w:t>
      </w:r>
    </w:p>
    <w:p w:rsidR="00000000" w:rsidDel="00000000" w:rsidP="00000000" w:rsidRDefault="00000000" w:rsidRPr="00000000" w14:paraId="0000009D">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Charts or a Power BI dashboard, where appropriate, to present the findings in a clear and understandable way.</w:t>
      </w:r>
    </w:p>
    <w:p w:rsidR="00000000" w:rsidDel="00000000" w:rsidP="00000000" w:rsidRDefault="00000000" w:rsidRPr="00000000" w14:paraId="0000009E">
      <w:pPr>
        <w:spacing w:after="240" w:before="240" w:line="276" w:lineRule="auto"/>
        <w:ind w:left="720" w:firstLine="0"/>
        <w:rPr>
          <w:rFonts w:ascii="Arial" w:cs="Arial" w:eastAsia="Arial" w:hAnsi="Arial"/>
        </w:rPr>
      </w:pPr>
      <w:r w:rsidDel="00000000" w:rsidR="00000000" w:rsidRPr="00000000">
        <w:rPr>
          <w:rFonts w:ascii="Arial" w:cs="Arial" w:eastAsia="Arial" w:hAnsi="Arial"/>
          <w:rtl w:val="0"/>
        </w:rPr>
        <w:t xml:space="preserve">The final outcome should provide a clearer understanding of whether historical supply-chain data can help identify orders that may be at risk of late delivery.</w:t>
      </w:r>
    </w:p>
    <w:p w:rsidR="00000000" w:rsidDel="00000000" w:rsidP="00000000" w:rsidRDefault="00000000" w:rsidRPr="00000000" w14:paraId="0000009F">
      <w:pPr>
        <w:pStyle w:val="Heading2"/>
        <w:keepNext w:val="0"/>
        <w:keepLines w:val="0"/>
        <w:spacing w:before="360" w:line="276" w:lineRule="auto"/>
        <w:rPr>
          <w:rFonts w:ascii="Arial" w:cs="Arial" w:eastAsia="Arial" w:hAnsi="Arial"/>
          <w:color w:val="000000"/>
          <w:sz w:val="34"/>
          <w:szCs w:val="34"/>
        </w:rPr>
      </w:pPr>
      <w:bookmarkStart w:colFirst="0" w:colLast="0" w:name="_heading=h.zdd6xb9r4ex" w:id="33"/>
      <w:bookmarkEnd w:id="33"/>
      <w:r w:rsidDel="00000000" w:rsidR="00000000" w:rsidRPr="00000000">
        <w:rPr>
          <w:rFonts w:ascii="Arial" w:cs="Arial" w:eastAsia="Arial" w:hAnsi="Arial"/>
          <w:color w:val="000000"/>
          <w:sz w:val="34"/>
          <w:szCs w:val="34"/>
          <w:rtl w:val="0"/>
        </w:rPr>
        <w:t xml:space="preserve">9. Project Timeline</w:t>
      </w:r>
    </w:p>
    <w:p w:rsidR="00000000" w:rsidDel="00000000" w:rsidP="00000000" w:rsidRDefault="00000000" w:rsidRPr="00000000" w14:paraId="000000A0">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will run from October to May across two semesters. Semester 1 will focus on the proposal, data collection and preparation, exploratory analysis and feature engineering. Semester 2 will cover model development, evaluation, interpretation and visualisation.</w:t>
      </w:r>
    </w:p>
    <w:p w:rsidR="00000000" w:rsidDel="00000000" w:rsidP="00000000" w:rsidRDefault="00000000" w:rsidRPr="00000000" w14:paraId="000000A1">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final stage will focus on interpreting the results, preparing any visualisations and completing the project report and presentation.</w:t>
      </w:r>
    </w:p>
    <w:p w:rsidR="00000000" w:rsidDel="00000000" w:rsidP="00000000" w:rsidRDefault="00000000" w:rsidRPr="00000000" w14:paraId="000000A2">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timeline may need to be adjusted as the project progresses, especially if the dataset requires more preparation than expected or if changes are needed to the modelling approach.</w:t>
      </w:r>
    </w:p>
    <w:p w:rsidR="00000000" w:rsidDel="00000000" w:rsidP="00000000" w:rsidRDefault="00000000" w:rsidRPr="00000000" w14:paraId="000000A3">
      <w:pPr>
        <w:spacing w:after="240" w:before="240" w:line="276" w:lineRule="auto"/>
        <w:rPr>
          <w:rFonts w:ascii="Arial" w:cs="Arial" w:eastAsia="Arial" w:hAnsi="Arial"/>
        </w:rPr>
      </w:pPr>
      <w:r w:rsidDel="00000000" w:rsidR="00000000" w:rsidRPr="00000000">
        <w:rPr>
          <w:rFonts w:ascii="Arial" w:cs="Arial" w:eastAsia="Arial" w:hAnsi="Arial"/>
        </w:rPr>
        <w:drawing>
          <wp:inline distB="0" distT="0" distL="0" distR="0">
            <wp:extent cx="5731200" cy="2895600"/>
            <wp:effectExtent b="0" l="0" r="0" t="0"/>
            <wp:docPr id="1728545891"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31200" cy="2895600"/>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3860656</wp:posOffset>
                </wp:positionH>
                <wp:positionV relativeFrom="paragraph">
                  <wp:posOffset>2923627</wp:posOffset>
                </wp:positionV>
                <wp:extent cx="1899285" cy="272761"/>
                <wp:effectExtent b="0" l="0" r="0" t="0"/>
                <wp:wrapNone/>
                <wp:docPr id="1728545885" name=""/>
                <a:graphic>
                  <a:graphicData uri="http://schemas.microsoft.com/office/word/2010/wordprocessingShape">
                    <wps:wsp>
                      <wps:cNvSpPr/>
                      <wps:cNvPr id="2" name="Shape 2"/>
                      <wps:spPr>
                        <a:xfrm>
                          <a:off x="4401120" y="3648382"/>
                          <a:ext cx="1889760" cy="263236"/>
                        </a:xfrm>
                        <a:prstGeom prst="rect">
                          <a:avLst/>
                        </a:prstGeom>
                        <a:solidFill>
                          <a:schemeClr val="lt1"/>
                        </a:solid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18"/>
                                <w:vertAlign w:val="baseline"/>
                              </w:rPr>
                              <w:t xml:space="preserve">Gantt Chart created on Miro.com</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3860656</wp:posOffset>
                </wp:positionH>
                <wp:positionV relativeFrom="paragraph">
                  <wp:posOffset>2923627</wp:posOffset>
                </wp:positionV>
                <wp:extent cx="1899285" cy="272761"/>
                <wp:effectExtent b="0" l="0" r="0" t="0"/>
                <wp:wrapNone/>
                <wp:docPr id="1728545885"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899285" cy="272761"/>
                        </a:xfrm>
                        <a:prstGeom prst="rect"/>
                        <a:ln/>
                      </pic:spPr>
                    </pic:pic>
                  </a:graphicData>
                </a:graphic>
              </wp:anchor>
            </w:drawing>
          </mc:Fallback>
        </mc:AlternateContent>
      </w:r>
    </w:p>
    <w:p w:rsidR="00000000" w:rsidDel="00000000" w:rsidP="00000000" w:rsidRDefault="00000000" w:rsidRPr="00000000" w14:paraId="000000A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A5">
      <w:pPr>
        <w:spacing w:after="240" w:before="240" w:line="276" w:lineRule="auto"/>
        <w:rPr>
          <w:rFonts w:ascii="Arial" w:cs="Arial" w:eastAsia="Arial" w:hAnsi="Arial"/>
        </w:rPr>
      </w:pPr>
      <w:r w:rsidDel="00000000" w:rsidR="00000000" w:rsidRPr="00000000">
        <w:rPr>
          <w:rtl w:val="0"/>
        </w:rPr>
      </w:r>
    </w:p>
    <w:tbl>
      <w:tblPr>
        <w:tblStyle w:val="Table2"/>
        <w:tblW w:w="90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4515"/>
        <w:gridCol w:w="4515"/>
        <w:tblGridChange w:id="0">
          <w:tblGrid>
            <w:gridCol w:w="4515"/>
            <w:gridCol w:w="4515"/>
          </w:tblGrid>
        </w:tblGridChange>
      </w:tblGrid>
      <w:tr>
        <w:trPr>
          <w:cantSplit w:val="0"/>
          <w:trHeight w:val="377" w:hRule="atLeast"/>
          <w:tblHeader w:val="0"/>
        </w:trPr>
        <w:tc>
          <w:tcPr/>
          <w:p w:rsidR="00000000" w:rsidDel="00000000" w:rsidP="00000000" w:rsidRDefault="00000000" w:rsidRPr="00000000" w14:paraId="000000A6">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Milestone</w:t>
            </w:r>
          </w:p>
        </w:tc>
        <w:tc>
          <w:tcPr/>
          <w:p w:rsidR="00000000" w:rsidDel="00000000" w:rsidP="00000000" w:rsidRDefault="00000000" w:rsidRPr="00000000" w14:paraId="000000A7">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Target Month</w:t>
            </w:r>
          </w:p>
        </w:tc>
      </w:tr>
      <w:tr>
        <w:trPr>
          <w:cantSplit w:val="0"/>
          <w:trHeight w:val="14" w:hRule="atLeast"/>
          <w:tblHeader w:val="0"/>
        </w:trPr>
        <w:tc>
          <w:tcPr/>
          <w:p w:rsidR="00000000" w:rsidDel="00000000" w:rsidP="00000000" w:rsidRDefault="00000000" w:rsidRPr="00000000" w14:paraId="000000A8">
            <w:pPr>
              <w:spacing w:after="240" w:before="240" w:lineRule="auto"/>
              <w:rPr>
                <w:rFonts w:ascii="Arial" w:cs="Arial" w:eastAsia="Arial" w:hAnsi="Arial"/>
              </w:rPr>
            </w:pPr>
            <w:r w:rsidDel="00000000" w:rsidR="00000000" w:rsidRPr="00000000">
              <w:rPr>
                <w:rFonts w:ascii="Arial" w:cs="Arial" w:eastAsia="Arial" w:hAnsi="Arial"/>
                <w:rtl w:val="0"/>
              </w:rPr>
              <w:t xml:space="preserve">Proposal </w:t>
            </w:r>
          </w:p>
        </w:tc>
        <w:tc>
          <w:tcPr/>
          <w:p w:rsidR="00000000" w:rsidDel="00000000" w:rsidP="00000000" w:rsidRDefault="00000000" w:rsidRPr="00000000" w14:paraId="000000A9">
            <w:pPr>
              <w:spacing w:after="240" w:before="240" w:lineRule="auto"/>
              <w:rPr>
                <w:rFonts w:ascii="Arial" w:cs="Arial" w:eastAsia="Arial" w:hAnsi="Arial"/>
              </w:rPr>
            </w:pPr>
            <w:r w:rsidDel="00000000" w:rsidR="00000000" w:rsidRPr="00000000">
              <w:rPr>
                <w:rFonts w:ascii="Arial" w:cs="Arial" w:eastAsia="Arial" w:hAnsi="Arial"/>
                <w:rtl w:val="0"/>
              </w:rPr>
              <w:t xml:space="preserve">October</w:t>
            </w:r>
          </w:p>
        </w:tc>
      </w:tr>
      <w:tr>
        <w:trPr>
          <w:cantSplit w:val="0"/>
          <w:trHeight w:val="14" w:hRule="atLeast"/>
          <w:tblHeader w:val="0"/>
        </w:trPr>
        <w:tc>
          <w:tcPr/>
          <w:p w:rsidR="00000000" w:rsidDel="00000000" w:rsidP="00000000" w:rsidRDefault="00000000" w:rsidRPr="00000000" w14:paraId="000000AA">
            <w:pPr>
              <w:spacing w:after="240" w:before="240" w:lineRule="auto"/>
              <w:rPr>
                <w:rFonts w:ascii="Arial" w:cs="Arial" w:eastAsia="Arial" w:hAnsi="Arial"/>
              </w:rPr>
            </w:pPr>
            <w:r w:rsidDel="00000000" w:rsidR="00000000" w:rsidRPr="00000000">
              <w:rPr>
                <w:rFonts w:ascii="Arial" w:cs="Arial" w:eastAsia="Arial" w:hAnsi="Arial"/>
                <w:rtl w:val="0"/>
              </w:rPr>
              <w:t xml:space="preserve">Data Prepared </w:t>
            </w:r>
          </w:p>
        </w:tc>
        <w:tc>
          <w:tcPr/>
          <w:p w:rsidR="00000000" w:rsidDel="00000000" w:rsidP="00000000" w:rsidRDefault="00000000" w:rsidRPr="00000000" w14:paraId="000000AB">
            <w:pPr>
              <w:spacing w:after="240" w:before="240" w:lineRule="auto"/>
              <w:rPr>
                <w:rFonts w:ascii="Arial" w:cs="Arial" w:eastAsia="Arial" w:hAnsi="Arial"/>
              </w:rPr>
            </w:pPr>
            <w:r w:rsidDel="00000000" w:rsidR="00000000" w:rsidRPr="00000000">
              <w:rPr>
                <w:rFonts w:ascii="Arial" w:cs="Arial" w:eastAsia="Arial" w:hAnsi="Arial"/>
                <w:rtl w:val="0"/>
              </w:rPr>
              <w:t xml:space="preserve">December</w:t>
            </w:r>
          </w:p>
        </w:tc>
      </w:tr>
      <w:tr>
        <w:trPr>
          <w:cantSplit w:val="0"/>
          <w:trHeight w:val="14" w:hRule="atLeast"/>
          <w:tblHeader w:val="0"/>
        </w:trPr>
        <w:tc>
          <w:tcPr/>
          <w:p w:rsidR="00000000" w:rsidDel="00000000" w:rsidP="00000000" w:rsidRDefault="00000000" w:rsidRPr="00000000" w14:paraId="000000AC">
            <w:pPr>
              <w:spacing w:after="240" w:before="240" w:lineRule="auto"/>
              <w:rPr>
                <w:rFonts w:ascii="Arial" w:cs="Arial" w:eastAsia="Arial" w:hAnsi="Arial"/>
              </w:rPr>
            </w:pPr>
            <w:r w:rsidDel="00000000" w:rsidR="00000000" w:rsidRPr="00000000">
              <w:rPr>
                <w:rFonts w:ascii="Arial" w:cs="Arial" w:eastAsia="Arial" w:hAnsi="Arial"/>
                <w:rtl w:val="0"/>
              </w:rPr>
              <w:t xml:space="preserve">Features Finalised </w:t>
            </w:r>
          </w:p>
        </w:tc>
        <w:tc>
          <w:tcPr/>
          <w:p w:rsidR="00000000" w:rsidDel="00000000" w:rsidP="00000000" w:rsidRDefault="00000000" w:rsidRPr="00000000" w14:paraId="000000AD">
            <w:pPr>
              <w:spacing w:after="240" w:before="240" w:lineRule="auto"/>
              <w:rPr>
                <w:rFonts w:ascii="Arial" w:cs="Arial" w:eastAsia="Arial" w:hAnsi="Arial"/>
              </w:rPr>
            </w:pPr>
            <w:r w:rsidDel="00000000" w:rsidR="00000000" w:rsidRPr="00000000">
              <w:rPr>
                <w:rFonts w:ascii="Arial" w:cs="Arial" w:eastAsia="Arial" w:hAnsi="Arial"/>
                <w:rtl w:val="0"/>
              </w:rPr>
              <w:t xml:space="preserve">January</w:t>
            </w:r>
          </w:p>
        </w:tc>
      </w:tr>
      <w:tr>
        <w:trPr>
          <w:cantSplit w:val="0"/>
          <w:trHeight w:val="14" w:hRule="atLeast"/>
          <w:tblHeader w:val="0"/>
        </w:trPr>
        <w:tc>
          <w:tcPr/>
          <w:p w:rsidR="00000000" w:rsidDel="00000000" w:rsidP="00000000" w:rsidRDefault="00000000" w:rsidRPr="00000000" w14:paraId="000000AE">
            <w:pPr>
              <w:spacing w:after="240" w:before="240" w:lineRule="auto"/>
              <w:rPr>
                <w:rFonts w:ascii="Arial" w:cs="Arial" w:eastAsia="Arial" w:hAnsi="Arial"/>
              </w:rPr>
            </w:pPr>
            <w:r w:rsidDel="00000000" w:rsidR="00000000" w:rsidRPr="00000000">
              <w:rPr>
                <w:rFonts w:ascii="Arial" w:cs="Arial" w:eastAsia="Arial" w:hAnsi="Arial"/>
                <w:rtl w:val="0"/>
              </w:rPr>
              <w:t xml:space="preserve">Models Complete</w:t>
            </w:r>
          </w:p>
        </w:tc>
        <w:tc>
          <w:tcPr/>
          <w:p w:rsidR="00000000" w:rsidDel="00000000" w:rsidP="00000000" w:rsidRDefault="00000000" w:rsidRPr="00000000" w14:paraId="000000AF">
            <w:pPr>
              <w:spacing w:after="240" w:before="240" w:lineRule="auto"/>
              <w:rPr>
                <w:rFonts w:ascii="Arial" w:cs="Arial" w:eastAsia="Arial" w:hAnsi="Arial"/>
              </w:rPr>
            </w:pPr>
            <w:r w:rsidDel="00000000" w:rsidR="00000000" w:rsidRPr="00000000">
              <w:rPr>
                <w:rFonts w:ascii="Arial" w:cs="Arial" w:eastAsia="Arial" w:hAnsi="Arial"/>
                <w:rtl w:val="0"/>
              </w:rPr>
              <w:t xml:space="preserve">March</w:t>
            </w:r>
          </w:p>
        </w:tc>
      </w:tr>
      <w:tr>
        <w:trPr>
          <w:cantSplit w:val="0"/>
          <w:trHeight w:val="14" w:hRule="atLeast"/>
          <w:tblHeader w:val="0"/>
        </w:trPr>
        <w:tc>
          <w:tcPr/>
          <w:p w:rsidR="00000000" w:rsidDel="00000000" w:rsidP="00000000" w:rsidRDefault="00000000" w:rsidRPr="00000000" w14:paraId="000000B0">
            <w:pPr>
              <w:spacing w:after="240" w:before="240" w:lineRule="auto"/>
              <w:rPr>
                <w:rFonts w:ascii="Arial" w:cs="Arial" w:eastAsia="Arial" w:hAnsi="Arial"/>
              </w:rPr>
            </w:pPr>
            <w:r w:rsidDel="00000000" w:rsidR="00000000" w:rsidRPr="00000000">
              <w:rPr>
                <w:rFonts w:ascii="Arial" w:cs="Arial" w:eastAsia="Arial" w:hAnsi="Arial"/>
                <w:rtl w:val="0"/>
              </w:rPr>
              <w:t xml:space="preserve">Evaluation Complete</w:t>
            </w:r>
          </w:p>
        </w:tc>
        <w:tc>
          <w:tcPr/>
          <w:p w:rsidR="00000000" w:rsidDel="00000000" w:rsidP="00000000" w:rsidRDefault="00000000" w:rsidRPr="00000000" w14:paraId="000000B1">
            <w:pPr>
              <w:spacing w:after="240" w:before="240" w:lineRule="auto"/>
              <w:rPr>
                <w:rFonts w:ascii="Arial" w:cs="Arial" w:eastAsia="Arial" w:hAnsi="Arial"/>
              </w:rPr>
            </w:pPr>
            <w:r w:rsidDel="00000000" w:rsidR="00000000" w:rsidRPr="00000000">
              <w:rPr>
                <w:rFonts w:ascii="Arial" w:cs="Arial" w:eastAsia="Arial" w:hAnsi="Arial"/>
                <w:rtl w:val="0"/>
              </w:rPr>
              <w:t xml:space="preserve">April</w:t>
            </w:r>
          </w:p>
        </w:tc>
      </w:tr>
      <w:tr>
        <w:trPr>
          <w:cantSplit w:val="0"/>
          <w:trHeight w:val="14" w:hRule="atLeast"/>
          <w:tblHeader w:val="0"/>
        </w:trPr>
        <w:tc>
          <w:tcPr/>
          <w:p w:rsidR="00000000" w:rsidDel="00000000" w:rsidP="00000000" w:rsidRDefault="00000000" w:rsidRPr="00000000" w14:paraId="000000B2">
            <w:pPr>
              <w:spacing w:after="240" w:before="240" w:lineRule="auto"/>
              <w:rPr>
                <w:rFonts w:ascii="Arial" w:cs="Arial" w:eastAsia="Arial" w:hAnsi="Arial"/>
              </w:rPr>
            </w:pPr>
            <w:r w:rsidDel="00000000" w:rsidR="00000000" w:rsidRPr="00000000">
              <w:rPr>
                <w:rFonts w:ascii="Arial" w:cs="Arial" w:eastAsia="Arial" w:hAnsi="Arial"/>
                <w:rtl w:val="0"/>
              </w:rPr>
              <w:t xml:space="preserve">Submission</w:t>
            </w:r>
          </w:p>
        </w:tc>
        <w:tc>
          <w:tcPr/>
          <w:p w:rsidR="00000000" w:rsidDel="00000000" w:rsidP="00000000" w:rsidRDefault="00000000" w:rsidRPr="00000000" w14:paraId="000000B3">
            <w:pPr>
              <w:spacing w:after="240" w:before="240" w:lineRule="auto"/>
              <w:rPr>
                <w:rFonts w:ascii="Arial" w:cs="Arial" w:eastAsia="Arial" w:hAnsi="Arial"/>
              </w:rPr>
            </w:pPr>
            <w:r w:rsidDel="00000000" w:rsidR="00000000" w:rsidRPr="00000000">
              <w:rPr>
                <w:rFonts w:ascii="Arial" w:cs="Arial" w:eastAsia="Arial" w:hAnsi="Arial"/>
                <w:rtl w:val="0"/>
              </w:rPr>
              <w:t xml:space="preserve">April/ May</w:t>
            </w:r>
          </w:p>
        </w:tc>
      </w:tr>
    </w:tbl>
    <w:p w:rsidR="00000000" w:rsidDel="00000000" w:rsidP="00000000" w:rsidRDefault="00000000" w:rsidRPr="00000000" w14:paraId="000000B4">
      <w:pPr>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B5">
      <w:pPr>
        <w:pStyle w:val="Heading2"/>
        <w:keepNext w:val="0"/>
        <w:keepLines w:val="0"/>
        <w:spacing w:before="360" w:line="276" w:lineRule="auto"/>
        <w:rPr>
          <w:rFonts w:ascii="Arial" w:cs="Arial" w:eastAsia="Arial" w:hAnsi="Arial"/>
          <w:b w:val="1"/>
          <w:bCs w:val="1"/>
          <w:color w:val="000000"/>
          <w:sz w:val="34"/>
          <w:szCs w:val="34"/>
        </w:rPr>
      </w:pPr>
      <w:bookmarkStart w:colFirst="0" w:colLast="0" w:name="_heading=h.7iejei3ctgqm" w:id="34"/>
      <w:bookmarkEnd w:id="34"/>
      <w:r w:rsidDel="00000000" w:rsidR="00000000" w:rsidRPr="00000000">
        <w:rPr>
          <w:rFonts w:ascii="Arial" w:cs="Arial" w:eastAsia="Arial" w:hAnsi="Arial"/>
          <w:color w:val="000000"/>
          <w:sz w:val="34"/>
          <w:szCs w:val="34"/>
          <w:rtl w:val="0"/>
        </w:rPr>
        <w:t xml:space="preserve">10. Ethical and Legal Considerations</w:t>
      </w:r>
      <w:r w:rsidDel="00000000" w:rsidR="00000000" w:rsidRPr="00000000">
        <w:rPr>
          <w:rtl w:val="0"/>
        </w:rPr>
      </w:r>
    </w:p>
    <w:p w:rsidR="00000000" w:rsidDel="00000000" w:rsidP="00000000" w:rsidRDefault="00000000" w:rsidRPr="00000000" w14:paraId="000000B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DataCo dataset is available under the Creative Commons Attribution 4.0 International (CC BY 4.0) licence (Creative Commons, 2024). I will acknowledge the dataset source and authors appropriately. As the dataset contains customer-related information, unnecessary identifiers, such as names, email addresses and street addresses will be removed, and only relevant variables will be retained. The data will be stored securely, and identifying information will not be included in the final report or presentation. I will consider relevant GDPR and Irish data-protection requirements and follow CCT College Dublin's ethics procedures, including confirming whether additional approval is required. </w:t>
      </w:r>
    </w:p>
    <w:p w:rsidR="00000000" w:rsidDel="00000000" w:rsidP="00000000" w:rsidRDefault="00000000" w:rsidRPr="00000000" w14:paraId="000000B7">
      <w:pPr>
        <w:pStyle w:val="Heading2"/>
        <w:keepNext w:val="0"/>
        <w:keepLines w:val="0"/>
        <w:spacing w:before="360" w:line="276" w:lineRule="auto"/>
        <w:rPr>
          <w:rFonts w:ascii="Arial" w:cs="Arial" w:eastAsia="Arial" w:hAnsi="Arial"/>
          <w:color w:val="000000"/>
          <w:sz w:val="34"/>
          <w:szCs w:val="34"/>
        </w:rPr>
      </w:pPr>
      <w:bookmarkStart w:colFirst="0" w:colLast="0" w:name="_heading=h.h4xlszn1ypaw" w:id="35"/>
      <w:bookmarkEnd w:id="35"/>
      <w:r w:rsidDel="00000000" w:rsidR="00000000" w:rsidRPr="00000000">
        <w:rPr>
          <w:rFonts w:ascii="Arial" w:cs="Arial" w:eastAsia="Arial" w:hAnsi="Arial"/>
          <w:color w:val="000000"/>
          <w:sz w:val="34"/>
          <w:szCs w:val="34"/>
          <w:rtl w:val="0"/>
        </w:rPr>
        <w:t xml:space="preserve">11. Conclusion</w:t>
      </w:r>
    </w:p>
    <w:p w:rsidR="00000000" w:rsidDel="00000000" w:rsidP="00000000" w:rsidRDefault="00000000" w:rsidRPr="00000000" w14:paraId="000000B8">
      <w:pPr>
        <w:spacing w:after="240" w:before="240" w:line="276" w:lineRule="auto"/>
        <w:rPr>
          <w:rFonts w:ascii="Arial" w:cs="Arial" w:eastAsia="Arial" w:hAnsi="Arial"/>
        </w:rPr>
      </w:pPr>
      <w:r w:rsidDel="00000000" w:rsidR="00000000" w:rsidRPr="00000000">
        <w:rPr>
          <w:rFonts w:ascii="Arial" w:cs="Arial" w:eastAsia="Arial" w:hAnsi="Arial"/>
          <w:rtl w:val="0"/>
        </w:rPr>
        <w:t xml:space="preserve">I chose this project because it gives me an opportunity to apply what I have learned during the Higher Diploma in Data Analytics for Business to an area that is relevant to my current role in supply-chain fulfilment.</w:t>
      </w:r>
    </w:p>
    <w:p w:rsidR="00000000" w:rsidDel="00000000" w:rsidP="00000000" w:rsidRDefault="00000000" w:rsidRPr="00000000" w14:paraId="000000B9">
      <w:pPr>
        <w:spacing w:after="240" w:before="240" w:line="276" w:lineRule="auto"/>
        <w:rPr>
          <w:rFonts w:ascii="Arial" w:cs="Arial" w:eastAsia="Arial" w:hAnsi="Arial"/>
        </w:rPr>
      </w:pPr>
      <w:r w:rsidDel="00000000" w:rsidR="00000000" w:rsidRPr="00000000">
        <w:rPr>
          <w:rFonts w:ascii="Arial" w:cs="Arial" w:eastAsia="Arial" w:hAnsi="Arial"/>
          <w:rtl w:val="0"/>
        </w:rPr>
        <w:t xml:space="preserve">Using the DataCo dataset, I will investigate whether historical order and shipping information can be used to predict late-delivery risk. I will clean and explore the data, select suitable variables, develop classification models and compare their performance.</w:t>
      </w:r>
    </w:p>
    <w:p w:rsidR="00000000" w:rsidDel="00000000" w:rsidP="00000000" w:rsidRDefault="00000000" w:rsidRPr="00000000" w14:paraId="000000B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project will produce a proof of concept and recommendations based on the results. Ultimately, I want to establish whether machine learning could help identify potentially delayed orders earlier and provide useful information to support fulfilment teams in their day-to-day work.</w:t>
      </w:r>
    </w:p>
    <w:p w:rsidR="00000000" w:rsidDel="00000000" w:rsidP="00000000" w:rsidRDefault="00000000" w:rsidRPr="00000000" w14:paraId="000000BB">
      <w:pPr>
        <w:pStyle w:val="Heading2"/>
        <w:keepNext w:val="0"/>
        <w:keepLines w:val="0"/>
        <w:spacing w:before="360" w:line="276" w:lineRule="auto"/>
        <w:rPr>
          <w:rFonts w:ascii="Arial" w:cs="Arial" w:eastAsia="Arial" w:hAnsi="Arial"/>
          <w:color w:val="000000"/>
          <w:sz w:val="34"/>
          <w:szCs w:val="34"/>
        </w:rPr>
      </w:pPr>
      <w:bookmarkStart w:colFirst="0" w:colLast="0" w:name="_heading=h.81xkffu46mm2" w:id="36"/>
      <w:bookmarkEnd w:id="36"/>
      <w:r w:rsidDel="00000000" w:rsidR="00000000" w:rsidRPr="00000000">
        <w:rPr>
          <w:rFonts w:ascii="Arial" w:cs="Arial" w:eastAsia="Arial" w:hAnsi="Arial"/>
          <w:color w:val="000000"/>
          <w:sz w:val="34"/>
          <w:szCs w:val="34"/>
          <w:rtl w:val="0"/>
        </w:rPr>
        <w:t xml:space="preserve">References</w:t>
      </w:r>
    </w:p>
    <w:p w:rsidR="00000000" w:rsidDel="00000000" w:rsidP="00000000" w:rsidRDefault="00000000" w:rsidRPr="00000000" w14:paraId="000000BC">
      <w:pPr>
        <w:numPr>
          <w:ilvl w:val="0"/>
          <w:numId w:val="1"/>
        </w:numPr>
        <w:spacing w:after="0" w:before="240" w:line="276"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Constante, F., Silva, F. and Pereira, A. (2019) </w:t>
      </w:r>
      <w:r w:rsidDel="00000000" w:rsidR="00000000" w:rsidRPr="00000000">
        <w:rPr>
          <w:rFonts w:ascii="Arial" w:cs="Arial" w:eastAsia="Arial" w:hAnsi="Arial"/>
          <w:i w:val="1"/>
          <w:iCs w:val="1"/>
          <w:rtl w:val="0"/>
        </w:rPr>
        <w:t xml:space="preserve">DataCo SMART SUPPLY CHAIN FOR BIG DATA ANALYSIS</w:t>
      </w:r>
      <w:r w:rsidDel="00000000" w:rsidR="00000000" w:rsidRPr="00000000">
        <w:rPr>
          <w:rFonts w:ascii="Arial" w:cs="Arial" w:eastAsia="Arial" w:hAnsi="Arial"/>
          <w:rtl w:val="0"/>
        </w:rPr>
        <w:t xml:space="preserve">. Mendeley Data, Version 5. Available at: </w:t>
      </w:r>
      <w:hyperlink r:id="rId16">
        <w:r w:rsidDel="00000000" w:rsidR="00000000" w:rsidRPr="00000000">
          <w:rPr>
            <w:rFonts w:ascii="Arial" w:cs="Arial" w:eastAsia="Arial" w:hAnsi="Arial"/>
            <w:color w:val="0000ff"/>
            <w:u w:val="single"/>
            <w:rtl w:val="0"/>
          </w:rPr>
          <w:t xml:space="preserve">https://doi.org/10.17632/8gx2fvg2k6.5</w:t>
        </w:r>
      </w:hyperlink>
      <w:r w:rsidDel="00000000" w:rsidR="00000000" w:rsidRPr="00000000">
        <w:rPr>
          <w:rtl w:val="0"/>
        </w:rPr>
      </w:r>
    </w:p>
    <w:p w:rsidR="00000000" w:rsidDel="00000000" w:rsidP="00000000" w:rsidRDefault="00000000" w:rsidRPr="00000000" w14:paraId="000000BD">
      <w:pPr>
        <w:numPr>
          <w:ilvl w:val="0"/>
          <w:numId w:val="1"/>
        </w:numPr>
        <w:spacing w:after="0" w:line="276"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CCT College Dublin (2026) Strategic Thinking Module Notes. Available at </w:t>
      </w:r>
      <w:hyperlink r:id="rId17">
        <w:r w:rsidDel="00000000" w:rsidR="00000000" w:rsidRPr="00000000">
          <w:rPr>
            <w:rFonts w:ascii="Arial" w:cs="Arial" w:eastAsia="Arial" w:hAnsi="Arial"/>
            <w:color w:val="0000ff"/>
            <w:u w:val="single"/>
            <w:rtl w:val="0"/>
          </w:rPr>
          <w:t xml:space="preserve">https://moodle.cct.ie/course/view.php?id=3679</w:t>
        </w:r>
      </w:hyperlink>
      <w:hyperlink r:id="rId18">
        <w:r w:rsidDel="00000000" w:rsidR="00000000" w:rsidRPr="00000000">
          <w:rPr>
            <w:rFonts w:ascii="Noto Sans Symbols" w:cs="Noto Sans Symbols" w:eastAsia="Noto Sans Symbols" w:hAnsi="Noto Sans Symbols"/>
            <w:color w:val="0000ff"/>
            <w:rtl w:val="0"/>
          </w:rPr>
          <w:t xml:space="preserve"> [moodle.cct.ie]</w:t>
        </w:r>
      </w:hyperlink>
      <w:r w:rsidDel="00000000" w:rsidR="00000000" w:rsidRPr="00000000">
        <w:rPr>
          <w:rtl w:val="0"/>
        </w:rPr>
      </w:r>
    </w:p>
    <w:p w:rsidR="00000000" w:rsidDel="00000000" w:rsidP="00000000" w:rsidRDefault="00000000" w:rsidRPr="00000000" w14:paraId="000000BE">
      <w:pPr>
        <w:numPr>
          <w:ilvl w:val="0"/>
          <w:numId w:val="1"/>
        </w:numPr>
        <w:spacing w:after="0" w:line="276"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CCT College Dublin (2026) Data Preparation Module Notes. Available at </w:t>
      </w:r>
      <w:hyperlink r:id="rId19">
        <w:r w:rsidDel="00000000" w:rsidR="00000000" w:rsidRPr="00000000">
          <w:rPr>
            <w:rFonts w:ascii="Arial" w:cs="Arial" w:eastAsia="Arial" w:hAnsi="Arial"/>
            <w:color w:val="0000ff"/>
            <w:u w:val="single"/>
            <w:rtl w:val="0"/>
          </w:rPr>
          <w:t xml:space="preserve">https://moodle.cct.ie/course/view.php?id=3680</w:t>
        </w:r>
      </w:hyperlink>
      <w:hyperlink r:id="rId20">
        <w:r w:rsidDel="00000000" w:rsidR="00000000" w:rsidRPr="00000000">
          <w:rPr>
            <w:rFonts w:ascii="Noto Sans Symbols" w:cs="Noto Sans Symbols" w:eastAsia="Noto Sans Symbols" w:hAnsi="Noto Sans Symbols"/>
            <w:color w:val="0000ff"/>
            <w:rtl w:val="0"/>
          </w:rPr>
          <w:t xml:space="preserve"> [moodle.cct.ie]</w:t>
        </w:r>
      </w:hyperlink>
      <w:r w:rsidDel="00000000" w:rsidR="00000000" w:rsidRPr="00000000">
        <w:rPr>
          <w:rtl w:val="0"/>
        </w:rPr>
      </w:r>
    </w:p>
    <w:p w:rsidR="00000000" w:rsidDel="00000000" w:rsidP="00000000" w:rsidRDefault="00000000" w:rsidRPr="00000000" w14:paraId="000000BF">
      <w:pPr>
        <w:numPr>
          <w:ilvl w:val="0"/>
          <w:numId w:val="1"/>
        </w:numPr>
        <w:spacing w:after="0" w:line="276"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CCT College Dublin (2026) Statistical Techniques Module Notes. Available at </w:t>
      </w:r>
      <w:hyperlink r:id="rId21">
        <w:r w:rsidDel="00000000" w:rsidR="00000000" w:rsidRPr="00000000">
          <w:rPr>
            <w:rFonts w:ascii="Arial" w:cs="Arial" w:eastAsia="Arial" w:hAnsi="Arial"/>
            <w:color w:val="0000ff"/>
            <w:u w:val="single"/>
            <w:rtl w:val="0"/>
          </w:rPr>
          <w:t xml:space="preserve">https://moodle.cct.ie/course/view.php?id=3681</w:t>
        </w:r>
      </w:hyperlink>
      <w:hyperlink r:id="rId22">
        <w:r w:rsidDel="00000000" w:rsidR="00000000" w:rsidRPr="00000000">
          <w:rPr>
            <w:rFonts w:ascii="Noto Sans Symbols" w:cs="Noto Sans Symbols" w:eastAsia="Noto Sans Symbols" w:hAnsi="Noto Sans Symbols"/>
            <w:color w:val="0000ff"/>
            <w:rtl w:val="0"/>
          </w:rPr>
          <w:t xml:space="preserve"> [moodle.cct.ie]</w:t>
        </w:r>
      </w:hyperlink>
      <w:r w:rsidDel="00000000" w:rsidR="00000000" w:rsidRPr="00000000">
        <w:rPr>
          <w:rtl w:val="0"/>
        </w:rPr>
      </w:r>
    </w:p>
    <w:p w:rsidR="00000000" w:rsidDel="00000000" w:rsidP="00000000" w:rsidRDefault="00000000" w:rsidRPr="00000000" w14:paraId="000000C0">
      <w:pPr>
        <w:numPr>
          <w:ilvl w:val="0"/>
          <w:numId w:val="1"/>
        </w:numPr>
        <w:spacing w:after="0" w:line="276"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CCT College Dublin (2026) Machine Learning Module Notes. Available at </w:t>
      </w:r>
      <w:hyperlink r:id="rId23">
        <w:r w:rsidDel="00000000" w:rsidR="00000000" w:rsidRPr="00000000">
          <w:rPr>
            <w:rFonts w:ascii="Arial" w:cs="Arial" w:eastAsia="Arial" w:hAnsi="Arial"/>
            <w:color w:val="0000ff"/>
            <w:u w:val="single"/>
            <w:rtl w:val="0"/>
          </w:rPr>
          <w:t xml:space="preserve">https://moodle.cct.ie/course/view.php?id=3682</w:t>
        </w:r>
      </w:hyperlink>
      <w:hyperlink r:id="rId24">
        <w:r w:rsidDel="00000000" w:rsidR="00000000" w:rsidRPr="00000000">
          <w:rPr>
            <w:rFonts w:ascii="Noto Sans Symbols" w:cs="Noto Sans Symbols" w:eastAsia="Noto Sans Symbols" w:hAnsi="Noto Sans Symbols"/>
            <w:color w:val="0000ff"/>
            <w:rtl w:val="0"/>
          </w:rPr>
          <w:t xml:space="preserve"> [moodle.cct.ie]</w:t>
        </w:r>
      </w:hyperlink>
      <w:r w:rsidDel="00000000" w:rsidR="00000000" w:rsidRPr="00000000">
        <w:rPr>
          <w:rtl w:val="0"/>
        </w:rPr>
      </w:r>
    </w:p>
    <w:p w:rsidR="00000000" w:rsidDel="00000000" w:rsidP="00000000" w:rsidRDefault="00000000" w:rsidRPr="00000000" w14:paraId="000000C1">
      <w:pPr>
        <w:numPr>
          <w:ilvl w:val="0"/>
          <w:numId w:val="1"/>
        </w:numPr>
        <w:spacing w:after="0" w:line="284.60914881297043"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Creative Commons (2025) </w:t>
      </w:r>
      <w:r w:rsidDel="00000000" w:rsidR="00000000" w:rsidRPr="00000000">
        <w:rPr>
          <w:rFonts w:ascii="Arial" w:cs="Arial" w:eastAsia="Arial" w:hAnsi="Arial"/>
          <w:i w:val="1"/>
          <w:iCs w:val="1"/>
          <w:rtl w:val="0"/>
        </w:rPr>
        <w:t xml:space="preserve">Attribution 4.0 International (CC BY 4.0)</w:t>
      </w:r>
      <w:r w:rsidDel="00000000" w:rsidR="00000000" w:rsidRPr="00000000">
        <w:rPr>
          <w:rFonts w:ascii="Arial" w:cs="Arial" w:eastAsia="Arial" w:hAnsi="Arial"/>
          <w:rtl w:val="0"/>
        </w:rPr>
        <w:t xml:space="preserve">. Available at: </w:t>
      </w:r>
      <w:hyperlink r:id="rId25">
        <w:r w:rsidDel="00000000" w:rsidR="00000000" w:rsidRPr="00000000">
          <w:rPr>
            <w:rFonts w:ascii="Arial" w:cs="Arial" w:eastAsia="Arial" w:hAnsi="Arial"/>
            <w:color w:val="0000ff"/>
            <w:u w:val="single"/>
            <w:rtl w:val="0"/>
          </w:rPr>
          <w:t xml:space="preserve">https://creativecommons.org/licenses/by/4.0/</w:t>
        </w:r>
      </w:hyperlink>
      <w:r w:rsidDel="00000000" w:rsidR="00000000" w:rsidRPr="00000000">
        <w:rPr>
          <w:rFonts w:ascii="Arial" w:cs="Arial" w:eastAsia="Arial" w:hAnsi="Arial"/>
          <w:rtl w:val="0"/>
        </w:rPr>
        <w:t xml:space="preserve"> </w:t>
      </w:r>
    </w:p>
    <w:p w:rsidR="00000000" w:rsidDel="00000000" w:rsidP="00000000" w:rsidRDefault="00000000" w:rsidRPr="00000000" w14:paraId="000000C2">
      <w:pPr>
        <w:numPr>
          <w:ilvl w:val="0"/>
          <w:numId w:val="1"/>
        </w:numPr>
        <w:spacing w:after="0" w:line="284.60914881297043"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Jain, P. (2024) ‘Predicting Delivery Outcomes in Supply Chain Management Using Machine Learning: A Random Forest Classifier Approach’. Available at DOI:</w:t>
      </w:r>
      <w:hyperlink r:id="rId26">
        <w:r w:rsidDel="00000000" w:rsidR="00000000" w:rsidRPr="00000000">
          <w:rPr>
            <w:rFonts w:ascii="Arial" w:cs="Arial" w:eastAsia="Arial" w:hAnsi="Arial"/>
            <w:color w:val="0000ff"/>
            <w:u w:val="single"/>
            <w:rtl w:val="0"/>
          </w:rPr>
          <w:t xml:space="preserve">10.58257/IJPREMS36629</w:t>
        </w:r>
      </w:hyperlink>
      <w:r w:rsidDel="00000000" w:rsidR="00000000" w:rsidRPr="00000000">
        <w:rPr>
          <w:rtl w:val="0"/>
        </w:rPr>
      </w:r>
    </w:p>
    <w:p w:rsidR="00000000" w:rsidDel="00000000" w:rsidP="00000000" w:rsidRDefault="00000000" w:rsidRPr="00000000" w14:paraId="000000C3">
      <w:pPr>
        <w:numPr>
          <w:ilvl w:val="0"/>
          <w:numId w:val="1"/>
        </w:numPr>
        <w:spacing w:after="0" w:line="284.60914881297043" w:lineRule="auto"/>
        <w:ind w:left="720" w:hanging="360"/>
        <w:rPr>
          <w:rFonts w:ascii="Arial" w:cs="Arial" w:eastAsia="Arial" w:hAnsi="Arial"/>
          <w:u w:val="none"/>
        </w:rPr>
      </w:pPr>
      <w:r w:rsidDel="00000000" w:rsidR="00000000" w:rsidRPr="00000000">
        <w:rPr>
          <w:rFonts w:ascii="Arial" w:cs="Arial" w:eastAsia="Arial" w:hAnsi="Arial"/>
          <w:rtl w:val="0"/>
        </w:rPr>
        <w:t xml:space="preserve">Microsoft. (2026). </w:t>
      </w:r>
      <w:r w:rsidDel="00000000" w:rsidR="00000000" w:rsidRPr="00000000">
        <w:rPr>
          <w:rFonts w:ascii="Arial" w:cs="Arial" w:eastAsia="Arial" w:hAnsi="Arial"/>
          <w:i w:val="1"/>
          <w:iCs w:val="1"/>
          <w:sz w:val="24"/>
          <w:szCs w:val="24"/>
          <w:rtl w:val="0"/>
        </w:rPr>
        <w:t xml:space="preserve">Copilot</w:t>
      </w:r>
      <w:r w:rsidDel="00000000" w:rsidR="00000000" w:rsidRPr="00000000">
        <w:rPr>
          <w:rFonts w:ascii="Arial" w:cs="Arial" w:eastAsia="Arial" w:hAnsi="Arial"/>
          <w:rtl w:val="0"/>
        </w:rPr>
        <w:t xml:space="preserve"> [Large language model].</w:t>
      </w:r>
      <w:hyperlink r:id="rId27">
        <w:r w:rsidDel="00000000" w:rsidR="00000000" w:rsidRPr="00000000">
          <w:rPr>
            <w:rFonts w:ascii="Arial" w:cs="Arial" w:eastAsia="Arial" w:hAnsi="Arial"/>
            <w:color w:val="1155cc"/>
            <w:u w:val="single"/>
            <w:rtl w:val="0"/>
          </w:rPr>
          <w:t xml:space="preserve"> https://copilot.microsoft.com </w:t>
        </w:r>
      </w:hyperlink>
      <w:r w:rsidDel="00000000" w:rsidR="00000000" w:rsidRPr="00000000">
        <w:rPr>
          <w:rtl w:val="0"/>
        </w:rPr>
      </w:r>
    </w:p>
    <w:p w:rsidR="00000000" w:rsidDel="00000000" w:rsidP="00000000" w:rsidRDefault="00000000" w:rsidRPr="00000000" w14:paraId="000000C4">
      <w:pPr>
        <w:numPr>
          <w:ilvl w:val="0"/>
          <w:numId w:val="1"/>
        </w:numPr>
        <w:spacing w:after="0" w:line="276" w:lineRule="auto"/>
        <w:ind w:left="720" w:hanging="360"/>
        <w:rPr>
          <w:rFonts w:ascii="Noto Sans Symbols" w:cs="Noto Sans Symbols" w:eastAsia="Noto Sans Symbols" w:hAnsi="Noto Sans Symbols"/>
        </w:rPr>
      </w:pPr>
      <w:r w:rsidDel="00000000" w:rsidR="00000000" w:rsidRPr="00000000">
        <w:rPr>
          <w:rFonts w:ascii="Arial" w:cs="Arial" w:eastAsia="Arial" w:hAnsi="Arial"/>
          <w:rtl w:val="0"/>
        </w:rPr>
        <w:t xml:space="preserve">Sy, M.J.A. (2025) 'Logistics Performance, Supply Chain Resilience, Integrated Information System, and Performance Metrics as Correlates of Supply Chain Performance of the Downstream Integration: A Literature Review', </w:t>
      </w:r>
      <w:r w:rsidDel="00000000" w:rsidR="00000000" w:rsidRPr="00000000">
        <w:rPr>
          <w:rFonts w:ascii="Arial" w:cs="Arial" w:eastAsia="Arial" w:hAnsi="Arial"/>
          <w:i w:val="1"/>
          <w:iCs w:val="1"/>
          <w:rtl w:val="0"/>
        </w:rPr>
        <w:t xml:space="preserve">Open Journal of Business and Management</w:t>
      </w:r>
      <w:r w:rsidDel="00000000" w:rsidR="00000000" w:rsidRPr="00000000">
        <w:rPr>
          <w:rFonts w:ascii="Arial" w:cs="Arial" w:eastAsia="Arial" w:hAnsi="Arial"/>
          <w:rtl w:val="0"/>
        </w:rPr>
        <w:t xml:space="preserve">. Available at: </w:t>
      </w:r>
      <w:hyperlink r:id="rId28">
        <w:r w:rsidDel="00000000" w:rsidR="00000000" w:rsidRPr="00000000">
          <w:rPr>
            <w:rFonts w:ascii="Arial" w:cs="Arial" w:eastAsia="Arial" w:hAnsi="Arial"/>
            <w:color w:val="0000ff"/>
            <w:u w:val="single"/>
            <w:rtl w:val="0"/>
          </w:rPr>
          <w:t xml:space="preserve">https://doi.org/10.4236/ojbm.2025.134121</w:t>
        </w:r>
      </w:hyperlink>
      <w:r w:rsidDel="00000000" w:rsidR="00000000" w:rsidRPr="00000000">
        <w:rPr>
          <w:rtl w:val="0"/>
        </w:rPr>
      </w:r>
    </w:p>
    <w:p w:rsidR="00000000" w:rsidDel="00000000" w:rsidP="00000000" w:rsidRDefault="00000000" w:rsidRPr="00000000" w14:paraId="000000C5">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6">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C7">
      <w:pPr>
        <w:pStyle w:val="Heading2"/>
        <w:keepNext w:val="0"/>
        <w:keepLines w:val="0"/>
        <w:spacing w:before="360" w:line="276" w:lineRule="auto"/>
        <w:rPr>
          <w:rFonts w:ascii="Arial" w:cs="Arial" w:eastAsia="Arial" w:hAnsi="Arial"/>
          <w:color w:val="000000"/>
          <w:sz w:val="34"/>
          <w:szCs w:val="34"/>
        </w:rPr>
      </w:pPr>
      <w:r w:rsidDel="00000000" w:rsidR="00000000" w:rsidRPr="00000000">
        <w:rPr>
          <w:rtl w:val="0"/>
        </w:rPr>
      </w:r>
    </w:p>
    <w:p w:rsidR="00000000" w:rsidDel="00000000" w:rsidP="00000000" w:rsidRDefault="00000000" w:rsidRPr="00000000" w14:paraId="000000C8">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40" w:lineRule="auto"/>
    </w:pPr>
    <w:rPr>
      <w:rFonts w:ascii="Calibri" w:cs="Calibri" w:eastAsia="Calibri" w:hAnsi="Calibri"/>
      <w:color w:val="3a3a3a"/>
      <w:sz w:val="40"/>
      <w:szCs w:val="40"/>
    </w:rPr>
  </w:style>
  <w:style w:type="paragraph" w:styleId="Heading2">
    <w:name w:val="heading 2"/>
    <w:basedOn w:val="Normal"/>
    <w:next w:val="Normal"/>
    <w:pPr>
      <w:keepNext w:val="1"/>
      <w:keepLines w:val="1"/>
      <w:spacing w:after="80" w:before="160" w:line="240" w:lineRule="auto"/>
    </w:pPr>
    <w:rPr>
      <w:rFonts w:ascii="Calibri" w:cs="Calibri" w:eastAsia="Calibri" w:hAnsi="Calibri"/>
      <w:color w:val="3a3a3a"/>
      <w:sz w:val="32"/>
      <w:szCs w:val="32"/>
    </w:rPr>
  </w:style>
  <w:style w:type="paragraph" w:styleId="Heading3">
    <w:name w:val="heading 3"/>
    <w:basedOn w:val="Normal"/>
    <w:next w:val="Normal"/>
    <w:pPr>
      <w:keepNext w:val="1"/>
      <w:keepLines w:val="1"/>
      <w:spacing w:after="80" w:before="160" w:line="240" w:lineRule="auto"/>
    </w:pPr>
    <w:rPr>
      <w:rFonts w:ascii="Calibri" w:cs="Calibri" w:eastAsia="Calibri" w:hAnsi="Calibri"/>
      <w:color w:val="3a3a3a"/>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60722"/>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60722"/>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60722"/>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61EDD"/>
    <w:rPr>
      <w:rFonts w:ascii="Calibri" w:hAnsi="Calibri" w:cstheme="majorBidi" w:eastAsiaTheme="majorEastAsia"/>
      <w:color w:val="3a3a3a" w:themeColor="background2" w:themeShade="000040"/>
      <w:spacing w:val="-10"/>
      <w:kern w:val="28"/>
      <w:sz w:val="40"/>
      <w:szCs w:val="40"/>
    </w:rPr>
  </w:style>
  <w:style w:type="character" w:styleId="Heading2Char" w:customStyle="1">
    <w:name w:val="Heading 2 Char"/>
    <w:basedOn w:val="DefaultParagraphFont"/>
    <w:link w:val="Heading2"/>
    <w:uiPriority w:val="9"/>
    <w:rsid w:val="00E61EDD"/>
    <w:rPr>
      <w:rFonts w:ascii="Calibri" w:hAnsi="Calibri" w:cstheme="majorBidi" w:eastAsiaTheme="majorEastAsia"/>
      <w:color w:val="3a3a3a" w:themeColor="background2" w:themeShade="000040"/>
      <w:spacing w:val="-10"/>
      <w:kern w:val="28"/>
      <w:sz w:val="32"/>
      <w:szCs w:val="32"/>
    </w:rPr>
  </w:style>
  <w:style w:type="character" w:styleId="Heading3Char" w:customStyle="1">
    <w:name w:val="Heading 3 Char"/>
    <w:basedOn w:val="DefaultParagraphFont"/>
    <w:link w:val="Heading3"/>
    <w:uiPriority w:val="9"/>
    <w:rsid w:val="00E61EDD"/>
    <w:rPr>
      <w:rFonts w:ascii="Calibri" w:hAnsi="Calibri" w:cstheme="majorBidi" w:eastAsiaTheme="majorEastAsia"/>
      <w:color w:val="3a3a3a" w:themeColor="background2" w:themeShade="000040"/>
      <w:spacing w:val="-10"/>
      <w:kern w:val="28"/>
      <w:sz w:val="28"/>
      <w:szCs w:val="28"/>
    </w:rPr>
  </w:style>
  <w:style w:type="character" w:styleId="Heading4Char" w:customStyle="1">
    <w:name w:val="Heading 4 Char"/>
    <w:basedOn w:val="DefaultParagraphFont"/>
    <w:link w:val="Heading4"/>
    <w:uiPriority w:val="9"/>
    <w:semiHidden w:val="1"/>
    <w:rsid w:val="00E60722"/>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60722"/>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6072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6072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6072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6072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6072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6072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6072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60722"/>
    <w:rPr>
      <w:i w:val="1"/>
      <w:iCs w:val="1"/>
      <w:color w:val="404040" w:themeColor="text1" w:themeTint="0000BF"/>
    </w:rPr>
  </w:style>
  <w:style w:type="paragraph" w:styleId="ListParagraph">
    <w:name w:val="List Paragraph"/>
    <w:basedOn w:val="Normal"/>
    <w:uiPriority w:val="34"/>
    <w:qFormat w:val="1"/>
    <w:rsid w:val="00E60722"/>
    <w:pPr>
      <w:ind w:left="720"/>
      <w:contextualSpacing w:val="1"/>
    </w:pPr>
  </w:style>
  <w:style w:type="character" w:styleId="IntenseEmphasis">
    <w:name w:val="Intense Emphasis"/>
    <w:basedOn w:val="DefaultParagraphFont"/>
    <w:uiPriority w:val="21"/>
    <w:qFormat w:val="1"/>
    <w:rsid w:val="00E60722"/>
    <w:rPr>
      <w:i w:val="1"/>
      <w:iCs w:val="1"/>
      <w:color w:val="0f4761" w:themeColor="accent1" w:themeShade="0000BF"/>
    </w:rPr>
  </w:style>
  <w:style w:type="paragraph" w:styleId="IntenseQuote">
    <w:name w:val="Intense Quote"/>
    <w:basedOn w:val="Normal"/>
    <w:next w:val="Normal"/>
    <w:link w:val="IntenseQuoteChar"/>
    <w:uiPriority w:val="30"/>
    <w:qFormat w:val="1"/>
    <w:rsid w:val="00E60722"/>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60722"/>
    <w:rPr>
      <w:i w:val="1"/>
      <w:iCs w:val="1"/>
      <w:color w:val="0f4761" w:themeColor="accent1" w:themeShade="0000BF"/>
    </w:rPr>
  </w:style>
  <w:style w:type="character" w:styleId="IntenseReference">
    <w:name w:val="Intense Reference"/>
    <w:basedOn w:val="DefaultParagraphFont"/>
    <w:uiPriority w:val="32"/>
    <w:qFormat w:val="1"/>
    <w:rsid w:val="00E60722"/>
    <w:rPr>
      <w:b w:val="1"/>
      <w:bCs w:val="1"/>
      <w:smallCaps w:val="1"/>
      <w:color w:val="0f4761" w:themeColor="accent1" w:themeShade="0000BF"/>
      <w:spacing w:val="5"/>
    </w:rPr>
  </w:style>
  <w:style w:type="paragraph" w:styleId="Header">
    <w:name w:val="header"/>
    <w:basedOn w:val="Normal"/>
    <w:link w:val="HeaderChar"/>
    <w:uiPriority w:val="99"/>
    <w:unhideWhenUsed w:val="1"/>
    <w:rsid w:val="00E60722"/>
    <w:pPr>
      <w:tabs>
        <w:tab w:val="center" w:pos="4513"/>
        <w:tab w:val="right" w:pos="9026"/>
      </w:tabs>
      <w:spacing w:after="0" w:line="240" w:lineRule="auto"/>
    </w:pPr>
  </w:style>
  <w:style w:type="character" w:styleId="HeaderChar" w:customStyle="1">
    <w:name w:val="Header Char"/>
    <w:basedOn w:val="DefaultParagraphFont"/>
    <w:link w:val="Header"/>
    <w:uiPriority w:val="99"/>
    <w:rsid w:val="00E60722"/>
  </w:style>
  <w:style w:type="paragraph" w:styleId="Footer">
    <w:name w:val="footer"/>
    <w:basedOn w:val="Normal"/>
    <w:link w:val="FooterChar"/>
    <w:uiPriority w:val="99"/>
    <w:unhideWhenUsed w:val="1"/>
    <w:rsid w:val="00E60722"/>
    <w:pPr>
      <w:tabs>
        <w:tab w:val="center" w:pos="4513"/>
        <w:tab w:val="right" w:pos="9026"/>
      </w:tabs>
      <w:spacing w:after="0" w:line="240" w:lineRule="auto"/>
    </w:pPr>
  </w:style>
  <w:style w:type="character" w:styleId="FooterChar" w:customStyle="1">
    <w:name w:val="Footer Char"/>
    <w:basedOn w:val="DefaultParagraphFont"/>
    <w:link w:val="Footer"/>
    <w:uiPriority w:val="99"/>
    <w:rsid w:val="00E60722"/>
  </w:style>
  <w:style w:type="character" w:styleId="SubtleReference">
    <w:name w:val="Subtle Reference"/>
    <w:basedOn w:val="DefaultParagraphFont"/>
    <w:uiPriority w:val="31"/>
    <w:qFormat w:val="1"/>
    <w:rsid w:val="00E60722"/>
    <w:rPr>
      <w:smallCaps w:val="1"/>
      <w:color w:val="5a5a5a" w:themeColor="text1" w:themeTint="0000A5"/>
    </w:rPr>
  </w:style>
  <w:style w:type="paragraph" w:styleId="TOCHeading">
    <w:name w:val="TOC Heading"/>
    <w:basedOn w:val="Heading1"/>
    <w:next w:val="Normal"/>
    <w:uiPriority w:val="39"/>
    <w:unhideWhenUsed w:val="1"/>
    <w:qFormat w:val="1"/>
    <w:rsid w:val="00E60722"/>
    <w:pPr>
      <w:spacing w:after="0" w:before="240"/>
      <w:outlineLvl w:val="9"/>
    </w:pPr>
    <w:rPr>
      <w:rFonts w:asciiTheme="majorHAnsi" w:hAnsiTheme="majorHAnsi"/>
      <w:color w:val="0f4761" w:themeColor="accent1" w:themeShade="0000BF"/>
      <w:kern w:val="0"/>
      <w:sz w:val="32"/>
      <w:szCs w:val="32"/>
      <w:lang w:val="en-US"/>
    </w:rPr>
  </w:style>
  <w:style w:type="paragraph" w:styleId="TOC1">
    <w:name w:val="toc 1"/>
    <w:basedOn w:val="Normal"/>
    <w:next w:val="Normal"/>
    <w:autoRedefine w:val="1"/>
    <w:uiPriority w:val="39"/>
    <w:unhideWhenUsed w:val="1"/>
    <w:rsid w:val="00E60722"/>
    <w:pPr>
      <w:spacing w:after="100"/>
    </w:pPr>
  </w:style>
  <w:style w:type="paragraph" w:styleId="TOC2">
    <w:name w:val="toc 2"/>
    <w:basedOn w:val="Normal"/>
    <w:next w:val="Normal"/>
    <w:autoRedefine w:val="1"/>
    <w:uiPriority w:val="39"/>
    <w:unhideWhenUsed w:val="1"/>
    <w:rsid w:val="00E60722"/>
    <w:pPr>
      <w:spacing w:after="100"/>
      <w:ind w:left="220"/>
    </w:pPr>
  </w:style>
  <w:style w:type="paragraph" w:styleId="TOC3">
    <w:name w:val="toc 3"/>
    <w:basedOn w:val="Normal"/>
    <w:next w:val="Normal"/>
    <w:autoRedefine w:val="1"/>
    <w:uiPriority w:val="39"/>
    <w:unhideWhenUsed w:val="1"/>
    <w:rsid w:val="00E60722"/>
    <w:pPr>
      <w:spacing w:after="100"/>
      <w:ind w:left="440"/>
    </w:pPr>
  </w:style>
  <w:style w:type="character" w:styleId="Hyperlink">
    <w:name w:val="Hyperlink"/>
    <w:basedOn w:val="DefaultParagraphFont"/>
    <w:uiPriority w:val="99"/>
    <w:unhideWhenUsed w:val="1"/>
    <w:rsid w:val="00E60722"/>
    <w:rPr>
      <w:color w:val="467886" w:themeColor="hyperlink"/>
      <w:u w:val="single"/>
    </w:rPr>
  </w:style>
  <w:style w:type="paragraph" w:styleId="NoSpacing">
    <w:name w:val="No Spacing"/>
    <w:link w:val="NoSpacingChar"/>
    <w:uiPriority w:val="1"/>
    <w:qFormat w:val="1"/>
    <w:rsid w:val="00E60722"/>
    <w:pPr>
      <w:spacing w:after="0" w:line="240" w:lineRule="auto"/>
    </w:pPr>
  </w:style>
  <w:style w:type="character" w:styleId="NoSpacingChar" w:customStyle="1">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E95F9A"/>
    <w:pPr>
      <w:spacing w:after="100" w:afterAutospacing="1" w:before="100" w:beforeAutospacing="1" w:line="240" w:lineRule="auto"/>
    </w:pPr>
    <w:rPr>
      <w:rFonts w:ascii="Times New Roman" w:cs="Times New Roman" w:eastAsia="Times New Roman" w:hAnsi="Times New Roman"/>
      <w:sz w:val="24"/>
      <w:szCs w:val="24"/>
    </w:rPr>
  </w:style>
  <w:style w:type="table" w:styleId="a" w:customStyle="1">
    <w:basedOn w:val="TableNormal"/>
    <w:pPr>
      <w:spacing w:after="0" w:line="240" w:lineRule="auto"/>
    </w:pPr>
    <w:tblPr>
      <w:tblStyleRowBandSize w:val="1"/>
      <w:tblStyleColBandSize w:val="1"/>
    </w:tblPr>
  </w:style>
  <w:style w:type="paragraph" w:styleId="Revision">
    <w:name w:val="Revision"/>
    <w:hidden w:val="1"/>
    <w:uiPriority w:val="99"/>
    <w:semiHidden w:val="1"/>
    <w:rsid w:val="00A034FB"/>
    <w:pPr>
      <w:spacing w:after="0" w:line="240" w:lineRule="auto"/>
    </w:p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urldefense.com/v3/__https:/moodle.cct.ie/course/view.php?id=3680__;!!LpKI!mmawXI15YjF1RbS82RiuiBJYjbpguTjUVlDIQwcEWBF0ohDXu-zG6TpLu4VyzEvQ3JLfcx8_8FAh_HD1b13YIdcj$" TargetMode="External"/><Relationship Id="rId22" Type="http://schemas.openxmlformats.org/officeDocument/2006/relationships/hyperlink" Target="https://urldefense.com/v3/__https:/moodle.cct.ie/course/view.php?id=3681__;!!LpKI!mmawXI15YjF1RbS82RiuiBJYjbpguTjUVlDIQwcEWBF0ohDXu-zG6TpLu4VyzEvQ3JLfcx8_8FAh_HD1b0NkjT42$" TargetMode="External"/><Relationship Id="rId21" Type="http://schemas.openxmlformats.org/officeDocument/2006/relationships/hyperlink" Target="https://urldefense.com/v3/__https:/moodle.cct.ie/course/view.php?id=3681__;!!LpKI!mmawXI15YjF1RbS82RiuiBJYjbpguTjUVlDIQwcEWBF0ohDXu-zG6TpLu4VyzEvQ3JLfcx8_8FAh_HD1b0NkjT42$" TargetMode="External"/><Relationship Id="rId24" Type="http://schemas.openxmlformats.org/officeDocument/2006/relationships/hyperlink" Target="https://urldefense.com/v3/__https:/moodle.cct.ie/course/view.php?id=3682__;!!LpKI!mmawXI15YjF1RbS82RiuiBJYjbpguTjUVlDIQwcEWBF0ohDXu-zG6TpLu4VyzEvQ3JLfcx8_8FAh_HD1bxLtCiCm$" TargetMode="External"/><Relationship Id="rId23" Type="http://schemas.openxmlformats.org/officeDocument/2006/relationships/hyperlink" Target="https://urldefense.com/v3/__https:/moodle.cct.ie/course/view.php?id=3682__;!!LpKI!mmawXI15YjF1RbS82RiuiBJYjbpguTjUVlDIQwcEWBF0ohDXu-zG6TpLu4VyzEvQ3JLfcx8_8FAh_HD1bxLtCiC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I0j-wKyTnTIsiEP2SWbFhBIdBFphe0At/edit#heading=h.5fosg4z7mvi4" TargetMode="External"/><Relationship Id="rId26" Type="http://schemas.openxmlformats.org/officeDocument/2006/relationships/hyperlink" Target="https://doi.org/10.58257/IJPREMS36629" TargetMode="External"/><Relationship Id="rId25" Type="http://schemas.openxmlformats.org/officeDocument/2006/relationships/hyperlink" Target="https://creativecommons.org/licenses/by/4.0/%20" TargetMode="External"/><Relationship Id="rId28" Type="http://schemas.openxmlformats.org/officeDocument/2006/relationships/hyperlink" Target="https://doi.org/10.4236/ojbm.2025.134121" TargetMode="External"/><Relationship Id="rId27" Type="http://schemas.openxmlformats.org/officeDocument/2006/relationships/hyperlink" Target="https://copilot.microsoft.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 Id="rId11" Type="http://schemas.openxmlformats.org/officeDocument/2006/relationships/hyperlink" Target="https://doi.org/10.17632/8gx2fvg2k6.5" TargetMode="External"/><Relationship Id="rId10" Type="http://schemas.openxmlformats.org/officeDocument/2006/relationships/hyperlink" Target="https://docs.google.com/document/d/1I0j-wKyTnTIsiEP2SWbFhBIdBFphe0At/edit#heading=h.kieb4sd41l21" TargetMode="External"/><Relationship Id="rId13" Type="http://schemas.openxmlformats.org/officeDocument/2006/relationships/hyperlink" Target="https://data.mendeley.com/datasets/8gx2fvg2k6/5" TargetMode="External"/><Relationship Id="rId12" Type="http://schemas.openxmlformats.org/officeDocument/2006/relationships/image" Target="media/image1.jpg"/><Relationship Id="rId15" Type="http://schemas.openxmlformats.org/officeDocument/2006/relationships/image" Target="media/image3.jpg"/><Relationship Id="rId14" Type="http://schemas.openxmlformats.org/officeDocument/2006/relationships/hyperlink" Target="https://data.mendeley.com/datasets/8gx2fvg2k6/5" TargetMode="External"/><Relationship Id="rId17" Type="http://schemas.openxmlformats.org/officeDocument/2006/relationships/hyperlink" Target="https://urldefense.com/v3/__https:/moodle.cct.ie/course/view.php?id=3679__;!!LpKI!mmawXI15YjF1RbS82RiuiBJYjbpguTjUVlDIQwcEWBF0ohDXu-zG6TpLu4VyzEvQ3JLfcx8_8FAh_HD1b5eePHM3$" TargetMode="External"/><Relationship Id="rId16" Type="http://schemas.openxmlformats.org/officeDocument/2006/relationships/hyperlink" Target="https://doi.org/10.17632/8gx2fvg2k6.5" TargetMode="External"/><Relationship Id="rId19" Type="http://schemas.openxmlformats.org/officeDocument/2006/relationships/hyperlink" Target="https://urldefense.com/v3/__https:/moodle.cct.ie/course/view.php?id=3680__;!!LpKI!mmawXI15YjF1RbS82RiuiBJYjbpguTjUVlDIQwcEWBF0ohDXu-zG6TpLu4VyzEvQ3JLfcx8_8FAh_HD1b13YIdcj$" TargetMode="External"/><Relationship Id="rId18" Type="http://schemas.openxmlformats.org/officeDocument/2006/relationships/hyperlink" Target="https://urldefense.com/v3/__https:/moodle.cct.ie/course/view.php?id=3679__;!!LpKI!mmawXI15YjF1RbS82RiuiBJYjbpguTjUVlDIQwcEWBF0ohDXu-zG6TpLu4VyzEvQ3JLfcx8_8FAh_HD1b5eePHM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n9FNJwLboorEQh/qU5XBQVrg==">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2026-04-19T21:12:00Z</dcterms:created>
  <dc:creator>Debora Zorzi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y fmtid="{D5CDD505-2E9C-101B-9397-08002B2CF9AE}" pid="3" name="ContentTypeId">
    <vt:lpwstr>0x01010091CA7052A48FB44E8BAE44044031FC77</vt:lpwstr>
  </property>
</Properties>
</file>