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sz w:val="46"/>
          <w:szCs w:val="46"/>
        </w:rPr>
      </w:pPr>
      <w:bookmarkStart w:colFirst="0" w:colLast="0" w:name="_syv4s0isd9a5" w:id="0"/>
      <w:bookmarkEnd w:id="0"/>
      <w:r w:rsidDel="00000000" w:rsidR="00000000" w:rsidRPr="00000000">
        <w:rPr>
          <w:sz w:val="46"/>
          <w:szCs w:val="46"/>
          <w:rtl w:val="0"/>
        </w:rPr>
        <w:t xml:space="preserve">Predictive Analytics for Proactive Order Fulfilment Risk Management</w:t>
      </w:r>
    </w:p>
    <w:p w:rsidR="00000000" w:rsidDel="00000000" w:rsidP="00000000" w:rsidRDefault="00000000" w:rsidRPr="00000000" w14:paraId="00000002">
      <w:pPr>
        <w:pStyle w:val="Heading2"/>
        <w:keepNext w:val="0"/>
        <w:keepLines w:val="0"/>
        <w:spacing w:after="80" w:lineRule="auto"/>
        <w:rPr>
          <w:sz w:val="34"/>
          <w:szCs w:val="34"/>
        </w:rPr>
      </w:pPr>
      <w:bookmarkStart w:colFirst="0" w:colLast="0" w:name="_uzbw0cki88ou" w:id="1"/>
      <w:bookmarkEnd w:id="1"/>
      <w:r w:rsidDel="00000000" w:rsidR="00000000" w:rsidRPr="00000000">
        <w:rPr>
          <w:sz w:val="34"/>
          <w:szCs w:val="34"/>
          <w:rtl w:val="0"/>
        </w:rPr>
        <w:t xml:space="preserve">1. Introduction and Business Context</w:t>
      </w:r>
    </w:p>
    <w:p w:rsidR="00000000" w:rsidDel="00000000" w:rsidP="00000000" w:rsidRDefault="00000000" w:rsidRPr="00000000" w14:paraId="00000003">
      <w:pPr>
        <w:spacing w:after="240" w:before="240" w:lineRule="auto"/>
        <w:rPr/>
      </w:pPr>
      <w:r w:rsidDel="00000000" w:rsidR="00000000" w:rsidRPr="00000000">
        <w:rPr>
          <w:rtl w:val="0"/>
        </w:rPr>
        <w:t xml:space="preserve">Effective order fulfilment is essential to supply-chain performance, as delivery delays can negatively affect customer satisfaction, operational efficiency and business performance. Identifying potential delivery problems early could allow fulfilment teams to intervene before an order becomes late.</w:t>
      </w:r>
    </w:p>
    <w:p w:rsidR="00000000" w:rsidDel="00000000" w:rsidP="00000000" w:rsidRDefault="00000000" w:rsidRPr="00000000" w14:paraId="00000004">
      <w:pPr>
        <w:spacing w:after="240" w:before="240" w:lineRule="auto"/>
        <w:rPr/>
      </w:pPr>
      <w:r w:rsidDel="00000000" w:rsidR="00000000" w:rsidRPr="00000000">
        <w:rPr>
          <w:rtl w:val="0"/>
        </w:rPr>
        <w:t xml:space="preserve">I selected this project because I currently work as an IT Product Manager in supply-chain fulfilment. My role involves working across technology, business and operational teams, providing a strong practical context for applying the data analytics techniques developed during the Higher Diploma in Data Analytics for Business.</w:t>
      </w:r>
    </w:p>
    <w:p w:rsidR="00000000" w:rsidDel="00000000" w:rsidP="00000000" w:rsidRDefault="00000000" w:rsidRPr="00000000" w14:paraId="00000005">
      <w:pPr>
        <w:spacing w:after="240" w:before="240" w:lineRule="auto"/>
        <w:rPr/>
      </w:pPr>
      <w:r w:rsidDel="00000000" w:rsidR="00000000" w:rsidRPr="00000000">
        <w:rPr>
          <w:rtl w:val="0"/>
        </w:rPr>
        <w:t xml:space="preserve">A common challenge in fulfilment is that delivery problems may only become apparent when an order is already delayed or close to missing its expected delivery date. Predictive analytics could support a more proactive approach by identifying orders with a higher probability of late delivery, allowing operational teams to prioritise investigation and intervention.</w:t>
      </w:r>
    </w:p>
    <w:p w:rsidR="00000000" w:rsidDel="00000000" w:rsidP="00000000" w:rsidRDefault="00000000" w:rsidRPr="00000000" w14:paraId="00000006">
      <w:pPr>
        <w:spacing w:after="240" w:before="240" w:lineRule="auto"/>
        <w:rPr/>
      </w:pPr>
      <w:r w:rsidDel="00000000" w:rsidR="00000000" w:rsidRPr="00000000">
        <w:rPr>
          <w:rtl w:val="0"/>
        </w:rPr>
        <w:t xml:space="preserve">The project will investigate whether historical order, product, geographical and shipping characteristics can be used to predict late-delivery risk.</w:t>
      </w:r>
    </w:p>
    <w:p w:rsidR="00000000" w:rsidDel="00000000" w:rsidP="00000000" w:rsidRDefault="00000000" w:rsidRPr="00000000" w14:paraId="00000007">
      <w:pPr>
        <w:pStyle w:val="Heading2"/>
        <w:keepNext w:val="0"/>
        <w:keepLines w:val="0"/>
        <w:spacing w:after="80" w:lineRule="auto"/>
        <w:rPr>
          <w:sz w:val="34"/>
          <w:szCs w:val="34"/>
        </w:rPr>
      </w:pPr>
      <w:bookmarkStart w:colFirst="0" w:colLast="0" w:name="_xb6htvtaz2s2" w:id="2"/>
      <w:bookmarkEnd w:id="2"/>
      <w:r w:rsidDel="00000000" w:rsidR="00000000" w:rsidRPr="00000000">
        <w:rPr>
          <w:sz w:val="34"/>
          <w:szCs w:val="34"/>
          <w:rtl w:val="0"/>
        </w:rPr>
        <w:t xml:space="preserve">2. Problem Definition</w:t>
      </w:r>
    </w:p>
    <w:p w:rsidR="00000000" w:rsidDel="00000000" w:rsidP="00000000" w:rsidRDefault="00000000" w:rsidRPr="00000000" w14:paraId="00000008">
      <w:pPr>
        <w:spacing w:after="240" w:before="240" w:lineRule="auto"/>
        <w:rPr/>
      </w:pPr>
      <w:r w:rsidDel="00000000" w:rsidR="00000000" w:rsidRPr="00000000">
        <w:rPr>
          <w:rtl w:val="0"/>
        </w:rPr>
        <w:t xml:space="preserve">The project focuses on identifying orders that are likely to experience late delivery before the delay occurs. A classification approach will use Late_delivery_risk as the target variable.</w:t>
      </w:r>
    </w:p>
    <w:p w:rsidR="00000000" w:rsidDel="00000000" w:rsidP="00000000" w:rsidRDefault="00000000" w:rsidRPr="00000000" w14:paraId="00000009">
      <w:pPr>
        <w:spacing w:after="240" w:before="240" w:lineRule="auto"/>
        <w:rPr/>
      </w:pPr>
      <w:r w:rsidDel="00000000" w:rsidR="00000000" w:rsidRPr="00000000">
        <w:rPr>
          <w:rtl w:val="0"/>
        </w:rPr>
        <w:t xml:space="preserve">The analysis will focus on information available at or near the point of order placement. This creates an important requirement to prevent data leakage. Variables that become available only after fulfilment has progressed, such as actual shipping duration, shipping date and delivery status, will therefore be assessed and excluded where appropriate.</w:t>
      </w:r>
    </w:p>
    <w:p w:rsidR="00000000" w:rsidDel="00000000" w:rsidP="00000000" w:rsidRDefault="00000000" w:rsidRPr="00000000" w14:paraId="0000000A">
      <w:pPr>
        <w:spacing w:after="240" w:before="240" w:lineRule="auto"/>
        <w:rPr/>
      </w:pPr>
      <w:r w:rsidDel="00000000" w:rsidR="00000000" w:rsidRPr="00000000">
        <w:rPr>
          <w:rtl w:val="0"/>
        </w:rPr>
        <w:t xml:space="preserve">Hypothesis (H1): Historical order, product, geographical and shipping characteristics provide meaningful predictive information for identifying orders at risk of late delivery.</w:t>
      </w:r>
    </w:p>
    <w:p w:rsidR="00000000" w:rsidDel="00000000" w:rsidP="00000000" w:rsidRDefault="00000000" w:rsidRPr="00000000" w14:paraId="0000000B">
      <w:pPr>
        <w:spacing w:after="240" w:before="240" w:lineRule="auto"/>
        <w:rPr/>
      </w:pPr>
      <w:r w:rsidDel="00000000" w:rsidR="00000000" w:rsidRPr="00000000">
        <w:rPr>
          <w:rtl w:val="0"/>
        </w:rPr>
        <w:t xml:space="preserve">Null hypothesis (H0): These characteristics do not provide meaningful predictive information for identifying orders at risk of late delivery.</w:t>
      </w:r>
    </w:p>
    <w:p w:rsidR="00000000" w:rsidDel="00000000" w:rsidP="00000000" w:rsidRDefault="00000000" w:rsidRPr="00000000" w14:paraId="0000000C">
      <w:pPr>
        <w:spacing w:after="240" w:before="240" w:lineRule="auto"/>
        <w:rPr/>
      </w:pPr>
      <w:r w:rsidDel="00000000" w:rsidR="00000000" w:rsidRPr="00000000">
        <w:rPr>
          <w:rtl w:val="0"/>
        </w:rPr>
      </w:r>
    </w:p>
    <w:p w:rsidR="00000000" w:rsidDel="00000000" w:rsidP="00000000" w:rsidRDefault="00000000" w:rsidRPr="00000000" w14:paraId="0000000D">
      <w:pPr>
        <w:pStyle w:val="Heading2"/>
        <w:keepNext w:val="0"/>
        <w:keepLines w:val="0"/>
        <w:spacing w:after="80" w:lineRule="auto"/>
        <w:rPr>
          <w:sz w:val="34"/>
          <w:szCs w:val="34"/>
        </w:rPr>
      </w:pPr>
      <w:bookmarkStart w:colFirst="0" w:colLast="0" w:name="_m858docweub2" w:id="3"/>
      <w:bookmarkEnd w:id="3"/>
      <w:r w:rsidDel="00000000" w:rsidR="00000000" w:rsidRPr="00000000">
        <w:rPr>
          <w:sz w:val="34"/>
          <w:szCs w:val="34"/>
          <w:rtl w:val="0"/>
        </w:rPr>
        <w:t xml:space="preserve">3. Aim and Objectives</w:t>
      </w:r>
    </w:p>
    <w:p w:rsidR="00000000" w:rsidDel="00000000" w:rsidP="00000000" w:rsidRDefault="00000000" w:rsidRPr="00000000" w14:paraId="0000000E">
      <w:pPr>
        <w:pStyle w:val="Heading3"/>
        <w:keepNext w:val="0"/>
        <w:keepLines w:val="0"/>
        <w:spacing w:before="280" w:lineRule="auto"/>
        <w:rPr>
          <w:color w:val="000000"/>
          <w:sz w:val="26"/>
          <w:szCs w:val="26"/>
        </w:rPr>
      </w:pPr>
      <w:bookmarkStart w:colFirst="0" w:colLast="0" w:name="_gjv1wslkf4i3" w:id="4"/>
      <w:bookmarkEnd w:id="4"/>
      <w:r w:rsidDel="00000000" w:rsidR="00000000" w:rsidRPr="00000000">
        <w:rPr>
          <w:color w:val="000000"/>
          <w:sz w:val="26"/>
          <w:szCs w:val="26"/>
          <w:rtl w:val="0"/>
        </w:rPr>
        <w:t xml:space="preserve">Aim</w:t>
      </w:r>
    </w:p>
    <w:p w:rsidR="00000000" w:rsidDel="00000000" w:rsidP="00000000" w:rsidRDefault="00000000" w:rsidRPr="00000000" w14:paraId="0000000F">
      <w:pPr>
        <w:spacing w:after="240" w:before="240" w:lineRule="auto"/>
        <w:rPr/>
      </w:pPr>
      <w:r w:rsidDel="00000000" w:rsidR="00000000" w:rsidRPr="00000000">
        <w:rPr>
          <w:rtl w:val="0"/>
        </w:rPr>
        <w:t xml:space="preserve">To develop and evaluate a machine-learning classification model that can identify orders at risk of late delivery using information available at or near order placement.</w:t>
      </w:r>
    </w:p>
    <w:p w:rsidR="00000000" w:rsidDel="00000000" w:rsidP="00000000" w:rsidRDefault="00000000" w:rsidRPr="00000000" w14:paraId="00000010">
      <w:pPr>
        <w:pStyle w:val="Heading3"/>
        <w:keepNext w:val="0"/>
        <w:keepLines w:val="0"/>
        <w:spacing w:before="280" w:lineRule="auto"/>
        <w:rPr>
          <w:color w:val="000000"/>
          <w:sz w:val="26"/>
          <w:szCs w:val="26"/>
        </w:rPr>
      </w:pPr>
      <w:bookmarkStart w:colFirst="0" w:colLast="0" w:name="_malvxkex0lvz" w:id="5"/>
      <w:bookmarkEnd w:id="5"/>
      <w:r w:rsidDel="00000000" w:rsidR="00000000" w:rsidRPr="00000000">
        <w:rPr>
          <w:color w:val="000000"/>
          <w:sz w:val="26"/>
          <w:szCs w:val="26"/>
          <w:rtl w:val="0"/>
        </w:rPr>
        <w:t xml:space="preserve">Objectives</w:t>
      </w:r>
    </w:p>
    <w:p w:rsidR="00000000" w:rsidDel="00000000" w:rsidP="00000000" w:rsidRDefault="00000000" w:rsidRPr="00000000" w14:paraId="00000011">
      <w:pPr>
        <w:numPr>
          <w:ilvl w:val="0"/>
          <w:numId w:val="1"/>
        </w:numPr>
        <w:spacing w:after="0" w:afterAutospacing="0" w:before="240" w:lineRule="auto"/>
        <w:ind w:left="720" w:hanging="360"/>
      </w:pPr>
      <w:r w:rsidDel="00000000" w:rsidR="00000000" w:rsidRPr="00000000">
        <w:rPr>
          <w:rtl w:val="0"/>
        </w:rPr>
        <w:t xml:space="preserve">Clean and prepare the supply-chain dataset, including handling missing values, duplicates, data types and irrelevant variables.</w:t>
      </w:r>
    </w:p>
    <w:p w:rsidR="00000000" w:rsidDel="00000000" w:rsidP="00000000" w:rsidRDefault="00000000" w:rsidRPr="00000000" w14:paraId="00000012">
      <w:pPr>
        <w:numPr>
          <w:ilvl w:val="0"/>
          <w:numId w:val="1"/>
        </w:numPr>
        <w:spacing w:after="0" w:afterAutospacing="0" w:before="0" w:beforeAutospacing="0" w:lineRule="auto"/>
        <w:ind w:left="720" w:hanging="360"/>
      </w:pPr>
      <w:r w:rsidDel="00000000" w:rsidR="00000000" w:rsidRPr="00000000">
        <w:rPr>
          <w:rtl w:val="0"/>
        </w:rPr>
        <w:t xml:space="preserve">Conduct exploratory analysis to identify relationships between late-delivery risk and relevant order, product, geographical and shipping characteristics.</w:t>
      </w:r>
    </w:p>
    <w:p w:rsidR="00000000" w:rsidDel="00000000" w:rsidP="00000000" w:rsidRDefault="00000000" w:rsidRPr="00000000" w14:paraId="00000013">
      <w:pPr>
        <w:numPr>
          <w:ilvl w:val="0"/>
          <w:numId w:val="1"/>
        </w:numPr>
        <w:spacing w:after="0" w:afterAutospacing="0" w:before="0" w:beforeAutospacing="0" w:lineRule="auto"/>
        <w:ind w:left="720" w:hanging="360"/>
      </w:pPr>
      <w:r w:rsidDel="00000000" w:rsidR="00000000" w:rsidRPr="00000000">
        <w:rPr>
          <w:rtl w:val="0"/>
        </w:rPr>
        <w:t xml:space="preserve">Engineer predictive features while minimising data leakage.</w:t>
      </w:r>
    </w:p>
    <w:p w:rsidR="00000000" w:rsidDel="00000000" w:rsidP="00000000" w:rsidRDefault="00000000" w:rsidRPr="00000000" w14:paraId="00000014">
      <w:pPr>
        <w:numPr>
          <w:ilvl w:val="0"/>
          <w:numId w:val="1"/>
        </w:numPr>
        <w:spacing w:after="0" w:afterAutospacing="0" w:before="0" w:beforeAutospacing="0" w:lineRule="auto"/>
        <w:ind w:left="720" w:hanging="360"/>
      </w:pPr>
      <w:r w:rsidDel="00000000" w:rsidR="00000000" w:rsidRPr="00000000">
        <w:rPr>
          <w:rtl w:val="0"/>
        </w:rPr>
        <w:t xml:space="preserve">Develop and compare classification models for predicting late-delivery risk.</w:t>
      </w:r>
    </w:p>
    <w:p w:rsidR="00000000" w:rsidDel="00000000" w:rsidP="00000000" w:rsidRDefault="00000000" w:rsidRPr="00000000" w14:paraId="00000015">
      <w:pPr>
        <w:numPr>
          <w:ilvl w:val="0"/>
          <w:numId w:val="1"/>
        </w:numPr>
        <w:spacing w:after="240" w:before="0" w:beforeAutospacing="0" w:lineRule="auto"/>
        <w:ind w:left="720" w:hanging="360"/>
      </w:pPr>
      <w:r w:rsidDel="00000000" w:rsidR="00000000" w:rsidRPr="00000000">
        <w:rPr>
          <w:rtl w:val="0"/>
        </w:rPr>
        <w:t xml:space="preserve">Evaluate model performance and identify the model most suitable for the proposed business application.</w:t>
      </w:r>
    </w:p>
    <w:p w:rsidR="00000000" w:rsidDel="00000000" w:rsidP="00000000" w:rsidRDefault="00000000" w:rsidRPr="00000000" w14:paraId="00000016">
      <w:pPr>
        <w:spacing w:after="240" w:before="240" w:lineRule="auto"/>
        <w:rPr/>
      </w:pPr>
      <w:r w:rsidDel="00000000" w:rsidR="00000000" w:rsidRPr="00000000">
        <w:rPr>
          <w:rtl w:val="0"/>
        </w:rPr>
        <w:t xml:space="preserve">The business objective is to investigate whether predictive analytics could help fulfilment teams move from reactive management of delivery problems towards proactive risk identification and prioritisation.</w:t>
      </w:r>
    </w:p>
    <w:p w:rsidR="00000000" w:rsidDel="00000000" w:rsidP="00000000" w:rsidRDefault="00000000" w:rsidRPr="00000000" w14:paraId="00000017">
      <w:pPr>
        <w:spacing w:after="240" w:before="240" w:lineRule="auto"/>
        <w:rPr/>
      </w:pPr>
      <w:r w:rsidDel="00000000" w:rsidR="00000000" w:rsidRPr="00000000">
        <w:rPr>
          <w:rtl w:val="0"/>
        </w:rPr>
      </w:r>
    </w:p>
    <w:p w:rsidR="00000000" w:rsidDel="00000000" w:rsidP="00000000" w:rsidRDefault="00000000" w:rsidRPr="00000000" w14:paraId="00000018">
      <w:pPr>
        <w:spacing w:after="240" w:before="240" w:lineRule="auto"/>
        <w:rPr/>
      </w:pPr>
      <w:r w:rsidDel="00000000" w:rsidR="00000000" w:rsidRPr="00000000">
        <w:rPr>
          <w:rtl w:val="0"/>
        </w:rPr>
      </w:r>
    </w:p>
    <w:p w:rsidR="00000000" w:rsidDel="00000000" w:rsidP="00000000" w:rsidRDefault="00000000" w:rsidRPr="00000000" w14:paraId="00000019">
      <w:pPr>
        <w:spacing w:after="240" w:before="240" w:lineRule="auto"/>
        <w:rPr/>
      </w:pP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t xml:space="preserve">https://data.mendeley.com/datasets/8gx2fvg2k6/5</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