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移动端更新（要同时更新ECS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）：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把新版本的Apk复制到 ecs的 </w:t>
      </w:r>
      <w:r>
        <w:t>/kotei/pegasus/</w:t>
      </w:r>
      <w:bookmarkStart w:id="0" w:name="_GoBack"/>
      <w:bookmarkEnd w:id="0"/>
      <w:r>
        <w:t xml:space="preserve">UpdateApk </w:t>
      </w:r>
      <w:r>
        <w:rPr>
          <w:rFonts w:hint="eastAsia"/>
        </w:rPr>
        <w:t>路径下。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更新u</w:t>
      </w:r>
      <w:r>
        <w:t>pdate.xml</w:t>
      </w:r>
      <w:r>
        <w:rPr>
          <w:rFonts w:hint="eastAsia"/>
        </w:rPr>
        <w:t>文件中的</w:t>
      </w:r>
      <w:r>
        <w:t>version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更新 </w:t>
      </w:r>
      <w:r>
        <w:t xml:space="preserve">download.tml </w:t>
      </w:r>
      <w:r>
        <w:rPr>
          <w:rFonts w:hint="eastAsia"/>
        </w:rPr>
        <w:t>文件中，第2</w:t>
      </w:r>
      <w:r>
        <w:t>2</w:t>
      </w:r>
      <w:r>
        <w:rPr>
          <w:rFonts w:hint="eastAsia"/>
        </w:rPr>
        <w:t>行的URL中的APK地址。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Web端更新（要同时更新ECS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和</w:t>
      </w:r>
      <w:r>
        <w:rPr>
          <w:b/>
          <w:bCs/>
        </w:rPr>
        <w:t>2</w:t>
      </w:r>
      <w:r>
        <w:rPr>
          <w:rFonts w:hint="eastAsia"/>
          <w:b/>
          <w:bCs/>
        </w:rPr>
        <w:t>）：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复制到Web端的编译结果到 </w:t>
      </w:r>
      <w:r>
        <w:t xml:space="preserve">/kotei/pegasus/web </w:t>
      </w:r>
      <w:r>
        <w:rPr>
          <w:rFonts w:hint="eastAsia"/>
        </w:rPr>
        <w:t>目录下。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assets</w:t>
      </w:r>
      <w:r>
        <w:rPr>
          <w:rFonts w:hint="eastAsia"/>
        </w:rPr>
        <w:t>没有变化，就不复制。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服务端更新（要同时更新ECS</w:t>
      </w:r>
      <w:r>
        <w:rPr>
          <w:b/>
          <w:bCs/>
        </w:rPr>
        <w:t xml:space="preserve"> 3</w:t>
      </w:r>
      <w:r>
        <w:rPr>
          <w:rFonts w:hint="eastAsia"/>
          <w:b/>
          <w:bCs/>
        </w:rPr>
        <w:t>、4、5、6）：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复制 新版本到 ECS</w:t>
      </w:r>
      <w:r>
        <w:t xml:space="preserve"> 1 </w:t>
      </w:r>
      <w:r>
        <w:rPr>
          <w:rFonts w:hint="eastAsia"/>
        </w:rPr>
        <w:t xml:space="preserve">的 </w:t>
      </w:r>
      <w:r>
        <w:t xml:space="preserve">/kotei/pegasus/deploy/d/latest </w:t>
      </w:r>
      <w:r>
        <w:rPr>
          <w:rFonts w:hint="eastAsia"/>
        </w:rPr>
        <w:t>目录下，保持文件名：</w:t>
      </w:r>
      <w:r>
        <w:t xml:space="preserve">Pegasus-1.0-SNAPSHOT.jar </w:t>
      </w:r>
      <w:r>
        <w:rPr>
          <w:rFonts w:hint="eastAsia"/>
        </w:rPr>
        <w:t xml:space="preserve">和 </w:t>
      </w:r>
      <w:r>
        <w:t>application.properties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分别登录到 ECS</w:t>
      </w:r>
      <w:r>
        <w:t xml:space="preserve"> 3 4 5 6 </w:t>
      </w:r>
      <w:r>
        <w:rPr>
          <w:rFonts w:hint="eastAsia"/>
        </w:rPr>
        <w:t>执行以下操作：</w:t>
      </w:r>
    </w:p>
    <w:p>
      <w:pPr>
        <w:pStyle w:val="5"/>
        <w:numPr>
          <w:ilvl w:val="1"/>
          <w:numId w:val="3"/>
        </w:numPr>
        <w:ind w:firstLineChars="0"/>
      </w:pPr>
      <w:r>
        <w:t xml:space="preserve">lsof -i:2100 </w:t>
      </w:r>
      <w:r>
        <w:rPr>
          <w:rFonts w:hint="eastAsia"/>
        </w:rPr>
        <w:t>查看正在运行的服务端 PID</w:t>
      </w:r>
    </w:p>
    <w:p>
      <w:pPr>
        <w:pStyle w:val="5"/>
        <w:numPr>
          <w:ilvl w:val="1"/>
          <w:numId w:val="3"/>
        </w:numPr>
        <w:ind w:firstLineChars="0"/>
      </w:pPr>
      <w:r>
        <w:rPr>
          <w:rFonts w:hint="eastAsia"/>
        </w:rPr>
        <w:t>k</w:t>
      </w:r>
      <w:r>
        <w:t xml:space="preserve">ill -9 PID </w:t>
      </w:r>
      <w:r>
        <w:rPr>
          <w:rFonts w:hint="eastAsia"/>
        </w:rPr>
        <w:t>关闭服务端</w:t>
      </w:r>
    </w:p>
    <w:p>
      <w:pPr>
        <w:pStyle w:val="5"/>
        <w:numPr>
          <w:ilvl w:val="1"/>
          <w:numId w:val="3"/>
        </w:numPr>
        <w:ind w:firstLineChars="0"/>
      </w:pPr>
      <w:r>
        <w:t xml:space="preserve">cd /kotei/pegasus/service </w:t>
      </w:r>
      <w:r>
        <w:rPr>
          <w:rFonts w:hint="eastAsia"/>
        </w:rPr>
        <w:t>切换到服务端的目录下</w:t>
      </w:r>
    </w:p>
    <w:p>
      <w:pPr>
        <w:pStyle w:val="5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>
        <w:t xml:space="preserve">/deploy.sh </w:t>
      </w:r>
      <w:r>
        <w:rPr>
          <w:rFonts w:hint="eastAsia"/>
        </w:rPr>
        <w:t>运行部署脚本，从ECS</w:t>
      </w:r>
      <w:r>
        <w:t xml:space="preserve"> 1</w:t>
      </w:r>
      <w:r>
        <w:rPr>
          <w:rFonts w:hint="eastAsia"/>
        </w:rPr>
        <w:t>复制两个文件到本地目录下</w:t>
      </w:r>
    </w:p>
    <w:p>
      <w:pPr>
        <w:pStyle w:val="5"/>
        <w:numPr>
          <w:ilvl w:val="1"/>
          <w:numId w:val="3"/>
        </w:numPr>
        <w:ind w:firstLineChars="0"/>
      </w:pPr>
      <w:r>
        <w:t xml:space="preserve">nohup java -jar Pegasus-1.0-SNAPSHOT.jar &gt; /dev/null &amp; </w:t>
      </w:r>
      <w:r>
        <w:rPr>
          <w:rFonts w:hint="eastAsia"/>
        </w:rPr>
        <w:t>启动服务端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Redis：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部署在 ECS</w:t>
      </w:r>
      <w:r>
        <w:t xml:space="preserve"> 1</w:t>
      </w:r>
      <w:r>
        <w:rPr>
          <w:rFonts w:hint="eastAsia"/>
        </w:rPr>
        <w:t>上。</w:t>
      </w:r>
    </w:p>
    <w:p>
      <w:pPr>
        <w:pStyle w:val="5"/>
        <w:numPr>
          <w:ilvl w:val="0"/>
          <w:numId w:val="4"/>
        </w:numPr>
        <w:ind w:firstLineChars="0"/>
      </w:pPr>
      <w:r>
        <w:t>redis-cli</w:t>
      </w:r>
      <w:r>
        <w:rPr>
          <w:rFonts w:hint="eastAsia"/>
          <w:lang w:val="en-US" w:eastAsia="zh-CN"/>
        </w:rPr>
        <w:t xml:space="preserve"> -p 6379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uth </w:t>
      </w:r>
      <w:r>
        <w:rPr>
          <w:rFonts w:hint="eastAsia"/>
          <w:lang w:val="en-US" w:eastAsia="zh-CN"/>
        </w:rPr>
        <w:t xml:space="preserve"> </w:t>
      </w:r>
      <w:r>
        <w:t>kotei$88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清空整个redis缓存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flushall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 xml:space="preserve">重启服务systemctl  restart  redis（一般不需要重启） </w:t>
      </w:r>
    </w:p>
    <w:p>
      <w:pPr>
        <w:widowControl/>
        <w:jc w:val="left"/>
      </w:pPr>
      <w:r>
        <w:br w:type="page"/>
      </w:r>
    </w:p>
    <w:p/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792"/>
        <w:gridCol w:w="1703"/>
        <w:gridCol w:w="2569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分布式数据库中间件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ddm-7f04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192.168.0.218:5066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云数据库RDS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rds-b7c7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MySQL 8.0.17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云数据库RDS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rds-4ea1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MySQL 8.0.17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ecs-server1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114.116.239.110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ecs-server2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124.70.43.81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ecs-server3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124.70.39.158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ecs-server4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124.70.29.124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ecs-server5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124.70.4.1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ecs-server6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124.70.7.1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弹性云服务器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ecs-server7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124.70.39.123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Web 入口</w:t>
            </w: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负载均衡器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elb-web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124.70.31.13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Service 入口</w:t>
            </w: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负载均衡器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elb-pegasus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114.116.232.142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Redis</w:t>
            </w: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分布式缓存服务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dcs-2apq</w:t>
            </w: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Redis 5.0(Cluster集群)</w:t>
            </w: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redis-e3e9927-dcs-2apq.dcs.huaweicloud.com:6379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edis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内部节点</w:t>
            </w:r>
          </w:p>
        </w:tc>
        <w:tc>
          <w:tcPr>
            <w:tcW w:w="2283" w:type="pct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192.168.0.125:6379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192.168.0.43:6379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192.168.0.240:6379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192.168.0.172:6379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192.168.0.59:6379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192.168.0.231:6379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7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OBS</w:t>
            </w:r>
          </w:p>
        </w:tc>
        <w:tc>
          <w:tcPr>
            <w:tcW w:w="632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对象存储服务</w:t>
            </w:r>
          </w:p>
        </w:tc>
        <w:tc>
          <w:tcPr>
            <w:tcW w:w="600" w:type="pct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06" w:type="pct"/>
            <w:noWrap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3" w:type="pct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pagesus.obs.cn-north-4.myhuaweicloud.com</w:t>
            </w: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18157E"/>
    <w:rsid w:val="04967E07"/>
    <w:rsid w:val="05833B55"/>
    <w:rsid w:val="05D64874"/>
    <w:rsid w:val="06A75937"/>
    <w:rsid w:val="07EB1F8C"/>
    <w:rsid w:val="093F6077"/>
    <w:rsid w:val="0A9B71D8"/>
    <w:rsid w:val="0ACF7D41"/>
    <w:rsid w:val="0E5D6D30"/>
    <w:rsid w:val="105F58A3"/>
    <w:rsid w:val="11A82CDD"/>
    <w:rsid w:val="122521F8"/>
    <w:rsid w:val="125C4D96"/>
    <w:rsid w:val="127C7E7B"/>
    <w:rsid w:val="12AC3B05"/>
    <w:rsid w:val="13E96892"/>
    <w:rsid w:val="15503250"/>
    <w:rsid w:val="159E57BC"/>
    <w:rsid w:val="16555126"/>
    <w:rsid w:val="16E82448"/>
    <w:rsid w:val="198422B7"/>
    <w:rsid w:val="1A410C86"/>
    <w:rsid w:val="1A5B7A6B"/>
    <w:rsid w:val="1BB83D3A"/>
    <w:rsid w:val="1BFA3929"/>
    <w:rsid w:val="1C342831"/>
    <w:rsid w:val="1DD674CF"/>
    <w:rsid w:val="1E4B2E4C"/>
    <w:rsid w:val="213478F6"/>
    <w:rsid w:val="21D51E2F"/>
    <w:rsid w:val="25BD096F"/>
    <w:rsid w:val="271A3E13"/>
    <w:rsid w:val="27C31D14"/>
    <w:rsid w:val="287F3882"/>
    <w:rsid w:val="29B63382"/>
    <w:rsid w:val="2A843335"/>
    <w:rsid w:val="2AEC6063"/>
    <w:rsid w:val="2B3425BA"/>
    <w:rsid w:val="2B72747D"/>
    <w:rsid w:val="2BC84BF2"/>
    <w:rsid w:val="2F5968A9"/>
    <w:rsid w:val="2FBC15F6"/>
    <w:rsid w:val="2FFB487A"/>
    <w:rsid w:val="308E2134"/>
    <w:rsid w:val="325E55E0"/>
    <w:rsid w:val="35276F61"/>
    <w:rsid w:val="35C6141F"/>
    <w:rsid w:val="35D76D1D"/>
    <w:rsid w:val="370D0628"/>
    <w:rsid w:val="38FB331E"/>
    <w:rsid w:val="39450DB7"/>
    <w:rsid w:val="3B636269"/>
    <w:rsid w:val="3C29652D"/>
    <w:rsid w:val="3CD244C1"/>
    <w:rsid w:val="3D3A2271"/>
    <w:rsid w:val="3DE60996"/>
    <w:rsid w:val="3EFC35FD"/>
    <w:rsid w:val="3F170E4D"/>
    <w:rsid w:val="3F3E315D"/>
    <w:rsid w:val="428B256D"/>
    <w:rsid w:val="44905401"/>
    <w:rsid w:val="44934127"/>
    <w:rsid w:val="45821C00"/>
    <w:rsid w:val="46052127"/>
    <w:rsid w:val="482964C1"/>
    <w:rsid w:val="49FA637E"/>
    <w:rsid w:val="4ABF6B5E"/>
    <w:rsid w:val="4D6612D6"/>
    <w:rsid w:val="4E447695"/>
    <w:rsid w:val="4F573BD5"/>
    <w:rsid w:val="4FC74466"/>
    <w:rsid w:val="51B23270"/>
    <w:rsid w:val="53607840"/>
    <w:rsid w:val="53781B03"/>
    <w:rsid w:val="53C700E0"/>
    <w:rsid w:val="5503704B"/>
    <w:rsid w:val="55647F4F"/>
    <w:rsid w:val="574D75EB"/>
    <w:rsid w:val="59CB57DC"/>
    <w:rsid w:val="59DB40D2"/>
    <w:rsid w:val="5B447D4E"/>
    <w:rsid w:val="5C2042AC"/>
    <w:rsid w:val="5D204059"/>
    <w:rsid w:val="5D6243C7"/>
    <w:rsid w:val="5E797973"/>
    <w:rsid w:val="5F85128F"/>
    <w:rsid w:val="60AF24CF"/>
    <w:rsid w:val="61230334"/>
    <w:rsid w:val="621A06A0"/>
    <w:rsid w:val="64992D54"/>
    <w:rsid w:val="6589604E"/>
    <w:rsid w:val="67E37E67"/>
    <w:rsid w:val="687B2291"/>
    <w:rsid w:val="689F6BE2"/>
    <w:rsid w:val="6A036AAC"/>
    <w:rsid w:val="6AAA1A65"/>
    <w:rsid w:val="6C003889"/>
    <w:rsid w:val="6F240421"/>
    <w:rsid w:val="6F9D6223"/>
    <w:rsid w:val="70DF6313"/>
    <w:rsid w:val="720024BC"/>
    <w:rsid w:val="737A0E11"/>
    <w:rsid w:val="73AC3920"/>
    <w:rsid w:val="742B1163"/>
    <w:rsid w:val="78534627"/>
    <w:rsid w:val="788A2C88"/>
    <w:rsid w:val="78E51A89"/>
    <w:rsid w:val="7B3F13D3"/>
    <w:rsid w:val="7B513790"/>
    <w:rsid w:val="7D7C4741"/>
    <w:rsid w:val="7DF23981"/>
    <w:rsid w:val="7EB56DA3"/>
    <w:rsid w:val="7F68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1290</Characters>
  <Paragraphs>139</Paragraphs>
  <TotalTime>1</TotalTime>
  <ScaleCrop>false</ScaleCrop>
  <LinksUpToDate>false</LinksUpToDate>
  <CharactersWithSpaces>1347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2020-09-26T22:08:00Z</dcterms:created>
  <dc:creator>Li Yaohui</dc:creator>
  <cp:lastModifiedBy>Administrator</cp:lastModifiedBy>
  <dcterms:modified xsi:type="dcterms:W3CDTF">2020-11-16T15:49:55Z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