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12DD08" w14:textId="77777777" w:rsidR="005B43B9" w:rsidRPr="005B43B9" w:rsidRDefault="005B43B9" w:rsidP="005B43B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B43B9">
        <w:rPr>
          <w:rFonts w:ascii="Times New Roman" w:eastAsia="Times New Roman" w:hAnsi="Times New Roman" w:cs="Times New Roman"/>
          <w:b/>
          <w:bCs/>
          <w:kern w:val="0"/>
          <w14:ligatures w14:val="none"/>
        </w:rPr>
        <w:t>Model justification</w:t>
      </w:r>
    </w:p>
    <w:p w14:paraId="3EB639F3" w14:textId="77777777" w:rsidR="005B43B9" w:rsidRPr="005B43B9" w:rsidRDefault="005B43B9" w:rsidP="005B43B9">
      <w:pPr>
        <w:rPr>
          <w:rFonts w:ascii="Times New Roman" w:hAnsi="Times New Roman" w:cs="Times New Roman"/>
        </w:rPr>
      </w:pPr>
      <w:r w:rsidRPr="005B43B9">
        <w:rPr>
          <w:rFonts w:ascii="Times New Roman" w:hAnsi="Times New Roman" w:cs="Times New Roman"/>
        </w:rPr>
        <w:t xml:space="preserve">Primary keys. Four of the five relations use a generated primary key and one uses a composite of two foreign keys. Passengers, flights and airports all have natural keys: an email address, a flight number, a departure timestamp, and code. I kept all three as UNIQUE constraints rather than primary keys. Passengers change email </w:t>
      </w:r>
      <w:proofErr w:type="gramStart"/>
      <w:r w:rsidRPr="005B43B9">
        <w:rPr>
          <w:rFonts w:ascii="Times New Roman" w:hAnsi="Times New Roman" w:cs="Times New Roman"/>
        </w:rPr>
        <w:t>addresses,</w:t>
      </w:r>
      <w:proofErr w:type="gramEnd"/>
      <w:r w:rsidRPr="005B43B9">
        <w:rPr>
          <w:rFonts w:ascii="Times New Roman" w:hAnsi="Times New Roman" w:cs="Times New Roman"/>
        </w:rPr>
        <w:t xml:space="preserve"> airlines change flight numbers across seasons A primary key that can change is not an ideal key for Primary Key. Bookings is the high-volume entity in the </w:t>
      </w:r>
      <w:proofErr w:type="gramStart"/>
      <w:r w:rsidRPr="005B43B9">
        <w:rPr>
          <w:rFonts w:ascii="Times New Roman" w:hAnsi="Times New Roman" w:cs="Times New Roman"/>
        </w:rPr>
        <w:t>schema</w:t>
      </w:r>
      <w:proofErr w:type="gramEnd"/>
      <w:r w:rsidRPr="005B43B9">
        <w:rPr>
          <w:rFonts w:ascii="Times New Roman" w:hAnsi="Times New Roman" w:cs="Times New Roman"/>
        </w:rPr>
        <w:t xml:space="preserve"> and it carries two foreign keys. A </w:t>
      </w:r>
      <w:proofErr w:type="spellStart"/>
      <w:r w:rsidRPr="005B43B9">
        <w:rPr>
          <w:rFonts w:ascii="Times New Roman" w:hAnsi="Times New Roman" w:cs="Times New Roman"/>
        </w:rPr>
        <w:t>flight_id</w:t>
      </w:r>
      <w:proofErr w:type="spellEnd"/>
      <w:r w:rsidRPr="005B43B9">
        <w:rPr>
          <w:rFonts w:ascii="Times New Roman" w:hAnsi="Times New Roman" w:cs="Times New Roman"/>
        </w:rPr>
        <w:t xml:space="preserve"> that keeps that table and it is narrower than a using the combination of the  VARCHAR and TIMESTAMPTZ for the keys, and a narrow key is the best option as stated in this week exercise especially when the table is constantly being access using selected. </w:t>
      </w:r>
    </w:p>
    <w:p w14:paraId="6FD9E209" w14:textId="77777777" w:rsidR="005B43B9" w:rsidRPr="005B43B9" w:rsidRDefault="005B43B9" w:rsidP="005B43B9">
      <w:pPr>
        <w:rPr>
          <w:rFonts w:ascii="Times New Roman" w:hAnsi="Times New Roman" w:cs="Times New Roman"/>
        </w:rPr>
      </w:pPr>
      <w:proofErr w:type="spellStart"/>
      <w:r w:rsidRPr="005B43B9">
        <w:rPr>
          <w:rFonts w:ascii="Times New Roman" w:hAnsi="Times New Roman" w:cs="Times New Roman"/>
        </w:rPr>
        <w:t>flight_routes</w:t>
      </w:r>
      <w:proofErr w:type="spellEnd"/>
      <w:r w:rsidRPr="005B43B9">
        <w:rPr>
          <w:rFonts w:ascii="Times New Roman" w:hAnsi="Times New Roman" w:cs="Times New Roman"/>
        </w:rPr>
        <w:t xml:space="preserve"> is the exception of the tables. It requires different type of key because of the nature of the table, so I used the combination of the </w:t>
      </w:r>
      <w:proofErr w:type="spellStart"/>
      <w:r w:rsidRPr="005B43B9">
        <w:rPr>
          <w:rFonts w:ascii="Times New Roman" w:hAnsi="Times New Roman" w:cs="Times New Roman"/>
        </w:rPr>
        <w:t>flight_id</w:t>
      </w:r>
      <w:proofErr w:type="spellEnd"/>
      <w:r w:rsidRPr="005B43B9">
        <w:rPr>
          <w:rFonts w:ascii="Times New Roman" w:hAnsi="Times New Roman" w:cs="Times New Roman"/>
        </w:rPr>
        <w:t xml:space="preserve"> and the </w:t>
      </w:r>
      <w:proofErr w:type="spellStart"/>
      <w:r w:rsidRPr="005B43B9">
        <w:rPr>
          <w:rFonts w:ascii="Times New Roman" w:hAnsi="Times New Roman" w:cs="Times New Roman"/>
        </w:rPr>
        <w:t>airport_id</w:t>
      </w:r>
      <w:proofErr w:type="spellEnd"/>
      <w:r w:rsidRPr="005B43B9">
        <w:rPr>
          <w:rFonts w:ascii="Times New Roman" w:hAnsi="Times New Roman" w:cs="Times New Roman"/>
        </w:rPr>
        <w:t xml:space="preserve"> making a composite key as its natural key. </w:t>
      </w:r>
    </w:p>
    <w:p w14:paraId="14C16D68" w14:textId="77777777" w:rsidR="005B43B9" w:rsidRPr="005B43B9" w:rsidRDefault="005B43B9" w:rsidP="005B43B9">
      <w:pPr>
        <w:rPr>
          <w:rFonts w:ascii="Times New Roman" w:hAnsi="Times New Roman" w:cs="Times New Roman"/>
        </w:rPr>
      </w:pPr>
      <w:r w:rsidRPr="005B43B9">
        <w:rPr>
          <w:rFonts w:ascii="Times New Roman" w:hAnsi="Times New Roman" w:cs="Times New Roman"/>
        </w:rPr>
        <w:t xml:space="preserve">ON DELETE behaviour. The key decision I made is between records that carry independent business value (e.g. transactions, audit possibility, history) and records that are owned by their parent. Bookings rows are strictly </w:t>
      </w:r>
      <w:proofErr w:type="gramStart"/>
      <w:r w:rsidRPr="005B43B9">
        <w:rPr>
          <w:rFonts w:ascii="Times New Roman" w:hAnsi="Times New Roman" w:cs="Times New Roman"/>
        </w:rPr>
        <w:t>financial,</w:t>
      </w:r>
      <w:proofErr w:type="gramEnd"/>
      <w:r w:rsidRPr="005B43B9">
        <w:rPr>
          <w:rFonts w:ascii="Times New Roman" w:hAnsi="Times New Roman" w:cs="Times New Roman"/>
        </w:rPr>
        <w:t xml:space="preserve"> flight routes can be an audit requirement especially concerning the date and time of flights. They affect and are important for revenue, tax records and dispute resolution, and they stay meaningful long after the passenger stops flying and the aircraft is no longer in use. Both of their foreign keys (bookings, routes) are therefore RESTRICT. If someone tries to delete a passenger who has once booked a flight, the delete fails and the passengers are pushed toward the correct operation, which is to deactivate the passenger instead of deleting them. The same reasoning applies to flights, which is also why I have also added to the flights table, an </w:t>
      </w:r>
      <w:proofErr w:type="spellStart"/>
      <w:r w:rsidRPr="005B43B9">
        <w:rPr>
          <w:rFonts w:ascii="Times New Roman" w:hAnsi="Times New Roman" w:cs="Times New Roman"/>
        </w:rPr>
        <w:t>is_active</w:t>
      </w:r>
      <w:proofErr w:type="spellEnd"/>
      <w:r w:rsidRPr="005B43B9">
        <w:rPr>
          <w:rFonts w:ascii="Times New Roman" w:hAnsi="Times New Roman" w:cs="Times New Roman"/>
        </w:rPr>
        <w:t xml:space="preserve"> flag. The </w:t>
      </w:r>
      <w:proofErr w:type="spellStart"/>
      <w:r w:rsidRPr="005B43B9">
        <w:rPr>
          <w:rFonts w:ascii="Times New Roman" w:hAnsi="Times New Roman" w:cs="Times New Roman"/>
        </w:rPr>
        <w:t>passgenger</w:t>
      </w:r>
      <w:proofErr w:type="spellEnd"/>
      <w:r w:rsidRPr="005B43B9">
        <w:rPr>
          <w:rFonts w:ascii="Times New Roman" w:hAnsi="Times New Roman" w:cs="Times New Roman"/>
        </w:rPr>
        <w:t xml:space="preserve"> or flight can only be soft deleted and not removed from the system because of the constraint on it.</w:t>
      </w:r>
    </w:p>
    <w:p w14:paraId="5B8EE51A" w14:textId="77777777" w:rsidR="005B43B9" w:rsidRPr="005B43B9" w:rsidRDefault="005B43B9" w:rsidP="005B43B9">
      <w:pPr>
        <w:rPr>
          <w:rFonts w:ascii="Times New Roman" w:hAnsi="Times New Roman" w:cs="Times New Roman"/>
        </w:rPr>
      </w:pPr>
      <w:r w:rsidRPr="005B43B9">
        <w:rPr>
          <w:rFonts w:ascii="Times New Roman" w:hAnsi="Times New Roman" w:cs="Times New Roman"/>
        </w:rPr>
        <w:t xml:space="preserve">Routes are different however, a route leg describes its flight and has no standalone meaning, so deleting the flight side cascades, deleting a flight that never sold a seat will remove the route definition. The airport side however is different, it RESTRICT, because airports are shared reference data. One </w:t>
      </w:r>
      <w:proofErr w:type="gramStart"/>
      <w:r w:rsidRPr="005B43B9">
        <w:rPr>
          <w:rFonts w:ascii="Times New Roman" w:hAnsi="Times New Roman" w:cs="Times New Roman"/>
        </w:rPr>
        <w:t>delete</w:t>
      </w:r>
      <w:proofErr w:type="gramEnd"/>
      <w:r w:rsidRPr="005B43B9">
        <w:rPr>
          <w:rFonts w:ascii="Times New Roman" w:hAnsi="Times New Roman" w:cs="Times New Roman"/>
        </w:rPr>
        <w:t xml:space="preserve"> of a busy airport should not empty the route of every flight touching it.</w:t>
      </w:r>
    </w:p>
    <w:p w14:paraId="13F80ABD" w14:textId="77777777" w:rsidR="00D504C8" w:rsidRPr="005B43B9" w:rsidRDefault="00D504C8">
      <w:pPr>
        <w:rPr>
          <w:rFonts w:ascii="Times New Roman" w:hAnsi="Times New Roman" w:cs="Times New Roman"/>
        </w:rPr>
      </w:pPr>
    </w:p>
    <w:sectPr w:rsidR="00D504C8" w:rsidRPr="005B43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3B9"/>
    <w:rsid w:val="000014B3"/>
    <w:rsid w:val="0002218C"/>
    <w:rsid w:val="00072BD3"/>
    <w:rsid w:val="00392C14"/>
    <w:rsid w:val="005B43B9"/>
    <w:rsid w:val="00B76FF2"/>
    <w:rsid w:val="00BD3DD8"/>
    <w:rsid w:val="00D504C8"/>
    <w:rsid w:val="00E734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9C405"/>
  <w15:chartTrackingRefBased/>
  <w15:docId w15:val="{54DFC0F3-13EC-4946-BEE1-46AA4D4C6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3B9"/>
  </w:style>
  <w:style w:type="paragraph" w:styleId="Heading1">
    <w:name w:val="heading 1"/>
    <w:basedOn w:val="Normal"/>
    <w:next w:val="Normal"/>
    <w:link w:val="Heading1Char"/>
    <w:uiPriority w:val="9"/>
    <w:qFormat/>
    <w:rsid w:val="005B4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3B9"/>
    <w:rPr>
      <w:rFonts w:eastAsiaTheme="majorEastAsia" w:cstheme="majorBidi"/>
      <w:color w:val="272727" w:themeColor="text1" w:themeTint="D8"/>
    </w:rPr>
  </w:style>
  <w:style w:type="paragraph" w:styleId="Title">
    <w:name w:val="Title"/>
    <w:basedOn w:val="Normal"/>
    <w:next w:val="Normal"/>
    <w:link w:val="TitleChar"/>
    <w:uiPriority w:val="10"/>
    <w:qFormat/>
    <w:rsid w:val="005B4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3B9"/>
    <w:pPr>
      <w:spacing w:before="160"/>
      <w:jc w:val="center"/>
    </w:pPr>
    <w:rPr>
      <w:i/>
      <w:iCs/>
      <w:color w:val="404040" w:themeColor="text1" w:themeTint="BF"/>
    </w:rPr>
  </w:style>
  <w:style w:type="character" w:customStyle="1" w:styleId="QuoteChar">
    <w:name w:val="Quote Char"/>
    <w:basedOn w:val="DefaultParagraphFont"/>
    <w:link w:val="Quote"/>
    <w:uiPriority w:val="29"/>
    <w:rsid w:val="005B43B9"/>
    <w:rPr>
      <w:i/>
      <w:iCs/>
      <w:color w:val="404040" w:themeColor="text1" w:themeTint="BF"/>
    </w:rPr>
  </w:style>
  <w:style w:type="paragraph" w:styleId="ListParagraph">
    <w:name w:val="List Paragraph"/>
    <w:basedOn w:val="Normal"/>
    <w:uiPriority w:val="34"/>
    <w:qFormat/>
    <w:rsid w:val="005B43B9"/>
    <w:pPr>
      <w:ind w:left="720"/>
      <w:contextualSpacing/>
    </w:pPr>
  </w:style>
  <w:style w:type="character" w:styleId="IntenseEmphasis">
    <w:name w:val="Intense Emphasis"/>
    <w:basedOn w:val="DefaultParagraphFont"/>
    <w:uiPriority w:val="21"/>
    <w:qFormat/>
    <w:rsid w:val="005B43B9"/>
    <w:rPr>
      <w:i/>
      <w:iCs/>
      <w:color w:val="0F4761" w:themeColor="accent1" w:themeShade="BF"/>
    </w:rPr>
  </w:style>
  <w:style w:type="paragraph" w:styleId="IntenseQuote">
    <w:name w:val="Intense Quote"/>
    <w:basedOn w:val="Normal"/>
    <w:next w:val="Normal"/>
    <w:link w:val="IntenseQuoteChar"/>
    <w:uiPriority w:val="30"/>
    <w:qFormat/>
    <w:rsid w:val="005B4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3B9"/>
    <w:rPr>
      <w:i/>
      <w:iCs/>
      <w:color w:val="0F4761" w:themeColor="accent1" w:themeShade="BF"/>
    </w:rPr>
  </w:style>
  <w:style w:type="character" w:styleId="IntenseReference">
    <w:name w:val="Intense Reference"/>
    <w:basedOn w:val="DefaultParagraphFont"/>
    <w:uiPriority w:val="32"/>
    <w:qFormat/>
    <w:rsid w:val="005B43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407</Words>
  <Characters>2040</Characters>
  <Application>Microsoft Office Word</Application>
  <DocSecurity>0</DocSecurity>
  <Lines>23</Lines>
  <Paragraphs>5</Paragraphs>
  <ScaleCrop>false</ScaleCrop>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Ayotola Jinadu</dc:creator>
  <cp:keywords/>
  <dc:description/>
  <cp:lastModifiedBy>Ayotola Jinadu</cp:lastModifiedBy>
  <cp:revision>1</cp:revision>
  <dcterms:created xsi:type="dcterms:W3CDTF">2026-09-14T02:10:00Z</dcterms:created>
  <dcterms:modified xsi:type="dcterms:W3CDTF">2026-09-14T02:10:00Z</dcterms:modified>
</cp:coreProperties>
</file>